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58" w:rsidRPr="00854F70" w:rsidRDefault="005424BB" w:rsidP="00C83558">
      <w:pPr>
        <w:pStyle w:val="Heading1"/>
      </w:pPr>
      <w:bookmarkStart w:id="0" w:name="PRMS_RIName"/>
      <w:proofErr w:type="spellStart"/>
      <w:r w:rsidRPr="00854F70">
        <w:t>Strathallan</w:t>
      </w:r>
      <w:proofErr w:type="spellEnd"/>
      <w:r w:rsidRPr="00854F70">
        <w:t xml:space="preserve"> Healthcare Limited</w:t>
      </w:r>
      <w:bookmarkEnd w:id="0"/>
    </w:p>
    <w:p w:rsidR="00C83558" w:rsidRPr="00854F70" w:rsidRDefault="005424BB" w:rsidP="00C83558">
      <w:pPr>
        <w:pStyle w:val="Heading2"/>
      </w:pPr>
      <w:r w:rsidRPr="00854F70">
        <w:t xml:space="preserve">Current Status: </w:t>
      </w:r>
      <w:bookmarkStart w:id="1" w:name="AuditStartDate"/>
      <w:r w:rsidRPr="00854F70">
        <w:t>5 June 2014</w:t>
      </w:r>
      <w:bookmarkEnd w:id="1"/>
    </w:p>
    <w:p w:rsidR="00C83558" w:rsidRPr="005661ED" w:rsidRDefault="005424BB" w:rsidP="00C83558">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C83558" w:rsidRPr="005A5CEB" w:rsidRDefault="005424BB" w:rsidP="00C83558">
      <w:pPr>
        <w:pStyle w:val="Heading2"/>
      </w:pPr>
      <w:r w:rsidRPr="005A5CEB">
        <w:t>General overview</w:t>
      </w:r>
    </w:p>
    <w:p w:rsidR="00C83558" w:rsidRDefault="005424BB" w:rsidP="00C83558">
      <w:pPr>
        <w:spacing w:before="240" w:after="0" w:line="276" w:lineRule="auto"/>
        <w:ind w:left="0"/>
        <w:rPr>
          <w:sz w:val="24"/>
        </w:rPr>
      </w:pPr>
      <w:bookmarkStart w:id="3" w:name="GeneralOverview"/>
      <w:proofErr w:type="spellStart"/>
      <w:r w:rsidRPr="005A5CEB">
        <w:rPr>
          <w:sz w:val="24"/>
        </w:rPr>
        <w:t>Strathallan</w:t>
      </w:r>
      <w:proofErr w:type="spellEnd"/>
      <w:r w:rsidRPr="005A5CEB">
        <w:rPr>
          <w:sz w:val="24"/>
        </w:rPr>
        <w:t xml:space="preserve"> </w:t>
      </w:r>
      <w:proofErr w:type="spellStart"/>
      <w:r w:rsidRPr="005A5CEB">
        <w:rPr>
          <w:sz w:val="24"/>
        </w:rPr>
        <w:t>Lifecare</w:t>
      </w:r>
      <w:proofErr w:type="spellEnd"/>
      <w:r w:rsidRPr="005A5CEB">
        <w:rPr>
          <w:sz w:val="24"/>
        </w:rPr>
        <w:t xml:space="preserve"> is certified to provide rest home, hospital and dementia level care for up to 76 residents.</w:t>
      </w:r>
      <w:r w:rsidR="00267243">
        <w:rPr>
          <w:sz w:val="24"/>
        </w:rPr>
        <w:t xml:space="preserve"> </w:t>
      </w:r>
      <w:r w:rsidRPr="005A5CEB">
        <w:rPr>
          <w:sz w:val="24"/>
        </w:rPr>
        <w:t>On the day of audit there are 20 dementia, 29 rest home and 26 hospital residents. The general manager has experience in aged care and health management roles and has been in the position for approximately ten years.</w:t>
      </w:r>
      <w:r w:rsidR="00267243">
        <w:rPr>
          <w:sz w:val="24"/>
        </w:rPr>
        <w:t xml:space="preserve"> </w:t>
      </w:r>
      <w:r w:rsidRPr="005A5CEB">
        <w:rPr>
          <w:sz w:val="24"/>
        </w:rPr>
        <w:t>She is supported by an assistant manager and three care managers, all are experienced registered nurses.</w:t>
      </w:r>
      <w:r w:rsidR="00267243">
        <w:rPr>
          <w:sz w:val="24"/>
        </w:rPr>
        <w:t xml:space="preserve"> </w:t>
      </w:r>
      <w:r w:rsidRPr="005A5CEB">
        <w:rPr>
          <w:sz w:val="24"/>
        </w:rPr>
        <w:t xml:space="preserve">Staff interviewed and documentation reviewed identifies the service has systems being implemented that are appropriate to meet the needs and interests of the resident group. Family and residents interviewed all spoke positively about </w:t>
      </w:r>
      <w:r w:rsidR="00B54912">
        <w:rPr>
          <w:sz w:val="24"/>
        </w:rPr>
        <w:t xml:space="preserve">the care and support provided. </w:t>
      </w:r>
    </w:p>
    <w:p w:rsidR="00B54912" w:rsidRPr="00B54912" w:rsidRDefault="00B54912" w:rsidP="005F4DDF">
      <w:pPr>
        <w:spacing w:before="240" w:after="0" w:line="276" w:lineRule="auto"/>
        <w:ind w:left="0"/>
        <w:rPr>
          <w:sz w:val="24"/>
        </w:rPr>
      </w:pPr>
      <w:r w:rsidRPr="00B54912">
        <w:rPr>
          <w:sz w:val="24"/>
        </w:rPr>
        <w:t>This audit also verified the reconfiguration of eight rest home rooms and one studio unit as suitable for hospital or rest home level care</w:t>
      </w:r>
      <w:r>
        <w:rPr>
          <w:sz w:val="24"/>
        </w:rPr>
        <w:t>.</w:t>
      </w:r>
    </w:p>
    <w:p w:rsidR="00C83558" w:rsidRPr="005A5CEB" w:rsidRDefault="005424BB" w:rsidP="00C83558">
      <w:pPr>
        <w:spacing w:before="240" w:after="0" w:line="276" w:lineRule="auto"/>
        <w:ind w:left="0"/>
        <w:rPr>
          <w:sz w:val="24"/>
        </w:rPr>
      </w:pPr>
      <w:r w:rsidRPr="005A5CEB">
        <w:rPr>
          <w:sz w:val="24"/>
        </w:rPr>
        <w:t>The three shortfalls</w:t>
      </w:r>
      <w:bookmarkStart w:id="4" w:name="_GoBack"/>
      <w:bookmarkEnd w:id="4"/>
      <w:r w:rsidRPr="005A5CEB">
        <w:rPr>
          <w:sz w:val="24"/>
        </w:rPr>
        <w:t xml:space="preserve"> identified in the previous audit have been addressed.</w:t>
      </w:r>
      <w:r w:rsidR="00267243">
        <w:rPr>
          <w:sz w:val="24"/>
        </w:rPr>
        <w:t xml:space="preserve"> </w:t>
      </w:r>
      <w:r w:rsidRPr="005A5CEB">
        <w:rPr>
          <w:sz w:val="24"/>
        </w:rPr>
        <w:t>This surveillance audit identified no additional shortfalls.</w:t>
      </w:r>
    </w:p>
    <w:bookmarkEnd w:id="3"/>
    <w:p w:rsidR="00C83558" w:rsidRPr="005A5CEB" w:rsidRDefault="005424BB" w:rsidP="00C83558">
      <w:pPr>
        <w:pStyle w:val="Heading2"/>
      </w:pPr>
      <w:r w:rsidRPr="005A5CEB">
        <w:t xml:space="preserve">Audit Summary </w:t>
      </w:r>
      <w:r>
        <w:t>as at</w:t>
      </w:r>
      <w:r w:rsidRPr="005A5CEB">
        <w:t xml:space="preserve"> </w:t>
      </w:r>
      <w:bookmarkStart w:id="5" w:name="AuditStartDate1"/>
      <w:r w:rsidRPr="005A5CEB">
        <w:t>5 June 2014</w:t>
      </w:r>
      <w:bookmarkEnd w:id="5"/>
    </w:p>
    <w:p w:rsidR="00C83558" w:rsidRPr="005A5CEB" w:rsidRDefault="005424BB" w:rsidP="00C83558">
      <w:pPr>
        <w:spacing w:before="240" w:after="0" w:line="276" w:lineRule="auto"/>
        <w:ind w:left="0"/>
        <w:rPr>
          <w:sz w:val="24"/>
        </w:rPr>
      </w:pPr>
      <w:r w:rsidRPr="005A5CEB">
        <w:rPr>
          <w:sz w:val="24"/>
        </w:rPr>
        <w:t>Standards have been assessed and summarised below:</w:t>
      </w:r>
    </w:p>
    <w:p w:rsidR="00C83558" w:rsidRPr="00854F70" w:rsidRDefault="005424BB" w:rsidP="00C83558">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A2851" w:rsidTr="00C83558">
        <w:trPr>
          <w:cantSplit/>
          <w:tblHeader/>
        </w:trPr>
        <w:tc>
          <w:tcPr>
            <w:tcW w:w="1260" w:type="dxa"/>
            <w:tcBorders>
              <w:bottom w:val="single" w:sz="4" w:space="0" w:color="000000"/>
            </w:tcBorders>
            <w:vAlign w:val="center"/>
          </w:tcPr>
          <w:p w:rsidR="00C83558" w:rsidRPr="008F484E" w:rsidRDefault="005424BB" w:rsidP="00C83558">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C83558" w:rsidRPr="008F484E" w:rsidRDefault="005424BB" w:rsidP="00C83558">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C83558" w:rsidRPr="008F484E" w:rsidRDefault="005424BB" w:rsidP="00C83558">
            <w:pPr>
              <w:spacing w:before="60"/>
              <w:ind w:left="0"/>
              <w:rPr>
                <w:b/>
                <w:sz w:val="24"/>
                <w:szCs w:val="24"/>
              </w:rPr>
            </w:pPr>
            <w:r w:rsidRPr="008F484E">
              <w:rPr>
                <w:b/>
                <w:sz w:val="24"/>
                <w:szCs w:val="24"/>
              </w:rPr>
              <w:t>Definition</w:t>
            </w:r>
          </w:p>
        </w:tc>
      </w:tr>
      <w:tr w:rsidR="00FA2851" w:rsidTr="00C83558">
        <w:trPr>
          <w:cantSplit/>
          <w:trHeight w:val="1134"/>
        </w:trPr>
        <w:tc>
          <w:tcPr>
            <w:tcW w:w="1260" w:type="dxa"/>
            <w:tcBorders>
              <w:bottom w:val="single" w:sz="4" w:space="0" w:color="000000"/>
            </w:tcBorders>
            <w:shd w:val="clear" w:color="0066FF" w:fill="0000FF"/>
            <w:vAlign w:val="center"/>
          </w:tcPr>
          <w:p w:rsidR="00C83558" w:rsidRPr="008F484E" w:rsidRDefault="00C83558" w:rsidP="00C83558">
            <w:pPr>
              <w:spacing w:before="60"/>
              <w:ind w:left="0"/>
              <w:rPr>
                <w:sz w:val="24"/>
                <w:szCs w:val="24"/>
              </w:rPr>
            </w:pPr>
          </w:p>
        </w:tc>
        <w:tc>
          <w:tcPr>
            <w:tcW w:w="3780" w:type="dxa"/>
            <w:tcBorders>
              <w:bottom w:val="single" w:sz="4" w:space="0" w:color="000000"/>
            </w:tcBorders>
            <w:shd w:val="clear" w:color="auto" w:fill="auto"/>
            <w:vAlign w:val="center"/>
          </w:tcPr>
          <w:p w:rsidR="00C83558" w:rsidRPr="008F484E" w:rsidRDefault="005424BB" w:rsidP="00C83558">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C83558" w:rsidRPr="008F484E" w:rsidRDefault="005424BB" w:rsidP="00C83558">
            <w:pPr>
              <w:spacing w:before="60"/>
              <w:ind w:left="50"/>
              <w:rPr>
                <w:sz w:val="24"/>
                <w:szCs w:val="24"/>
              </w:rPr>
            </w:pPr>
            <w:r w:rsidRPr="008F484E">
              <w:rPr>
                <w:sz w:val="24"/>
                <w:szCs w:val="24"/>
              </w:rPr>
              <w:t>All standards applicable to this service fully attained with some standards exceeded</w:t>
            </w:r>
          </w:p>
        </w:tc>
      </w:tr>
      <w:tr w:rsidR="00FA2851" w:rsidTr="00C83558">
        <w:trPr>
          <w:cantSplit/>
          <w:trHeight w:val="1134"/>
        </w:trPr>
        <w:tc>
          <w:tcPr>
            <w:tcW w:w="1260" w:type="dxa"/>
            <w:tcBorders>
              <w:bottom w:val="single" w:sz="4" w:space="0" w:color="000000"/>
            </w:tcBorders>
            <w:shd w:val="clear" w:color="33CC33" w:fill="00FF00"/>
            <w:vAlign w:val="center"/>
          </w:tcPr>
          <w:p w:rsidR="00C83558" w:rsidRPr="008F484E" w:rsidRDefault="00C83558" w:rsidP="00C83558">
            <w:pPr>
              <w:spacing w:before="60"/>
              <w:ind w:left="0"/>
              <w:rPr>
                <w:sz w:val="24"/>
                <w:szCs w:val="24"/>
              </w:rPr>
            </w:pPr>
          </w:p>
        </w:tc>
        <w:tc>
          <w:tcPr>
            <w:tcW w:w="3780" w:type="dxa"/>
            <w:shd w:val="clear" w:color="auto" w:fill="auto"/>
            <w:vAlign w:val="center"/>
          </w:tcPr>
          <w:p w:rsidR="00C83558" w:rsidRPr="008F484E" w:rsidRDefault="005424BB" w:rsidP="00C83558">
            <w:pPr>
              <w:spacing w:before="60"/>
              <w:ind w:left="50"/>
              <w:rPr>
                <w:sz w:val="24"/>
                <w:szCs w:val="24"/>
              </w:rPr>
            </w:pPr>
            <w:r w:rsidRPr="008F484E">
              <w:rPr>
                <w:sz w:val="24"/>
                <w:szCs w:val="24"/>
              </w:rPr>
              <w:t>No short falls</w:t>
            </w:r>
          </w:p>
        </w:tc>
        <w:tc>
          <w:tcPr>
            <w:tcW w:w="4094" w:type="dxa"/>
            <w:shd w:val="clear" w:color="auto" w:fill="auto"/>
            <w:vAlign w:val="center"/>
          </w:tcPr>
          <w:p w:rsidR="00C83558" w:rsidRPr="008F484E" w:rsidRDefault="005424BB" w:rsidP="00C83558">
            <w:pPr>
              <w:spacing w:before="60"/>
              <w:ind w:left="50"/>
              <w:rPr>
                <w:sz w:val="24"/>
                <w:szCs w:val="24"/>
              </w:rPr>
            </w:pPr>
            <w:r w:rsidRPr="008F484E">
              <w:rPr>
                <w:sz w:val="24"/>
                <w:szCs w:val="24"/>
              </w:rPr>
              <w:t xml:space="preserve">Standards applicable to this service fully attained </w:t>
            </w:r>
          </w:p>
        </w:tc>
      </w:tr>
      <w:tr w:rsidR="00FA2851" w:rsidTr="00C83558">
        <w:trPr>
          <w:cantSplit/>
          <w:trHeight w:val="1134"/>
        </w:trPr>
        <w:tc>
          <w:tcPr>
            <w:tcW w:w="1260" w:type="dxa"/>
            <w:tcBorders>
              <w:bottom w:val="single" w:sz="4" w:space="0" w:color="000000"/>
            </w:tcBorders>
            <w:shd w:val="clear" w:color="auto" w:fill="FFFF00"/>
            <w:vAlign w:val="center"/>
          </w:tcPr>
          <w:p w:rsidR="00C83558" w:rsidRPr="008F484E" w:rsidRDefault="00C83558" w:rsidP="00C83558">
            <w:pPr>
              <w:spacing w:before="60"/>
              <w:ind w:left="0"/>
              <w:rPr>
                <w:sz w:val="24"/>
                <w:szCs w:val="24"/>
              </w:rPr>
            </w:pPr>
          </w:p>
        </w:tc>
        <w:tc>
          <w:tcPr>
            <w:tcW w:w="3780" w:type="dxa"/>
            <w:shd w:val="clear" w:color="auto" w:fill="auto"/>
            <w:vAlign w:val="center"/>
          </w:tcPr>
          <w:p w:rsidR="00C83558" w:rsidRPr="008F484E" w:rsidRDefault="005424BB" w:rsidP="00C83558">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C83558" w:rsidRPr="008F484E" w:rsidRDefault="005424BB" w:rsidP="00C83558">
            <w:pPr>
              <w:spacing w:before="60"/>
              <w:ind w:left="50"/>
              <w:rPr>
                <w:sz w:val="24"/>
                <w:szCs w:val="24"/>
              </w:rPr>
            </w:pPr>
            <w:r w:rsidRPr="008F484E">
              <w:rPr>
                <w:sz w:val="24"/>
                <w:szCs w:val="24"/>
              </w:rPr>
              <w:t>Some standards applicable to this service partially attained and of low risk</w:t>
            </w:r>
          </w:p>
        </w:tc>
      </w:tr>
      <w:tr w:rsidR="00FA2851" w:rsidTr="00C83558">
        <w:trPr>
          <w:cantSplit/>
          <w:trHeight w:val="1134"/>
        </w:trPr>
        <w:tc>
          <w:tcPr>
            <w:tcW w:w="1260" w:type="dxa"/>
            <w:tcBorders>
              <w:bottom w:val="single" w:sz="4" w:space="0" w:color="000000"/>
            </w:tcBorders>
            <w:shd w:val="clear" w:color="auto" w:fill="FFC800"/>
            <w:vAlign w:val="center"/>
          </w:tcPr>
          <w:p w:rsidR="00C83558" w:rsidRPr="008F484E" w:rsidRDefault="00C83558" w:rsidP="00C83558">
            <w:pPr>
              <w:spacing w:before="60"/>
              <w:ind w:left="0"/>
              <w:rPr>
                <w:sz w:val="24"/>
                <w:szCs w:val="24"/>
              </w:rPr>
            </w:pPr>
          </w:p>
        </w:tc>
        <w:tc>
          <w:tcPr>
            <w:tcW w:w="3780" w:type="dxa"/>
            <w:tcBorders>
              <w:bottom w:val="single" w:sz="4" w:space="0" w:color="000000"/>
            </w:tcBorders>
            <w:shd w:val="clear" w:color="auto" w:fill="auto"/>
            <w:vAlign w:val="center"/>
          </w:tcPr>
          <w:p w:rsidR="00C83558" w:rsidRPr="008F484E" w:rsidRDefault="005424BB" w:rsidP="00C83558">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C83558" w:rsidRPr="008F484E" w:rsidRDefault="005424BB" w:rsidP="00C83558">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A2851" w:rsidTr="00C83558">
        <w:trPr>
          <w:cantSplit/>
          <w:trHeight w:val="1134"/>
        </w:trPr>
        <w:tc>
          <w:tcPr>
            <w:tcW w:w="1260" w:type="dxa"/>
            <w:shd w:val="clear" w:color="auto" w:fill="FF0000"/>
            <w:vAlign w:val="center"/>
          </w:tcPr>
          <w:p w:rsidR="00C83558" w:rsidRPr="008F484E" w:rsidRDefault="00C83558" w:rsidP="00C83558">
            <w:pPr>
              <w:spacing w:before="60"/>
              <w:ind w:left="0"/>
              <w:rPr>
                <w:sz w:val="24"/>
                <w:szCs w:val="24"/>
              </w:rPr>
            </w:pPr>
          </w:p>
        </w:tc>
        <w:tc>
          <w:tcPr>
            <w:tcW w:w="3780" w:type="dxa"/>
            <w:shd w:val="clear" w:color="auto" w:fill="auto"/>
            <w:vAlign w:val="center"/>
          </w:tcPr>
          <w:p w:rsidR="00C83558" w:rsidRPr="008F484E" w:rsidRDefault="005424BB" w:rsidP="00C83558">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C83558" w:rsidRPr="008F484E" w:rsidRDefault="005424BB" w:rsidP="00C83558">
            <w:pPr>
              <w:spacing w:before="60"/>
              <w:ind w:left="50"/>
              <w:rPr>
                <w:sz w:val="24"/>
                <w:szCs w:val="24"/>
              </w:rPr>
            </w:pPr>
            <w:r w:rsidRPr="008F484E">
              <w:rPr>
                <w:sz w:val="24"/>
                <w:szCs w:val="24"/>
              </w:rPr>
              <w:t>Some standards applicable to this service unattained and of moderate or high risk</w:t>
            </w:r>
          </w:p>
        </w:tc>
      </w:tr>
    </w:tbl>
    <w:p w:rsidR="00C83558" w:rsidRPr="00FF41C5" w:rsidRDefault="005424BB" w:rsidP="00C83558">
      <w:pPr>
        <w:pStyle w:val="Heading3"/>
      </w:pPr>
      <w:r w:rsidRPr="00FF41C5">
        <w:t xml:space="preserve">Consumer Rights as at </w:t>
      </w:r>
      <w:bookmarkStart w:id="6" w:name="AuditStartDate2"/>
      <w:r w:rsidRPr="00FF41C5">
        <w:t>5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2851" w:rsidTr="00C83558">
        <w:trPr>
          <w:cantSplit/>
        </w:trPr>
        <w:tc>
          <w:tcPr>
            <w:tcW w:w="5529" w:type="dxa"/>
          </w:tcPr>
          <w:p w:rsidR="00C83558" w:rsidRPr="00CC002C" w:rsidRDefault="005424BB" w:rsidP="00C83558">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267243">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C83558" w:rsidRPr="00CC002C" w:rsidRDefault="00C83558" w:rsidP="00C83558">
            <w:pPr>
              <w:spacing w:after="0"/>
              <w:ind w:left="0"/>
              <w:rPr>
                <w:rFonts w:cs="Arial"/>
                <w:b/>
                <w:szCs w:val="24"/>
              </w:rPr>
            </w:pPr>
          </w:p>
        </w:tc>
        <w:tc>
          <w:tcPr>
            <w:tcW w:w="2330" w:type="dxa"/>
            <w:shd w:val="clear" w:color="auto" w:fill="FFFFFF"/>
          </w:tcPr>
          <w:p w:rsidR="00C83558" w:rsidRPr="00CC002C" w:rsidRDefault="005424BB" w:rsidP="00C83558">
            <w:pPr>
              <w:spacing w:after="0"/>
              <w:ind w:left="0"/>
              <w:rPr>
                <w:rFonts w:cs="Arial"/>
                <w:b/>
                <w:szCs w:val="24"/>
              </w:rPr>
            </w:pPr>
            <w:r>
              <w:t>Standards applicable to this service fully attained.</w:t>
            </w:r>
          </w:p>
        </w:tc>
      </w:tr>
    </w:tbl>
    <w:p w:rsidR="00C83558" w:rsidRPr="00FF41C5" w:rsidRDefault="005424BB" w:rsidP="00C83558">
      <w:pPr>
        <w:pStyle w:val="Heading3"/>
      </w:pPr>
      <w:r w:rsidRPr="00FF41C5">
        <w:t>Organisational Management</w:t>
      </w:r>
      <w:r>
        <w:t xml:space="preserve"> as at </w:t>
      </w:r>
      <w:bookmarkStart w:id="7" w:name="AuditStartDate3"/>
      <w:r w:rsidRPr="00FF41C5">
        <w:t>5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2851" w:rsidTr="00C83558">
        <w:trPr>
          <w:cantSplit/>
        </w:trPr>
        <w:tc>
          <w:tcPr>
            <w:tcW w:w="5529" w:type="dxa"/>
          </w:tcPr>
          <w:p w:rsidR="00C83558" w:rsidRPr="00CC002C" w:rsidRDefault="005424BB" w:rsidP="00C83558">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C83558" w:rsidRPr="00CC002C" w:rsidRDefault="00C83558" w:rsidP="00C83558">
            <w:pPr>
              <w:spacing w:after="0"/>
              <w:ind w:left="0"/>
              <w:rPr>
                <w:rFonts w:cs="Arial"/>
                <w:b/>
                <w:szCs w:val="24"/>
              </w:rPr>
            </w:pPr>
          </w:p>
        </w:tc>
        <w:tc>
          <w:tcPr>
            <w:tcW w:w="2330" w:type="dxa"/>
            <w:shd w:val="clear" w:color="auto" w:fill="FFFFFF"/>
          </w:tcPr>
          <w:p w:rsidR="00C83558" w:rsidRPr="00CC002C" w:rsidRDefault="005424BB" w:rsidP="00C83558">
            <w:pPr>
              <w:spacing w:after="0"/>
              <w:ind w:left="0"/>
              <w:rPr>
                <w:rFonts w:cs="Arial"/>
                <w:b/>
                <w:szCs w:val="24"/>
              </w:rPr>
            </w:pPr>
            <w:r>
              <w:t>Standards applicable to this service fully attained.</w:t>
            </w:r>
          </w:p>
        </w:tc>
      </w:tr>
    </w:tbl>
    <w:p w:rsidR="00C83558" w:rsidRPr="00FF41C5" w:rsidRDefault="005424BB" w:rsidP="00C83558">
      <w:pPr>
        <w:pStyle w:val="Heading3"/>
      </w:pPr>
      <w:r w:rsidRPr="00CC002C">
        <w:t>Continuum of Service Delivery</w:t>
      </w:r>
      <w:r>
        <w:t xml:space="preserve"> as at </w:t>
      </w:r>
      <w:bookmarkStart w:id="8" w:name="AuditStartDate4"/>
      <w:r w:rsidRPr="00FF41C5">
        <w:t>5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2851" w:rsidTr="00C83558">
        <w:trPr>
          <w:cantSplit/>
        </w:trPr>
        <w:tc>
          <w:tcPr>
            <w:tcW w:w="5529" w:type="dxa"/>
          </w:tcPr>
          <w:p w:rsidR="00C83558" w:rsidRPr="00CC002C" w:rsidRDefault="005424BB" w:rsidP="00C83558">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C83558" w:rsidRPr="00CC002C" w:rsidRDefault="00C83558" w:rsidP="00C83558">
            <w:pPr>
              <w:spacing w:after="0"/>
              <w:ind w:left="0"/>
              <w:rPr>
                <w:rFonts w:cs="Arial"/>
                <w:b/>
                <w:szCs w:val="24"/>
              </w:rPr>
            </w:pPr>
          </w:p>
        </w:tc>
        <w:tc>
          <w:tcPr>
            <w:tcW w:w="2330" w:type="dxa"/>
            <w:shd w:val="clear" w:color="auto" w:fill="FFFFFF"/>
          </w:tcPr>
          <w:p w:rsidR="00C83558" w:rsidRPr="00CC002C" w:rsidRDefault="005424BB" w:rsidP="00C83558">
            <w:pPr>
              <w:spacing w:after="0"/>
              <w:ind w:left="0"/>
              <w:rPr>
                <w:rFonts w:cs="Arial"/>
                <w:b/>
                <w:szCs w:val="24"/>
              </w:rPr>
            </w:pPr>
            <w:r>
              <w:t>Standards applicable to this service fully attained.</w:t>
            </w:r>
          </w:p>
        </w:tc>
      </w:tr>
    </w:tbl>
    <w:p w:rsidR="00C83558" w:rsidRDefault="005424BB" w:rsidP="00C83558">
      <w:pPr>
        <w:pStyle w:val="Heading3"/>
      </w:pPr>
      <w:r w:rsidRPr="00CC002C">
        <w:t>Safe and Appropriate Environment</w:t>
      </w:r>
      <w:r w:rsidRPr="00FF41C5">
        <w:t xml:space="preserve"> </w:t>
      </w:r>
      <w:r>
        <w:t xml:space="preserve">as at </w:t>
      </w:r>
      <w:bookmarkStart w:id="9" w:name="AuditStartDate5"/>
      <w:r>
        <w:t>5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2851" w:rsidTr="00C83558">
        <w:trPr>
          <w:cantSplit/>
        </w:trPr>
        <w:tc>
          <w:tcPr>
            <w:tcW w:w="5529" w:type="dxa"/>
          </w:tcPr>
          <w:p w:rsidR="00C83558" w:rsidRPr="00CC002C" w:rsidRDefault="005424BB" w:rsidP="00C83558">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C83558" w:rsidRPr="00CC002C" w:rsidRDefault="00C83558" w:rsidP="00C83558">
            <w:pPr>
              <w:spacing w:after="0"/>
              <w:ind w:left="0"/>
              <w:rPr>
                <w:rFonts w:cs="Arial"/>
                <w:b/>
                <w:szCs w:val="24"/>
              </w:rPr>
            </w:pPr>
          </w:p>
        </w:tc>
        <w:tc>
          <w:tcPr>
            <w:tcW w:w="2330" w:type="dxa"/>
            <w:shd w:val="clear" w:color="auto" w:fill="FFFFFF"/>
          </w:tcPr>
          <w:p w:rsidR="00C83558" w:rsidRPr="00CC002C" w:rsidRDefault="005424BB" w:rsidP="00C83558">
            <w:pPr>
              <w:spacing w:after="0"/>
              <w:ind w:left="0"/>
              <w:rPr>
                <w:rFonts w:cs="Arial"/>
                <w:b/>
                <w:szCs w:val="24"/>
              </w:rPr>
            </w:pPr>
            <w:r>
              <w:t>Standards applicable to this service fully attained.</w:t>
            </w:r>
          </w:p>
        </w:tc>
      </w:tr>
    </w:tbl>
    <w:p w:rsidR="00C83558" w:rsidRDefault="005424BB" w:rsidP="00C83558">
      <w:pPr>
        <w:pStyle w:val="Heading3"/>
      </w:pPr>
      <w:r w:rsidRPr="00CC002C">
        <w:t>Restraint Minimisation and Safe Practice</w:t>
      </w:r>
      <w:r w:rsidRPr="00FF41C5">
        <w:t xml:space="preserve"> as at </w:t>
      </w:r>
      <w:bookmarkStart w:id="10" w:name="AuditStartDate6"/>
      <w:r>
        <w:t>5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2851" w:rsidTr="00C83558">
        <w:trPr>
          <w:cantSplit/>
        </w:trPr>
        <w:tc>
          <w:tcPr>
            <w:tcW w:w="5529" w:type="dxa"/>
          </w:tcPr>
          <w:p w:rsidR="00C83558" w:rsidRPr="00CC002C" w:rsidRDefault="005424BB" w:rsidP="00C83558">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C83558" w:rsidRPr="00CC002C" w:rsidRDefault="00C83558" w:rsidP="00C83558">
            <w:pPr>
              <w:spacing w:after="0"/>
              <w:ind w:left="0"/>
              <w:rPr>
                <w:rFonts w:cs="Arial"/>
                <w:b/>
                <w:szCs w:val="24"/>
              </w:rPr>
            </w:pPr>
          </w:p>
        </w:tc>
        <w:tc>
          <w:tcPr>
            <w:tcW w:w="2330" w:type="dxa"/>
            <w:shd w:val="clear" w:color="auto" w:fill="FFFFFF"/>
          </w:tcPr>
          <w:p w:rsidR="00C83558" w:rsidRPr="00CC002C" w:rsidRDefault="005424BB" w:rsidP="00C83558">
            <w:pPr>
              <w:spacing w:after="0"/>
              <w:ind w:left="0"/>
              <w:rPr>
                <w:rFonts w:cs="Arial"/>
                <w:b/>
                <w:szCs w:val="24"/>
              </w:rPr>
            </w:pPr>
            <w:r>
              <w:t>Standards applicable to this service fully attained.</w:t>
            </w:r>
          </w:p>
        </w:tc>
      </w:tr>
    </w:tbl>
    <w:p w:rsidR="00C83558" w:rsidRPr="00CC002C" w:rsidRDefault="005424BB" w:rsidP="00C83558">
      <w:pPr>
        <w:pStyle w:val="Heading3"/>
      </w:pPr>
      <w:r w:rsidRPr="00CC002C">
        <w:t>Infection Prevention and Control</w:t>
      </w:r>
      <w:r w:rsidRPr="00FF41C5">
        <w:t xml:space="preserve"> as at </w:t>
      </w:r>
      <w:bookmarkStart w:id="11" w:name="AuditStartDate7"/>
      <w:r w:rsidRPr="00CC002C">
        <w:t>5 June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2851" w:rsidTr="00C83558">
        <w:trPr>
          <w:cantSplit/>
        </w:trPr>
        <w:tc>
          <w:tcPr>
            <w:tcW w:w="5529" w:type="dxa"/>
          </w:tcPr>
          <w:p w:rsidR="00C83558" w:rsidRPr="00CC002C" w:rsidRDefault="005424BB" w:rsidP="00C83558">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267243">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C83558" w:rsidRPr="00CC002C" w:rsidRDefault="00C83558" w:rsidP="00C83558">
            <w:pPr>
              <w:spacing w:after="0"/>
              <w:ind w:left="0"/>
              <w:rPr>
                <w:rFonts w:cs="Arial"/>
                <w:b/>
                <w:szCs w:val="24"/>
              </w:rPr>
            </w:pPr>
          </w:p>
        </w:tc>
        <w:tc>
          <w:tcPr>
            <w:tcW w:w="2330" w:type="dxa"/>
            <w:shd w:val="clear" w:color="auto" w:fill="FFFFFF"/>
          </w:tcPr>
          <w:p w:rsidR="00C83558" w:rsidRPr="00CC002C" w:rsidRDefault="005424BB" w:rsidP="00C83558">
            <w:pPr>
              <w:spacing w:after="0"/>
              <w:ind w:left="0"/>
              <w:rPr>
                <w:rFonts w:cs="Arial"/>
                <w:b/>
                <w:szCs w:val="24"/>
              </w:rPr>
            </w:pPr>
            <w:r>
              <w:t>Standards applicable to this service fully attained.</w:t>
            </w:r>
          </w:p>
        </w:tc>
      </w:tr>
    </w:tbl>
    <w:p w:rsidR="00C83558" w:rsidRDefault="00C83558" w:rsidP="005424BB">
      <w:pPr>
        <w:pStyle w:val="Heading2"/>
        <w:rPr>
          <w:sz w:val="24"/>
        </w:rPr>
        <w:sectPr w:rsidR="00C83558" w:rsidSect="00C83558">
          <w:pgSz w:w="11906" w:h="16838"/>
          <w:pgMar w:top="720" w:right="720" w:bottom="720" w:left="720" w:header="708" w:footer="708" w:gutter="0"/>
          <w:cols w:space="708"/>
          <w:docGrid w:linePitch="360"/>
        </w:sectPr>
      </w:pPr>
    </w:p>
    <w:p w:rsidR="00E17F19" w:rsidRDefault="00E17F19" w:rsidP="00C83558">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17F19" w:rsidRDefault="00E17F19" w:rsidP="00C83558">
      <w:pPr>
        <w:pStyle w:val="Heading2"/>
        <w:rPr>
          <w:b/>
          <w:bCs/>
        </w:rPr>
      </w:pPr>
      <w:r>
        <w:rPr>
          <w:b/>
          <w:bCs/>
        </w:rPr>
        <w:t>Introduction</w:t>
      </w:r>
    </w:p>
    <w:p w:rsidR="00E17F19" w:rsidRDefault="00E17F19" w:rsidP="00C8355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17F19" w:rsidRDefault="00E17F19" w:rsidP="00C8355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17F19" w:rsidRDefault="00E17F19" w:rsidP="00C8355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17F19" w:rsidRDefault="00E17F19" w:rsidP="00C8355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4"/>
              </w:rPr>
            </w:pPr>
            <w:proofErr w:type="spellStart"/>
            <w:r>
              <w:t>Strathallan</w:t>
            </w:r>
            <w:proofErr w:type="spellEnd"/>
            <w:r>
              <w:t xml:space="preserve"> Healthcare Limited</w:t>
            </w:r>
          </w:p>
        </w:tc>
      </w:tr>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4"/>
              </w:rPr>
            </w:pPr>
            <w:proofErr w:type="spellStart"/>
            <w:r>
              <w:t>Strathallan</w:t>
            </w:r>
            <w:proofErr w:type="spellEnd"/>
            <w:r>
              <w:t xml:space="preserve"> Healthcare Limited</w:t>
            </w:r>
          </w:p>
        </w:tc>
      </w:tr>
    </w:tbl>
    <w:p w:rsidR="00E17F19" w:rsidRDefault="00E17F19" w:rsidP="00C8355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4"/>
                <w:szCs w:val="24"/>
              </w:rPr>
            </w:pPr>
            <w:r>
              <w:t>Health and Disability Auditing New Zealand Limited</w:t>
            </w:r>
          </w:p>
        </w:tc>
      </w:tr>
    </w:tbl>
    <w:p w:rsidR="00E17F19" w:rsidRDefault="00E17F19" w:rsidP="00C83558">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4"/>
                <w:szCs w:val="24"/>
              </w:rPr>
            </w:pPr>
            <w:r>
              <w:t>Surveillance Audit</w:t>
            </w:r>
          </w:p>
        </w:tc>
      </w:tr>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4"/>
              </w:rPr>
            </w:pPr>
            <w:proofErr w:type="spellStart"/>
            <w:r>
              <w:t>Strathallan</w:t>
            </w:r>
            <w:proofErr w:type="spellEnd"/>
            <w:r>
              <w:t xml:space="preserve"> </w:t>
            </w:r>
            <w:proofErr w:type="spellStart"/>
            <w:r>
              <w:t>Lifecare</w:t>
            </w:r>
            <w:proofErr w:type="spellEnd"/>
          </w:p>
        </w:tc>
      </w:tr>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4"/>
              </w:rPr>
            </w:pPr>
            <w:r>
              <w:t>Hospital services - Medical services; Hospital services - Geriatric services (excl. psychogeriatric); Rest home care (including dementia care)</w:t>
            </w:r>
          </w:p>
        </w:tc>
      </w:tr>
      <w:tr w:rsidR="00E17F19" w:rsidTr="00E17F19">
        <w:tc>
          <w:tcPr>
            <w:tcW w:w="3652"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17F19" w:rsidRDefault="00E17F19" w:rsidP="00C8355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17F19" w:rsidRDefault="00E17F19" w:rsidP="00C83558">
            <w:pPr>
              <w:spacing w:before="60"/>
              <w:ind w:left="0"/>
              <w:rPr>
                <w:sz w:val="24"/>
                <w:szCs w:val="24"/>
              </w:rPr>
            </w:pPr>
            <w:r>
              <w:t>5 June 2014</w:t>
            </w:r>
          </w:p>
        </w:tc>
        <w:tc>
          <w:tcPr>
            <w:tcW w:w="1417" w:type="dxa"/>
            <w:tcBorders>
              <w:top w:val="single" w:sz="4" w:space="0" w:color="auto"/>
              <w:left w:val="nil"/>
              <w:bottom w:val="single" w:sz="4" w:space="0" w:color="auto"/>
              <w:right w:val="nil"/>
            </w:tcBorders>
            <w:hideMark/>
          </w:tcPr>
          <w:p w:rsidR="00E17F19" w:rsidRDefault="00E17F19" w:rsidP="00C8355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17F19" w:rsidRDefault="00E17F19" w:rsidP="00C83558">
            <w:pPr>
              <w:spacing w:before="60"/>
              <w:ind w:left="0"/>
              <w:rPr>
                <w:sz w:val="24"/>
                <w:szCs w:val="24"/>
              </w:rPr>
            </w:pPr>
            <w:r>
              <w:t>6 June 2014</w:t>
            </w:r>
          </w:p>
        </w:tc>
      </w:tr>
    </w:tbl>
    <w:p w:rsidR="00E17F19" w:rsidRDefault="00E17F19" w:rsidP="00C83558">
      <w:pPr>
        <w:spacing w:after="0"/>
        <w:ind w:left="0"/>
        <w:rPr>
          <w:rFonts w:cstheme="minorBidi"/>
          <w:sz w:val="20"/>
          <w:szCs w:val="20"/>
        </w:rPr>
      </w:pPr>
    </w:p>
    <w:p w:rsidR="00E17F19" w:rsidRDefault="00E17F19" w:rsidP="00C83558">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17F19" w:rsidRDefault="00E17F19" w:rsidP="00C83558">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proposes to reconfigure eight rest home rooms to utilise as dual-purpose beds for rest home/hospital level care and one studio unit as for rest home or hospital level care.</w:t>
      </w:r>
    </w:p>
    <w:p w:rsidR="00E17F19" w:rsidRDefault="00E17F19" w:rsidP="00C8355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17F19" w:rsidTr="00E17F19">
        <w:tc>
          <w:tcPr>
            <w:tcW w:w="1074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b/>
                <w:sz w:val="24"/>
                <w:szCs w:val="20"/>
              </w:rPr>
            </w:pPr>
            <w:r>
              <w:rPr>
                <w:rStyle w:val="BodyText2Char"/>
              </w:rPr>
              <w:t>29</w:t>
            </w:r>
          </w:p>
        </w:tc>
      </w:tr>
    </w:tbl>
    <w:p w:rsidR="00E17F19" w:rsidRDefault="00E17F19" w:rsidP="00C8355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17F19" w:rsidTr="00E17F19">
        <w:trPr>
          <w:cantSplit/>
        </w:trPr>
        <w:tc>
          <w:tcPr>
            <w:tcW w:w="2235" w:type="dxa"/>
            <w:tcBorders>
              <w:top w:val="single" w:sz="4" w:space="0" w:color="auto"/>
              <w:left w:val="single" w:sz="4" w:space="0" w:color="auto"/>
              <w:bottom w:val="single" w:sz="4" w:space="0" w:color="auto"/>
              <w:right w:val="single" w:sz="4" w:space="0" w:color="auto"/>
            </w:tcBorders>
            <w:hideMark/>
          </w:tcPr>
          <w:p w:rsidR="00E17F19" w:rsidRDefault="00E17F19" w:rsidP="00C8355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17F19" w:rsidRDefault="00E17F19" w:rsidP="00C83558">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rFonts w:cs="Arial"/>
                <w:sz w:val="20"/>
                <w:szCs w:val="20"/>
              </w:rPr>
            </w:pPr>
            <w:r>
              <w:rPr>
                <w:rStyle w:val="BodyTextChar"/>
              </w:rPr>
              <w:t>6</w:t>
            </w:r>
          </w:p>
        </w:tc>
      </w:tr>
      <w:tr w:rsidR="00E17F19" w:rsidTr="00E17F19">
        <w:trPr>
          <w:cantSplit/>
        </w:trPr>
        <w:tc>
          <w:tcPr>
            <w:tcW w:w="2235"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rFonts w:cs="Arial"/>
                <w:sz w:val="20"/>
                <w:szCs w:val="20"/>
              </w:rPr>
            </w:pPr>
            <w:r>
              <w:rPr>
                <w:rStyle w:val="BodyTextChar"/>
              </w:rPr>
              <w:t>5</w:t>
            </w:r>
          </w:p>
        </w:tc>
      </w:tr>
      <w:tr w:rsidR="00E17F19" w:rsidTr="00E17F19">
        <w:trPr>
          <w:cantSplit/>
        </w:trPr>
        <w:tc>
          <w:tcPr>
            <w:tcW w:w="2235"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17F19" w:rsidRDefault="00E17F19" w:rsidP="00C8355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17F19" w:rsidRDefault="00E17F19" w:rsidP="00C8355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17F19" w:rsidRDefault="00E17F19" w:rsidP="00C83558">
            <w:pPr>
              <w:keepNext/>
              <w:spacing w:before="60"/>
              <w:ind w:left="0"/>
              <w:jc w:val="center"/>
              <w:rPr>
                <w:rFonts w:cs="Arial"/>
                <w:sz w:val="20"/>
                <w:szCs w:val="20"/>
              </w:rPr>
            </w:pPr>
          </w:p>
        </w:tc>
      </w:tr>
      <w:tr w:rsidR="00E17F19" w:rsidTr="00E17F19">
        <w:trPr>
          <w:cantSplit/>
        </w:trPr>
        <w:tc>
          <w:tcPr>
            <w:tcW w:w="2235"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17F19" w:rsidRDefault="00E17F19" w:rsidP="00C8355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17F19" w:rsidRDefault="00E17F19" w:rsidP="00C8355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17F19" w:rsidRDefault="00E17F19" w:rsidP="00C83558">
            <w:pPr>
              <w:keepNext/>
              <w:spacing w:before="60"/>
              <w:ind w:left="0"/>
              <w:jc w:val="center"/>
              <w:rPr>
                <w:rFonts w:cs="Arial"/>
                <w:sz w:val="20"/>
                <w:szCs w:val="20"/>
              </w:rPr>
            </w:pPr>
          </w:p>
        </w:tc>
      </w:tr>
      <w:tr w:rsidR="00E17F19" w:rsidTr="00E17F19">
        <w:trPr>
          <w:cantSplit/>
        </w:trPr>
        <w:tc>
          <w:tcPr>
            <w:tcW w:w="223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17F19" w:rsidRDefault="00E17F19" w:rsidP="00C83558">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E17F19" w:rsidRDefault="00E17F19" w:rsidP="00C8355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17F19" w:rsidRDefault="00E17F19" w:rsidP="00C8355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rFonts w:cs="Arial"/>
                <w:sz w:val="20"/>
                <w:szCs w:val="20"/>
              </w:rPr>
            </w:pPr>
            <w:r>
              <w:rPr>
                <w:rStyle w:val="BodyTextChar"/>
              </w:rPr>
              <w:t>2</w:t>
            </w:r>
          </w:p>
        </w:tc>
      </w:tr>
    </w:tbl>
    <w:p w:rsidR="00E17F19" w:rsidRDefault="00E17F19" w:rsidP="00C8355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17F19" w:rsidTr="00E17F19">
        <w:tc>
          <w:tcPr>
            <w:tcW w:w="351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37</w:t>
            </w:r>
          </w:p>
        </w:tc>
      </w:tr>
    </w:tbl>
    <w:p w:rsidR="00E17F19" w:rsidRDefault="00E17F19" w:rsidP="00C8355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17F19" w:rsidTr="00E17F19">
        <w:tc>
          <w:tcPr>
            <w:tcW w:w="351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2</w:t>
            </w:r>
          </w:p>
        </w:tc>
      </w:tr>
      <w:tr w:rsidR="00E17F19" w:rsidTr="00E17F19">
        <w:tc>
          <w:tcPr>
            <w:tcW w:w="351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2</w:t>
            </w:r>
          </w:p>
        </w:tc>
      </w:tr>
      <w:tr w:rsidR="00E17F19" w:rsidTr="00E17F19">
        <w:tc>
          <w:tcPr>
            <w:tcW w:w="351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105</w:t>
            </w:r>
          </w:p>
        </w:tc>
        <w:tc>
          <w:tcPr>
            <w:tcW w:w="340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sz w:val="20"/>
                <w:szCs w:val="20"/>
                <w:lang w:eastAsia="en-NZ"/>
              </w:rPr>
            </w:pPr>
            <w:r>
              <w:rPr>
                <w:rStyle w:val="BodyTextChar"/>
              </w:rPr>
              <w:t>7</w:t>
            </w:r>
          </w:p>
        </w:tc>
      </w:tr>
      <w:tr w:rsidR="00E17F19" w:rsidTr="00E17F19">
        <w:tc>
          <w:tcPr>
            <w:tcW w:w="351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E17F19" w:rsidRDefault="00E17F19" w:rsidP="00C8355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17F19" w:rsidRDefault="00E17F19" w:rsidP="00C8355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0"/>
                <w:szCs w:val="20"/>
                <w:lang w:eastAsia="en-NZ"/>
              </w:rPr>
            </w:pPr>
            <w:r>
              <w:rPr>
                <w:rStyle w:val="BodyTextChar"/>
              </w:rPr>
              <w:t>1</w:t>
            </w:r>
          </w:p>
        </w:tc>
      </w:tr>
    </w:tbl>
    <w:p w:rsidR="00E17F19" w:rsidRDefault="00E17F19" w:rsidP="00C83558">
      <w:pPr>
        <w:pStyle w:val="Heading2"/>
        <w:pageBreakBefore/>
        <w:rPr>
          <w:b/>
          <w:bCs/>
          <w:szCs w:val="32"/>
          <w:lang w:eastAsia="en-US"/>
        </w:rPr>
      </w:pPr>
      <w:r>
        <w:rPr>
          <w:b/>
          <w:bCs/>
        </w:rPr>
        <w:lastRenderedPageBreak/>
        <w:t>Declaration</w:t>
      </w:r>
    </w:p>
    <w:p w:rsidR="00E17F19" w:rsidRDefault="00E17F19" w:rsidP="00C83558">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E17F19" w:rsidRDefault="00E17F19" w:rsidP="00C8355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t>Yes</w:t>
            </w:r>
          </w:p>
        </w:tc>
      </w:tr>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rPr>
                <w:rStyle w:val="BodyText2Char"/>
              </w:rPr>
              <w:t>Yes</w:t>
            </w:r>
          </w:p>
        </w:tc>
      </w:tr>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t>Yes</w:t>
            </w:r>
          </w:p>
        </w:tc>
      </w:tr>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rPr>
                <w:rStyle w:val="BodyText2Char"/>
              </w:rPr>
              <w:t>Yes</w:t>
            </w:r>
          </w:p>
        </w:tc>
      </w:tr>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rPr>
                <w:rStyle w:val="BodyText2Char"/>
              </w:rPr>
              <w:t>Yes</w:t>
            </w:r>
          </w:p>
        </w:tc>
      </w:tr>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rPr>
                <w:rStyle w:val="BodyText2Char"/>
              </w:rPr>
              <w:t>Yes</w:t>
            </w:r>
          </w:p>
        </w:tc>
      </w:tr>
      <w:tr w:rsidR="00E17F19" w:rsidTr="00E17F19">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rPr>
                <w:rStyle w:val="BodyText2Char"/>
              </w:rPr>
              <w:t>Yes</w:t>
            </w:r>
          </w:p>
        </w:tc>
      </w:tr>
      <w:tr w:rsidR="00E17F19" w:rsidTr="00E17F19">
        <w:trPr>
          <w:trHeight w:val="60"/>
        </w:trPr>
        <w:tc>
          <w:tcPr>
            <w:tcW w:w="675"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rPr>
            </w:pPr>
            <w:r>
              <w:rPr>
                <w:rStyle w:val="BodyText2Char"/>
              </w:rPr>
              <w:t>Yes</w:t>
            </w:r>
          </w:p>
        </w:tc>
      </w:tr>
    </w:tbl>
    <w:p w:rsidR="00E17F19" w:rsidRDefault="00E17F19" w:rsidP="00C83558">
      <w:pPr>
        <w:spacing w:before="240" w:after="0"/>
        <w:ind w:left="0"/>
        <w:rPr>
          <w:rFonts w:cstheme="minorBidi"/>
          <w:szCs w:val="20"/>
        </w:rPr>
      </w:pPr>
      <w:r>
        <w:rPr>
          <w:szCs w:val="20"/>
        </w:rPr>
        <w:t xml:space="preserve">Dated </w:t>
      </w:r>
      <w:r>
        <w:rPr>
          <w:rStyle w:val="BodyText2Char"/>
        </w:rPr>
        <w:t>Tuesday, 1 July 2014</w:t>
      </w:r>
    </w:p>
    <w:p w:rsidR="00E17F19" w:rsidRDefault="00E17F19" w:rsidP="00C83558">
      <w:pPr>
        <w:pStyle w:val="Heading2"/>
        <w:pageBreakBefore/>
        <w:rPr>
          <w:b/>
          <w:bCs/>
          <w:szCs w:val="32"/>
        </w:rPr>
      </w:pPr>
      <w:r>
        <w:rPr>
          <w:b/>
          <w:bCs/>
        </w:rPr>
        <w:lastRenderedPageBreak/>
        <w:t>Executive Summary of Audit</w:t>
      </w:r>
    </w:p>
    <w:p w:rsidR="00E17F19" w:rsidRDefault="00E17F19" w:rsidP="00C8355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17F19" w:rsidRDefault="00E17F19" w:rsidP="00C83558">
      <w:pPr>
        <w:pStyle w:val="BodyText2"/>
        <w:pBdr>
          <w:top w:val="single" w:sz="4" w:space="1" w:color="auto"/>
          <w:left w:val="single" w:sz="4" w:space="4" w:color="auto"/>
          <w:bottom w:val="single" w:sz="4" w:space="1" w:color="auto"/>
          <w:right w:val="single" w:sz="4" w:space="4" w:color="auto"/>
        </w:pBdr>
        <w:rPr>
          <w:rStyle w:val="BodyText2Char"/>
          <w:sz w:val="22"/>
          <w:szCs w:val="22"/>
        </w:rPr>
      </w:pPr>
      <w:proofErr w:type="spellStart"/>
      <w:r>
        <w:rPr>
          <w:rStyle w:val="BodyText2Char"/>
          <w:sz w:val="22"/>
          <w:szCs w:val="22"/>
        </w:rPr>
        <w:t>Strathallan</w:t>
      </w:r>
      <w:proofErr w:type="spellEnd"/>
      <w:r>
        <w:rPr>
          <w:rStyle w:val="BodyText2Char"/>
          <w:sz w:val="22"/>
          <w:szCs w:val="22"/>
        </w:rPr>
        <w:t xml:space="preserve"> </w:t>
      </w:r>
      <w:proofErr w:type="spellStart"/>
      <w:r>
        <w:rPr>
          <w:rStyle w:val="BodyText2Char"/>
          <w:sz w:val="22"/>
          <w:szCs w:val="22"/>
        </w:rPr>
        <w:t>Lifecare</w:t>
      </w:r>
      <w:proofErr w:type="spellEnd"/>
      <w:r>
        <w:rPr>
          <w:rStyle w:val="BodyText2Char"/>
          <w:sz w:val="22"/>
          <w:szCs w:val="22"/>
        </w:rPr>
        <w:t xml:space="preserve"> is certified to provide rest home, hospital and dementia level care for up to 76 residents.  On the day of audit there are 20 dementia, 29 rest home and 26 hospital residents. The general manager has significant experience in aged care and health management roles and has been in the position for approximately ten years.  She is supported by an assistant manager and three care managers, all are experienced registered nurses.  Staff interviewed and documentation reviewed identifies the service has systems that are being implemented that are appropriate to meet the needs and interests of the resident group. Family and residents interviewed all spoke positively about the care and support provided.  </w:t>
      </w:r>
    </w:p>
    <w:p w:rsidR="00E17F19" w:rsidRDefault="00E17F19" w:rsidP="00C83558">
      <w:pPr>
        <w:pStyle w:val="BodyText2"/>
        <w:pBdr>
          <w:top w:val="single" w:sz="4" w:space="1" w:color="auto"/>
          <w:left w:val="single" w:sz="4" w:space="4" w:color="auto"/>
          <w:bottom w:val="single" w:sz="4" w:space="1" w:color="auto"/>
          <w:right w:val="single" w:sz="4" w:space="4" w:color="auto"/>
        </w:pBdr>
      </w:pPr>
      <w:r>
        <w:rPr>
          <w:rStyle w:val="BodyText2Char"/>
          <w:sz w:val="22"/>
          <w:szCs w:val="22"/>
        </w:rPr>
        <w:t>The three shortfalls identified in the previous audit have been addressed.  This surveillance audit identified no additional shortfalls.</w:t>
      </w:r>
    </w:p>
    <w:p w:rsidR="00E17F19" w:rsidRDefault="00E17F19" w:rsidP="00C83558">
      <w:pPr>
        <w:spacing w:after="0"/>
        <w:ind w:left="0"/>
        <w:rPr>
          <w:sz w:val="12"/>
          <w:szCs w:val="20"/>
        </w:rPr>
      </w:pPr>
    </w:p>
    <w:p w:rsidR="00E17F19" w:rsidRDefault="00E17F19" w:rsidP="00C8355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17F19" w:rsidRDefault="00E17F19" w:rsidP="00C83558">
      <w:pPr>
        <w:pStyle w:val="BodyText2"/>
        <w:pBdr>
          <w:top w:val="single" w:sz="4" w:space="1" w:color="auto"/>
          <w:left w:val="single" w:sz="4" w:space="1" w:color="auto"/>
          <w:bottom w:val="single" w:sz="4" w:space="1" w:color="auto"/>
          <w:right w:val="single" w:sz="4" w:space="1" w:color="auto"/>
        </w:pBdr>
        <w:rPr>
          <w:rStyle w:val="BodyText2Char"/>
        </w:rPr>
      </w:pPr>
      <w:r>
        <w:rPr>
          <w:rFonts w:cs="Arial"/>
          <w:bCs/>
          <w:noProof/>
          <w:sz w:val="22"/>
          <w:szCs w:val="22"/>
        </w:rPr>
        <w:t>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There is a complaints register that is maintained.  The service has documented complaints and there is evidence of follow up.  The complaints register reviewed included verbal and written complaints.  There has been one complaint in 2014 relating to lost resident property, all files sampled have a valid advance directive</w:t>
      </w:r>
      <w:r>
        <w:rPr>
          <w:rFonts w:cs="Arial"/>
          <w:bCs/>
          <w:noProof/>
        </w:rPr>
        <w:t xml:space="preserve">. </w:t>
      </w:r>
    </w:p>
    <w:p w:rsidR="00E17F19" w:rsidRDefault="00E17F19" w:rsidP="00C83558">
      <w:pPr>
        <w:spacing w:after="0"/>
        <w:ind w:left="0"/>
        <w:rPr>
          <w:sz w:val="12"/>
          <w:szCs w:val="20"/>
        </w:rPr>
      </w:pPr>
    </w:p>
    <w:p w:rsidR="00E17F19" w:rsidRDefault="00E17F19" w:rsidP="00C8355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17F19" w:rsidRDefault="00E17F19" w:rsidP="00C83558">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sz w:val="22"/>
          <w:szCs w:val="22"/>
        </w:rPr>
        <w:t>Strathallan</w:t>
      </w:r>
      <w:proofErr w:type="spellEnd"/>
      <w:r>
        <w:rPr>
          <w:rStyle w:val="BodyText2Char"/>
          <w:sz w:val="22"/>
          <w:szCs w:val="22"/>
        </w:rPr>
        <w:t xml:space="preserve"> has a quality and risk management system that is implemented and monitored.  This is linked to a business plan and goals. The service is active in implementing service improvements. The service is active in analysing data and </w:t>
      </w:r>
      <w:proofErr w:type="spellStart"/>
      <w:r>
        <w:rPr>
          <w:rStyle w:val="BodyText2Char"/>
          <w:sz w:val="22"/>
          <w:szCs w:val="22"/>
        </w:rPr>
        <w:t>Strathallan</w:t>
      </w:r>
      <w:proofErr w:type="spellEnd"/>
      <w:r>
        <w:rPr>
          <w:rStyle w:val="BodyText2Char"/>
          <w:sz w:val="22"/>
          <w:szCs w:val="22"/>
        </w:rPr>
        <w:t xml:space="preserve"> is part of the Hurst Holdings benchmarking programme across the four facilities. There is an internal audit programme in place and where corrective actions are identified these are seen to be monitored and resolved. The incident reporting system is utilised and data used to improve service delivery.  Resident meetings are held monthly.  Annual resident and relative survey completed February 2014 resulted with an overall impression described as very good. There is a comprehensive orientation programme that provides new staff with relevant information for safe work practice. There is an implemented planned annual in-service programme for all staff that includes on-going training.  Staff training records are maintained, annual performance appraisals are completed.  Staff relatives and residents reported that staffing levels are sufficient</w:t>
      </w:r>
      <w:r>
        <w:rPr>
          <w:rStyle w:val="BodyText2Char"/>
        </w:rPr>
        <w:t xml:space="preserve">. </w:t>
      </w:r>
    </w:p>
    <w:p w:rsidR="00E17F19" w:rsidRDefault="00E17F19" w:rsidP="00C83558">
      <w:pPr>
        <w:spacing w:after="0"/>
        <w:ind w:left="0"/>
        <w:rPr>
          <w:sz w:val="12"/>
          <w:szCs w:val="20"/>
        </w:rPr>
      </w:pPr>
    </w:p>
    <w:p w:rsidR="00E17F19" w:rsidRDefault="00E17F19" w:rsidP="00C8355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17F19" w:rsidRDefault="00E17F19" w:rsidP="00C8355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Lifestyle plans are developed in consultation with relevant people including residents and where appropriate family / whanau or Enduring Power of Attorney.  An initial nursing assessment, including a variety of risk assessments are completed on admission and risk assessments are reviewed three to six monthly following </w:t>
      </w:r>
      <w:proofErr w:type="gramStart"/>
      <w:r>
        <w:rPr>
          <w:rStyle w:val="BodyText2Char"/>
          <w:sz w:val="22"/>
          <w:szCs w:val="22"/>
        </w:rPr>
        <w:t>admission</w:t>
      </w:r>
      <w:proofErr w:type="gramEnd"/>
      <w:r>
        <w:rPr>
          <w:rStyle w:val="BodyText2Char"/>
          <w:sz w:val="22"/>
          <w:szCs w:val="22"/>
        </w:rPr>
        <w:t>.  Residents and/or family have input into the development of lifestyle plans.  Communication with family is well documented.   All residents have an individualised lifestyle plan that reflects current needs.  These are reviewed three to six monthly and updated as needs change.</w:t>
      </w:r>
    </w:p>
    <w:p w:rsidR="00E17F19" w:rsidRDefault="00E17F19" w:rsidP="00C8355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Planned activities are appropriate to the residents' interests.  Residents interviewed confirm their satisfaction with the programme.  Residents' files evidence activity lifestyle plans included in the long term lifestyle plan identify goals, and interventions and are evaluated at least six monthly.  Individual activities are provided either within group settings or on a one-on-one basis.  Activities are planned monthly.  </w:t>
      </w:r>
    </w:p>
    <w:p w:rsidR="00E17F19" w:rsidRDefault="00E17F19" w:rsidP="00C835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lastRenderedPageBreak/>
        <w:t xml:space="preserve">An appropriate medicine management system is implemented.  Policies and procedures detail service provider's responsibilities.  Registered nurses administer medications in hospital and registered nurses, enrolled nurses or senior caregivers administer medications in the rest home and the dementia unit.  </w:t>
      </w:r>
      <w:proofErr w:type="gramStart"/>
      <w:r>
        <w:rPr>
          <w:rStyle w:val="BodyText2Char"/>
          <w:sz w:val="22"/>
          <w:szCs w:val="22"/>
        </w:rPr>
        <w:t>Staff responsible for medicine management have attended in-service education for medication management and complete a medication competency annually.</w:t>
      </w:r>
      <w:proofErr w:type="gramEnd"/>
      <w:r>
        <w:rPr>
          <w:rStyle w:val="BodyText2Char"/>
          <w:sz w:val="22"/>
          <w:szCs w:val="22"/>
        </w:rPr>
        <w:t xml:space="preserve">  Medication charts sighted evidence documentation of residents' allergies/sensitivities and three monthly medication reviews completed by general practitioners. Residents that self-administer have three monthly competency assessments.  A dietitian is available to provide dietetic assessment for residents and arrange special authorities as required.  All food is cooked on site.  All kitchen assistants employed by the service have attained safe food handling certificates.  Residents and families interviewed, all confirmed satisfaction with food services.</w:t>
      </w:r>
      <w:r>
        <w:rPr>
          <w:sz w:val="20"/>
          <w:szCs w:val="20"/>
        </w:rPr>
        <w:t xml:space="preserve"> </w:t>
      </w:r>
    </w:p>
    <w:p w:rsidR="00E17F19" w:rsidRDefault="00E17F19" w:rsidP="00C83558">
      <w:pPr>
        <w:spacing w:after="0"/>
        <w:ind w:left="0"/>
        <w:rPr>
          <w:sz w:val="12"/>
          <w:szCs w:val="20"/>
        </w:rPr>
      </w:pPr>
    </w:p>
    <w:p w:rsidR="00E17F19" w:rsidRDefault="00E17F19" w:rsidP="00C8355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17F19" w:rsidRDefault="00E17F19" w:rsidP="00C83558">
      <w:pPr>
        <w:pBdr>
          <w:top w:val="single" w:sz="2" w:space="1" w:color="auto"/>
          <w:left w:val="single" w:sz="2" w:space="4" w:color="auto"/>
          <w:bottom w:val="single" w:sz="2" w:space="1" w:color="auto"/>
          <w:right w:val="single" w:sz="2" w:space="4" w:color="auto"/>
        </w:pBdr>
        <w:spacing w:after="0"/>
        <w:ind w:left="0"/>
        <w:rPr>
          <w:rStyle w:val="BodyText2Char"/>
        </w:rPr>
      </w:pPr>
      <w:r>
        <w:rPr>
          <w:rStyle w:val="BodyText2Char"/>
        </w:rPr>
        <w:t>Building maintenance is carried out when necessary and records maintained.  There is access to necessary and essential equipment.  The building holds a current warrant of fitness which expires on 1 May 2015.  There are maintenance policies and procedures in place including electrical checks and a preventative maintenance schedule.  Medical equipment has been calibrated.  Hoists were serviced on 22 October 2013. The service proposes to reconfigure eight rest home rooms to utilise as swing beds for rest home/hospital level care and one studio unit as swing bed for rest home/hospital level care. This audit identified that following a visual inspection of these rooms are suitable for hospital level care delivery.</w:t>
      </w:r>
    </w:p>
    <w:p w:rsidR="00E17F19" w:rsidRDefault="00E17F19" w:rsidP="00C83558">
      <w:pPr>
        <w:tabs>
          <w:tab w:val="left" w:pos="570"/>
        </w:tabs>
        <w:spacing w:after="40" w:line="0" w:lineRule="atLeast"/>
        <w:ind w:left="0"/>
        <w:rPr>
          <w:rStyle w:val="BodyText2Char"/>
        </w:rPr>
      </w:pPr>
      <w:r>
        <w:rPr>
          <w:rFonts w:eastAsia="Times New Roman" w:cs="Arial"/>
          <w:bCs/>
          <w:noProof/>
        </w:rPr>
        <w:t xml:space="preserve"> </w:t>
      </w:r>
    </w:p>
    <w:p w:rsidR="00E17F19" w:rsidRDefault="00E17F19" w:rsidP="00C83558">
      <w:pPr>
        <w:spacing w:after="0"/>
        <w:ind w:left="0"/>
        <w:rPr>
          <w:sz w:val="12"/>
          <w:szCs w:val="20"/>
        </w:rPr>
      </w:pPr>
    </w:p>
    <w:p w:rsidR="00E17F19" w:rsidRDefault="00E17F19" w:rsidP="00C8355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17F19" w:rsidRPr="005F4DDF" w:rsidRDefault="00E17F19" w:rsidP="005F4DDF">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5F4DDF">
        <w:rPr>
          <w:rStyle w:val="BodyText2Char"/>
          <w:sz w:val="22"/>
          <w:szCs w:val="22"/>
        </w:rPr>
        <w:t xml:space="preserve">There is a documented definition of restraint and enablers which is congruent with the definition in NZS 8134.0.  The policy includes comprehensive restraint procedures. The process of assessment and evaluation of enabler use is the same as a restraint and included in the policy.  The service has restraint (chair restraint and bedrails) being utilized for four residents and enablers (bedrails and foot rest)being utilized for five residents.  Restraint usage has decreased in 2013/2014 with introduction of alternative startegies.  There are clear guidelines in the policy to determine what is a restraint and what is an enabler.  The restraint standards are being implemented and implementation is reviewed through internal audits, facility meetings, and restraint meetings.  Restraint and enabler monitoring occurs.  Restraint minimisation and challenging behaviours and de-escalation inservice has been provided to staff. The service has introduced a philosophy of Dementia without drugs and Spark of Life. </w:t>
      </w:r>
    </w:p>
    <w:p w:rsidR="00E17F19" w:rsidRDefault="00E17F19" w:rsidP="00C83558">
      <w:pPr>
        <w:spacing w:after="0"/>
        <w:ind w:left="0"/>
        <w:rPr>
          <w:rFonts w:eastAsiaTheme="minorHAnsi" w:cstheme="minorBidi"/>
          <w:sz w:val="12"/>
          <w:szCs w:val="20"/>
        </w:rPr>
      </w:pPr>
    </w:p>
    <w:p w:rsidR="00E17F19" w:rsidRDefault="00E17F19" w:rsidP="00C8355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17F19" w:rsidRDefault="00E17F19" w:rsidP="00C835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The surveillance policy describes and outlines the purpose and methodology for the surveillance of infections. The service has effective surveillance activities, subsequent actions and implementation of strategies for prevention and minimisation of infection and these are well documented. Benchmarking occurs within the Hurst Holdings group providing opportunities for continuous improvement. Education is provided and evaluated for through surveillance to determine infection control activities, resources and education needs within the facility. There are audits of the facility, hand hygiene and surveillance of infection control events and infections</w:t>
      </w:r>
      <w:r>
        <w:rPr>
          <w:rStyle w:val="BodyText2Char"/>
        </w:rPr>
        <w:t xml:space="preserve">. </w:t>
      </w:r>
    </w:p>
    <w:p w:rsidR="00E17F19" w:rsidRDefault="00E17F19" w:rsidP="00C83558">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17F19" w:rsidTr="00E17F19">
        <w:tc>
          <w:tcPr>
            <w:tcW w:w="1387" w:type="dxa"/>
            <w:tcBorders>
              <w:top w:val="nil"/>
              <w:left w:val="nil"/>
              <w:bottom w:val="single" w:sz="4" w:space="0" w:color="auto"/>
              <w:right w:val="single" w:sz="4" w:space="0" w:color="auto"/>
            </w:tcBorders>
          </w:tcPr>
          <w:p w:rsidR="00E17F19" w:rsidRDefault="00E17F19" w:rsidP="00C8355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0"/>
              </w:rPr>
            </w:pPr>
            <w:r>
              <w:rPr>
                <w:b/>
                <w:sz w:val="20"/>
                <w:szCs w:val="20"/>
              </w:rPr>
              <w:t>PA Critical</w:t>
            </w:r>
          </w:p>
        </w:tc>
      </w:tr>
      <w:tr w:rsidR="00E17F19" w:rsidTr="00E17F19">
        <w:tc>
          <w:tcPr>
            <w:tcW w:w="1387" w:type="dxa"/>
            <w:tcBorders>
              <w:top w:val="single" w:sz="4" w:space="0" w:color="auto"/>
              <w:left w:val="single" w:sz="4" w:space="0" w:color="auto"/>
              <w:bottom w:val="single" w:sz="4" w:space="0" w:color="auto"/>
              <w:right w:val="single" w:sz="4" w:space="0" w:color="auto"/>
            </w:tcBorders>
            <w:vAlign w:val="center"/>
            <w:hideMark/>
          </w:tcPr>
          <w:p w:rsidR="00E17F19" w:rsidRDefault="00E17F19" w:rsidP="00C8355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0"/>
                <w:lang w:eastAsia="en-NZ"/>
              </w:rPr>
            </w:pPr>
            <w:r>
              <w:rPr>
                <w:szCs w:val="20"/>
                <w:lang w:eastAsia="en-NZ"/>
              </w:rPr>
              <w:t>0</w:t>
            </w:r>
          </w:p>
        </w:tc>
      </w:tr>
      <w:tr w:rsidR="00E17F19" w:rsidTr="00E17F19">
        <w:tc>
          <w:tcPr>
            <w:tcW w:w="1387" w:type="dxa"/>
            <w:tcBorders>
              <w:top w:val="single" w:sz="4" w:space="0" w:color="auto"/>
              <w:left w:val="single" w:sz="4" w:space="0" w:color="auto"/>
              <w:bottom w:val="single" w:sz="4" w:space="0" w:color="auto"/>
              <w:right w:val="single" w:sz="4" w:space="0" w:color="auto"/>
            </w:tcBorders>
            <w:vAlign w:val="center"/>
            <w:hideMark/>
          </w:tcPr>
          <w:p w:rsidR="00E17F19" w:rsidRDefault="00E17F19" w:rsidP="00C8355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r>
    </w:tbl>
    <w:p w:rsidR="00E17F19" w:rsidRDefault="00E17F19" w:rsidP="00C8355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17F19" w:rsidTr="00E17F19">
        <w:tc>
          <w:tcPr>
            <w:tcW w:w="1387" w:type="dxa"/>
            <w:tcBorders>
              <w:top w:val="nil"/>
              <w:left w:val="nil"/>
              <w:bottom w:val="single" w:sz="4" w:space="0" w:color="auto"/>
              <w:right w:val="single" w:sz="4" w:space="0" w:color="auto"/>
            </w:tcBorders>
          </w:tcPr>
          <w:p w:rsidR="00E17F19" w:rsidRDefault="00E17F19" w:rsidP="00C8355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before="60"/>
              <w:ind w:left="0"/>
              <w:jc w:val="center"/>
              <w:rPr>
                <w:b/>
                <w:sz w:val="20"/>
                <w:szCs w:val="24"/>
              </w:rPr>
            </w:pPr>
            <w:r>
              <w:rPr>
                <w:b/>
                <w:sz w:val="20"/>
              </w:rPr>
              <w:t>Not Audited</w:t>
            </w:r>
          </w:p>
        </w:tc>
      </w:tr>
      <w:tr w:rsidR="00E17F19" w:rsidTr="00E17F19">
        <w:tc>
          <w:tcPr>
            <w:tcW w:w="1387" w:type="dxa"/>
            <w:tcBorders>
              <w:top w:val="single" w:sz="4" w:space="0" w:color="auto"/>
              <w:left w:val="single" w:sz="4" w:space="0" w:color="auto"/>
              <w:bottom w:val="single" w:sz="4" w:space="0" w:color="auto"/>
              <w:right w:val="single" w:sz="4" w:space="0" w:color="auto"/>
            </w:tcBorders>
            <w:vAlign w:val="center"/>
            <w:hideMark/>
          </w:tcPr>
          <w:p w:rsidR="00E17F19" w:rsidRDefault="00E17F19" w:rsidP="00C8355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33</w:t>
            </w:r>
          </w:p>
        </w:tc>
      </w:tr>
      <w:tr w:rsidR="00E17F19" w:rsidTr="00E17F19">
        <w:tc>
          <w:tcPr>
            <w:tcW w:w="1387" w:type="dxa"/>
            <w:tcBorders>
              <w:top w:val="single" w:sz="4" w:space="0" w:color="auto"/>
              <w:left w:val="single" w:sz="4" w:space="0" w:color="auto"/>
              <w:bottom w:val="single" w:sz="4" w:space="0" w:color="auto"/>
              <w:right w:val="single" w:sz="4" w:space="0" w:color="auto"/>
            </w:tcBorders>
            <w:vAlign w:val="center"/>
            <w:hideMark/>
          </w:tcPr>
          <w:p w:rsidR="00E17F19" w:rsidRDefault="00E17F19" w:rsidP="00C8355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F19" w:rsidRDefault="00E17F19" w:rsidP="00C83558">
            <w:pPr>
              <w:spacing w:before="60"/>
              <w:ind w:left="0"/>
              <w:jc w:val="center"/>
              <w:rPr>
                <w:sz w:val="24"/>
                <w:szCs w:val="24"/>
                <w:lang w:eastAsia="en-NZ"/>
              </w:rPr>
            </w:pPr>
            <w:r>
              <w:rPr>
                <w:lang w:eastAsia="en-NZ"/>
              </w:rPr>
              <w:t>59</w:t>
            </w:r>
          </w:p>
        </w:tc>
      </w:tr>
    </w:tbl>
    <w:p w:rsidR="00E17F19" w:rsidRDefault="00E17F19" w:rsidP="00C83558">
      <w:pPr>
        <w:ind w:left="0"/>
        <w:rPr>
          <w:rFonts w:cstheme="minorBidi"/>
          <w:sz w:val="24"/>
        </w:rPr>
      </w:pPr>
    </w:p>
    <w:p w:rsidR="00E17F19" w:rsidRDefault="00E17F19" w:rsidP="00C83558">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E17F19" w:rsidTr="00E17F19">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Timeframe (Days)</w:t>
            </w:r>
          </w:p>
        </w:tc>
      </w:tr>
      <w:tr w:rsidR="00E17F19" w:rsidTr="00E17F19">
        <w:tc>
          <w:tcPr>
            <w:tcW w:w="716"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r>
    </w:tbl>
    <w:p w:rsidR="00E17F19" w:rsidRDefault="00E17F19" w:rsidP="00C83558">
      <w:pPr>
        <w:spacing w:after="0"/>
        <w:ind w:left="0"/>
        <w:rPr>
          <w:rFonts w:cstheme="minorBidi"/>
          <w:lang w:eastAsia="en-NZ"/>
        </w:rPr>
      </w:pPr>
    </w:p>
    <w:p w:rsidR="00E17F19" w:rsidRDefault="00E17F19" w:rsidP="00C8355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17F19" w:rsidTr="00E17F19">
        <w:trPr>
          <w:tblHeader/>
        </w:trPr>
        <w:tc>
          <w:tcPr>
            <w:tcW w:w="716"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17F19" w:rsidRDefault="00E17F19" w:rsidP="00C83558">
            <w:pPr>
              <w:keepNext/>
              <w:spacing w:after="0"/>
              <w:ind w:left="0"/>
              <w:rPr>
                <w:b/>
                <w:sz w:val="20"/>
                <w:szCs w:val="20"/>
                <w:lang w:eastAsia="en-NZ"/>
              </w:rPr>
            </w:pPr>
            <w:r>
              <w:rPr>
                <w:b/>
                <w:sz w:val="20"/>
                <w:szCs w:val="20"/>
                <w:lang w:eastAsia="en-NZ"/>
              </w:rPr>
              <w:t>Finding</w:t>
            </w:r>
          </w:p>
        </w:tc>
      </w:tr>
      <w:tr w:rsidR="00E17F19" w:rsidTr="00E17F19">
        <w:tc>
          <w:tcPr>
            <w:tcW w:w="716"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17F19" w:rsidRDefault="00E17F19" w:rsidP="00C83558">
            <w:pPr>
              <w:spacing w:after="0"/>
              <w:ind w:left="0"/>
              <w:rPr>
                <w:sz w:val="20"/>
                <w:szCs w:val="20"/>
                <w:lang w:eastAsia="en-NZ"/>
              </w:rPr>
            </w:pPr>
          </w:p>
        </w:tc>
      </w:tr>
    </w:tbl>
    <w:p w:rsidR="00E17F19" w:rsidRDefault="00E17F19" w:rsidP="00C83558">
      <w:pPr>
        <w:ind w:left="0"/>
        <w:rPr>
          <w:rFonts w:cstheme="minorBidi"/>
          <w:lang w:eastAsia="en-NZ"/>
        </w:rPr>
      </w:pPr>
    </w:p>
    <w:p w:rsidR="005F4DDF" w:rsidRDefault="005F4DDF">
      <w:pPr>
        <w:spacing w:after="0"/>
        <w:ind w:left="0"/>
        <w:rPr>
          <w:lang w:eastAsia="en-NZ"/>
        </w:rPr>
      </w:pPr>
      <w:r>
        <w:rPr>
          <w:lang w:eastAsia="en-NZ"/>
        </w:rPr>
        <w:br w:type="page"/>
      </w:r>
    </w:p>
    <w:p w:rsidR="00E17F19" w:rsidRDefault="00E17F19" w:rsidP="00C83558">
      <w:pPr>
        <w:pStyle w:val="Heading1"/>
      </w:pPr>
      <w:r>
        <w:lastRenderedPageBreak/>
        <w:t>NZS 8134.1:2008: Health and Disability Services (Core) Standards</w:t>
      </w:r>
    </w:p>
    <w:p w:rsidR="00E17F19" w:rsidRDefault="00E17F19" w:rsidP="00C83558">
      <w:pPr>
        <w:pStyle w:val="Heading2"/>
        <w:rPr>
          <w:b/>
          <w:bCs/>
        </w:rPr>
      </w:pPr>
      <w:r>
        <w:rPr>
          <w:b/>
          <w:bCs/>
        </w:rPr>
        <w:t>Outcome 1.1: Consumer Rights</w:t>
      </w:r>
    </w:p>
    <w:p w:rsidR="00E17F19" w:rsidRDefault="00E17F19" w:rsidP="00C8355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17F19" w:rsidRDefault="00E17F19" w:rsidP="00C8355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17F19" w:rsidRDefault="00E17F19" w:rsidP="00C83558">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17F19" w:rsidRDefault="00E17F19" w:rsidP="00C83558">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Seven relatives (two from the rest home, three from the hospital and two from dementia), stated that they are always informed when their family members health status changes. Incident forms for April 2014 indicate that family are informed.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 meetings are held monthly.  Annual resident and relative survey completed March 2014 resulted with an overall impression described as very good.</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17F19" w:rsidRDefault="00E17F19" w:rsidP="00C83558">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17F19" w:rsidRDefault="00E17F19" w:rsidP="00C83558">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spacing w:before="60"/>
        <w:ind w:left="0"/>
        <w:rPr>
          <w:rFonts w:eastAsia="Times New Roman" w:cs="Arial"/>
          <w:noProof/>
        </w:rPr>
      </w:pPr>
      <w:r>
        <w:rPr>
          <w:rFonts w:cs="Arial"/>
          <w:b/>
          <w:szCs w:val="20"/>
        </w:rPr>
        <w:t>Evidence:</w:t>
      </w:r>
      <w:r>
        <w:rPr>
          <w:rFonts w:eastAsia="Times New Roman" w:cs="Arial"/>
          <w:noProof/>
        </w:rPr>
        <w:t xml:space="preserve">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h: A complaints procedure is provided to residents and their family within the information pack at entry.</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 forms are available at the entrance to the building.  </w:t>
      </w:r>
      <w:proofErr w:type="gramStart"/>
      <w:r>
        <w:rPr>
          <w:rStyle w:val="BodyTextChar"/>
        </w:rPr>
        <w:t>Staff are</w:t>
      </w:r>
      <w:proofErr w:type="gramEnd"/>
      <w:r>
        <w:rPr>
          <w:rStyle w:val="BodyTextChar"/>
        </w:rPr>
        <w:t xml:space="preserve"> aware of the complaints process and to whom they should direct complaints. The complaint process is in a format that is readily understood and accessible to residents/family/whanau.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(four from the rest home and three from the hospital) and seven relatives (two from the rest home, three from the hospital and two from dementia) interviewed confirm they are aware of the complaints process and they would make a complaint to the manager if necessary.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complaints register in place. A complaints folder is maintained with the documentation related to each complaint including sign off of the complaint.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2"/>
        <w:rPr>
          <w:b/>
          <w:bCs/>
        </w:rPr>
      </w:pPr>
      <w:r>
        <w:rPr>
          <w:b/>
          <w:bCs/>
        </w:rPr>
        <w:t>Outcome 1.2: Organisational Management</w:t>
      </w:r>
    </w:p>
    <w:p w:rsidR="00E17F19" w:rsidRDefault="00E17F19" w:rsidP="00C83558">
      <w:pPr>
        <w:pStyle w:val="OutcomeDescription"/>
        <w:rPr>
          <w:lang w:eastAsia="en-NZ"/>
        </w:rPr>
      </w:pPr>
      <w:r>
        <w:rPr>
          <w:lang w:eastAsia="en-NZ"/>
        </w:rPr>
        <w:t>Consumers receive services that comply with legislation and are managed in a safe, efficient, and effective manner.</w:t>
      </w:r>
    </w:p>
    <w:p w:rsidR="00E17F19" w:rsidRDefault="00E17F19" w:rsidP="00C8355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17F19" w:rsidRDefault="00E17F19" w:rsidP="00C83558">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17F19" w:rsidRDefault="00E17F19" w:rsidP="00C83558">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2Char"/>
          <w:szCs w:val="20"/>
        </w:rPr>
      </w:pPr>
      <w:proofErr w:type="spellStart"/>
      <w:r>
        <w:rPr>
          <w:rStyle w:val="BodyText2Char"/>
          <w:szCs w:val="20"/>
        </w:rPr>
        <w:t>Strathallan</w:t>
      </w:r>
      <w:proofErr w:type="spellEnd"/>
      <w:r>
        <w:rPr>
          <w:rStyle w:val="BodyText2Char"/>
          <w:szCs w:val="20"/>
        </w:rPr>
        <w:t xml:space="preserve"> </w:t>
      </w:r>
      <w:proofErr w:type="spellStart"/>
      <w:r>
        <w:rPr>
          <w:rStyle w:val="BodyText2Char"/>
          <w:szCs w:val="20"/>
        </w:rPr>
        <w:t>Lifecare</w:t>
      </w:r>
      <w:proofErr w:type="spellEnd"/>
      <w:r>
        <w:rPr>
          <w:rStyle w:val="BodyText2Char"/>
          <w:szCs w:val="20"/>
        </w:rPr>
        <w:t xml:space="preserve"> is certified to provide rest home, hospital and dementia level care for up to 76 residents.  On the day of audit there are 20 dementia, 29 rest home and 26 hospital residents.  The general manager has significant experience in aged care and health management roles and has been in the position for approximately ten years. She is supported by an assistant manager and three care managers, all are experienced registered nurses.   </w:t>
      </w:r>
      <w:proofErr w:type="spellStart"/>
      <w:r>
        <w:rPr>
          <w:rStyle w:val="BodyText2Char"/>
          <w:szCs w:val="20"/>
        </w:rPr>
        <w:t>Strathallan</w:t>
      </w:r>
      <w:proofErr w:type="spellEnd"/>
      <w:r>
        <w:rPr>
          <w:rStyle w:val="BodyText2Char"/>
          <w:szCs w:val="20"/>
        </w:rPr>
        <w:t xml:space="preserve"> has a documented philosophy for the facility.  There is a generic Business Plan for the Hurst Group that identifies goals for 2013/2014.  The goals are agreed at the forum attended by the General Managers of the facilities within the group.  Goals include: maintain reputation and occupancy, operating within budget, environment maintenance, staff training and implementation of innovative services.  Progresses toward these strategic goals are discussed at general manager (and board) level.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2Char"/>
          <w:szCs w:val="20"/>
        </w:rPr>
      </w:pPr>
      <w:r>
        <w:rPr>
          <w:rStyle w:val="BodyText2Char"/>
          <w:szCs w:val="20"/>
        </w:rPr>
        <w:lastRenderedPageBreak/>
        <w:t>D17.3di (rest home), D17.4b (hospital): The general manager has maintained professional development activities related to managing a rest home/hospital.</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szCs w:val="20"/>
        </w:rPr>
        <w:t>E2.1 The philosophy of the service also includes providing safe and therapeutic care for residents with dementia that enhances their quality of life and minimises risks associated with their confused states.</w:t>
      </w:r>
      <w:r>
        <w:rPr>
          <w:rFonts w:eastAsia="Calibri" w:cs="Arial"/>
          <w:bCs/>
          <w:noProof/>
        </w:rPr>
        <w:t xml:space="preserve">  The service has introduced a philosophy of Dementia without drugs and Spark of Life programme.</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E17F19" w:rsidRDefault="00E17F19" w:rsidP="00C83558">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17F19" w:rsidRDefault="00E17F19" w:rsidP="00C83558">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 xml:space="preserve">The service has a business plan that includes quality goals. Quality Plan goals for 2013/2014 include; </w:t>
      </w:r>
      <w:proofErr w:type="spellStart"/>
      <w:r>
        <w:rPr>
          <w:rStyle w:val="BodyTextChar"/>
          <w:sz w:val="22"/>
          <w:szCs w:val="22"/>
        </w:rPr>
        <w:t>i</w:t>
      </w:r>
      <w:proofErr w:type="spellEnd"/>
      <w:r>
        <w:rPr>
          <w:rStyle w:val="BodyTextChar"/>
          <w:sz w:val="22"/>
          <w:szCs w:val="22"/>
        </w:rPr>
        <w:t xml:space="preserve">) swing bed reconfiguration, ii) benchmarking, iii) introduction of </w:t>
      </w:r>
      <w:proofErr w:type="spellStart"/>
      <w:r>
        <w:rPr>
          <w:rStyle w:val="BodyTextChar"/>
          <w:sz w:val="22"/>
          <w:szCs w:val="22"/>
        </w:rPr>
        <w:t>interRAI</w:t>
      </w:r>
      <w:proofErr w:type="spellEnd"/>
      <w:r>
        <w:rPr>
          <w:rStyle w:val="BodyTextChar"/>
          <w:sz w:val="22"/>
          <w:szCs w:val="22"/>
        </w:rPr>
        <w:t xml:space="preserve">, iv) reduction of staff turnover in dementia, v) building of apartments, vi) redevelopment of dementia outside environment, and vii)  reducing incidence of skin tears. </w:t>
      </w:r>
      <w:r>
        <w:rPr>
          <w:rStyle w:val="BodyText2Char"/>
          <w:sz w:val="22"/>
          <w:szCs w:val="22"/>
        </w:rPr>
        <w:t>Annual review has occurred in January 2014 for the 2013 infection control programme, risk management, complaints and concerns, and restraint/enabler use.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 xml:space="preserve"> Policies and procedures are reviewed at least two yearly.  There is an internal audit schedule.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 xml:space="preserve">Quality improvements are established when issues are identified.  Quality initiatives include: reducing incidence of skin tears with a review of risk factors, reason for occurrence, preventative measures including skin integrity; reducing interruptions for staff administering medication, thus reducing medication errors; introduction of breakfast club in dementia unit; and a health and well-being challenge for </w:t>
      </w:r>
      <w:proofErr w:type="gramStart"/>
      <w:r>
        <w:rPr>
          <w:rStyle w:val="BodyTextChar"/>
          <w:sz w:val="22"/>
          <w:szCs w:val="22"/>
        </w:rPr>
        <w:t>staff including</w:t>
      </w:r>
      <w:proofErr w:type="gramEnd"/>
      <w:r>
        <w:rPr>
          <w:rStyle w:val="BodyTextChar"/>
          <w:sz w:val="22"/>
          <w:szCs w:val="22"/>
        </w:rPr>
        <w:t xml:space="preserve"> exercise and healthy diet.  Quality data is collected and evaluated and a benchmarking programme across the group has recently commenced.  Key components of the quality system link to service delivery.  There are linkages to quality, registered nurse and staff meetings, keeping all staff informed of quality improvements occurring.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 xml:space="preserve">There is an up to date risk management and hazard management plan and health and safety policies that include hazard identification.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Resident/relative survey occurred in March 2014 with overall satisfaction to delivery of care and services.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 xml:space="preserve">D5.4 </w:t>
      </w:r>
      <w:proofErr w:type="spellStart"/>
      <w:r>
        <w:rPr>
          <w:rStyle w:val="BodyTextChar"/>
          <w:sz w:val="22"/>
          <w:szCs w:val="22"/>
        </w:rPr>
        <w:t>Strathallan</w:t>
      </w:r>
      <w:proofErr w:type="spellEnd"/>
      <w:r>
        <w:rPr>
          <w:rStyle w:val="BodyTextChar"/>
          <w:sz w:val="22"/>
          <w:szCs w:val="22"/>
        </w:rPr>
        <w:t xml:space="preserve"> has the following policies/ procedures to support service delivery;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1)</w:t>
      </w:r>
      <w:r>
        <w:rPr>
          <w:rStyle w:val="BodyTextChar"/>
          <w:sz w:val="22"/>
          <w:szCs w:val="22"/>
        </w:rPr>
        <w:tab/>
        <w:t>Continence Policy.  Continence assessments were evident in resident files.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2)</w:t>
      </w:r>
      <w:r>
        <w:rPr>
          <w:rStyle w:val="BodyTextChar"/>
          <w:sz w:val="22"/>
          <w:szCs w:val="22"/>
        </w:rPr>
        <w:tab/>
        <w:t>Challenging behaviour policy.  A challenging behaviour assessment and management plan is used for residents with challenging behaviours.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3)</w:t>
      </w:r>
      <w:r>
        <w:rPr>
          <w:rStyle w:val="BodyTextChar"/>
          <w:sz w:val="22"/>
          <w:szCs w:val="22"/>
        </w:rPr>
        <w:tab/>
        <w:t xml:space="preserve">Pain management policy and procedure.  There is an assessment tool and monitoring of the effectiveness of pain medication documented.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4)</w:t>
      </w:r>
      <w:r>
        <w:rPr>
          <w:rStyle w:val="BodyTextChar"/>
          <w:sz w:val="22"/>
          <w:szCs w:val="22"/>
        </w:rPr>
        <w:tab/>
        <w:t>Personal grooming and hygiene policy.</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5)</w:t>
      </w:r>
      <w:r>
        <w:rPr>
          <w:rStyle w:val="BodyTextChar"/>
          <w:sz w:val="22"/>
          <w:szCs w:val="22"/>
        </w:rPr>
        <w:tab/>
        <w:t xml:space="preserve">Pressure are risk management policy.  One resident from the hospital has a grade I sacrum pressure area. There was documented evidence of the service involving DHB wound care specialist in the care of wounds.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6)</w:t>
      </w:r>
      <w:r>
        <w:rPr>
          <w:rStyle w:val="BodyTextChar"/>
          <w:sz w:val="22"/>
          <w:szCs w:val="22"/>
        </w:rPr>
        <w:tab/>
        <w:t>Wound assessment and wound management plans are in place for fifteen residents with wounds (link # 1.3.6)</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7)</w:t>
      </w:r>
      <w:r>
        <w:rPr>
          <w:rStyle w:val="BodyTextChar"/>
          <w:sz w:val="22"/>
          <w:szCs w:val="22"/>
        </w:rPr>
        <w:tab/>
        <w:t>Transportation of subsidised residents policy and procedure includes costs, resident, and staff safety.</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proofErr w:type="gramStart"/>
      <w:r>
        <w:rPr>
          <w:rStyle w:val="BodyTextChar"/>
          <w:sz w:val="22"/>
          <w:szCs w:val="22"/>
        </w:rPr>
        <w:t>D10.1 A policy around death and dying.</w:t>
      </w:r>
      <w:proofErr w:type="gramEnd"/>
      <w:r>
        <w:rPr>
          <w:rStyle w:val="BodyTextChar"/>
          <w:sz w:val="22"/>
          <w:szCs w:val="22"/>
        </w:rPr>
        <w:t xml:space="preserve"> The policy outlines immediate action to be taken upon a resident's death and that all necessary certifications and documentation is completed in a timely manner.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 w:val="22"/>
          <w:szCs w:val="22"/>
        </w:rPr>
        <w:t>Security and safety policies and procedures are in place to ensure a safe environment is provided.  Emergency plans ensure appropriate response in an emergency.</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sz w:val="22"/>
          <w:szCs w:val="22"/>
        </w:rPr>
        <w:lastRenderedPageBreak/>
        <w:t xml:space="preserve">D19.2g:   Falls prevention strategies are in place that include the analysis of falls incidents, post </w:t>
      </w:r>
      <w:proofErr w:type="gramStart"/>
      <w:r>
        <w:rPr>
          <w:rStyle w:val="BodyTextChar"/>
          <w:sz w:val="22"/>
          <w:szCs w:val="22"/>
        </w:rPr>
        <w:t>falls</w:t>
      </w:r>
      <w:proofErr w:type="gramEnd"/>
      <w:r>
        <w:rPr>
          <w:rStyle w:val="BodyTextChar"/>
          <w:sz w:val="22"/>
          <w:szCs w:val="22"/>
        </w:rPr>
        <w:t xml:space="preserve"> review of falls assessment risk and the identification of interventions on a case by case basis to minimise future.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17F19" w:rsidRDefault="00E17F19" w:rsidP="00C83558">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17F19" w:rsidRDefault="00E17F19" w:rsidP="00C8355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There is an accident and incident policy that includes definitions and outlines responsibilities including immediate action, reporting, monitoring, corrective action to minimise risk and debriefing.   Incidents, accidents and near misses are documented.  Incidents are analysed on a monthly basis and trends identified.  Benchmarking occurs with other facilities in the Hurst Group.  Minutes of the quality meetings and H&amp;S meeting reflect a discussion of results.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Incident forms reviewed for April 2014 identified  incident forms were reviewed across the service and all demonstrated clinical follow up by the clinical manager and monitoring (such as neurological observations) having been undertaken when indicated.  All incident forms identified family notification (or reason why not notified).  The six resident files reviewed (two from the hospital, two from the rest home and two from dementia), indicate that incidents are noted in the progress notes for January to April 2014 and have a corresponding incident form.</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Discussions with the general manager and registered nurses confirmed their awareness of the requirement to notify relevant authorities in relation to essential notifications.</w:t>
      </w:r>
      <w:r>
        <w:rPr>
          <w:szCs w:val="20"/>
        </w:rPr>
        <w:br/>
        <w:t>D19.3c The service is aware that they will inform the DHB of any serious accidents or incidents.</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E17F19" w:rsidRDefault="00E17F19" w:rsidP="00C83558">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17F19" w:rsidRDefault="00E17F19" w:rsidP="00C83558">
      <w:pPr>
        <w:keepNext/>
        <w:tabs>
          <w:tab w:val="left" w:pos="3546"/>
        </w:tabs>
        <w:spacing w:after="120"/>
        <w:ind w:left="0"/>
        <w:rPr>
          <w:rFonts w:cstheme="minorBidi"/>
          <w:sz w:val="20"/>
          <w:szCs w:val="20"/>
        </w:rPr>
      </w:pPr>
      <w:r>
        <w:rPr>
          <w:rStyle w:val="BodyTextChar"/>
        </w:rPr>
        <w:t>ARC D17.6; D17.7; D17.8; E4.5d; E4.5e; E4.5f; E4.5g; E4.5h  ARHSS D17.7, D17.9, D17.10, D17.11</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There are comprehensive human resources policies including recruitment, selection, orientation and staff training and development. Eight staff files reviewed (clinical manager, registered nurse, three caregivers, cook, activity co-ordinator and kitchen assistant/cleaner).  All eight files had up to date performance appraisals.  The service maintains annual practicing certificates for all health professionals.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 service has a comprehensive orientation programme in place that provides new staff with relevant information for safe work practice.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There is an annual education schedule for 2014, including competencies specific for registered staff, that exceeds eight hours annually.  All staff have current first aid certificates. Individual in-service records are maintained.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E4.5d the orientation programme is relevant to the dementia unit and includes a session how to implement activities and therapies.  Of the 15 care staff who work in the dementia unit 11 have completed dementia specific standards,  four are currently working towards achievement.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Discussion with staff and management confirmed that a comprehensive in-service training programme in relevant aspects of care and support is in place.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17F19" w:rsidRDefault="00E17F19" w:rsidP="00C83558">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17F19" w:rsidRDefault="00E17F19" w:rsidP="00C83558">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Bdr>
          <w:top w:val="single" w:sz="4" w:space="4" w:color="auto"/>
          <w:left w:val="single" w:sz="4" w:space="4" w:color="auto"/>
          <w:bottom w:val="single" w:sz="4" w:space="4" w:color="auto"/>
          <w:right w:val="single" w:sz="4" w:space="4" w:color="auto"/>
        </w:pBdr>
        <w:ind w:left="0"/>
        <w:rPr>
          <w:rStyle w:val="BodyTextChar"/>
        </w:rPr>
      </w:pPr>
      <w:r>
        <w:rPr>
          <w:rStyle w:val="BodyTextChar"/>
        </w:rPr>
        <w:t>The service has a documented rationale for determining staffing levels and skill mixes for safe service delivery. There is a roster that provides sufficient and appropriate coverage for the effective delivery of care and support. The service contracts with allied health professionals on an as required basis.</w:t>
      </w:r>
    </w:p>
    <w:p w:rsidR="00E17F19" w:rsidRDefault="00E17F19" w:rsidP="00C83558">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General Manager (RN):  fulltime   </w:t>
      </w:r>
    </w:p>
    <w:p w:rsidR="00E17F19" w:rsidRDefault="00E17F19" w:rsidP="00C83558">
      <w:pPr>
        <w:pBdr>
          <w:top w:val="single" w:sz="4" w:space="4" w:color="auto"/>
          <w:left w:val="single" w:sz="4" w:space="4" w:color="auto"/>
          <w:bottom w:val="single" w:sz="4" w:space="4" w:color="auto"/>
          <w:right w:val="single" w:sz="4" w:space="4" w:color="auto"/>
        </w:pBdr>
        <w:ind w:left="0"/>
        <w:rPr>
          <w:rStyle w:val="BodyTextChar"/>
        </w:rPr>
      </w:pPr>
      <w:r>
        <w:rPr>
          <w:rStyle w:val="BodyTextChar"/>
        </w:rPr>
        <w:t>Assistant Manager (RN): fulltime</w:t>
      </w:r>
    </w:p>
    <w:p w:rsidR="00E17F19" w:rsidRDefault="00E17F19" w:rsidP="00C83558">
      <w:pPr>
        <w:pBdr>
          <w:top w:val="single" w:sz="4" w:space="4" w:color="auto"/>
          <w:left w:val="single" w:sz="4" w:space="4" w:color="auto"/>
          <w:bottom w:val="single" w:sz="4" w:space="4" w:color="auto"/>
          <w:right w:val="single" w:sz="4" w:space="4" w:color="auto"/>
        </w:pBdr>
        <w:ind w:left="0"/>
        <w:rPr>
          <w:rStyle w:val="BodyTextChar"/>
        </w:rPr>
      </w:pPr>
      <w:r>
        <w:rPr>
          <w:rStyle w:val="BodyTextChar"/>
        </w:rPr>
        <w:t>Care manager: (hospital) fulltime</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Care manager: Across (rest home) and (dementia) fulltime</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 xml:space="preserve"> (Dementia) - 20 residents</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AM: 1x registered nurse (RN)/ enrolled nurse 0730-1600, 1x caregiver 0700-1500, 1x caregiver 0700-1230</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 xml:space="preserve">PM: 1x RN/senior caregiver 1600-midnight, 1x caregiver 1500-2130, 1x caregiver 1635-21500 </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 xml:space="preserve">Activities: - 1x 0930-1700 Monday to Friday; 1x 1600-2000 Monday to Friday; 1x 1715-1930 Sat/Sun; 1x 1515-1645 Sat/Sun  </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(Rest home) - 28 residents</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AM: 1x RN 0900-1700, 1x EN 0730-1615, 1x caregiver 0730-1315, 1x caregiver 0630-1215, 1x caregiver 0700-1530</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 xml:space="preserve">PM: 1x RN/enrolled nurse 1600-2200, 1x senior caregiver 1600-2200,  1x caregiver 1645-2015, 1x caregiver 1530-midnight </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Activities: 1x 0930-1230 and 1x 1300-1700 Mon-Wed, 1x 1000-1700 Thurs. /Fir, 1x 1315-1515 Sat/Sun</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w:t>
      </w:r>
      <w:proofErr w:type="gramStart"/>
      <w:r>
        <w:rPr>
          <w:rStyle w:val="BodyTextChar"/>
        </w:rPr>
        <w:t>hospital</w:t>
      </w:r>
      <w:proofErr w:type="gramEnd"/>
      <w:r>
        <w:rPr>
          <w:rStyle w:val="BodyTextChar"/>
        </w:rPr>
        <w:t>) 25 residents</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 xml:space="preserve">AM: 1x RN 0645-1500, 1x EN 0800-1330, 2x caregiver 0700-1500, 1x caregiver 0730-1330, 1xcaregiver 0730-1230, 1x caregiver 0730-1300, 1x caregiver 0800-1230, 1x senior caregiver 0800-1330 Sat/Sun </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PM: 1x RN 1445-2300, 1xcaregiver 1500-2300, 1x caregiver 1500-2200, 1x caregiver 1600-2100, 1x senior caregiver 1630-2100, and 1 x senior caregiver 1530-1800 Sat/Sun</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Activities: 1x 1330-1530</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lastRenderedPageBreak/>
        <w:t>Night Duty (across facility)</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 xml:space="preserve">1x RN 2245-0700, </w:t>
      </w:r>
      <w:proofErr w:type="gramStart"/>
      <w:r>
        <w:rPr>
          <w:rStyle w:val="BodyTextChar"/>
        </w:rPr>
        <w:t>2x caregiver 2300-0700</w:t>
      </w:r>
      <w:proofErr w:type="gramEnd"/>
      <w:r>
        <w:rPr>
          <w:rStyle w:val="BodyTextChar"/>
        </w:rPr>
        <w:t>, 2x caregiver midnight-0730</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proofErr w:type="gramStart"/>
      <w:r>
        <w:rPr>
          <w:rStyle w:val="BodyTextChar"/>
        </w:rPr>
        <w:t>Cleaning staff -1x 0745-1045, 1x 0900-1300, 1x 0900-1200, 1x 0730-1130, and 1x 0900-1130.</w:t>
      </w:r>
      <w:proofErr w:type="gramEnd"/>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proofErr w:type="gramStart"/>
      <w:r>
        <w:rPr>
          <w:rStyle w:val="BodyTextChar"/>
        </w:rPr>
        <w:t>Laundry staff -1x 0900-1430, 1x 1900-2300, 1x 1215-1515.</w:t>
      </w:r>
      <w:proofErr w:type="gramEnd"/>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proofErr w:type="gramStart"/>
      <w:r>
        <w:rPr>
          <w:rStyle w:val="BodyTextChar"/>
        </w:rPr>
        <w:t>Kitchen- Cook 1x 0615-1015, 1x 0900- 1800.</w:t>
      </w:r>
      <w:proofErr w:type="gramEnd"/>
      <w:r>
        <w:rPr>
          <w:rStyle w:val="BodyTextChar"/>
        </w:rPr>
        <w:t xml:space="preserve">  </w:t>
      </w:r>
      <w:proofErr w:type="gramStart"/>
      <w:r>
        <w:rPr>
          <w:rStyle w:val="BodyTextChar"/>
        </w:rPr>
        <w:t>Kitchen Assistant-1x 0730-1330, 1x 1500-1945, 1x 0800-1345, 1x 1530-2015.</w:t>
      </w:r>
      <w:proofErr w:type="gramEnd"/>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Style w:val="BodyTextChar"/>
        </w:rPr>
      </w:pPr>
      <w:r>
        <w:rPr>
          <w:rStyle w:val="BodyTextChar"/>
        </w:rPr>
        <w:t>Staffing is flexible to provide sufficient coverage for the delivery of hospital level care in rest home dual-purpose beds and studio unit reconfiguration.</w:t>
      </w:r>
    </w:p>
    <w:p w:rsidR="00E17F19" w:rsidRDefault="00E17F19" w:rsidP="00C83558">
      <w:pPr>
        <w:pBdr>
          <w:top w:val="single" w:sz="4" w:space="4" w:color="auto"/>
          <w:left w:val="single" w:sz="4" w:space="4" w:color="auto"/>
          <w:bottom w:val="single" w:sz="4" w:space="4" w:color="auto"/>
          <w:right w:val="single" w:sz="4" w:space="4" w:color="auto"/>
        </w:pBdr>
        <w:spacing w:after="120"/>
        <w:ind w:left="0"/>
        <w:rPr>
          <w:rFonts w:cs="Arial"/>
          <w:szCs w:val="20"/>
        </w:rPr>
      </w:pPr>
      <w:r>
        <w:rPr>
          <w:rStyle w:val="BodyTextChar"/>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w:t>
      </w:r>
      <w:r>
        <w:rPr>
          <w:rStyle w:val="BodyTextChar"/>
        </w:rPr>
        <w:br/>
        <w:t>Interviews with one registered nurse, one care supervisor, two caregivers, seven residents and two family members identify that staffing is adequate to meet the needs of residents.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E17F19" w:rsidRDefault="00E17F19" w:rsidP="00C83558">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E17F19" w:rsidRDefault="00E17F19" w:rsidP="00C83558">
      <w:pPr>
        <w:keepNext/>
        <w:tabs>
          <w:tab w:val="left" w:pos="3546"/>
        </w:tabs>
        <w:spacing w:after="120"/>
        <w:ind w:left="0"/>
        <w:rPr>
          <w:rFonts w:cstheme="minorBidi"/>
          <w:sz w:val="20"/>
          <w:szCs w:val="20"/>
        </w:rPr>
      </w:pPr>
      <w:r>
        <w:rPr>
          <w:rStyle w:val="BodyTextChar"/>
        </w:rPr>
        <w:t>ARC A15.1; D7.1; D8.1; D22; E5.1  ARHSS A15.1; D7.1; D8.1; D22</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Clinical </w:t>
      </w:r>
      <w:r>
        <w:rPr>
          <w:szCs w:val="20"/>
        </w:rPr>
        <w:t xml:space="preserve">records include the time of entry of the record, a legible signature or the printed name alongside the non-legible signature, and the designation of the healthcare provider making the entry. Shortfall from previous audit is now met.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2"/>
        <w:rPr>
          <w:b/>
          <w:bCs/>
        </w:rPr>
      </w:pPr>
      <w:r>
        <w:rPr>
          <w:b/>
          <w:bCs/>
        </w:rPr>
        <w:t>Outcome 1.3: Continuum of Service Delivery</w:t>
      </w:r>
    </w:p>
    <w:p w:rsidR="00E17F19" w:rsidRDefault="00E17F19" w:rsidP="00C8355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17F19" w:rsidRDefault="00E17F19" w:rsidP="00C8355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17F19" w:rsidRDefault="00E17F19" w:rsidP="00C83558">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17F19" w:rsidRDefault="00E17F19" w:rsidP="00C83558">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 resident’s admission and assessment procedures.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undertakes the assessments on admission, with the initial support plan completed within 24 hours of admission.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Activity assessments and the activities sections lifestyle plans have been completed by the diversional therapist in the rest home and hospital and the diversional therapist in the dementia unit.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where completed in resident files on admission and completed at least six monthly including (but not limited to); a) falls risk assessment b) pressure area risk assessment, c) continence assessment d) cultural assessment, e) skin assessment, f) nutritional assessment and g) pain assessment.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Lifestyle plans are used by nursing staff and caregivers to ensure care delivery is in line with the residents assessed needs. There are clear resident focused goals at the start of the lifestyle plan. The care summary is reviewed as part of the regular resident review process (six monthly or sooner if needs change).  Staff could describe a verbal handover at the end of each duty that maintains a continuity of service delivery.  This was observed in the hospital.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All six files (two from the hospital, two from the rest home and two from dementia) identified integration of allied health including district nurses, nurse practitioners, mental health services, oncology, DHB nurse specialist, physiotherapy,</w:t>
      </w:r>
      <w:r>
        <w:t xml:space="preserve"> </w:t>
      </w:r>
      <w:r>
        <w:rPr>
          <w:rStyle w:val="BodyTextChar"/>
        </w:rPr>
        <w:t>geriatrician, NASC, and podiatry.  The GP interviewed spoke very positively about the service and describes effective communication processes.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w:t>
      </w:r>
      <w:proofErr w:type="gramStart"/>
      <w:r>
        <w:rPr>
          <w:rStyle w:val="BodyTextChar"/>
        </w:rPr>
        <w:t>4</w:t>
      </w:r>
      <w:proofErr w:type="gramEnd"/>
      <w:r>
        <w:rPr>
          <w:rStyle w:val="BodyTextChar"/>
        </w:rPr>
        <w:t>: The six resident files reviewed (two from the hospital, two from the rest home and two from dementia), identified that in all six files a nursing assessment was completed within 24 hours and six of six files identify that the long term lifestyle plan was completed within three weeks. There is documented evidence that the lifestyle plan were reviewed by a RN and amended when current health changes.  Four of six lifestyle plans reviewed evidenced evaluations completed at least six monthly. Two residents had been in the facility less than six months.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Dementia</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17F19" w:rsidRDefault="00E17F19" w:rsidP="00C83558">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17F19" w:rsidRDefault="00E17F19" w:rsidP="00C83558">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services for residents requiring rest home level care, hospital level care and dementia care. Lifestyle plans are completed comprehensively.  Six resident files (two from the hospital, two from the rest home and two from dementia) were reviewed for this audit.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Wound care plans, infection control plans, diabetes specific plans, fluid balance management plans and pain management plans are evident.  Lifestyle plans evidenced at least three monthly for hospital residents and six monthly for rest home and dementia lifestyle plan reviews. The </w:t>
      </w:r>
      <w:proofErr w:type="gramStart"/>
      <w:r>
        <w:rPr>
          <w:rStyle w:val="BodyTextChar"/>
        </w:rPr>
        <w:t>use of short term care plans are</w:t>
      </w:r>
      <w:proofErr w:type="gramEnd"/>
      <w:r>
        <w:rPr>
          <w:rStyle w:val="BodyTextChar"/>
        </w:rPr>
        <w:t xml:space="preserve"> evident. The care being provided is consistent with the needs of residents, this is evidenced by discussions with four caregivers who work both am and pm shifts and who work across rest home, hospital and dementia levels of care, seven family members (two from the rest home, three from the hospital and two from dementia), one RN, one care manager, one clinical coordinator, one assistant manager and one general manager.  The GP interviewed stated the facility applied changes of care advice immediately and was highly complementary about the quality of service delivery provided. The GP has been attending the service since opening.</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referrals to specialist services such as podiatry, physiotherapy, district nurses, hospice, psychogeriatric nurses, gerontology nurse specialist, nurse practitioner, geriatrician, and NASC. There is also evidence of community contact.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Specialist continence advice is available as needed and this could be described.</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in-services (May 2014 31 staff attended) and wound management (May 2014 RNs attended) in-service have been provided.</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Wound assessment and wound management plans are in place for fifteen residents with wounds. One resident from the hospital with lesions also has XXXXX. Skin tears and minor wounds are initially documented on a form for skin tears/minor wounds and either resolved or transferred to a wound care plan by the registered nurse.  On interview the RN, care manager and clinical coordinator stated that they could access the DHB wound or continence specialist nurse if they assessed that this was required. There is evidence in files of the wound specialist referrals.</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E17F19" w:rsidRDefault="00E17F19" w:rsidP="00C83558">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17F19" w:rsidRDefault="00E17F19" w:rsidP="00C83558">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activities coordinators, two diversional therapists (DT) and one occupational therapist (OT) employed by the service.  One DT has been employed for 10 years and works in the dementia unit. The other DT has been employed for two years and works in the rest home and hospital. The OT has recently been employed to work in the dementia unit. The three other activities coordinators work between the rest home, hospital and dementia unit.  Activities are covered form 9.30am-5pm and in the dementia unit until 8pm.  The service has introduced a breakfast club in the dementia unit and activity </w:t>
      </w:r>
      <w:proofErr w:type="gramStart"/>
      <w:r>
        <w:rPr>
          <w:rStyle w:val="BodyTextChar"/>
        </w:rPr>
        <w:t>staff start</w:t>
      </w:r>
      <w:proofErr w:type="gramEnd"/>
      <w:r>
        <w:rPr>
          <w:rStyle w:val="BodyTextChar"/>
        </w:rPr>
        <w:t xml:space="preserve"> at 7.30 am to manage this. Breakfast is set up in the dining room and residents attend the dining room if they wish in their night wear and are supervised to help themselves.   The assistant manager described this being more </w:t>
      </w:r>
      <w:proofErr w:type="gramStart"/>
      <w:r>
        <w:rPr>
          <w:rStyle w:val="BodyTextChar"/>
        </w:rPr>
        <w:t>person</w:t>
      </w:r>
      <w:proofErr w:type="gramEnd"/>
      <w:r>
        <w:rPr>
          <w:rStyle w:val="BodyTextChar"/>
        </w:rPr>
        <w:t xml:space="preserve"> focused, promoting independence, maximising functioning and keeping the residents active in normal daily activity. The service has also produced a book about the breakfast club for residents, staff, relatives and visitors to read. The service also has several volunteers that assist with activities.  The activities staff and management meet monthly to plan the activities as a team. Copies of the programme are given to each rest home and hospital residents. Copies are available on the notice boards and the lounges.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recreation/activities assessments and reviews are up to date. On the day of audit, residents were observed being actively involved with a variety of activities in the main lounge and dementia lounge. Residents have a comprehensive assessment completed over the first few weeks after admission obtaining a complete history of past and present interests, career and family. And a lifestyle plan is developed with residents goals.  The activities </w:t>
      </w:r>
      <w:proofErr w:type="gramStart"/>
      <w:r>
        <w:rPr>
          <w:rStyle w:val="BodyTextChar"/>
        </w:rPr>
        <w:t>staff are</w:t>
      </w:r>
      <w:proofErr w:type="gramEnd"/>
      <w:r>
        <w:rPr>
          <w:rStyle w:val="BodyTextChar"/>
        </w:rPr>
        <w:t xml:space="preserve"> involved with resident’s evaluation three – six monthly and write weekly activity progress notes.  Daily attendance records are kept. The activities </w:t>
      </w:r>
      <w:proofErr w:type="gramStart"/>
      <w:r>
        <w:rPr>
          <w:rStyle w:val="BodyTextChar"/>
        </w:rPr>
        <w:t>staff have</w:t>
      </w:r>
      <w:proofErr w:type="gramEnd"/>
      <w:r>
        <w:rPr>
          <w:rStyle w:val="BodyTextChar"/>
        </w:rPr>
        <w:t xml:space="preserve"> attended training sessions with the Dunedin diversional therapy group and interact with other activities coordinators in the area.</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age appropriate and have been comprehensively planned.  Activities provided are meaningful and reflect ordinary patterns of life. Activities include entertainers, crafts, exercise, music/sing </w:t>
      </w:r>
      <w:proofErr w:type="spellStart"/>
      <w:r>
        <w:rPr>
          <w:rStyle w:val="BodyTextChar"/>
        </w:rPr>
        <w:t>alongs</w:t>
      </w:r>
      <w:proofErr w:type="spellEnd"/>
      <w:r>
        <w:rPr>
          <w:rStyle w:val="BodyTextChar"/>
        </w:rPr>
        <w:t xml:space="preserve">, bingo, movies, RSA visits, visits to other facilities and outings including shows in </w:t>
      </w:r>
      <w:proofErr w:type="spellStart"/>
      <w:r>
        <w:rPr>
          <w:rStyle w:val="BodyTextChar"/>
        </w:rPr>
        <w:t>Timaru</w:t>
      </w:r>
      <w:proofErr w:type="spellEnd"/>
      <w:r>
        <w:rPr>
          <w:rStyle w:val="BodyTextChar"/>
        </w:rPr>
        <w:t xml:space="preserve">.  There is a community knitting circle that the community attends and the service picks up people from the community to attend activities at the service.  The service has two vans one of which is a wheelchair van.  Outings are daily for the dementia unit, twice a week for rest home residents and monthly for hospital residents. The activity </w:t>
      </w:r>
      <w:proofErr w:type="gramStart"/>
      <w:r>
        <w:rPr>
          <w:rStyle w:val="BodyTextChar"/>
        </w:rPr>
        <w:t>staff drive</w:t>
      </w:r>
      <w:proofErr w:type="gramEnd"/>
      <w:r>
        <w:rPr>
          <w:rStyle w:val="BodyTextChar"/>
        </w:rPr>
        <w:t xml:space="preserve"> the van. The service has an indoor swimming pool, pool room and gym.  All residents at the service have access to these recreational amenities and volunteers help.  All seven residents (four from the rest home and three from the hospital) and seven relatives (three from the hospital, two from the rest home and two from dementia), interviewed stated they were happy with the activities available and are given a choice regarding attendance.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currently making changes to the dementia outdoor area following research and a consultation process with staff and relatives. The new  secure area will include safe sensor loop walking areas with garden planting, a water feature intended to be used as a quiet area, sculptures, scenery panels on fences, bird aviary, gazebo, blokes shed, garden shed  and vegetable and garden planning area.</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activity staff </w:t>
      </w:r>
      <w:proofErr w:type="gramStart"/>
      <w:r>
        <w:rPr>
          <w:rStyle w:val="BodyTextChar"/>
        </w:rPr>
        <w:t>have</w:t>
      </w:r>
      <w:proofErr w:type="gramEnd"/>
      <w:r>
        <w:rPr>
          <w:rStyle w:val="BodyTextChar"/>
        </w:rPr>
        <w:t xml:space="preserve"> completed first aid training.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activity programme is adequate to accommodate adequate an extra six beds to be used for either rest home of hospital level residents as required.</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four resident files reviewed identified that the individual activity plan is reviewed when at lifestyle plan review two resident files viewed had been in the facility less than six months.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17F19" w:rsidRDefault="00E17F19" w:rsidP="00C83558">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17F19" w:rsidRDefault="00E17F19" w:rsidP="00C83558">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initial lifestyle  plans were developed by an RN within three weeks of admission and evaluated at least  three monthly for hospital residents and six monthly for rest home and dementia residents or if there is a change in health status. There is a three monthly review by the GP. There was documented evidence that evaluations were up to date in four of six lifestyle plans reviewed, two residents had not been at the facility for longer than six months. Overall changes in health status are documented and followed up. Lifestyle plan reviews are signed as completed by an RN. GP's review residents medication at least three monthly or when requested if issues arise or health status changes.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short term lifestyle plans (STCP</w:t>
      </w:r>
      <w:proofErr w:type="gramStart"/>
      <w:r>
        <w:rPr>
          <w:rStyle w:val="BodyTextChar"/>
        </w:rPr>
        <w:t>)  to</w:t>
      </w:r>
      <w:proofErr w:type="gramEnd"/>
      <w:r>
        <w:rPr>
          <w:rStyle w:val="BodyTextChar"/>
        </w:rPr>
        <w:t xml:space="preserve"> focus on acute and short-term issues. STCPs reviewed evidenced evaluation and are signed and dated by the registered nurses when issues have been resolved. </w:t>
      </w:r>
      <w:proofErr w:type="gramStart"/>
      <w:r>
        <w:rPr>
          <w:rStyle w:val="BodyTextChar"/>
        </w:rPr>
        <w:t>Staff are</w:t>
      </w:r>
      <w:proofErr w:type="gramEnd"/>
      <w:r>
        <w:rPr>
          <w:rStyle w:val="BodyTextChar"/>
        </w:rPr>
        <w:t xml:space="preserve"> informed of any changes to residents need at hospital handover, evidenced during the audit. </w:t>
      </w:r>
      <w:proofErr w:type="gramStart"/>
      <w:r>
        <w:rPr>
          <w:rStyle w:val="BodyTextChar"/>
        </w:rPr>
        <w:t>Examples of STCP’s</w:t>
      </w:r>
      <w:proofErr w:type="gramEnd"/>
      <w:r>
        <w:rPr>
          <w:rStyle w:val="BodyTextChar"/>
        </w:rPr>
        <w:t xml:space="preserve"> included: weight loss, infections and wounds. Minor wounds including skin tears are documented and reviewed on a skin tear/minor wounds form. These are used for wounds that are expected to heal quickly. Wounds that take longer to heal and transferred to a wound assessment and treatment form for management.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Caregivers interviewed confirmed that they are updated as to any changes to/or in residents care or treatment during handover sessions at the beginning of each shift.</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Lifestyle plans are evaluated six monthly or more frequently when clinically indicated.</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lifestyle plans were evaluated by the RN within three weeks of admission</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17F19" w:rsidRDefault="00E17F19" w:rsidP="00C83558">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17F19" w:rsidRDefault="00E17F19" w:rsidP="00C83558">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Designated </w:t>
      </w:r>
      <w:proofErr w:type="gramStart"/>
      <w:r>
        <w:rPr>
          <w:rStyle w:val="BodyTextChar"/>
        </w:rPr>
        <w:t>staff are</w:t>
      </w:r>
      <w:proofErr w:type="gramEnd"/>
      <w:r>
        <w:rPr>
          <w:rStyle w:val="BodyTextChar"/>
        </w:rPr>
        <w:t xml:space="preserve"> listed on the medication competency register which shows signatures/initials to identify the administering staff member.</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medication charts are identified with demographic details and photographs. The medication policy covers all aspects of medicine management i.e. prescribing, dispensing, administration, review, storage and disposal.  Allergies are identified on the medication record.  All 12 medication charts had allergies (or nil known), documented.  All PRNs have documented indication for use by the GP and a record is kept of PRNs given with reason for use and evaluation.   All eye drops (six in the hospital, seven in the rest home and three in the dementia unit) in use have a date of opening sighted. The service documents adverse reactions and errors on incident/accident forms.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locked cupboards that are used for controlled drugs one for the hospital and one for rest home and dementia unit. Two signatures were evident for all controlled drugs.  Weekly and six monthly checks were evident. There are drug trolleys that are kept in the nurses’ stations which are locked when not in use.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round observed in three areas; all practice is appropriate.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medication competency has been completed annually by all staff who administer medication including, blood glucose monitoring, insulin administration, oxygen and nebuliser, syringe driver and drug administration.  Medication in service management was completed in July 2013 and 29 staff attended.</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describes self-administered medicines. There is currently one resident who self-administer medication inhalers only.  The resident has a current competency assessment which is reviewed three monthly.</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12 medication charts reviewed identified that the GP had seen the reviewed the resident three monthly and the medication chart was signed.</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E17F19" w:rsidRDefault="00E17F19" w:rsidP="00C83558">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17F19" w:rsidRDefault="00E17F19" w:rsidP="00C83558">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one chef and six cooks. Four cooks are employed at the service part time.  The chef has been employed for two years and works full time 8am -6pm. The main cook has been employed for 10 years and works 9am-6pm.  The service also employs seven kitchen hands that work during the day and in the evening.  All staff that work in the kitchen have completed food safety training. The service has a commercial kitchen and all food is prepared on site. The kitchen and the equipment are well maintained.  The kitchen is adequate to accommodate an extra eight beds to be used for </w:t>
      </w:r>
      <w:proofErr w:type="gramStart"/>
      <w:r>
        <w:rPr>
          <w:rStyle w:val="BodyTextChar"/>
        </w:rPr>
        <w:t>either rest home or hospital level residents and</w:t>
      </w:r>
      <w:proofErr w:type="gramEnd"/>
      <w:r>
        <w:rPr>
          <w:rStyle w:val="BodyTextChar"/>
        </w:rPr>
        <w:t xml:space="preserve"> one studio unit as required. There is a rotating five weekly </w:t>
      </w:r>
      <w:proofErr w:type="gramStart"/>
      <w:r>
        <w:rPr>
          <w:rStyle w:val="BodyTextChar"/>
        </w:rPr>
        <w:t>winter</w:t>
      </w:r>
      <w:proofErr w:type="gramEnd"/>
      <w:r>
        <w:rPr>
          <w:rStyle w:val="BodyTextChar"/>
        </w:rPr>
        <w:t xml:space="preserve"> and summer menu in place that has been approved by a dietitian. The menu was last approved in April 2014.  Diets are modified as required. There is a choice of foods and the kitchen can cater to specific requests if needed.  An RN completes each resident’s nutritional profile on admission with the aid of the resident and family. Special diets are catered for and documented in the kitchen including </w:t>
      </w:r>
      <w:proofErr w:type="spellStart"/>
      <w:r>
        <w:rPr>
          <w:rStyle w:val="BodyTextChar"/>
        </w:rPr>
        <w:t>mouli</w:t>
      </w:r>
      <w:proofErr w:type="spellEnd"/>
      <w:r>
        <w:rPr>
          <w:rStyle w:val="BodyTextChar"/>
        </w:rPr>
        <w:t>, puree, soft, gluten free and those residents with food allergies. The cook described special diets and in particular fortified diets to residents that have been losing weight.  Extra puddings, protein drinks and food supplements are used.</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safety information and a kitchen manual are available in the kitchen.  Food is served to the rest home and dementia residents direct from the </w:t>
      </w:r>
      <w:proofErr w:type="spellStart"/>
      <w:r>
        <w:rPr>
          <w:rStyle w:val="BodyTextChar"/>
        </w:rPr>
        <w:t>baine</w:t>
      </w:r>
      <w:proofErr w:type="spellEnd"/>
      <w:r>
        <w:rPr>
          <w:rStyle w:val="BodyTextChar"/>
        </w:rPr>
        <w:t xml:space="preserve"> </w:t>
      </w:r>
      <w:proofErr w:type="spellStart"/>
      <w:r>
        <w:rPr>
          <w:rStyle w:val="BodyTextChar"/>
        </w:rPr>
        <w:t>maire</w:t>
      </w:r>
      <w:proofErr w:type="spellEnd"/>
      <w:r>
        <w:rPr>
          <w:rStyle w:val="BodyTextChar"/>
        </w:rPr>
        <w:t xml:space="preserve"> in the kitchen through two separate kitchen serveries.  The food for the hospital residents is transported to the hospital </w:t>
      </w:r>
      <w:proofErr w:type="spellStart"/>
      <w:r>
        <w:rPr>
          <w:rStyle w:val="BodyTextChar"/>
        </w:rPr>
        <w:t>servery</w:t>
      </w:r>
      <w:proofErr w:type="spellEnd"/>
      <w:r>
        <w:rPr>
          <w:rStyle w:val="BodyTextChar"/>
        </w:rPr>
        <w:t xml:space="preserve"> in hot boxes and then transferred to the </w:t>
      </w:r>
      <w:proofErr w:type="spellStart"/>
      <w:r>
        <w:rPr>
          <w:rStyle w:val="BodyTextChar"/>
        </w:rPr>
        <w:t>baine</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and served from the bane </w:t>
      </w:r>
      <w:proofErr w:type="spellStart"/>
      <w:r>
        <w:rPr>
          <w:rStyle w:val="BodyTextChar"/>
        </w:rPr>
        <w:t>marie</w:t>
      </w:r>
      <w:proofErr w:type="spellEnd"/>
      <w:r>
        <w:rPr>
          <w:rStyle w:val="BodyTextChar"/>
        </w:rPr>
        <w:t xml:space="preserve">.  Food served on the day of audit was hot and well presented.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encourages residents to express their likes and dislikes and this is documented on the dietary profile form and a copy is kept in the kitchen folder. The likes and dislikes of the residents are also noted on the kitchen whiteboard that is seen only by staff.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Fridge/freezer temperatures are checked daily (sighted).  The chef/cook checks food temps prior to serving and the kitchen assistants check the food temps prior to serving the hot meal in the hospital (sighted). Temperatures of tea meals are also checked and documented.  Food in the fridge and chiller were covered and dated.  Decanted foods were dated. The kitchen is clean and all food is stored off the floor.  Chemicals are locked away. There is a weekly schedule of kitchen cleaning tasks.</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audits are carried out as per the yearly audit schedule.  Feedback regarding food services from February 2014 surveys reports overall satisfaction.</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E3.3f: there is evidence that there are additional nutritious snacks available over 24 hours</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2"/>
        <w:rPr>
          <w:b/>
          <w:bCs/>
        </w:rPr>
      </w:pPr>
      <w:r>
        <w:rPr>
          <w:b/>
          <w:bCs/>
        </w:rPr>
        <w:t>Outcome 1.4: Safe and Appropriate Environment</w:t>
      </w:r>
    </w:p>
    <w:p w:rsidR="00E17F19" w:rsidRDefault="00E17F19" w:rsidP="00C8355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17F19" w:rsidRDefault="00E17F19" w:rsidP="00C83558">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E17F19" w:rsidRDefault="00E17F19" w:rsidP="00C83558">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17F19" w:rsidRDefault="00E17F19" w:rsidP="00C83558">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bCs/>
          <w:noProof/>
          <w:sz w:val="22"/>
          <w:szCs w:val="22"/>
        </w:rPr>
      </w:pPr>
      <w:r>
        <w:rPr>
          <w:rStyle w:val="BodyTextChar"/>
          <w:sz w:val="22"/>
          <w:szCs w:val="22"/>
        </w:rPr>
        <w:t xml:space="preserve">Building </w:t>
      </w:r>
      <w:r>
        <w:rPr>
          <w:rFonts w:eastAsia="Times New Roman" w:cs="Arial"/>
          <w:bCs/>
          <w:noProof/>
          <w:sz w:val="22"/>
          <w:szCs w:val="22"/>
        </w:rPr>
        <w:t>maintenance is carried out when necessary and records maintained.  There is access to necessary and essential equipment.  The building holds a current warrant of fitness which expires on 1 May 2015.  There are maintenance policies and procedures in place including electrical checks and a preventative maintenance schedule.  Medical equipment has been calibrated.  Hoists were serviced on 22 October 2013.</w:t>
      </w:r>
      <w:r>
        <w:rPr>
          <w:rStyle w:val="BodyText2Char"/>
          <w:sz w:val="22"/>
          <w:szCs w:val="22"/>
        </w:rPr>
        <w:t xml:space="preserve">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u w:val="single"/>
        </w:rPr>
      </w:pPr>
      <w:r>
        <w:rPr>
          <w:rStyle w:val="BodyText2Char"/>
          <w:sz w:val="22"/>
          <w:szCs w:val="22"/>
        </w:rPr>
        <w:t xml:space="preserve">The service proposes to reconfigure eight rest home rooms to utilise as dual-purpose beds for rest home/hospital level care and one studio unit as dual-purpose for hospital level care. This audit identified that following a visual inspection of these rooms are suitable for hospital level care delivery. Rooms are large enough to manoeuvre a hoist should it be required. They have their own </w:t>
      </w:r>
      <w:proofErr w:type="spellStart"/>
      <w:r>
        <w:rPr>
          <w:rStyle w:val="BodyText2Char"/>
          <w:sz w:val="22"/>
          <w:szCs w:val="22"/>
        </w:rPr>
        <w:t>en</w:t>
      </w:r>
      <w:proofErr w:type="spellEnd"/>
      <w:r>
        <w:rPr>
          <w:rStyle w:val="BodyText2Char"/>
          <w:sz w:val="22"/>
          <w:szCs w:val="22"/>
        </w:rPr>
        <w:t xml:space="preserve">-suite and there is adequate room in lounges and dining rooms to manage extra hospital level care residents. The service has appropriate equipment available e.g. hoists, pressure mattresses, low beds and lazy boy chairs. </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All buildings, plant, and equipment comply with legislation.</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17F19" w:rsidRDefault="00E17F19" w:rsidP="00C83558">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1"/>
      </w:pPr>
      <w:r>
        <w:t>NZS 8134.2:2008: Health and Disability Services (Restraint Minimisation and Safe Practice) Standards</w:t>
      </w:r>
    </w:p>
    <w:p w:rsidR="00E17F19" w:rsidRDefault="00E17F19" w:rsidP="00C83558">
      <w:pPr>
        <w:pStyle w:val="Heading2"/>
        <w:rPr>
          <w:b/>
          <w:bCs/>
        </w:rPr>
      </w:pPr>
      <w:r>
        <w:rPr>
          <w:b/>
          <w:bCs/>
        </w:rPr>
        <w:t>Outcome 2.1: Restraint Minimisation</w:t>
      </w:r>
    </w:p>
    <w:p w:rsidR="00E17F19" w:rsidRDefault="00E17F19" w:rsidP="00C83558">
      <w:pPr>
        <w:pStyle w:val="OutcomeDescription"/>
        <w:rPr>
          <w:lang w:eastAsia="en-NZ"/>
        </w:rPr>
      </w:pPr>
      <w:r>
        <w:rPr>
          <w:lang w:eastAsia="en-NZ"/>
        </w:rPr>
        <w:t>Services demonstrate that the use of restraint is actively minimised.</w:t>
      </w:r>
    </w:p>
    <w:p w:rsidR="00E17F19" w:rsidRDefault="00E17F19" w:rsidP="00C83558">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E17F19" w:rsidRDefault="00E17F19" w:rsidP="00C83558">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17F19" w:rsidRDefault="00E17F19" w:rsidP="00C8355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Calibri" w:cs="Arial"/>
          <w:bCs/>
          <w:noProof/>
        </w:rPr>
      </w:pPr>
      <w:r>
        <w:rPr>
          <w:rStyle w:val="BodyTextChar"/>
        </w:rPr>
        <w:t xml:space="preserve">There </w:t>
      </w:r>
      <w:r>
        <w:rPr>
          <w:rFonts w:eastAsia="Calibri" w:cs="Arial"/>
          <w:bCs/>
          <w:noProof/>
        </w:rPr>
        <w:t xml:space="preserve">is a documented definition of restraint and enablers which is congruent with the definition in NZS 8134.0.  The policy includes comprehensive restraint procedures. The process of assessment and evaluation of enabler use is the same as a restraint and included in the policy.  The service has restraint (chair restraint and bedrails) being utilised for four residents and enablers (bedrails and foot rest )being utilised for five residents.  </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Calibri" w:cs="Arial"/>
          <w:bCs/>
          <w:noProof/>
        </w:rPr>
        <w:t>Restraint usage has decreased in 2013/2014 with introduction of alternative startegies.  There are clear guidelines in the policy to determine what is a restraint and what is an enabler.  The restraint standards are being implemented and implementation is reviewed through internal audits, facility meetings, and restraint meetings.  Restraint and enabler monitoring occurs.  Restraint minimisation and challenging behaviours and de-escalation inservice has been provided to staff.  The service has introduced a philosophy of Dementia without drugs and Spark of Life programme.</w:t>
      </w:r>
    </w:p>
    <w:p w:rsidR="00E17F19" w:rsidRDefault="00E17F19" w:rsidP="00C83558">
      <w:pPr>
        <w:pStyle w:val="OutcomeDescription"/>
        <w:rPr>
          <w:lang w:eastAsia="en-NZ"/>
        </w:rPr>
      </w:pPr>
    </w:p>
    <w:p w:rsidR="00E17F19" w:rsidRDefault="00E17F19" w:rsidP="00C8355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17F19" w:rsidRDefault="00E17F19" w:rsidP="00C83558">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pStyle w:val="OutcomeDescription"/>
        <w:rPr>
          <w:lang w:eastAsia="en-NZ"/>
        </w:rPr>
      </w:pPr>
    </w:p>
    <w:p w:rsidR="00E17F19" w:rsidRDefault="00E17F19" w:rsidP="00C83558">
      <w:pPr>
        <w:pStyle w:val="Heading1"/>
      </w:pPr>
      <w:r>
        <w:t>NZS 8134.3:2008: Health and Disability Services (Infection Prevention and Control) Standards</w:t>
      </w:r>
    </w:p>
    <w:p w:rsidR="00E17F19" w:rsidRPr="00C83558" w:rsidRDefault="00E17F19" w:rsidP="00C83558">
      <w:pPr>
        <w:pStyle w:val="Heading4"/>
        <w:rPr>
          <w:rStyle w:val="Heading4Char"/>
          <w:b/>
          <w:iCs/>
        </w:rPr>
      </w:pPr>
      <w:r w:rsidRPr="00C83558">
        <w:lastRenderedPageBreak/>
        <w:t>Standard 3.5: Surveillance</w:t>
      </w:r>
      <w:r w:rsidRPr="00C83558">
        <w:rPr>
          <w:rStyle w:val="Heading4Char"/>
          <w:b/>
          <w:iCs/>
        </w:rPr>
        <w:t xml:space="preserve"> (</w:t>
      </w:r>
      <w:proofErr w:type="gramStart"/>
      <w:r w:rsidRPr="00C83558">
        <w:t>HDS(</w:t>
      </w:r>
      <w:proofErr w:type="gramEnd"/>
      <w:r w:rsidRPr="00C83558">
        <w:t>IPC)S.2008:3.5)</w:t>
      </w:r>
    </w:p>
    <w:p w:rsidR="00E17F19" w:rsidRDefault="00E17F19" w:rsidP="00C83558">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17F19" w:rsidRDefault="00E17F19" w:rsidP="00C83558">
      <w:pPr>
        <w:keepNext/>
        <w:tabs>
          <w:tab w:val="left" w:pos="3546"/>
        </w:tabs>
        <w:spacing w:after="120"/>
        <w:ind w:left="0"/>
        <w:rPr>
          <w:rFonts w:cstheme="minorBidi"/>
          <w:sz w:val="20"/>
          <w:szCs w:val="20"/>
        </w:rPr>
      </w:pP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17F19" w:rsidRDefault="00E17F19" w:rsidP="00C835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17F19" w:rsidRDefault="00E17F19" w:rsidP="00C835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w:t>
      </w:r>
      <w:r>
        <w:rPr>
          <w:rStyle w:val="BodyText2Char"/>
        </w:rPr>
        <w:t xml:space="preserve">surveillance policy describes and outlines the purpose and methodology for the surveillance of infections. The service has effective surveillance activities, subsequent actions and implementation of strategies for prevention and minimisation of infection and these are well documented.  Annual review of infection control programme occurred in January 2014. Benchmarking occurs within the Hurst Holdings group providing opportunities for continuous improvement. Education is provided and evaluated for through surveillance to determine infection control activities, resources and education needs within the facility. There are audits of the facility, hand hygiene and surveillance of infection control events and </w:t>
      </w:r>
      <w:r>
        <w:rPr>
          <w:rStyle w:val="BodyTextChar"/>
        </w:rPr>
        <w:t>infections.</w:t>
      </w:r>
    </w:p>
    <w:p w:rsidR="00E17F19" w:rsidRDefault="00E17F19" w:rsidP="00C83558">
      <w:pPr>
        <w:ind w:left="0"/>
        <w:rPr>
          <w:lang w:eastAsia="en-NZ"/>
        </w:rPr>
      </w:pPr>
    </w:p>
    <w:p w:rsidR="00E17F19" w:rsidRDefault="00E17F19" w:rsidP="00C8355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17F19" w:rsidRDefault="00E17F19" w:rsidP="00C83558">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17F19" w:rsidRDefault="00E17F19" w:rsidP="00C83558">
      <w:pPr>
        <w:ind w:left="0"/>
        <w:rPr>
          <w:lang w:eastAsia="en-NZ"/>
        </w:rPr>
      </w:pPr>
    </w:p>
    <w:p w:rsidR="00E17F19" w:rsidRDefault="00E17F19" w:rsidP="00C8355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17F19" w:rsidRDefault="00E17F19" w:rsidP="00C83558">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17F19" w:rsidRDefault="00E17F19" w:rsidP="00C835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17F19" w:rsidRDefault="00E17F19" w:rsidP="00C8355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83558" w:rsidRDefault="00C83558" w:rsidP="00C83558">
      <w:pPr>
        <w:pStyle w:val="Heading2"/>
        <w:rPr>
          <w:sz w:val="24"/>
        </w:rPr>
      </w:pPr>
    </w:p>
    <w:sectPr w:rsidR="00C83558" w:rsidSect="00E17F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58" w:rsidRDefault="00C83558">
      <w:pPr>
        <w:spacing w:after="0"/>
      </w:pPr>
      <w:r>
        <w:separator/>
      </w:r>
    </w:p>
  </w:endnote>
  <w:endnote w:type="continuationSeparator" w:id="0">
    <w:p w:rsidR="00C83558" w:rsidRDefault="00C83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58" w:rsidRDefault="00C83558">
      <w:pPr>
        <w:spacing w:after="0"/>
      </w:pPr>
      <w:r>
        <w:separator/>
      </w:r>
    </w:p>
  </w:footnote>
  <w:footnote w:type="continuationSeparator" w:id="0">
    <w:p w:rsidR="00C83558" w:rsidRDefault="00C835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982D430">
      <w:numFmt w:val="bullet"/>
      <w:lvlText w:val="-"/>
      <w:lvlJc w:val="left"/>
      <w:pPr>
        <w:tabs>
          <w:tab w:val="num" w:pos="717"/>
        </w:tabs>
        <w:ind w:left="717" w:hanging="360"/>
      </w:pPr>
      <w:rPr>
        <w:rFonts w:ascii="Calibri" w:eastAsia="Calibri" w:hAnsi="Calibri" w:cs="Times New Roman" w:hint="default"/>
      </w:rPr>
    </w:lvl>
    <w:lvl w:ilvl="1" w:tplc="C0FAEFF4" w:tentative="1">
      <w:start w:val="1"/>
      <w:numFmt w:val="bullet"/>
      <w:lvlText w:val="o"/>
      <w:lvlJc w:val="left"/>
      <w:pPr>
        <w:tabs>
          <w:tab w:val="num" w:pos="1437"/>
        </w:tabs>
        <w:ind w:left="1437" w:hanging="360"/>
      </w:pPr>
      <w:rPr>
        <w:rFonts w:ascii="Courier New" w:hAnsi="Courier New" w:cs="Courier New" w:hint="default"/>
      </w:rPr>
    </w:lvl>
    <w:lvl w:ilvl="2" w:tplc="077A396E" w:tentative="1">
      <w:start w:val="1"/>
      <w:numFmt w:val="bullet"/>
      <w:lvlText w:val=""/>
      <w:lvlJc w:val="left"/>
      <w:pPr>
        <w:tabs>
          <w:tab w:val="num" w:pos="2157"/>
        </w:tabs>
        <w:ind w:left="2157" w:hanging="360"/>
      </w:pPr>
      <w:rPr>
        <w:rFonts w:ascii="Wingdings" w:hAnsi="Wingdings" w:hint="default"/>
      </w:rPr>
    </w:lvl>
    <w:lvl w:ilvl="3" w:tplc="C3587A1C" w:tentative="1">
      <w:start w:val="1"/>
      <w:numFmt w:val="bullet"/>
      <w:lvlText w:val=""/>
      <w:lvlJc w:val="left"/>
      <w:pPr>
        <w:tabs>
          <w:tab w:val="num" w:pos="2877"/>
        </w:tabs>
        <w:ind w:left="2877" w:hanging="360"/>
      </w:pPr>
      <w:rPr>
        <w:rFonts w:ascii="Symbol" w:hAnsi="Symbol" w:hint="default"/>
      </w:rPr>
    </w:lvl>
    <w:lvl w:ilvl="4" w:tplc="FFEED784" w:tentative="1">
      <w:start w:val="1"/>
      <w:numFmt w:val="bullet"/>
      <w:lvlText w:val="o"/>
      <w:lvlJc w:val="left"/>
      <w:pPr>
        <w:tabs>
          <w:tab w:val="num" w:pos="3597"/>
        </w:tabs>
        <w:ind w:left="3597" w:hanging="360"/>
      </w:pPr>
      <w:rPr>
        <w:rFonts w:ascii="Courier New" w:hAnsi="Courier New" w:cs="Courier New" w:hint="default"/>
      </w:rPr>
    </w:lvl>
    <w:lvl w:ilvl="5" w:tplc="95B6FE1E" w:tentative="1">
      <w:start w:val="1"/>
      <w:numFmt w:val="bullet"/>
      <w:lvlText w:val=""/>
      <w:lvlJc w:val="left"/>
      <w:pPr>
        <w:tabs>
          <w:tab w:val="num" w:pos="4317"/>
        </w:tabs>
        <w:ind w:left="4317" w:hanging="360"/>
      </w:pPr>
      <w:rPr>
        <w:rFonts w:ascii="Wingdings" w:hAnsi="Wingdings" w:hint="default"/>
      </w:rPr>
    </w:lvl>
    <w:lvl w:ilvl="6" w:tplc="90C08368" w:tentative="1">
      <w:start w:val="1"/>
      <w:numFmt w:val="bullet"/>
      <w:lvlText w:val=""/>
      <w:lvlJc w:val="left"/>
      <w:pPr>
        <w:tabs>
          <w:tab w:val="num" w:pos="5037"/>
        </w:tabs>
        <w:ind w:left="5037" w:hanging="360"/>
      </w:pPr>
      <w:rPr>
        <w:rFonts w:ascii="Symbol" w:hAnsi="Symbol" w:hint="default"/>
      </w:rPr>
    </w:lvl>
    <w:lvl w:ilvl="7" w:tplc="B80638EE" w:tentative="1">
      <w:start w:val="1"/>
      <w:numFmt w:val="bullet"/>
      <w:lvlText w:val="o"/>
      <w:lvlJc w:val="left"/>
      <w:pPr>
        <w:tabs>
          <w:tab w:val="num" w:pos="5757"/>
        </w:tabs>
        <w:ind w:left="5757" w:hanging="360"/>
      </w:pPr>
      <w:rPr>
        <w:rFonts w:ascii="Courier New" w:hAnsi="Courier New" w:cs="Courier New" w:hint="default"/>
      </w:rPr>
    </w:lvl>
    <w:lvl w:ilvl="8" w:tplc="627EF2F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1243690">
      <w:start w:val="1"/>
      <w:numFmt w:val="bullet"/>
      <w:lvlText w:val=""/>
      <w:lvlJc w:val="left"/>
      <w:pPr>
        <w:ind w:left="360" w:hanging="360"/>
      </w:pPr>
      <w:rPr>
        <w:rFonts w:ascii="Symbol" w:hAnsi="Symbol" w:hint="default"/>
      </w:rPr>
    </w:lvl>
    <w:lvl w:ilvl="1" w:tplc="B09246B4" w:tentative="1">
      <w:start w:val="1"/>
      <w:numFmt w:val="bullet"/>
      <w:lvlText w:val="o"/>
      <w:lvlJc w:val="left"/>
      <w:pPr>
        <w:ind w:left="1080" w:hanging="360"/>
      </w:pPr>
      <w:rPr>
        <w:rFonts w:ascii="Courier New" w:hAnsi="Courier New" w:cs="Courier New" w:hint="default"/>
      </w:rPr>
    </w:lvl>
    <w:lvl w:ilvl="2" w:tplc="FE8CD570" w:tentative="1">
      <w:start w:val="1"/>
      <w:numFmt w:val="bullet"/>
      <w:lvlText w:val=""/>
      <w:lvlJc w:val="left"/>
      <w:pPr>
        <w:ind w:left="1800" w:hanging="360"/>
      </w:pPr>
      <w:rPr>
        <w:rFonts w:ascii="Wingdings" w:hAnsi="Wingdings" w:hint="default"/>
      </w:rPr>
    </w:lvl>
    <w:lvl w:ilvl="3" w:tplc="D86EAB8A" w:tentative="1">
      <w:start w:val="1"/>
      <w:numFmt w:val="bullet"/>
      <w:lvlText w:val=""/>
      <w:lvlJc w:val="left"/>
      <w:pPr>
        <w:ind w:left="2520" w:hanging="360"/>
      </w:pPr>
      <w:rPr>
        <w:rFonts w:ascii="Symbol" w:hAnsi="Symbol" w:hint="default"/>
      </w:rPr>
    </w:lvl>
    <w:lvl w:ilvl="4" w:tplc="80501358" w:tentative="1">
      <w:start w:val="1"/>
      <w:numFmt w:val="bullet"/>
      <w:lvlText w:val="o"/>
      <w:lvlJc w:val="left"/>
      <w:pPr>
        <w:ind w:left="3240" w:hanging="360"/>
      </w:pPr>
      <w:rPr>
        <w:rFonts w:ascii="Courier New" w:hAnsi="Courier New" w:cs="Courier New" w:hint="default"/>
      </w:rPr>
    </w:lvl>
    <w:lvl w:ilvl="5" w:tplc="87B222C0" w:tentative="1">
      <w:start w:val="1"/>
      <w:numFmt w:val="bullet"/>
      <w:lvlText w:val=""/>
      <w:lvlJc w:val="left"/>
      <w:pPr>
        <w:ind w:left="3960" w:hanging="360"/>
      </w:pPr>
      <w:rPr>
        <w:rFonts w:ascii="Wingdings" w:hAnsi="Wingdings" w:hint="default"/>
      </w:rPr>
    </w:lvl>
    <w:lvl w:ilvl="6" w:tplc="93606BA6" w:tentative="1">
      <w:start w:val="1"/>
      <w:numFmt w:val="bullet"/>
      <w:lvlText w:val=""/>
      <w:lvlJc w:val="left"/>
      <w:pPr>
        <w:ind w:left="4680" w:hanging="360"/>
      </w:pPr>
      <w:rPr>
        <w:rFonts w:ascii="Symbol" w:hAnsi="Symbol" w:hint="default"/>
      </w:rPr>
    </w:lvl>
    <w:lvl w:ilvl="7" w:tplc="406602EC" w:tentative="1">
      <w:start w:val="1"/>
      <w:numFmt w:val="bullet"/>
      <w:lvlText w:val="o"/>
      <w:lvlJc w:val="left"/>
      <w:pPr>
        <w:ind w:left="5400" w:hanging="360"/>
      </w:pPr>
      <w:rPr>
        <w:rFonts w:ascii="Courier New" w:hAnsi="Courier New" w:cs="Courier New" w:hint="default"/>
      </w:rPr>
    </w:lvl>
    <w:lvl w:ilvl="8" w:tplc="9B44FFA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728D198">
      <w:start w:val="1"/>
      <w:numFmt w:val="bullet"/>
      <w:lvlText w:val=""/>
      <w:lvlJc w:val="left"/>
      <w:pPr>
        <w:ind w:left="1077" w:hanging="360"/>
      </w:pPr>
      <w:rPr>
        <w:rFonts w:ascii="Symbol" w:hAnsi="Symbol" w:hint="default"/>
      </w:rPr>
    </w:lvl>
    <w:lvl w:ilvl="1" w:tplc="68248B9E" w:tentative="1">
      <w:start w:val="1"/>
      <w:numFmt w:val="bullet"/>
      <w:lvlText w:val="o"/>
      <w:lvlJc w:val="left"/>
      <w:pPr>
        <w:ind w:left="1797" w:hanging="360"/>
      </w:pPr>
      <w:rPr>
        <w:rFonts w:ascii="Courier New" w:hAnsi="Courier New" w:cs="Courier New" w:hint="default"/>
      </w:rPr>
    </w:lvl>
    <w:lvl w:ilvl="2" w:tplc="BC861072" w:tentative="1">
      <w:start w:val="1"/>
      <w:numFmt w:val="bullet"/>
      <w:lvlText w:val=""/>
      <w:lvlJc w:val="left"/>
      <w:pPr>
        <w:ind w:left="2517" w:hanging="360"/>
      </w:pPr>
      <w:rPr>
        <w:rFonts w:ascii="Wingdings" w:hAnsi="Wingdings" w:hint="default"/>
      </w:rPr>
    </w:lvl>
    <w:lvl w:ilvl="3" w:tplc="4A122222" w:tentative="1">
      <w:start w:val="1"/>
      <w:numFmt w:val="bullet"/>
      <w:lvlText w:val=""/>
      <w:lvlJc w:val="left"/>
      <w:pPr>
        <w:ind w:left="3237" w:hanging="360"/>
      </w:pPr>
      <w:rPr>
        <w:rFonts w:ascii="Symbol" w:hAnsi="Symbol" w:hint="default"/>
      </w:rPr>
    </w:lvl>
    <w:lvl w:ilvl="4" w:tplc="D3AE60FE" w:tentative="1">
      <w:start w:val="1"/>
      <w:numFmt w:val="bullet"/>
      <w:lvlText w:val="o"/>
      <w:lvlJc w:val="left"/>
      <w:pPr>
        <w:ind w:left="3957" w:hanging="360"/>
      </w:pPr>
      <w:rPr>
        <w:rFonts w:ascii="Courier New" w:hAnsi="Courier New" w:cs="Courier New" w:hint="default"/>
      </w:rPr>
    </w:lvl>
    <w:lvl w:ilvl="5" w:tplc="74B245B6" w:tentative="1">
      <w:start w:val="1"/>
      <w:numFmt w:val="bullet"/>
      <w:lvlText w:val=""/>
      <w:lvlJc w:val="left"/>
      <w:pPr>
        <w:ind w:left="4677" w:hanging="360"/>
      </w:pPr>
      <w:rPr>
        <w:rFonts w:ascii="Wingdings" w:hAnsi="Wingdings" w:hint="default"/>
      </w:rPr>
    </w:lvl>
    <w:lvl w:ilvl="6" w:tplc="C45C6F38" w:tentative="1">
      <w:start w:val="1"/>
      <w:numFmt w:val="bullet"/>
      <w:lvlText w:val=""/>
      <w:lvlJc w:val="left"/>
      <w:pPr>
        <w:ind w:left="5397" w:hanging="360"/>
      </w:pPr>
      <w:rPr>
        <w:rFonts w:ascii="Symbol" w:hAnsi="Symbol" w:hint="default"/>
      </w:rPr>
    </w:lvl>
    <w:lvl w:ilvl="7" w:tplc="192C2060" w:tentative="1">
      <w:start w:val="1"/>
      <w:numFmt w:val="bullet"/>
      <w:lvlText w:val="o"/>
      <w:lvlJc w:val="left"/>
      <w:pPr>
        <w:ind w:left="6117" w:hanging="360"/>
      </w:pPr>
      <w:rPr>
        <w:rFonts w:ascii="Courier New" w:hAnsi="Courier New" w:cs="Courier New" w:hint="default"/>
      </w:rPr>
    </w:lvl>
    <w:lvl w:ilvl="8" w:tplc="82E03C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F40516A">
      <w:start w:val="1"/>
      <w:numFmt w:val="bullet"/>
      <w:lvlText w:val=""/>
      <w:lvlJc w:val="left"/>
      <w:pPr>
        <w:ind w:left="1077" w:hanging="360"/>
      </w:pPr>
      <w:rPr>
        <w:rFonts w:ascii="Symbol" w:hAnsi="Symbol" w:hint="default"/>
      </w:rPr>
    </w:lvl>
    <w:lvl w:ilvl="1" w:tplc="9F62E788" w:tentative="1">
      <w:start w:val="1"/>
      <w:numFmt w:val="bullet"/>
      <w:lvlText w:val="o"/>
      <w:lvlJc w:val="left"/>
      <w:pPr>
        <w:ind w:left="1797" w:hanging="360"/>
      </w:pPr>
      <w:rPr>
        <w:rFonts w:ascii="Courier New" w:hAnsi="Courier New" w:cs="Courier New" w:hint="default"/>
      </w:rPr>
    </w:lvl>
    <w:lvl w:ilvl="2" w:tplc="DA06D97E" w:tentative="1">
      <w:start w:val="1"/>
      <w:numFmt w:val="bullet"/>
      <w:lvlText w:val=""/>
      <w:lvlJc w:val="left"/>
      <w:pPr>
        <w:ind w:left="2517" w:hanging="360"/>
      </w:pPr>
      <w:rPr>
        <w:rFonts w:ascii="Wingdings" w:hAnsi="Wingdings" w:hint="default"/>
      </w:rPr>
    </w:lvl>
    <w:lvl w:ilvl="3" w:tplc="6A1293C6" w:tentative="1">
      <w:start w:val="1"/>
      <w:numFmt w:val="bullet"/>
      <w:lvlText w:val=""/>
      <w:lvlJc w:val="left"/>
      <w:pPr>
        <w:ind w:left="3237" w:hanging="360"/>
      </w:pPr>
      <w:rPr>
        <w:rFonts w:ascii="Symbol" w:hAnsi="Symbol" w:hint="default"/>
      </w:rPr>
    </w:lvl>
    <w:lvl w:ilvl="4" w:tplc="B19408C2" w:tentative="1">
      <w:start w:val="1"/>
      <w:numFmt w:val="bullet"/>
      <w:lvlText w:val="o"/>
      <w:lvlJc w:val="left"/>
      <w:pPr>
        <w:ind w:left="3957" w:hanging="360"/>
      </w:pPr>
      <w:rPr>
        <w:rFonts w:ascii="Courier New" w:hAnsi="Courier New" w:cs="Courier New" w:hint="default"/>
      </w:rPr>
    </w:lvl>
    <w:lvl w:ilvl="5" w:tplc="43185F46" w:tentative="1">
      <w:start w:val="1"/>
      <w:numFmt w:val="bullet"/>
      <w:lvlText w:val=""/>
      <w:lvlJc w:val="left"/>
      <w:pPr>
        <w:ind w:left="4677" w:hanging="360"/>
      </w:pPr>
      <w:rPr>
        <w:rFonts w:ascii="Wingdings" w:hAnsi="Wingdings" w:hint="default"/>
      </w:rPr>
    </w:lvl>
    <w:lvl w:ilvl="6" w:tplc="9D0EAB92" w:tentative="1">
      <w:start w:val="1"/>
      <w:numFmt w:val="bullet"/>
      <w:lvlText w:val=""/>
      <w:lvlJc w:val="left"/>
      <w:pPr>
        <w:ind w:left="5397" w:hanging="360"/>
      </w:pPr>
      <w:rPr>
        <w:rFonts w:ascii="Symbol" w:hAnsi="Symbol" w:hint="default"/>
      </w:rPr>
    </w:lvl>
    <w:lvl w:ilvl="7" w:tplc="794E2C4A" w:tentative="1">
      <w:start w:val="1"/>
      <w:numFmt w:val="bullet"/>
      <w:lvlText w:val="o"/>
      <w:lvlJc w:val="left"/>
      <w:pPr>
        <w:ind w:left="6117" w:hanging="360"/>
      </w:pPr>
      <w:rPr>
        <w:rFonts w:ascii="Courier New" w:hAnsi="Courier New" w:cs="Courier New" w:hint="default"/>
      </w:rPr>
    </w:lvl>
    <w:lvl w:ilvl="8" w:tplc="723499C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AFC0768">
      <w:start w:val="1"/>
      <w:numFmt w:val="bullet"/>
      <w:lvlText w:val="–"/>
      <w:lvlJc w:val="left"/>
      <w:pPr>
        <w:tabs>
          <w:tab w:val="num" w:pos="720"/>
        </w:tabs>
        <w:ind w:left="720" w:hanging="360"/>
      </w:pPr>
      <w:rPr>
        <w:rFonts w:ascii="Times New Roman" w:hAnsi="Times New Roman" w:hint="default"/>
      </w:rPr>
    </w:lvl>
    <w:lvl w:ilvl="1" w:tplc="6FF0E022">
      <w:start w:val="1"/>
      <w:numFmt w:val="bullet"/>
      <w:lvlText w:val="–"/>
      <w:lvlJc w:val="left"/>
      <w:pPr>
        <w:tabs>
          <w:tab w:val="num" w:pos="1440"/>
        </w:tabs>
        <w:ind w:left="1440" w:hanging="360"/>
      </w:pPr>
      <w:rPr>
        <w:rFonts w:ascii="Times New Roman" w:hAnsi="Times New Roman" w:hint="default"/>
      </w:rPr>
    </w:lvl>
    <w:lvl w:ilvl="2" w:tplc="13526D46" w:tentative="1">
      <w:start w:val="1"/>
      <w:numFmt w:val="bullet"/>
      <w:lvlText w:val="–"/>
      <w:lvlJc w:val="left"/>
      <w:pPr>
        <w:tabs>
          <w:tab w:val="num" w:pos="2160"/>
        </w:tabs>
        <w:ind w:left="2160" w:hanging="360"/>
      </w:pPr>
      <w:rPr>
        <w:rFonts w:ascii="Times New Roman" w:hAnsi="Times New Roman" w:hint="default"/>
      </w:rPr>
    </w:lvl>
    <w:lvl w:ilvl="3" w:tplc="9AAE724A" w:tentative="1">
      <w:start w:val="1"/>
      <w:numFmt w:val="bullet"/>
      <w:lvlText w:val="–"/>
      <w:lvlJc w:val="left"/>
      <w:pPr>
        <w:tabs>
          <w:tab w:val="num" w:pos="2880"/>
        </w:tabs>
        <w:ind w:left="2880" w:hanging="360"/>
      </w:pPr>
      <w:rPr>
        <w:rFonts w:ascii="Times New Roman" w:hAnsi="Times New Roman" w:hint="default"/>
      </w:rPr>
    </w:lvl>
    <w:lvl w:ilvl="4" w:tplc="F9B88D28" w:tentative="1">
      <w:start w:val="1"/>
      <w:numFmt w:val="bullet"/>
      <w:lvlText w:val="–"/>
      <w:lvlJc w:val="left"/>
      <w:pPr>
        <w:tabs>
          <w:tab w:val="num" w:pos="3600"/>
        </w:tabs>
        <w:ind w:left="3600" w:hanging="360"/>
      </w:pPr>
      <w:rPr>
        <w:rFonts w:ascii="Times New Roman" w:hAnsi="Times New Roman" w:hint="default"/>
      </w:rPr>
    </w:lvl>
    <w:lvl w:ilvl="5" w:tplc="A778253C" w:tentative="1">
      <w:start w:val="1"/>
      <w:numFmt w:val="bullet"/>
      <w:lvlText w:val="–"/>
      <w:lvlJc w:val="left"/>
      <w:pPr>
        <w:tabs>
          <w:tab w:val="num" w:pos="4320"/>
        </w:tabs>
        <w:ind w:left="4320" w:hanging="360"/>
      </w:pPr>
      <w:rPr>
        <w:rFonts w:ascii="Times New Roman" w:hAnsi="Times New Roman" w:hint="default"/>
      </w:rPr>
    </w:lvl>
    <w:lvl w:ilvl="6" w:tplc="C6789BAC" w:tentative="1">
      <w:start w:val="1"/>
      <w:numFmt w:val="bullet"/>
      <w:lvlText w:val="–"/>
      <w:lvlJc w:val="left"/>
      <w:pPr>
        <w:tabs>
          <w:tab w:val="num" w:pos="5040"/>
        </w:tabs>
        <w:ind w:left="5040" w:hanging="360"/>
      </w:pPr>
      <w:rPr>
        <w:rFonts w:ascii="Times New Roman" w:hAnsi="Times New Roman" w:hint="default"/>
      </w:rPr>
    </w:lvl>
    <w:lvl w:ilvl="7" w:tplc="9626D844" w:tentative="1">
      <w:start w:val="1"/>
      <w:numFmt w:val="bullet"/>
      <w:lvlText w:val="–"/>
      <w:lvlJc w:val="left"/>
      <w:pPr>
        <w:tabs>
          <w:tab w:val="num" w:pos="5760"/>
        </w:tabs>
        <w:ind w:left="5760" w:hanging="360"/>
      </w:pPr>
      <w:rPr>
        <w:rFonts w:ascii="Times New Roman" w:hAnsi="Times New Roman" w:hint="default"/>
      </w:rPr>
    </w:lvl>
    <w:lvl w:ilvl="8" w:tplc="5CB03E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6">
    <w:nsid w:val="4D271382"/>
    <w:multiLevelType w:val="hybridMultilevel"/>
    <w:tmpl w:val="49A00D50"/>
    <w:lvl w:ilvl="0" w:tplc="1520D6D0">
      <w:start w:val="1"/>
      <w:numFmt w:val="bullet"/>
      <w:lvlText w:val=""/>
      <w:lvlJc w:val="left"/>
      <w:pPr>
        <w:ind w:left="1080" w:hanging="360"/>
      </w:pPr>
      <w:rPr>
        <w:rFonts w:ascii="Symbol" w:hAnsi="Symbol" w:hint="default"/>
      </w:rPr>
    </w:lvl>
    <w:lvl w:ilvl="1" w:tplc="954ABB28" w:tentative="1">
      <w:start w:val="1"/>
      <w:numFmt w:val="bullet"/>
      <w:lvlText w:val="o"/>
      <w:lvlJc w:val="left"/>
      <w:pPr>
        <w:ind w:left="1800" w:hanging="360"/>
      </w:pPr>
      <w:rPr>
        <w:rFonts w:ascii="Courier New" w:hAnsi="Courier New" w:cs="Courier New" w:hint="default"/>
      </w:rPr>
    </w:lvl>
    <w:lvl w:ilvl="2" w:tplc="7D1AE204" w:tentative="1">
      <w:start w:val="1"/>
      <w:numFmt w:val="bullet"/>
      <w:lvlText w:val=""/>
      <w:lvlJc w:val="left"/>
      <w:pPr>
        <w:ind w:left="2520" w:hanging="360"/>
      </w:pPr>
      <w:rPr>
        <w:rFonts w:ascii="Wingdings" w:hAnsi="Wingdings" w:hint="default"/>
      </w:rPr>
    </w:lvl>
    <w:lvl w:ilvl="3" w:tplc="3918BE8C" w:tentative="1">
      <w:start w:val="1"/>
      <w:numFmt w:val="bullet"/>
      <w:lvlText w:val=""/>
      <w:lvlJc w:val="left"/>
      <w:pPr>
        <w:ind w:left="3240" w:hanging="360"/>
      </w:pPr>
      <w:rPr>
        <w:rFonts w:ascii="Symbol" w:hAnsi="Symbol" w:hint="default"/>
      </w:rPr>
    </w:lvl>
    <w:lvl w:ilvl="4" w:tplc="9B549262" w:tentative="1">
      <w:start w:val="1"/>
      <w:numFmt w:val="bullet"/>
      <w:lvlText w:val="o"/>
      <w:lvlJc w:val="left"/>
      <w:pPr>
        <w:ind w:left="3960" w:hanging="360"/>
      </w:pPr>
      <w:rPr>
        <w:rFonts w:ascii="Courier New" w:hAnsi="Courier New" w:cs="Courier New" w:hint="default"/>
      </w:rPr>
    </w:lvl>
    <w:lvl w:ilvl="5" w:tplc="4C167A72" w:tentative="1">
      <w:start w:val="1"/>
      <w:numFmt w:val="bullet"/>
      <w:lvlText w:val=""/>
      <w:lvlJc w:val="left"/>
      <w:pPr>
        <w:ind w:left="4680" w:hanging="360"/>
      </w:pPr>
      <w:rPr>
        <w:rFonts w:ascii="Wingdings" w:hAnsi="Wingdings" w:hint="default"/>
      </w:rPr>
    </w:lvl>
    <w:lvl w:ilvl="6" w:tplc="C512FE88" w:tentative="1">
      <w:start w:val="1"/>
      <w:numFmt w:val="bullet"/>
      <w:lvlText w:val=""/>
      <w:lvlJc w:val="left"/>
      <w:pPr>
        <w:ind w:left="5400" w:hanging="360"/>
      </w:pPr>
      <w:rPr>
        <w:rFonts w:ascii="Symbol" w:hAnsi="Symbol" w:hint="default"/>
      </w:rPr>
    </w:lvl>
    <w:lvl w:ilvl="7" w:tplc="53320450" w:tentative="1">
      <w:start w:val="1"/>
      <w:numFmt w:val="bullet"/>
      <w:lvlText w:val="o"/>
      <w:lvlJc w:val="left"/>
      <w:pPr>
        <w:ind w:left="6120" w:hanging="360"/>
      </w:pPr>
      <w:rPr>
        <w:rFonts w:ascii="Courier New" w:hAnsi="Courier New" w:cs="Courier New" w:hint="default"/>
      </w:rPr>
    </w:lvl>
    <w:lvl w:ilvl="8" w:tplc="DAA227D4"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9488AC6A">
      <w:start w:val="1"/>
      <w:numFmt w:val="bullet"/>
      <w:lvlText w:val=""/>
      <w:lvlJc w:val="left"/>
      <w:pPr>
        <w:tabs>
          <w:tab w:val="num" w:pos="360"/>
        </w:tabs>
        <w:ind w:left="360" w:hanging="360"/>
      </w:pPr>
      <w:rPr>
        <w:rFonts w:ascii="Symbol" w:hAnsi="Symbol" w:hint="default"/>
      </w:rPr>
    </w:lvl>
    <w:lvl w:ilvl="1" w:tplc="043A86DA" w:tentative="1">
      <w:start w:val="1"/>
      <w:numFmt w:val="bullet"/>
      <w:lvlText w:val="o"/>
      <w:lvlJc w:val="left"/>
      <w:pPr>
        <w:tabs>
          <w:tab w:val="num" w:pos="1080"/>
        </w:tabs>
        <w:ind w:left="1080" w:hanging="360"/>
      </w:pPr>
      <w:rPr>
        <w:rFonts w:ascii="Courier New" w:hAnsi="Courier New" w:cs="Courier New" w:hint="default"/>
      </w:rPr>
    </w:lvl>
    <w:lvl w:ilvl="2" w:tplc="F5B60E88" w:tentative="1">
      <w:start w:val="1"/>
      <w:numFmt w:val="bullet"/>
      <w:lvlText w:val=""/>
      <w:lvlJc w:val="left"/>
      <w:pPr>
        <w:tabs>
          <w:tab w:val="num" w:pos="1800"/>
        </w:tabs>
        <w:ind w:left="1800" w:hanging="360"/>
      </w:pPr>
      <w:rPr>
        <w:rFonts w:ascii="Wingdings" w:hAnsi="Wingdings" w:hint="default"/>
      </w:rPr>
    </w:lvl>
    <w:lvl w:ilvl="3" w:tplc="B60A196A" w:tentative="1">
      <w:start w:val="1"/>
      <w:numFmt w:val="bullet"/>
      <w:lvlText w:val=""/>
      <w:lvlJc w:val="left"/>
      <w:pPr>
        <w:tabs>
          <w:tab w:val="num" w:pos="2520"/>
        </w:tabs>
        <w:ind w:left="2520" w:hanging="360"/>
      </w:pPr>
      <w:rPr>
        <w:rFonts w:ascii="Symbol" w:hAnsi="Symbol" w:hint="default"/>
      </w:rPr>
    </w:lvl>
    <w:lvl w:ilvl="4" w:tplc="67CA486E" w:tentative="1">
      <w:start w:val="1"/>
      <w:numFmt w:val="bullet"/>
      <w:lvlText w:val="o"/>
      <w:lvlJc w:val="left"/>
      <w:pPr>
        <w:tabs>
          <w:tab w:val="num" w:pos="3240"/>
        </w:tabs>
        <w:ind w:left="3240" w:hanging="360"/>
      </w:pPr>
      <w:rPr>
        <w:rFonts w:ascii="Courier New" w:hAnsi="Courier New" w:cs="Courier New" w:hint="default"/>
      </w:rPr>
    </w:lvl>
    <w:lvl w:ilvl="5" w:tplc="34004CD6" w:tentative="1">
      <w:start w:val="1"/>
      <w:numFmt w:val="bullet"/>
      <w:lvlText w:val=""/>
      <w:lvlJc w:val="left"/>
      <w:pPr>
        <w:tabs>
          <w:tab w:val="num" w:pos="3960"/>
        </w:tabs>
        <w:ind w:left="3960" w:hanging="360"/>
      </w:pPr>
      <w:rPr>
        <w:rFonts w:ascii="Wingdings" w:hAnsi="Wingdings" w:hint="default"/>
      </w:rPr>
    </w:lvl>
    <w:lvl w:ilvl="6" w:tplc="22403842" w:tentative="1">
      <w:start w:val="1"/>
      <w:numFmt w:val="bullet"/>
      <w:lvlText w:val=""/>
      <w:lvlJc w:val="left"/>
      <w:pPr>
        <w:tabs>
          <w:tab w:val="num" w:pos="4680"/>
        </w:tabs>
        <w:ind w:left="4680" w:hanging="360"/>
      </w:pPr>
      <w:rPr>
        <w:rFonts w:ascii="Symbol" w:hAnsi="Symbol" w:hint="default"/>
      </w:rPr>
    </w:lvl>
    <w:lvl w:ilvl="7" w:tplc="AA3ADCA2" w:tentative="1">
      <w:start w:val="1"/>
      <w:numFmt w:val="bullet"/>
      <w:lvlText w:val="o"/>
      <w:lvlJc w:val="left"/>
      <w:pPr>
        <w:tabs>
          <w:tab w:val="num" w:pos="5400"/>
        </w:tabs>
        <w:ind w:left="5400" w:hanging="360"/>
      </w:pPr>
      <w:rPr>
        <w:rFonts w:ascii="Courier New" w:hAnsi="Courier New" w:cs="Courier New" w:hint="default"/>
      </w:rPr>
    </w:lvl>
    <w:lvl w:ilvl="8" w:tplc="C7105930"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BC6C12E4">
      <w:start w:val="5"/>
      <w:numFmt w:val="bullet"/>
      <w:lvlText w:val="-"/>
      <w:lvlJc w:val="left"/>
      <w:pPr>
        <w:ind w:left="717" w:hanging="360"/>
      </w:pPr>
      <w:rPr>
        <w:rFonts w:ascii="Calibri" w:eastAsia="Calibri" w:hAnsi="Calibri" w:cs="Times New Roman" w:hint="default"/>
      </w:rPr>
    </w:lvl>
    <w:lvl w:ilvl="1" w:tplc="0D2217F0" w:tentative="1">
      <w:start w:val="1"/>
      <w:numFmt w:val="bullet"/>
      <w:lvlText w:val="o"/>
      <w:lvlJc w:val="left"/>
      <w:pPr>
        <w:ind w:left="1437" w:hanging="360"/>
      </w:pPr>
      <w:rPr>
        <w:rFonts w:ascii="Courier New" w:hAnsi="Courier New" w:cs="Courier New" w:hint="default"/>
      </w:rPr>
    </w:lvl>
    <w:lvl w:ilvl="2" w:tplc="C84ED722" w:tentative="1">
      <w:start w:val="1"/>
      <w:numFmt w:val="bullet"/>
      <w:lvlText w:val=""/>
      <w:lvlJc w:val="left"/>
      <w:pPr>
        <w:ind w:left="2157" w:hanging="360"/>
      </w:pPr>
      <w:rPr>
        <w:rFonts w:ascii="Wingdings" w:hAnsi="Wingdings" w:hint="default"/>
      </w:rPr>
    </w:lvl>
    <w:lvl w:ilvl="3" w:tplc="B02C0B9C" w:tentative="1">
      <w:start w:val="1"/>
      <w:numFmt w:val="bullet"/>
      <w:lvlText w:val=""/>
      <w:lvlJc w:val="left"/>
      <w:pPr>
        <w:ind w:left="2877" w:hanging="360"/>
      </w:pPr>
      <w:rPr>
        <w:rFonts w:ascii="Symbol" w:hAnsi="Symbol" w:hint="default"/>
      </w:rPr>
    </w:lvl>
    <w:lvl w:ilvl="4" w:tplc="C85E616C" w:tentative="1">
      <w:start w:val="1"/>
      <w:numFmt w:val="bullet"/>
      <w:lvlText w:val="o"/>
      <w:lvlJc w:val="left"/>
      <w:pPr>
        <w:ind w:left="3597" w:hanging="360"/>
      </w:pPr>
      <w:rPr>
        <w:rFonts w:ascii="Courier New" w:hAnsi="Courier New" w:cs="Courier New" w:hint="default"/>
      </w:rPr>
    </w:lvl>
    <w:lvl w:ilvl="5" w:tplc="012E84E8" w:tentative="1">
      <w:start w:val="1"/>
      <w:numFmt w:val="bullet"/>
      <w:lvlText w:val=""/>
      <w:lvlJc w:val="left"/>
      <w:pPr>
        <w:ind w:left="4317" w:hanging="360"/>
      </w:pPr>
      <w:rPr>
        <w:rFonts w:ascii="Wingdings" w:hAnsi="Wingdings" w:hint="default"/>
      </w:rPr>
    </w:lvl>
    <w:lvl w:ilvl="6" w:tplc="438CA8DC" w:tentative="1">
      <w:start w:val="1"/>
      <w:numFmt w:val="bullet"/>
      <w:lvlText w:val=""/>
      <w:lvlJc w:val="left"/>
      <w:pPr>
        <w:ind w:left="5037" w:hanging="360"/>
      </w:pPr>
      <w:rPr>
        <w:rFonts w:ascii="Symbol" w:hAnsi="Symbol" w:hint="default"/>
      </w:rPr>
    </w:lvl>
    <w:lvl w:ilvl="7" w:tplc="80409288" w:tentative="1">
      <w:start w:val="1"/>
      <w:numFmt w:val="bullet"/>
      <w:lvlText w:val="o"/>
      <w:lvlJc w:val="left"/>
      <w:pPr>
        <w:ind w:left="5757" w:hanging="360"/>
      </w:pPr>
      <w:rPr>
        <w:rFonts w:ascii="Courier New" w:hAnsi="Courier New" w:cs="Courier New" w:hint="default"/>
      </w:rPr>
    </w:lvl>
    <w:lvl w:ilvl="8" w:tplc="D1740940"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10760294">
      <w:start w:val="1"/>
      <w:numFmt w:val="bullet"/>
      <w:lvlText w:val=""/>
      <w:lvlJc w:val="left"/>
      <w:pPr>
        <w:tabs>
          <w:tab w:val="num" w:pos="360"/>
        </w:tabs>
        <w:ind w:left="360" w:hanging="360"/>
      </w:pPr>
      <w:rPr>
        <w:rFonts w:ascii="Symbol" w:hAnsi="Symbol" w:hint="default"/>
      </w:rPr>
    </w:lvl>
    <w:lvl w:ilvl="1" w:tplc="1FF8D54A" w:tentative="1">
      <w:start w:val="1"/>
      <w:numFmt w:val="bullet"/>
      <w:lvlText w:val="o"/>
      <w:lvlJc w:val="left"/>
      <w:pPr>
        <w:tabs>
          <w:tab w:val="num" w:pos="1080"/>
        </w:tabs>
        <w:ind w:left="1080" w:hanging="360"/>
      </w:pPr>
      <w:rPr>
        <w:rFonts w:ascii="Courier New" w:hAnsi="Courier New" w:cs="Courier New" w:hint="default"/>
      </w:rPr>
    </w:lvl>
    <w:lvl w:ilvl="2" w:tplc="1CB2586E" w:tentative="1">
      <w:start w:val="1"/>
      <w:numFmt w:val="bullet"/>
      <w:lvlText w:val=""/>
      <w:lvlJc w:val="left"/>
      <w:pPr>
        <w:tabs>
          <w:tab w:val="num" w:pos="1800"/>
        </w:tabs>
        <w:ind w:left="1800" w:hanging="360"/>
      </w:pPr>
      <w:rPr>
        <w:rFonts w:ascii="Wingdings" w:hAnsi="Wingdings" w:hint="default"/>
      </w:rPr>
    </w:lvl>
    <w:lvl w:ilvl="3" w:tplc="0542004A" w:tentative="1">
      <w:start w:val="1"/>
      <w:numFmt w:val="bullet"/>
      <w:lvlText w:val=""/>
      <w:lvlJc w:val="left"/>
      <w:pPr>
        <w:tabs>
          <w:tab w:val="num" w:pos="2520"/>
        </w:tabs>
        <w:ind w:left="2520" w:hanging="360"/>
      </w:pPr>
      <w:rPr>
        <w:rFonts w:ascii="Symbol" w:hAnsi="Symbol" w:hint="default"/>
      </w:rPr>
    </w:lvl>
    <w:lvl w:ilvl="4" w:tplc="8D9ACC74" w:tentative="1">
      <w:start w:val="1"/>
      <w:numFmt w:val="bullet"/>
      <w:lvlText w:val="o"/>
      <w:lvlJc w:val="left"/>
      <w:pPr>
        <w:tabs>
          <w:tab w:val="num" w:pos="3240"/>
        </w:tabs>
        <w:ind w:left="3240" w:hanging="360"/>
      </w:pPr>
      <w:rPr>
        <w:rFonts w:ascii="Courier New" w:hAnsi="Courier New" w:cs="Courier New" w:hint="default"/>
      </w:rPr>
    </w:lvl>
    <w:lvl w:ilvl="5" w:tplc="1B5AC524" w:tentative="1">
      <w:start w:val="1"/>
      <w:numFmt w:val="bullet"/>
      <w:lvlText w:val=""/>
      <w:lvlJc w:val="left"/>
      <w:pPr>
        <w:tabs>
          <w:tab w:val="num" w:pos="3960"/>
        </w:tabs>
        <w:ind w:left="3960" w:hanging="360"/>
      </w:pPr>
      <w:rPr>
        <w:rFonts w:ascii="Wingdings" w:hAnsi="Wingdings" w:hint="default"/>
      </w:rPr>
    </w:lvl>
    <w:lvl w:ilvl="6" w:tplc="987AEDCE" w:tentative="1">
      <w:start w:val="1"/>
      <w:numFmt w:val="bullet"/>
      <w:lvlText w:val=""/>
      <w:lvlJc w:val="left"/>
      <w:pPr>
        <w:tabs>
          <w:tab w:val="num" w:pos="4680"/>
        </w:tabs>
        <w:ind w:left="4680" w:hanging="360"/>
      </w:pPr>
      <w:rPr>
        <w:rFonts w:ascii="Symbol" w:hAnsi="Symbol" w:hint="default"/>
      </w:rPr>
    </w:lvl>
    <w:lvl w:ilvl="7" w:tplc="9706474C" w:tentative="1">
      <w:start w:val="1"/>
      <w:numFmt w:val="bullet"/>
      <w:lvlText w:val="o"/>
      <w:lvlJc w:val="left"/>
      <w:pPr>
        <w:tabs>
          <w:tab w:val="num" w:pos="5400"/>
        </w:tabs>
        <w:ind w:left="5400" w:hanging="360"/>
      </w:pPr>
      <w:rPr>
        <w:rFonts w:ascii="Courier New" w:hAnsi="Courier New" w:cs="Courier New" w:hint="default"/>
      </w:rPr>
    </w:lvl>
    <w:lvl w:ilvl="8" w:tplc="AD983C4A"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51"/>
    <w:rsid w:val="00267243"/>
    <w:rsid w:val="00283B03"/>
    <w:rsid w:val="00395FDE"/>
    <w:rsid w:val="00440311"/>
    <w:rsid w:val="005424BB"/>
    <w:rsid w:val="005F4DDF"/>
    <w:rsid w:val="00B54912"/>
    <w:rsid w:val="00C83558"/>
    <w:rsid w:val="00E17F19"/>
    <w:rsid w:val="00FA28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8355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17F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8355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17F1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17F1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17F1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17F1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17F1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17F1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17F19"/>
    <w:rPr>
      <w:rFonts w:eastAsiaTheme="minorHAnsi" w:cstheme="minorBidi"/>
      <w:lang w:eastAsia="en-US"/>
    </w:rPr>
  </w:style>
  <w:style w:type="paragraph" w:styleId="BodyText">
    <w:name w:val="Body Text"/>
    <w:basedOn w:val="Normal"/>
    <w:link w:val="BodyTextChar"/>
    <w:uiPriority w:val="99"/>
    <w:unhideWhenUsed/>
    <w:rsid w:val="00E17F1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17F19"/>
    <w:rPr>
      <w:rFonts w:eastAsiaTheme="minorHAnsi" w:cstheme="minorBidi"/>
      <w:szCs w:val="24"/>
      <w:lang w:eastAsia="en-US"/>
    </w:rPr>
  </w:style>
  <w:style w:type="paragraph" w:styleId="BodyText2">
    <w:name w:val="Body Text 2"/>
    <w:basedOn w:val="Normal"/>
    <w:link w:val="BodyText2Char"/>
    <w:uiPriority w:val="99"/>
    <w:unhideWhenUsed/>
    <w:rsid w:val="00E17F1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17F1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17F19"/>
    <w:rPr>
      <w:b/>
      <w:bCs/>
    </w:rPr>
  </w:style>
  <w:style w:type="character" w:customStyle="1" w:styleId="CommentSubjectChar">
    <w:name w:val="Comment Subject Char"/>
    <w:basedOn w:val="CommentTextChar"/>
    <w:link w:val="CommentSubject"/>
    <w:uiPriority w:val="99"/>
    <w:rsid w:val="00E17F19"/>
    <w:rPr>
      <w:rFonts w:eastAsiaTheme="minorHAnsi" w:cstheme="minorBidi"/>
      <w:b/>
      <w:bCs/>
      <w:lang w:eastAsia="en-US"/>
    </w:rPr>
  </w:style>
  <w:style w:type="paragraph" w:styleId="BalloonText">
    <w:name w:val="Balloon Text"/>
    <w:basedOn w:val="Normal"/>
    <w:link w:val="BalloonTextChar"/>
    <w:uiPriority w:val="99"/>
    <w:unhideWhenUsed/>
    <w:rsid w:val="00E17F1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17F19"/>
    <w:rPr>
      <w:rFonts w:ascii="Tahoma" w:eastAsiaTheme="minorHAnsi" w:hAnsi="Tahoma" w:cs="Tahoma"/>
      <w:sz w:val="16"/>
      <w:szCs w:val="16"/>
      <w:lang w:eastAsia="en-US"/>
    </w:rPr>
  </w:style>
  <w:style w:type="paragraph" w:customStyle="1" w:styleId="OutcomeDescription">
    <w:name w:val="Outcome Description"/>
    <w:basedOn w:val="Normal"/>
    <w:qFormat/>
    <w:rsid w:val="00E17F19"/>
    <w:pPr>
      <w:spacing w:after="240" w:line="276" w:lineRule="auto"/>
      <w:ind w:left="0"/>
    </w:pPr>
    <w:rPr>
      <w:rFonts w:eastAsiaTheme="minorHAnsi" w:cstheme="minorBidi"/>
      <w:sz w:val="20"/>
      <w:szCs w:val="20"/>
    </w:rPr>
  </w:style>
  <w:style w:type="paragraph" w:customStyle="1" w:styleId="Heading">
    <w:name w:val="Heading"/>
    <w:basedOn w:val="Normal"/>
    <w:rsid w:val="00E17F19"/>
    <w:pPr>
      <w:spacing w:before="240" w:after="120"/>
      <w:ind w:left="0"/>
    </w:pPr>
    <w:rPr>
      <w:rFonts w:eastAsia="Times New Roman" w:cs="Arial"/>
      <w:b/>
      <w:szCs w:val="24"/>
      <w:lang w:val="en-US"/>
    </w:rPr>
  </w:style>
  <w:style w:type="paragraph" w:customStyle="1" w:styleId="StdsLevel2Outcome">
    <w:name w:val="Stds Level 2 (Outcome)"/>
    <w:basedOn w:val="Heading1"/>
    <w:next w:val="Normal"/>
    <w:rsid w:val="00E17F19"/>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E17F19"/>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E17F19"/>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E17F19"/>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rPr>
  </w:style>
  <w:style w:type="character" w:styleId="CommentReference">
    <w:name w:val="annotation reference"/>
    <w:basedOn w:val="DefaultParagraphFont"/>
    <w:uiPriority w:val="99"/>
    <w:unhideWhenUsed/>
    <w:rsid w:val="00E17F19"/>
    <w:rPr>
      <w:sz w:val="16"/>
      <w:szCs w:val="16"/>
    </w:rPr>
  </w:style>
  <w:style w:type="table" w:customStyle="1" w:styleId="TableGrid1">
    <w:name w:val="Table Grid1"/>
    <w:basedOn w:val="TableNormal"/>
    <w:rsid w:val="00E17F19"/>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8355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17F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8355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17F1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17F1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17F1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17F1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17F1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17F1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17F19"/>
    <w:rPr>
      <w:rFonts w:eastAsiaTheme="minorHAnsi" w:cstheme="minorBidi"/>
      <w:lang w:eastAsia="en-US"/>
    </w:rPr>
  </w:style>
  <w:style w:type="paragraph" w:styleId="BodyText">
    <w:name w:val="Body Text"/>
    <w:basedOn w:val="Normal"/>
    <w:link w:val="BodyTextChar"/>
    <w:uiPriority w:val="99"/>
    <w:unhideWhenUsed/>
    <w:rsid w:val="00E17F1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17F19"/>
    <w:rPr>
      <w:rFonts w:eastAsiaTheme="minorHAnsi" w:cstheme="minorBidi"/>
      <w:szCs w:val="24"/>
      <w:lang w:eastAsia="en-US"/>
    </w:rPr>
  </w:style>
  <w:style w:type="paragraph" w:styleId="BodyText2">
    <w:name w:val="Body Text 2"/>
    <w:basedOn w:val="Normal"/>
    <w:link w:val="BodyText2Char"/>
    <w:uiPriority w:val="99"/>
    <w:unhideWhenUsed/>
    <w:rsid w:val="00E17F1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17F1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17F19"/>
    <w:rPr>
      <w:b/>
      <w:bCs/>
    </w:rPr>
  </w:style>
  <w:style w:type="character" w:customStyle="1" w:styleId="CommentSubjectChar">
    <w:name w:val="Comment Subject Char"/>
    <w:basedOn w:val="CommentTextChar"/>
    <w:link w:val="CommentSubject"/>
    <w:uiPriority w:val="99"/>
    <w:rsid w:val="00E17F19"/>
    <w:rPr>
      <w:rFonts w:eastAsiaTheme="minorHAnsi" w:cstheme="minorBidi"/>
      <w:b/>
      <w:bCs/>
      <w:lang w:eastAsia="en-US"/>
    </w:rPr>
  </w:style>
  <w:style w:type="paragraph" w:styleId="BalloonText">
    <w:name w:val="Balloon Text"/>
    <w:basedOn w:val="Normal"/>
    <w:link w:val="BalloonTextChar"/>
    <w:uiPriority w:val="99"/>
    <w:unhideWhenUsed/>
    <w:rsid w:val="00E17F1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17F19"/>
    <w:rPr>
      <w:rFonts w:ascii="Tahoma" w:eastAsiaTheme="minorHAnsi" w:hAnsi="Tahoma" w:cs="Tahoma"/>
      <w:sz w:val="16"/>
      <w:szCs w:val="16"/>
      <w:lang w:eastAsia="en-US"/>
    </w:rPr>
  </w:style>
  <w:style w:type="paragraph" w:customStyle="1" w:styleId="OutcomeDescription">
    <w:name w:val="Outcome Description"/>
    <w:basedOn w:val="Normal"/>
    <w:qFormat/>
    <w:rsid w:val="00E17F19"/>
    <w:pPr>
      <w:spacing w:after="240" w:line="276" w:lineRule="auto"/>
      <w:ind w:left="0"/>
    </w:pPr>
    <w:rPr>
      <w:rFonts w:eastAsiaTheme="minorHAnsi" w:cstheme="minorBidi"/>
      <w:sz w:val="20"/>
      <w:szCs w:val="20"/>
    </w:rPr>
  </w:style>
  <w:style w:type="paragraph" w:customStyle="1" w:styleId="Heading">
    <w:name w:val="Heading"/>
    <w:basedOn w:val="Normal"/>
    <w:rsid w:val="00E17F19"/>
    <w:pPr>
      <w:spacing w:before="240" w:after="120"/>
      <w:ind w:left="0"/>
    </w:pPr>
    <w:rPr>
      <w:rFonts w:eastAsia="Times New Roman" w:cs="Arial"/>
      <w:b/>
      <w:szCs w:val="24"/>
      <w:lang w:val="en-US"/>
    </w:rPr>
  </w:style>
  <w:style w:type="paragraph" w:customStyle="1" w:styleId="StdsLevel2Outcome">
    <w:name w:val="Stds Level 2 (Outcome)"/>
    <w:basedOn w:val="Heading1"/>
    <w:next w:val="Normal"/>
    <w:rsid w:val="00E17F19"/>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E17F19"/>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E17F19"/>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E17F19"/>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rPr>
  </w:style>
  <w:style w:type="character" w:styleId="CommentReference">
    <w:name w:val="annotation reference"/>
    <w:basedOn w:val="DefaultParagraphFont"/>
    <w:uiPriority w:val="99"/>
    <w:unhideWhenUsed/>
    <w:rsid w:val="00E17F19"/>
    <w:rPr>
      <w:sz w:val="16"/>
      <w:szCs w:val="16"/>
    </w:rPr>
  </w:style>
  <w:style w:type="table" w:customStyle="1" w:styleId="TableGrid1">
    <w:name w:val="Table Grid1"/>
    <w:basedOn w:val="TableNormal"/>
    <w:rsid w:val="00E17F19"/>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5B85-D41A-4FC1-B10E-EAFF3AE0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10311</Words>
  <Characters>58776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2015-01-22T02:40:00Z</dcterms:created>
  <dcterms:modified xsi:type="dcterms:W3CDTF">2015-02-25T22:17:00Z</dcterms:modified>
</cp:coreProperties>
</file>