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7959EE" w:rsidP="00854F70">
      <w:pPr>
        <w:pStyle w:val="Heading1"/>
      </w:pPr>
      <w:bookmarkStart w:id="0" w:name="PRMS_RIName"/>
      <w:proofErr w:type="spellStart"/>
      <w:r w:rsidRPr="00854F70">
        <w:t>TerraNova</w:t>
      </w:r>
      <w:proofErr w:type="spellEnd"/>
      <w:r w:rsidRPr="00854F70">
        <w:t xml:space="preserve"> Homes &amp; Care Limited - Monte Vista Residential Care</w:t>
      </w:r>
      <w:bookmarkEnd w:id="0"/>
    </w:p>
    <w:p w:rsidR="001237E0" w:rsidRPr="00854F70" w:rsidRDefault="007959EE" w:rsidP="00FF41C5">
      <w:pPr>
        <w:pStyle w:val="Heading2"/>
      </w:pPr>
      <w:r w:rsidRPr="00854F70">
        <w:t xml:space="preserve">Current Status: </w:t>
      </w:r>
      <w:bookmarkStart w:id="1" w:name="AuditStartDate"/>
      <w:r w:rsidRPr="00854F70">
        <w:t>19 November 2013</w:t>
      </w:r>
      <w:bookmarkEnd w:id="1"/>
    </w:p>
    <w:p w:rsidR="001237E0" w:rsidRPr="005661ED" w:rsidRDefault="007959EE"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Surveillance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7959EE" w:rsidP="00FF41C5">
      <w:pPr>
        <w:pStyle w:val="Heading2"/>
      </w:pPr>
      <w:r w:rsidRPr="005A5CEB">
        <w:t>General overview</w:t>
      </w:r>
    </w:p>
    <w:p w:rsidR="00582C77" w:rsidRPr="005A5CEB" w:rsidRDefault="007959EE" w:rsidP="005A5CEB">
      <w:pPr>
        <w:spacing w:before="240" w:after="0" w:line="276" w:lineRule="auto"/>
        <w:ind w:left="0"/>
        <w:rPr>
          <w:sz w:val="24"/>
        </w:rPr>
      </w:pPr>
      <w:bookmarkStart w:id="3" w:name="GeneralOverview"/>
      <w:r w:rsidRPr="005A5CEB">
        <w:rPr>
          <w:sz w:val="24"/>
        </w:rPr>
        <w:t xml:space="preserve">Monte Vista Residential Care is an aged care service owned and operated by the </w:t>
      </w:r>
      <w:proofErr w:type="spellStart"/>
      <w:r w:rsidRPr="005A5CEB">
        <w:rPr>
          <w:sz w:val="24"/>
        </w:rPr>
        <w:t>TerraNova</w:t>
      </w:r>
      <w:proofErr w:type="spellEnd"/>
      <w:r w:rsidRPr="005A5CEB">
        <w:rPr>
          <w:sz w:val="24"/>
        </w:rPr>
        <w:t xml:space="preserve"> Home and Care </w:t>
      </w:r>
      <w:r>
        <w:rPr>
          <w:sz w:val="24"/>
        </w:rPr>
        <w:t>G</w:t>
      </w:r>
      <w:r w:rsidRPr="005A5CEB">
        <w:rPr>
          <w:sz w:val="24"/>
        </w:rPr>
        <w:t xml:space="preserve">roup. The service provides rest home and hospital level of care. </w:t>
      </w:r>
      <w:r w:rsidRPr="005A5CEB">
        <w:rPr>
          <w:sz w:val="24"/>
        </w:rPr>
        <w:br/>
      </w:r>
      <w:r w:rsidRPr="005A5CEB">
        <w:rPr>
          <w:sz w:val="24"/>
        </w:rPr>
        <w:br/>
        <w:t>The two areas of required improvement that were identified at the previous certification audit are now addressed and areas of improvement</w:t>
      </w:r>
      <w:r>
        <w:rPr>
          <w:sz w:val="24"/>
        </w:rPr>
        <w:t xml:space="preserve"> have been </w:t>
      </w:r>
      <w:r w:rsidRPr="005A5CEB">
        <w:rPr>
          <w:sz w:val="24"/>
        </w:rPr>
        <w:t>implemented since the last audit. There are no new areas of required improvement identified at this unannounced surveillance audit.</w:t>
      </w:r>
      <w:bookmarkEnd w:id="3"/>
    </w:p>
    <w:p w:rsidR="00BA195E" w:rsidRPr="005A5CEB" w:rsidRDefault="007959EE" w:rsidP="00FF41C5">
      <w:pPr>
        <w:pStyle w:val="Heading2"/>
      </w:pPr>
      <w:r w:rsidRPr="005A5CEB">
        <w:t xml:space="preserve">Audit Summary </w:t>
      </w:r>
      <w:r>
        <w:t>as at</w:t>
      </w:r>
      <w:r w:rsidRPr="005A5CEB">
        <w:t xml:space="preserve"> </w:t>
      </w:r>
      <w:bookmarkStart w:id="4" w:name="AuditStartDate1"/>
      <w:r w:rsidRPr="005A5CEB">
        <w:t>19 November 2013</w:t>
      </w:r>
      <w:bookmarkEnd w:id="4"/>
    </w:p>
    <w:p w:rsidR="00BA195E" w:rsidRPr="005A5CEB" w:rsidRDefault="007959EE" w:rsidP="005A5CEB">
      <w:pPr>
        <w:spacing w:before="240" w:after="0" w:line="276" w:lineRule="auto"/>
        <w:ind w:left="0"/>
        <w:rPr>
          <w:sz w:val="24"/>
        </w:rPr>
      </w:pPr>
      <w:r w:rsidRPr="005A5CEB">
        <w:rPr>
          <w:sz w:val="24"/>
        </w:rPr>
        <w:t>Standards have been assessed and summarised below:</w:t>
      </w:r>
    </w:p>
    <w:p w:rsidR="00BA195E" w:rsidRPr="00854F70" w:rsidRDefault="007959EE"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3C2FB9" w:rsidTr="008633A8">
        <w:trPr>
          <w:cantSplit/>
          <w:tblHeader/>
        </w:trPr>
        <w:tc>
          <w:tcPr>
            <w:tcW w:w="1260" w:type="dxa"/>
            <w:tcBorders>
              <w:bottom w:val="single" w:sz="4" w:space="0" w:color="000000"/>
            </w:tcBorders>
            <w:vAlign w:val="center"/>
          </w:tcPr>
          <w:p w:rsidR="00BA195E" w:rsidRPr="008F484E" w:rsidRDefault="007959EE"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7959EE"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7959EE" w:rsidP="008F484E">
            <w:pPr>
              <w:spacing w:before="60"/>
              <w:ind w:left="0"/>
              <w:rPr>
                <w:b/>
                <w:sz w:val="24"/>
                <w:szCs w:val="24"/>
              </w:rPr>
            </w:pPr>
            <w:r w:rsidRPr="008F484E">
              <w:rPr>
                <w:b/>
                <w:sz w:val="24"/>
                <w:szCs w:val="24"/>
              </w:rPr>
              <w:t>Definition</w:t>
            </w:r>
          </w:p>
        </w:tc>
      </w:tr>
      <w:tr w:rsidR="003C2FB9" w:rsidTr="008633A8">
        <w:trPr>
          <w:cantSplit/>
          <w:trHeight w:val="1134"/>
        </w:trPr>
        <w:tc>
          <w:tcPr>
            <w:tcW w:w="1260" w:type="dxa"/>
            <w:tcBorders>
              <w:bottom w:val="single" w:sz="4" w:space="0" w:color="000000"/>
            </w:tcBorders>
            <w:shd w:val="clear" w:color="0066FF" w:fill="0000FF"/>
            <w:vAlign w:val="center"/>
          </w:tcPr>
          <w:p w:rsidR="00103A98" w:rsidRPr="008F484E" w:rsidRDefault="00E763F2"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7959EE"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7959EE" w:rsidP="008F484E">
            <w:pPr>
              <w:spacing w:before="60"/>
              <w:ind w:left="50"/>
              <w:rPr>
                <w:sz w:val="24"/>
                <w:szCs w:val="24"/>
              </w:rPr>
            </w:pPr>
            <w:r w:rsidRPr="008F484E">
              <w:rPr>
                <w:sz w:val="24"/>
                <w:szCs w:val="24"/>
              </w:rPr>
              <w:t>All standards applicable to this service fully attained with some standards exceeded</w:t>
            </w:r>
          </w:p>
        </w:tc>
      </w:tr>
      <w:tr w:rsidR="003C2FB9" w:rsidTr="008633A8">
        <w:trPr>
          <w:cantSplit/>
          <w:trHeight w:val="1134"/>
        </w:trPr>
        <w:tc>
          <w:tcPr>
            <w:tcW w:w="1260" w:type="dxa"/>
            <w:tcBorders>
              <w:bottom w:val="single" w:sz="4" w:space="0" w:color="000000"/>
            </w:tcBorders>
            <w:shd w:val="clear" w:color="33CC33" w:fill="00FF00"/>
            <w:vAlign w:val="center"/>
          </w:tcPr>
          <w:p w:rsidR="00103A98" w:rsidRPr="008F484E" w:rsidRDefault="00E763F2" w:rsidP="008F484E">
            <w:pPr>
              <w:spacing w:before="60"/>
              <w:ind w:left="0"/>
              <w:rPr>
                <w:sz w:val="24"/>
                <w:szCs w:val="24"/>
              </w:rPr>
            </w:pPr>
          </w:p>
        </w:tc>
        <w:tc>
          <w:tcPr>
            <w:tcW w:w="3780" w:type="dxa"/>
            <w:shd w:val="clear" w:color="auto" w:fill="auto"/>
            <w:vAlign w:val="center"/>
          </w:tcPr>
          <w:p w:rsidR="00103A98" w:rsidRPr="008F484E" w:rsidRDefault="007959EE"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7959EE" w:rsidP="008F484E">
            <w:pPr>
              <w:spacing w:before="60"/>
              <w:ind w:left="50"/>
              <w:rPr>
                <w:sz w:val="24"/>
                <w:szCs w:val="24"/>
              </w:rPr>
            </w:pPr>
            <w:r w:rsidRPr="008F484E">
              <w:rPr>
                <w:sz w:val="24"/>
                <w:szCs w:val="24"/>
              </w:rPr>
              <w:t xml:space="preserve">Standards applicable to this service fully attained </w:t>
            </w:r>
          </w:p>
        </w:tc>
      </w:tr>
      <w:tr w:rsidR="003C2FB9" w:rsidTr="008633A8">
        <w:trPr>
          <w:cantSplit/>
          <w:trHeight w:val="1134"/>
        </w:trPr>
        <w:tc>
          <w:tcPr>
            <w:tcW w:w="1260" w:type="dxa"/>
            <w:tcBorders>
              <w:bottom w:val="single" w:sz="4" w:space="0" w:color="000000"/>
            </w:tcBorders>
            <w:shd w:val="clear" w:color="auto" w:fill="FFFF00"/>
            <w:vAlign w:val="center"/>
          </w:tcPr>
          <w:p w:rsidR="00103A98" w:rsidRPr="008F484E" w:rsidRDefault="00E763F2" w:rsidP="008F484E">
            <w:pPr>
              <w:spacing w:before="60"/>
              <w:ind w:left="0"/>
              <w:rPr>
                <w:sz w:val="24"/>
                <w:szCs w:val="24"/>
              </w:rPr>
            </w:pPr>
          </w:p>
        </w:tc>
        <w:tc>
          <w:tcPr>
            <w:tcW w:w="3780" w:type="dxa"/>
            <w:shd w:val="clear" w:color="auto" w:fill="auto"/>
            <w:vAlign w:val="center"/>
          </w:tcPr>
          <w:p w:rsidR="00103A98" w:rsidRPr="008F484E" w:rsidRDefault="007959EE"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7959EE" w:rsidP="008F484E">
            <w:pPr>
              <w:spacing w:before="60"/>
              <w:ind w:left="50"/>
              <w:rPr>
                <w:sz w:val="24"/>
                <w:szCs w:val="24"/>
              </w:rPr>
            </w:pPr>
            <w:r w:rsidRPr="008F484E">
              <w:rPr>
                <w:sz w:val="24"/>
                <w:szCs w:val="24"/>
              </w:rPr>
              <w:t>Some standards applicable to this service partially attained and of low risk</w:t>
            </w:r>
          </w:p>
        </w:tc>
      </w:tr>
      <w:tr w:rsidR="003C2FB9" w:rsidTr="008633A8">
        <w:trPr>
          <w:cantSplit/>
          <w:trHeight w:val="1134"/>
        </w:trPr>
        <w:tc>
          <w:tcPr>
            <w:tcW w:w="1260" w:type="dxa"/>
            <w:tcBorders>
              <w:bottom w:val="single" w:sz="4" w:space="0" w:color="000000"/>
            </w:tcBorders>
            <w:shd w:val="clear" w:color="auto" w:fill="FFC800"/>
            <w:vAlign w:val="center"/>
          </w:tcPr>
          <w:p w:rsidR="00103A98" w:rsidRPr="008F484E" w:rsidRDefault="00E763F2"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7959EE"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7959EE"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3C2FB9" w:rsidTr="004B2721">
        <w:trPr>
          <w:cantSplit/>
          <w:trHeight w:val="1134"/>
        </w:trPr>
        <w:tc>
          <w:tcPr>
            <w:tcW w:w="1260" w:type="dxa"/>
            <w:shd w:val="clear" w:color="auto" w:fill="FF0000"/>
            <w:vAlign w:val="center"/>
          </w:tcPr>
          <w:p w:rsidR="00103A98" w:rsidRPr="008F484E" w:rsidRDefault="00E763F2" w:rsidP="008F484E">
            <w:pPr>
              <w:spacing w:before="60"/>
              <w:ind w:left="0"/>
              <w:rPr>
                <w:sz w:val="24"/>
                <w:szCs w:val="24"/>
              </w:rPr>
            </w:pPr>
          </w:p>
        </w:tc>
        <w:tc>
          <w:tcPr>
            <w:tcW w:w="3780" w:type="dxa"/>
            <w:shd w:val="clear" w:color="auto" w:fill="auto"/>
            <w:vAlign w:val="center"/>
          </w:tcPr>
          <w:p w:rsidR="00103A98" w:rsidRPr="008F484E" w:rsidRDefault="007959EE"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7959EE"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7959EE" w:rsidP="00FF41C5">
      <w:pPr>
        <w:pStyle w:val="Heading3"/>
      </w:pPr>
      <w:r w:rsidRPr="00FF41C5">
        <w:lastRenderedPageBreak/>
        <w:t xml:space="preserve">Consumer Rights as at </w:t>
      </w:r>
      <w:bookmarkStart w:id="5" w:name="AuditStartDate2"/>
      <w:r w:rsidRPr="00FF41C5">
        <w:t>19 November 2013</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3C2FB9" w:rsidTr="00F62C56">
        <w:trPr>
          <w:cantSplit/>
        </w:trPr>
        <w:tc>
          <w:tcPr>
            <w:tcW w:w="5529" w:type="dxa"/>
          </w:tcPr>
          <w:p w:rsidR="004B2721" w:rsidRPr="00CC002C" w:rsidRDefault="007959EE"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w:t>
            </w:r>
            <w:r>
              <w:rPr>
                <w:rFonts w:cs="Arial"/>
                <w:szCs w:val="24"/>
              </w:rPr>
              <w:t xml:space="preserve"> </w:t>
            </w:r>
            <w:r w:rsidRPr="00CC002C">
              <w:rPr>
                <w:rFonts w:cs="Arial"/>
                <w:szCs w:val="24"/>
              </w:rPr>
              <w:t>Services are provided in a manner that is respectful of consumer rights, facilities, informed choice, minimises harm and acknowledges cultural and individual values and beliefs.</w:t>
            </w:r>
          </w:p>
        </w:tc>
        <w:tc>
          <w:tcPr>
            <w:tcW w:w="1275" w:type="dxa"/>
            <w:shd w:val="clear" w:color="auto" w:fill="00FF00"/>
          </w:tcPr>
          <w:p w:rsidR="004B2721" w:rsidRPr="00CC002C" w:rsidRDefault="00E763F2" w:rsidP="008F484E">
            <w:pPr>
              <w:spacing w:after="0"/>
              <w:ind w:left="0"/>
              <w:rPr>
                <w:rFonts w:cs="Arial"/>
                <w:b/>
                <w:szCs w:val="24"/>
              </w:rPr>
            </w:pPr>
          </w:p>
        </w:tc>
        <w:tc>
          <w:tcPr>
            <w:tcW w:w="2330" w:type="dxa"/>
            <w:shd w:val="clear" w:color="auto" w:fill="FFFFFF"/>
          </w:tcPr>
          <w:p w:rsidR="004B2721" w:rsidRPr="00CC002C" w:rsidRDefault="007959EE" w:rsidP="008F484E">
            <w:pPr>
              <w:spacing w:after="0"/>
              <w:ind w:left="0"/>
              <w:rPr>
                <w:rFonts w:cs="Arial"/>
                <w:b/>
                <w:szCs w:val="24"/>
              </w:rPr>
            </w:pPr>
            <w:r>
              <w:t>Standards applicable to this service fully attained.</w:t>
            </w:r>
          </w:p>
        </w:tc>
      </w:tr>
    </w:tbl>
    <w:p w:rsidR="00FF41C5" w:rsidRPr="00FF41C5" w:rsidRDefault="007959EE" w:rsidP="00FF41C5">
      <w:pPr>
        <w:pStyle w:val="Heading3"/>
      </w:pPr>
      <w:r w:rsidRPr="00FF41C5">
        <w:t>Organisational Management</w:t>
      </w:r>
      <w:r>
        <w:t xml:space="preserve"> as at </w:t>
      </w:r>
      <w:bookmarkStart w:id="6" w:name="AuditStartDate3"/>
      <w:r w:rsidRPr="00FF41C5">
        <w:t>19 November 2013</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3C2FB9" w:rsidTr="00F62C56">
        <w:trPr>
          <w:cantSplit/>
        </w:trPr>
        <w:tc>
          <w:tcPr>
            <w:tcW w:w="5529" w:type="dxa"/>
          </w:tcPr>
          <w:p w:rsidR="004D2CA9" w:rsidRPr="00CC002C" w:rsidRDefault="007959EE"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00FF00"/>
          </w:tcPr>
          <w:p w:rsidR="004D2CA9" w:rsidRPr="00CC002C" w:rsidRDefault="00E763F2" w:rsidP="004D2CA9">
            <w:pPr>
              <w:spacing w:after="0"/>
              <w:ind w:left="0"/>
              <w:rPr>
                <w:rFonts w:cs="Arial"/>
                <w:b/>
                <w:szCs w:val="24"/>
              </w:rPr>
            </w:pPr>
          </w:p>
        </w:tc>
        <w:tc>
          <w:tcPr>
            <w:tcW w:w="2330" w:type="dxa"/>
            <w:shd w:val="clear" w:color="auto" w:fill="FFFFFF"/>
          </w:tcPr>
          <w:p w:rsidR="004D2CA9" w:rsidRPr="00CC002C" w:rsidRDefault="007959EE" w:rsidP="004D2CA9">
            <w:pPr>
              <w:spacing w:after="0"/>
              <w:ind w:left="0"/>
              <w:rPr>
                <w:rFonts w:cs="Arial"/>
                <w:b/>
                <w:szCs w:val="24"/>
              </w:rPr>
            </w:pPr>
            <w:r>
              <w:t>Standards applicable to this service fully attained.</w:t>
            </w:r>
          </w:p>
        </w:tc>
      </w:tr>
    </w:tbl>
    <w:p w:rsidR="00FF41C5" w:rsidRPr="00FF41C5" w:rsidRDefault="007959EE" w:rsidP="00FF41C5">
      <w:pPr>
        <w:pStyle w:val="Heading3"/>
      </w:pPr>
      <w:r w:rsidRPr="00CC002C">
        <w:t>Continuum of Service Delivery</w:t>
      </w:r>
      <w:r>
        <w:t xml:space="preserve"> as at </w:t>
      </w:r>
      <w:bookmarkStart w:id="7" w:name="AuditStartDate4"/>
      <w:r w:rsidRPr="00FF41C5">
        <w:t>19 November 2013</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3C2FB9" w:rsidTr="00F62C56">
        <w:trPr>
          <w:cantSplit/>
        </w:trPr>
        <w:tc>
          <w:tcPr>
            <w:tcW w:w="5529" w:type="dxa"/>
          </w:tcPr>
          <w:p w:rsidR="004D2CA9" w:rsidRPr="00CC002C" w:rsidRDefault="007959EE"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00FF00"/>
          </w:tcPr>
          <w:p w:rsidR="004D2CA9" w:rsidRPr="00CC002C" w:rsidRDefault="00E763F2" w:rsidP="004D2CA9">
            <w:pPr>
              <w:spacing w:after="0"/>
              <w:ind w:left="0"/>
              <w:rPr>
                <w:rFonts w:cs="Arial"/>
                <w:b/>
                <w:szCs w:val="24"/>
              </w:rPr>
            </w:pPr>
          </w:p>
        </w:tc>
        <w:tc>
          <w:tcPr>
            <w:tcW w:w="2330" w:type="dxa"/>
            <w:shd w:val="clear" w:color="auto" w:fill="FFFFFF"/>
          </w:tcPr>
          <w:p w:rsidR="004D2CA9" w:rsidRPr="00CC002C" w:rsidRDefault="007959EE" w:rsidP="004D2CA9">
            <w:pPr>
              <w:spacing w:after="0"/>
              <w:ind w:left="0"/>
              <w:rPr>
                <w:rFonts w:cs="Arial"/>
                <w:b/>
                <w:szCs w:val="24"/>
              </w:rPr>
            </w:pPr>
            <w:r>
              <w:t>Standards applicable to this service fully attained.</w:t>
            </w:r>
          </w:p>
        </w:tc>
      </w:tr>
    </w:tbl>
    <w:p w:rsidR="00FF41C5" w:rsidRDefault="007959EE" w:rsidP="00FF41C5">
      <w:pPr>
        <w:pStyle w:val="Heading3"/>
      </w:pPr>
      <w:r w:rsidRPr="00CC002C">
        <w:t>Safe and Appropriate Environment</w:t>
      </w:r>
      <w:r w:rsidRPr="00FF41C5">
        <w:t xml:space="preserve"> </w:t>
      </w:r>
      <w:r>
        <w:t xml:space="preserve">as at </w:t>
      </w:r>
      <w:bookmarkStart w:id="8" w:name="AuditStartDate5"/>
      <w:r>
        <w:t>19 November 2013</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3C2FB9" w:rsidTr="00F62C56">
        <w:trPr>
          <w:cantSplit/>
        </w:trPr>
        <w:tc>
          <w:tcPr>
            <w:tcW w:w="5529" w:type="dxa"/>
          </w:tcPr>
          <w:p w:rsidR="004D2CA9" w:rsidRPr="00CC002C" w:rsidRDefault="007959EE"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rsidR="004D2CA9" w:rsidRPr="00CC002C" w:rsidRDefault="00E763F2" w:rsidP="004D2CA9">
            <w:pPr>
              <w:spacing w:after="0"/>
              <w:ind w:left="0"/>
              <w:rPr>
                <w:rFonts w:cs="Arial"/>
                <w:b/>
                <w:szCs w:val="24"/>
              </w:rPr>
            </w:pPr>
          </w:p>
        </w:tc>
        <w:tc>
          <w:tcPr>
            <w:tcW w:w="2330" w:type="dxa"/>
            <w:shd w:val="clear" w:color="auto" w:fill="FFFFFF"/>
          </w:tcPr>
          <w:p w:rsidR="004D2CA9" w:rsidRPr="00CC002C" w:rsidRDefault="007959EE" w:rsidP="004D2CA9">
            <w:pPr>
              <w:spacing w:after="0"/>
              <w:ind w:left="0"/>
              <w:rPr>
                <w:rFonts w:cs="Arial"/>
                <w:b/>
                <w:szCs w:val="24"/>
              </w:rPr>
            </w:pPr>
            <w:r>
              <w:t>Standards applicable to this service fully attained.</w:t>
            </w:r>
          </w:p>
        </w:tc>
      </w:tr>
    </w:tbl>
    <w:p w:rsidR="00FF41C5" w:rsidRDefault="007959EE" w:rsidP="00FF41C5">
      <w:pPr>
        <w:pStyle w:val="Heading3"/>
      </w:pPr>
      <w:r w:rsidRPr="00CC002C">
        <w:t>Restraint Minimisation and Safe Practice</w:t>
      </w:r>
      <w:r w:rsidRPr="00FF41C5">
        <w:t xml:space="preserve"> as at </w:t>
      </w:r>
      <w:bookmarkStart w:id="9" w:name="AuditStartDate6"/>
      <w:r>
        <w:t>19 November 2013</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3C2FB9" w:rsidTr="00F62C56">
        <w:trPr>
          <w:cantSplit/>
        </w:trPr>
        <w:tc>
          <w:tcPr>
            <w:tcW w:w="5529" w:type="dxa"/>
          </w:tcPr>
          <w:p w:rsidR="004D2CA9" w:rsidRPr="00CC002C" w:rsidRDefault="007959EE"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4D2CA9" w:rsidRPr="00CC002C" w:rsidRDefault="00E763F2" w:rsidP="004D2CA9">
            <w:pPr>
              <w:spacing w:after="0"/>
              <w:ind w:left="0"/>
              <w:rPr>
                <w:rFonts w:cs="Arial"/>
                <w:b/>
                <w:szCs w:val="24"/>
              </w:rPr>
            </w:pPr>
          </w:p>
        </w:tc>
        <w:tc>
          <w:tcPr>
            <w:tcW w:w="2330" w:type="dxa"/>
            <w:shd w:val="clear" w:color="auto" w:fill="FFFFFF"/>
          </w:tcPr>
          <w:p w:rsidR="004D2CA9" w:rsidRPr="00CC002C" w:rsidRDefault="007959EE" w:rsidP="004D2CA9">
            <w:pPr>
              <w:spacing w:after="0"/>
              <w:ind w:left="0"/>
              <w:rPr>
                <w:rFonts w:cs="Arial"/>
                <w:b/>
                <w:szCs w:val="24"/>
              </w:rPr>
            </w:pPr>
            <w:r>
              <w:t>Standards applicable to this service fully attained.</w:t>
            </w:r>
          </w:p>
        </w:tc>
      </w:tr>
    </w:tbl>
    <w:p w:rsidR="00FF41C5" w:rsidRPr="00CC002C" w:rsidRDefault="007959EE" w:rsidP="00FF41C5">
      <w:pPr>
        <w:pStyle w:val="Heading3"/>
      </w:pPr>
      <w:r w:rsidRPr="00CC002C">
        <w:t>Infection Prevention and Control</w:t>
      </w:r>
      <w:r w:rsidRPr="00FF41C5">
        <w:t xml:space="preserve"> as at </w:t>
      </w:r>
      <w:bookmarkStart w:id="10" w:name="AuditStartDate7"/>
      <w:r w:rsidRPr="00CC002C">
        <w:t>19 November 2013</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3C2FB9" w:rsidTr="00F62C56">
        <w:trPr>
          <w:cantSplit/>
        </w:trPr>
        <w:tc>
          <w:tcPr>
            <w:tcW w:w="5529" w:type="dxa"/>
          </w:tcPr>
          <w:p w:rsidR="004D2CA9" w:rsidRPr="00CC002C" w:rsidRDefault="007959EE"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w:t>
            </w:r>
            <w:r>
              <w:rPr>
                <w:rFonts w:cs="Arial"/>
                <w:szCs w:val="24"/>
              </w:rPr>
              <w:t xml:space="preserve"> </w:t>
            </w:r>
            <w:r w:rsidRPr="00CC002C">
              <w:rPr>
                <w:rFonts w:cs="Arial"/>
                <w:szCs w:val="24"/>
              </w:rPr>
              <w:t>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E763F2" w:rsidP="004D2CA9">
            <w:pPr>
              <w:spacing w:after="0"/>
              <w:ind w:left="0"/>
              <w:rPr>
                <w:rFonts w:cs="Arial"/>
                <w:b/>
                <w:szCs w:val="24"/>
              </w:rPr>
            </w:pPr>
          </w:p>
        </w:tc>
        <w:tc>
          <w:tcPr>
            <w:tcW w:w="2330" w:type="dxa"/>
            <w:shd w:val="clear" w:color="auto" w:fill="FFFFFF"/>
          </w:tcPr>
          <w:p w:rsidR="004D2CA9" w:rsidRPr="00CC002C" w:rsidRDefault="007959EE" w:rsidP="004D2CA9">
            <w:pPr>
              <w:spacing w:after="0"/>
              <w:ind w:left="0"/>
              <w:rPr>
                <w:rFonts w:cs="Arial"/>
                <w:b/>
                <w:szCs w:val="24"/>
              </w:rPr>
            </w:pPr>
            <w:r>
              <w:t>Standards applicable to this service fully attained.</w:t>
            </w:r>
          </w:p>
        </w:tc>
      </w:tr>
    </w:tbl>
    <w:p w:rsidR="00E763F2" w:rsidRDefault="00E763F2" w:rsidP="007959EE">
      <w:pPr>
        <w:pStyle w:val="Heading2"/>
        <w:rPr>
          <w:sz w:val="24"/>
        </w:rPr>
        <w:sectPr w:rsidR="00E763F2" w:rsidSect="00E763F2">
          <w:pgSz w:w="11906" w:h="16838"/>
          <w:pgMar w:top="720" w:right="720" w:bottom="720" w:left="720" w:header="708" w:footer="708" w:gutter="0"/>
          <w:cols w:space="708"/>
          <w:docGrid w:linePitch="360"/>
        </w:sectPr>
      </w:pPr>
    </w:p>
    <w:p w:rsidR="0066214A" w:rsidRDefault="0066214A" w:rsidP="00E763F2">
      <w:pPr>
        <w:pStyle w:val="Heading1"/>
      </w:pPr>
      <w:r>
        <w:lastRenderedPageBreak/>
        <w:t>HealthCERT Aged Residential Care Audit Report (version 3.91)</w:t>
      </w:r>
    </w:p>
    <w:p w:rsidR="0066214A" w:rsidRDefault="0066214A" w:rsidP="00E763F2">
      <w:pPr>
        <w:pStyle w:val="Heading2"/>
        <w:rPr>
          <w:b/>
          <w:bCs/>
        </w:rPr>
      </w:pPr>
      <w:r>
        <w:rPr>
          <w:b/>
          <w:bCs/>
        </w:rPr>
        <w:t>Introduction</w:t>
      </w:r>
    </w:p>
    <w:p w:rsidR="0066214A" w:rsidRDefault="0066214A" w:rsidP="00E763F2">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66214A" w:rsidRDefault="0066214A" w:rsidP="00E763F2">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66214A" w:rsidRDefault="0066214A" w:rsidP="00E763F2">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66214A" w:rsidRDefault="0066214A" w:rsidP="00E763F2">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66214A" w:rsidTr="0066214A">
        <w:tc>
          <w:tcPr>
            <w:tcW w:w="3652" w:type="dxa"/>
            <w:tcBorders>
              <w:top w:val="single" w:sz="4" w:space="0" w:color="auto"/>
              <w:left w:val="single" w:sz="4" w:space="0" w:color="auto"/>
              <w:bottom w:val="single" w:sz="4" w:space="0" w:color="auto"/>
              <w:right w:val="single" w:sz="4" w:space="0" w:color="auto"/>
            </w:tcBorders>
            <w:hideMark/>
          </w:tcPr>
          <w:p w:rsidR="0066214A" w:rsidRDefault="0066214A" w:rsidP="00E763F2">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66214A" w:rsidRDefault="0066214A" w:rsidP="00E763F2">
            <w:pPr>
              <w:spacing w:before="60"/>
              <w:ind w:left="0"/>
              <w:rPr>
                <w:sz w:val="24"/>
                <w:szCs w:val="24"/>
              </w:rPr>
            </w:pPr>
            <w:proofErr w:type="spellStart"/>
            <w:r>
              <w:t>TerraNova</w:t>
            </w:r>
            <w:proofErr w:type="spellEnd"/>
            <w:r>
              <w:t xml:space="preserve"> Homes &amp; Care Ltd – Monte Vista Residential Care</w:t>
            </w:r>
          </w:p>
        </w:tc>
      </w:tr>
      <w:tr w:rsidR="0066214A" w:rsidTr="0066214A">
        <w:tc>
          <w:tcPr>
            <w:tcW w:w="3652" w:type="dxa"/>
            <w:tcBorders>
              <w:top w:val="single" w:sz="4" w:space="0" w:color="auto"/>
              <w:left w:val="single" w:sz="4" w:space="0" w:color="auto"/>
              <w:bottom w:val="single" w:sz="4" w:space="0" w:color="auto"/>
              <w:right w:val="single" w:sz="4" w:space="0" w:color="auto"/>
            </w:tcBorders>
            <w:hideMark/>
          </w:tcPr>
          <w:p w:rsidR="0066214A" w:rsidRDefault="0066214A" w:rsidP="00E763F2">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66214A" w:rsidRDefault="0066214A" w:rsidP="00E763F2">
            <w:pPr>
              <w:spacing w:before="60"/>
              <w:ind w:left="0"/>
              <w:rPr>
                <w:sz w:val="24"/>
                <w:szCs w:val="24"/>
              </w:rPr>
            </w:pPr>
            <w:r>
              <w:t>Monte Vista Residential Care</w:t>
            </w:r>
          </w:p>
        </w:tc>
      </w:tr>
    </w:tbl>
    <w:p w:rsidR="0066214A" w:rsidRDefault="0066214A" w:rsidP="00E763F2">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66214A" w:rsidTr="0066214A">
        <w:tc>
          <w:tcPr>
            <w:tcW w:w="3652" w:type="dxa"/>
            <w:tcBorders>
              <w:top w:val="single" w:sz="4" w:space="0" w:color="auto"/>
              <w:left w:val="single" w:sz="4" w:space="0" w:color="auto"/>
              <w:bottom w:val="single" w:sz="4" w:space="0" w:color="auto"/>
              <w:right w:val="single" w:sz="4" w:space="0" w:color="auto"/>
            </w:tcBorders>
            <w:hideMark/>
          </w:tcPr>
          <w:p w:rsidR="0066214A" w:rsidRDefault="0066214A" w:rsidP="00E763F2">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66214A" w:rsidRDefault="0066214A" w:rsidP="00E763F2">
            <w:pPr>
              <w:keepNext/>
              <w:spacing w:before="60"/>
              <w:ind w:left="0"/>
              <w:rPr>
                <w:sz w:val="24"/>
                <w:szCs w:val="24"/>
              </w:rPr>
            </w:pPr>
            <w:r>
              <w:t>DAA Group Ltd</w:t>
            </w:r>
          </w:p>
        </w:tc>
      </w:tr>
    </w:tbl>
    <w:p w:rsidR="0066214A" w:rsidRDefault="0066214A" w:rsidP="00E763F2">
      <w:pPr>
        <w:spacing w:after="0"/>
        <w:ind w:left="0"/>
        <w:rPr>
          <w:rFonts w:cstheme="minorBidi"/>
          <w:sz w:val="20"/>
          <w:szCs w:val="20"/>
        </w:rPr>
      </w:pPr>
    </w:p>
    <w:tbl>
      <w:tblPr>
        <w:tblStyle w:val="TableGrid"/>
        <w:tblW w:w="0" w:type="auto"/>
        <w:tblLook w:val="04A0" w:firstRow="1" w:lastRow="0" w:firstColumn="1" w:lastColumn="0" w:noHBand="0" w:noVBand="1"/>
      </w:tblPr>
      <w:tblGrid>
        <w:gridCol w:w="3632"/>
        <w:gridCol w:w="1552"/>
        <w:gridCol w:w="2822"/>
        <w:gridCol w:w="1412"/>
        <w:gridCol w:w="6196"/>
      </w:tblGrid>
      <w:tr w:rsidR="0066214A" w:rsidTr="0066214A">
        <w:tc>
          <w:tcPr>
            <w:tcW w:w="3652" w:type="dxa"/>
            <w:tcBorders>
              <w:top w:val="single" w:sz="4" w:space="0" w:color="auto"/>
              <w:left w:val="single" w:sz="4" w:space="0" w:color="auto"/>
              <w:bottom w:val="single" w:sz="4" w:space="0" w:color="auto"/>
              <w:right w:val="single" w:sz="4" w:space="0" w:color="auto"/>
            </w:tcBorders>
            <w:hideMark/>
          </w:tcPr>
          <w:p w:rsidR="0066214A" w:rsidRDefault="0066214A" w:rsidP="00E763F2">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66214A" w:rsidRDefault="0066214A" w:rsidP="00E763F2">
            <w:pPr>
              <w:keepNext/>
              <w:spacing w:before="60"/>
              <w:ind w:left="0"/>
              <w:rPr>
                <w:sz w:val="24"/>
                <w:szCs w:val="24"/>
              </w:rPr>
            </w:pPr>
            <w:r>
              <w:t>Surveillance</w:t>
            </w:r>
          </w:p>
        </w:tc>
      </w:tr>
      <w:tr w:rsidR="0066214A" w:rsidTr="0066214A">
        <w:tc>
          <w:tcPr>
            <w:tcW w:w="3652" w:type="dxa"/>
            <w:tcBorders>
              <w:top w:val="single" w:sz="4" w:space="0" w:color="auto"/>
              <w:left w:val="single" w:sz="4" w:space="0" w:color="auto"/>
              <w:bottom w:val="single" w:sz="4" w:space="0" w:color="auto"/>
              <w:right w:val="single" w:sz="4" w:space="0" w:color="auto"/>
            </w:tcBorders>
            <w:hideMark/>
          </w:tcPr>
          <w:p w:rsidR="0066214A" w:rsidRDefault="0066214A" w:rsidP="00E763F2">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66214A" w:rsidRDefault="0066214A" w:rsidP="00E763F2">
            <w:pPr>
              <w:spacing w:before="60"/>
              <w:ind w:left="0"/>
              <w:rPr>
                <w:sz w:val="24"/>
                <w:szCs w:val="24"/>
              </w:rPr>
            </w:pPr>
            <w:r>
              <w:t>1-23 Shepherds Road, TAUPO</w:t>
            </w:r>
          </w:p>
        </w:tc>
      </w:tr>
      <w:tr w:rsidR="0066214A" w:rsidTr="0066214A">
        <w:tc>
          <w:tcPr>
            <w:tcW w:w="3652" w:type="dxa"/>
            <w:tcBorders>
              <w:top w:val="single" w:sz="4" w:space="0" w:color="auto"/>
              <w:left w:val="single" w:sz="4" w:space="0" w:color="auto"/>
              <w:bottom w:val="single" w:sz="4" w:space="0" w:color="auto"/>
              <w:right w:val="single" w:sz="4" w:space="0" w:color="auto"/>
            </w:tcBorders>
            <w:hideMark/>
          </w:tcPr>
          <w:p w:rsidR="0066214A" w:rsidRDefault="0066214A" w:rsidP="00E763F2">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66214A" w:rsidRDefault="0066214A" w:rsidP="00E763F2">
            <w:pPr>
              <w:spacing w:before="60"/>
              <w:ind w:left="0"/>
              <w:rPr>
                <w:sz w:val="24"/>
                <w:szCs w:val="24"/>
              </w:rPr>
            </w:pPr>
            <w:r>
              <w:t>Rest home and hospital level of care</w:t>
            </w:r>
          </w:p>
        </w:tc>
      </w:tr>
      <w:tr w:rsidR="0066214A" w:rsidTr="0066214A">
        <w:tc>
          <w:tcPr>
            <w:tcW w:w="3652" w:type="dxa"/>
            <w:tcBorders>
              <w:top w:val="single" w:sz="4" w:space="0" w:color="auto"/>
              <w:left w:val="single" w:sz="4" w:space="0" w:color="auto"/>
              <w:bottom w:val="single" w:sz="4" w:space="0" w:color="auto"/>
              <w:right w:val="single" w:sz="4" w:space="0" w:color="auto"/>
            </w:tcBorders>
            <w:hideMark/>
          </w:tcPr>
          <w:p w:rsidR="0066214A" w:rsidRDefault="0066214A" w:rsidP="00E763F2">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66214A" w:rsidRDefault="0066214A" w:rsidP="00E763F2">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66214A" w:rsidRDefault="0066214A" w:rsidP="00E763F2">
            <w:pPr>
              <w:spacing w:before="60"/>
              <w:ind w:left="0"/>
              <w:rPr>
                <w:sz w:val="24"/>
                <w:szCs w:val="24"/>
              </w:rPr>
            </w:pPr>
            <w:r>
              <w:t>19 November 2013</w:t>
            </w:r>
          </w:p>
        </w:tc>
        <w:tc>
          <w:tcPr>
            <w:tcW w:w="1417" w:type="dxa"/>
            <w:tcBorders>
              <w:top w:val="single" w:sz="4" w:space="0" w:color="auto"/>
              <w:left w:val="nil"/>
              <w:bottom w:val="single" w:sz="4" w:space="0" w:color="auto"/>
              <w:right w:val="nil"/>
            </w:tcBorders>
            <w:hideMark/>
          </w:tcPr>
          <w:p w:rsidR="0066214A" w:rsidRDefault="0066214A" w:rsidP="00E763F2">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66214A" w:rsidRDefault="0066214A" w:rsidP="00E763F2">
            <w:pPr>
              <w:spacing w:before="60"/>
              <w:ind w:left="0"/>
              <w:rPr>
                <w:sz w:val="24"/>
                <w:szCs w:val="24"/>
              </w:rPr>
            </w:pPr>
            <w:r>
              <w:t>19 November 2013</w:t>
            </w:r>
          </w:p>
        </w:tc>
      </w:tr>
    </w:tbl>
    <w:p w:rsidR="0066214A" w:rsidRDefault="0066214A" w:rsidP="00E763F2">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66214A" w:rsidTr="0066214A">
        <w:tc>
          <w:tcPr>
            <w:tcW w:w="15559" w:type="dxa"/>
            <w:tcBorders>
              <w:top w:val="single" w:sz="4" w:space="0" w:color="auto"/>
              <w:left w:val="single" w:sz="4" w:space="0" w:color="auto"/>
              <w:bottom w:val="single" w:sz="4" w:space="0" w:color="auto"/>
              <w:right w:val="single" w:sz="4" w:space="0" w:color="auto"/>
            </w:tcBorders>
            <w:hideMark/>
          </w:tcPr>
          <w:p w:rsidR="0066214A" w:rsidRDefault="0066214A" w:rsidP="00E763F2">
            <w:pPr>
              <w:keepNext/>
              <w:spacing w:before="60"/>
              <w:ind w:left="0"/>
              <w:rPr>
                <w:b/>
                <w:sz w:val="24"/>
                <w:szCs w:val="24"/>
              </w:rPr>
            </w:pPr>
            <w:r>
              <w:rPr>
                <w:b/>
              </w:rPr>
              <w:t>Proposed changes to current services (if any):</w:t>
            </w:r>
          </w:p>
        </w:tc>
      </w:tr>
      <w:tr w:rsidR="0066214A" w:rsidTr="0066214A">
        <w:tc>
          <w:tcPr>
            <w:tcW w:w="15559" w:type="dxa"/>
            <w:tcBorders>
              <w:top w:val="single" w:sz="4" w:space="0" w:color="auto"/>
              <w:left w:val="single" w:sz="4" w:space="0" w:color="auto"/>
              <w:bottom w:val="single" w:sz="4" w:space="0" w:color="auto"/>
              <w:right w:val="single" w:sz="4" w:space="0" w:color="auto"/>
            </w:tcBorders>
          </w:tcPr>
          <w:p w:rsidR="0066214A" w:rsidRDefault="0066214A" w:rsidP="00E763F2">
            <w:pPr>
              <w:tabs>
                <w:tab w:val="left" w:pos="3885"/>
              </w:tabs>
              <w:spacing w:before="60"/>
              <w:ind w:left="0"/>
              <w:rPr>
                <w:sz w:val="24"/>
                <w:szCs w:val="24"/>
              </w:rPr>
            </w:pPr>
          </w:p>
        </w:tc>
      </w:tr>
    </w:tbl>
    <w:p w:rsidR="0066214A" w:rsidRDefault="0066214A" w:rsidP="00E763F2">
      <w:pPr>
        <w:spacing w:after="0"/>
        <w:ind w:left="0"/>
        <w:rPr>
          <w:rFonts w:cstheme="minorBidi"/>
          <w:sz w:val="20"/>
          <w:szCs w:val="20"/>
        </w:rPr>
      </w:pPr>
    </w:p>
    <w:tbl>
      <w:tblPr>
        <w:tblStyle w:val="TableGrid"/>
        <w:tblW w:w="0" w:type="auto"/>
        <w:tblLook w:val="04A0" w:firstRow="1" w:lastRow="0" w:firstColumn="1" w:lastColumn="0" w:noHBand="0" w:noVBand="1"/>
      </w:tblPr>
      <w:tblGrid>
        <w:gridCol w:w="10740"/>
        <w:gridCol w:w="4819"/>
      </w:tblGrid>
      <w:tr w:rsidR="0066214A" w:rsidTr="0066214A">
        <w:tc>
          <w:tcPr>
            <w:tcW w:w="10740" w:type="dxa"/>
            <w:tcBorders>
              <w:top w:val="single" w:sz="4" w:space="0" w:color="auto"/>
              <w:left w:val="single" w:sz="4" w:space="0" w:color="auto"/>
              <w:bottom w:val="single" w:sz="4" w:space="0" w:color="auto"/>
              <w:right w:val="single" w:sz="4" w:space="0" w:color="auto"/>
            </w:tcBorders>
            <w:hideMark/>
          </w:tcPr>
          <w:p w:rsidR="0066214A" w:rsidRDefault="0066214A" w:rsidP="00E763F2">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66214A" w:rsidRDefault="0066214A" w:rsidP="00E763F2">
            <w:pPr>
              <w:spacing w:before="60"/>
              <w:ind w:left="0"/>
              <w:rPr>
                <w:b/>
                <w:sz w:val="24"/>
                <w:szCs w:val="20"/>
              </w:rPr>
            </w:pPr>
            <w:r>
              <w:rPr>
                <w:szCs w:val="20"/>
              </w:rPr>
              <w:t>26</w:t>
            </w:r>
          </w:p>
        </w:tc>
      </w:tr>
    </w:tbl>
    <w:p w:rsidR="0066214A" w:rsidRDefault="0066214A" w:rsidP="00E763F2">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66214A" w:rsidTr="0066214A">
        <w:trPr>
          <w:cantSplit/>
        </w:trPr>
        <w:tc>
          <w:tcPr>
            <w:tcW w:w="2235" w:type="dxa"/>
            <w:tcBorders>
              <w:top w:val="single" w:sz="4" w:space="0" w:color="auto"/>
              <w:left w:val="single" w:sz="4" w:space="0" w:color="auto"/>
              <w:bottom w:val="single" w:sz="4" w:space="0" w:color="auto"/>
              <w:right w:val="single" w:sz="4" w:space="0" w:color="auto"/>
            </w:tcBorders>
            <w:hideMark/>
          </w:tcPr>
          <w:p w:rsidR="0066214A" w:rsidRDefault="0066214A" w:rsidP="00E763F2">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66214A" w:rsidRDefault="0066214A" w:rsidP="00E763F2">
            <w:pPr>
              <w:tabs>
                <w:tab w:val="left" w:pos="1560"/>
              </w:tabs>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rsidR="0066214A" w:rsidRDefault="0066214A" w:rsidP="00E763F2">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66214A" w:rsidRDefault="0066214A" w:rsidP="00E763F2">
            <w:pPr>
              <w:spacing w:before="60"/>
              <w:ind w:left="0"/>
              <w:jc w:val="center"/>
              <w:rPr>
                <w:rFonts w:cs="Arial"/>
                <w:sz w:val="20"/>
                <w:szCs w:val="20"/>
              </w:rPr>
            </w:pPr>
            <w:r>
              <w:rPr>
                <w:rFonts w:cs="Arial"/>
                <w:sz w:val="20"/>
                <w:szCs w:val="20"/>
              </w:rPr>
              <w:t>8</w:t>
            </w:r>
          </w:p>
        </w:tc>
        <w:tc>
          <w:tcPr>
            <w:tcW w:w="1417" w:type="dxa"/>
            <w:tcBorders>
              <w:top w:val="single" w:sz="4" w:space="0" w:color="auto"/>
              <w:left w:val="single" w:sz="4" w:space="0" w:color="auto"/>
              <w:bottom w:val="single" w:sz="4" w:space="0" w:color="auto"/>
              <w:right w:val="single" w:sz="4" w:space="0" w:color="auto"/>
            </w:tcBorders>
            <w:hideMark/>
          </w:tcPr>
          <w:p w:rsidR="0066214A" w:rsidRDefault="0066214A" w:rsidP="00E763F2">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66214A" w:rsidRDefault="0066214A" w:rsidP="00E763F2">
            <w:pPr>
              <w:spacing w:before="60"/>
              <w:ind w:left="0"/>
              <w:jc w:val="center"/>
              <w:rPr>
                <w:rFonts w:cs="Arial"/>
                <w:sz w:val="20"/>
                <w:szCs w:val="20"/>
              </w:rPr>
            </w:pPr>
            <w:r>
              <w:rPr>
                <w:rFonts w:cs="Arial"/>
                <w:sz w:val="20"/>
                <w:szCs w:val="20"/>
              </w:rPr>
              <w:t>4</w:t>
            </w:r>
          </w:p>
        </w:tc>
      </w:tr>
      <w:tr w:rsidR="0066214A" w:rsidTr="0066214A">
        <w:trPr>
          <w:cantSplit/>
        </w:trPr>
        <w:tc>
          <w:tcPr>
            <w:tcW w:w="2235" w:type="dxa"/>
            <w:tcBorders>
              <w:top w:val="single" w:sz="4" w:space="0" w:color="auto"/>
              <w:left w:val="single" w:sz="4" w:space="0" w:color="auto"/>
              <w:bottom w:val="single" w:sz="4" w:space="0" w:color="auto"/>
              <w:right w:val="single" w:sz="4" w:space="0" w:color="auto"/>
            </w:tcBorders>
            <w:hideMark/>
          </w:tcPr>
          <w:p w:rsidR="0066214A" w:rsidRDefault="0066214A" w:rsidP="00E763F2">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hideMark/>
          </w:tcPr>
          <w:p w:rsidR="0066214A" w:rsidRDefault="0066214A" w:rsidP="00E763F2">
            <w:pPr>
              <w:keepNext/>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rsidR="0066214A" w:rsidRDefault="0066214A" w:rsidP="00E763F2">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rsidR="0066214A" w:rsidRDefault="0066214A" w:rsidP="00E763F2">
            <w:pPr>
              <w:keepNext/>
              <w:spacing w:before="60"/>
              <w:ind w:left="0"/>
              <w:jc w:val="center"/>
              <w:rPr>
                <w:rFonts w:cs="Arial"/>
                <w:sz w:val="20"/>
                <w:szCs w:val="20"/>
              </w:rPr>
            </w:pPr>
            <w:r>
              <w:rPr>
                <w:rFonts w:cs="Arial"/>
                <w:sz w:val="20"/>
                <w:szCs w:val="20"/>
              </w:rPr>
              <w:t>8</w:t>
            </w:r>
          </w:p>
        </w:tc>
        <w:tc>
          <w:tcPr>
            <w:tcW w:w="1417" w:type="dxa"/>
            <w:tcBorders>
              <w:top w:val="single" w:sz="4" w:space="0" w:color="auto"/>
              <w:left w:val="single" w:sz="4" w:space="0" w:color="auto"/>
              <w:bottom w:val="single" w:sz="4" w:space="0" w:color="auto"/>
              <w:right w:val="single" w:sz="4" w:space="0" w:color="auto"/>
            </w:tcBorders>
            <w:hideMark/>
          </w:tcPr>
          <w:p w:rsidR="0066214A" w:rsidRDefault="0066214A" w:rsidP="00E763F2">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rsidR="0066214A" w:rsidRDefault="0066214A" w:rsidP="00E763F2">
            <w:pPr>
              <w:keepNext/>
              <w:spacing w:before="60"/>
              <w:ind w:left="0"/>
              <w:jc w:val="center"/>
              <w:rPr>
                <w:rFonts w:cs="Arial"/>
                <w:sz w:val="20"/>
                <w:szCs w:val="20"/>
              </w:rPr>
            </w:pPr>
            <w:r>
              <w:rPr>
                <w:rFonts w:cs="Arial"/>
                <w:sz w:val="20"/>
                <w:szCs w:val="20"/>
              </w:rPr>
              <w:t>4</w:t>
            </w:r>
          </w:p>
        </w:tc>
      </w:tr>
      <w:tr w:rsidR="0066214A" w:rsidTr="0066214A">
        <w:trPr>
          <w:cantSplit/>
        </w:trPr>
        <w:tc>
          <w:tcPr>
            <w:tcW w:w="2235" w:type="dxa"/>
            <w:tcBorders>
              <w:top w:val="single" w:sz="4" w:space="0" w:color="auto"/>
              <w:left w:val="single" w:sz="4" w:space="0" w:color="auto"/>
              <w:bottom w:val="single" w:sz="4" w:space="0" w:color="auto"/>
              <w:right w:val="single" w:sz="4" w:space="0" w:color="auto"/>
            </w:tcBorders>
            <w:hideMark/>
          </w:tcPr>
          <w:p w:rsidR="0066214A" w:rsidRDefault="0066214A" w:rsidP="00E763F2">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66214A" w:rsidRDefault="0066214A" w:rsidP="00E763F2">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66214A" w:rsidRDefault="0066214A" w:rsidP="00E763F2">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66214A" w:rsidRDefault="0066214A" w:rsidP="00E763F2">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66214A" w:rsidRDefault="0066214A" w:rsidP="00E763F2">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66214A" w:rsidRDefault="0066214A" w:rsidP="00E763F2">
            <w:pPr>
              <w:keepNext/>
              <w:spacing w:before="60"/>
              <w:ind w:left="0"/>
              <w:jc w:val="center"/>
              <w:rPr>
                <w:rFonts w:cs="Arial"/>
                <w:sz w:val="20"/>
                <w:szCs w:val="20"/>
              </w:rPr>
            </w:pPr>
          </w:p>
        </w:tc>
      </w:tr>
      <w:tr w:rsidR="0066214A" w:rsidTr="0066214A">
        <w:trPr>
          <w:cantSplit/>
        </w:trPr>
        <w:tc>
          <w:tcPr>
            <w:tcW w:w="2235" w:type="dxa"/>
            <w:tcBorders>
              <w:top w:val="single" w:sz="4" w:space="0" w:color="auto"/>
              <w:left w:val="single" w:sz="4" w:space="0" w:color="auto"/>
              <w:bottom w:val="single" w:sz="4" w:space="0" w:color="auto"/>
              <w:right w:val="single" w:sz="4" w:space="0" w:color="auto"/>
            </w:tcBorders>
            <w:hideMark/>
          </w:tcPr>
          <w:p w:rsidR="0066214A" w:rsidRDefault="0066214A" w:rsidP="00E763F2">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66214A" w:rsidRDefault="0066214A" w:rsidP="00E763F2">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66214A" w:rsidRDefault="0066214A" w:rsidP="00E763F2">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66214A" w:rsidRDefault="0066214A" w:rsidP="00E763F2">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66214A" w:rsidRDefault="0066214A" w:rsidP="00E763F2">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66214A" w:rsidRDefault="0066214A" w:rsidP="00E763F2">
            <w:pPr>
              <w:keepNext/>
              <w:spacing w:before="60"/>
              <w:ind w:left="0"/>
              <w:jc w:val="center"/>
              <w:rPr>
                <w:rFonts w:cs="Arial"/>
                <w:sz w:val="20"/>
                <w:szCs w:val="20"/>
              </w:rPr>
            </w:pPr>
          </w:p>
        </w:tc>
      </w:tr>
      <w:tr w:rsidR="0066214A" w:rsidTr="0066214A">
        <w:trPr>
          <w:cantSplit/>
        </w:trPr>
        <w:tc>
          <w:tcPr>
            <w:tcW w:w="2235" w:type="dxa"/>
            <w:tcBorders>
              <w:top w:val="single" w:sz="4" w:space="0" w:color="auto"/>
              <w:left w:val="single" w:sz="4" w:space="0" w:color="auto"/>
              <w:bottom w:val="single" w:sz="4" w:space="0" w:color="auto"/>
              <w:right w:val="single" w:sz="4" w:space="0" w:color="auto"/>
            </w:tcBorders>
            <w:hideMark/>
          </w:tcPr>
          <w:p w:rsidR="0066214A" w:rsidRDefault="0066214A" w:rsidP="00E763F2">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66214A" w:rsidRDefault="0066214A" w:rsidP="00E763F2">
            <w:pPr>
              <w:spacing w:before="60"/>
              <w:ind w:left="0"/>
              <w:rPr>
                <w:rFonts w:cs="Arial"/>
                <w:sz w:val="20"/>
                <w:szCs w:val="20"/>
              </w:rPr>
            </w:pPr>
            <w:r>
              <w:rPr>
                <w:rFonts w:cs="Arial"/>
                <w:sz w:val="20"/>
                <w:szCs w:val="20"/>
              </w:rPr>
              <w:t>XXXXX</w:t>
            </w:r>
          </w:p>
        </w:tc>
        <w:tc>
          <w:tcPr>
            <w:tcW w:w="1418" w:type="dxa"/>
            <w:tcBorders>
              <w:top w:val="single" w:sz="4" w:space="0" w:color="auto"/>
              <w:left w:val="nil"/>
              <w:bottom w:val="single" w:sz="4" w:space="0" w:color="auto"/>
              <w:right w:val="nil"/>
            </w:tcBorders>
          </w:tcPr>
          <w:p w:rsidR="0066214A" w:rsidRDefault="0066214A" w:rsidP="00E763F2">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66214A" w:rsidRDefault="0066214A" w:rsidP="00E763F2">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66214A" w:rsidRDefault="0066214A" w:rsidP="00E763F2">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66214A" w:rsidRDefault="0066214A" w:rsidP="00E763F2">
            <w:pPr>
              <w:spacing w:before="60"/>
              <w:ind w:left="0"/>
              <w:jc w:val="center"/>
              <w:rPr>
                <w:rFonts w:cs="Arial"/>
                <w:sz w:val="20"/>
                <w:szCs w:val="20"/>
              </w:rPr>
            </w:pPr>
            <w:r>
              <w:rPr>
                <w:rFonts w:cs="Arial"/>
                <w:sz w:val="20"/>
                <w:szCs w:val="20"/>
              </w:rPr>
              <w:t>2</w:t>
            </w:r>
          </w:p>
        </w:tc>
      </w:tr>
    </w:tbl>
    <w:p w:rsidR="0066214A" w:rsidRDefault="0066214A" w:rsidP="00E763F2">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66214A" w:rsidTr="0066214A">
        <w:tc>
          <w:tcPr>
            <w:tcW w:w="3510" w:type="dxa"/>
            <w:tcBorders>
              <w:top w:val="single" w:sz="4" w:space="0" w:color="auto"/>
              <w:left w:val="single" w:sz="4" w:space="0" w:color="auto"/>
              <w:bottom w:val="single" w:sz="4" w:space="0" w:color="auto"/>
              <w:right w:val="single" w:sz="4" w:space="0" w:color="auto"/>
            </w:tcBorders>
            <w:hideMark/>
          </w:tcPr>
          <w:p w:rsidR="0066214A" w:rsidRDefault="0066214A" w:rsidP="00E763F2">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66214A" w:rsidRDefault="0066214A" w:rsidP="00E763F2">
            <w:pPr>
              <w:keepNext/>
              <w:spacing w:before="60"/>
              <w:ind w:left="0"/>
              <w:jc w:val="center"/>
              <w:rPr>
                <w:sz w:val="20"/>
                <w:szCs w:val="20"/>
                <w:lang w:eastAsia="en-NZ"/>
              </w:rPr>
            </w:pPr>
            <w:r>
              <w:rPr>
                <w:sz w:val="20"/>
                <w:szCs w:val="20"/>
                <w:lang w:eastAsia="en-NZ"/>
              </w:rPr>
              <w:t>16</w:t>
            </w:r>
          </w:p>
        </w:tc>
        <w:tc>
          <w:tcPr>
            <w:tcW w:w="3544" w:type="dxa"/>
            <w:tcBorders>
              <w:top w:val="single" w:sz="4" w:space="0" w:color="auto"/>
              <w:left w:val="single" w:sz="4" w:space="0" w:color="auto"/>
              <w:bottom w:val="single" w:sz="4" w:space="0" w:color="auto"/>
              <w:right w:val="single" w:sz="4" w:space="0" w:color="auto"/>
            </w:tcBorders>
            <w:hideMark/>
          </w:tcPr>
          <w:p w:rsidR="0066214A" w:rsidRDefault="0066214A" w:rsidP="00E763F2">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66214A" w:rsidRDefault="0066214A" w:rsidP="00E763F2">
            <w:pPr>
              <w:keepNext/>
              <w:spacing w:before="60"/>
              <w:ind w:left="0"/>
              <w:jc w:val="center"/>
              <w:rPr>
                <w:sz w:val="20"/>
                <w:szCs w:val="20"/>
                <w:lang w:eastAsia="en-NZ"/>
              </w:rPr>
            </w:pPr>
            <w:r>
              <w:rPr>
                <w:sz w:val="20"/>
                <w:szCs w:val="20"/>
                <w:lang w:eastAsia="en-NZ"/>
              </w:rPr>
              <w:t>10</w:t>
            </w:r>
          </w:p>
        </w:tc>
        <w:tc>
          <w:tcPr>
            <w:tcW w:w="3450" w:type="dxa"/>
            <w:tcBorders>
              <w:top w:val="single" w:sz="4" w:space="0" w:color="auto"/>
              <w:left w:val="single" w:sz="4" w:space="0" w:color="auto"/>
              <w:bottom w:val="single" w:sz="4" w:space="0" w:color="auto"/>
              <w:right w:val="single" w:sz="4" w:space="0" w:color="auto"/>
            </w:tcBorders>
            <w:hideMark/>
          </w:tcPr>
          <w:p w:rsidR="0066214A" w:rsidRDefault="0066214A" w:rsidP="00E763F2">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66214A" w:rsidRDefault="0066214A" w:rsidP="00E763F2">
            <w:pPr>
              <w:keepNext/>
              <w:spacing w:before="60"/>
              <w:ind w:left="0"/>
              <w:jc w:val="center"/>
              <w:rPr>
                <w:sz w:val="20"/>
                <w:szCs w:val="20"/>
                <w:lang w:eastAsia="en-NZ"/>
              </w:rPr>
            </w:pPr>
            <w:r>
              <w:rPr>
                <w:sz w:val="20"/>
                <w:szCs w:val="20"/>
                <w:lang w:eastAsia="en-NZ"/>
              </w:rPr>
              <w:t>26</w:t>
            </w:r>
          </w:p>
        </w:tc>
      </w:tr>
    </w:tbl>
    <w:p w:rsidR="0066214A" w:rsidRDefault="0066214A" w:rsidP="00E763F2">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66214A" w:rsidTr="0066214A">
        <w:tc>
          <w:tcPr>
            <w:tcW w:w="3510" w:type="dxa"/>
            <w:tcBorders>
              <w:top w:val="single" w:sz="4" w:space="0" w:color="auto"/>
              <w:left w:val="single" w:sz="4" w:space="0" w:color="auto"/>
              <w:bottom w:val="single" w:sz="4" w:space="0" w:color="auto"/>
              <w:right w:val="single" w:sz="4" w:space="0" w:color="auto"/>
            </w:tcBorders>
            <w:hideMark/>
          </w:tcPr>
          <w:p w:rsidR="0066214A" w:rsidRDefault="0066214A" w:rsidP="00E763F2">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66214A" w:rsidRDefault="0066214A" w:rsidP="00E763F2">
            <w:pPr>
              <w:keepNext/>
              <w:spacing w:before="60"/>
              <w:ind w:left="0"/>
              <w:jc w:val="center"/>
              <w:rPr>
                <w:sz w:val="20"/>
                <w:szCs w:val="20"/>
                <w:lang w:eastAsia="en-NZ"/>
              </w:rPr>
            </w:pPr>
            <w:r>
              <w:rPr>
                <w:sz w:val="20"/>
                <w:szCs w:val="20"/>
                <w:lang w:eastAsia="en-NZ"/>
              </w:rPr>
              <w:t>4</w:t>
            </w:r>
          </w:p>
        </w:tc>
        <w:tc>
          <w:tcPr>
            <w:tcW w:w="3544" w:type="dxa"/>
            <w:tcBorders>
              <w:top w:val="single" w:sz="4" w:space="0" w:color="auto"/>
              <w:left w:val="single" w:sz="4" w:space="0" w:color="auto"/>
              <w:bottom w:val="single" w:sz="4" w:space="0" w:color="auto"/>
              <w:right w:val="single" w:sz="4" w:space="0" w:color="auto"/>
            </w:tcBorders>
            <w:hideMark/>
          </w:tcPr>
          <w:p w:rsidR="0066214A" w:rsidRDefault="0066214A" w:rsidP="00E763F2">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66214A" w:rsidRDefault="0066214A" w:rsidP="00E763F2">
            <w:pPr>
              <w:keepNext/>
              <w:spacing w:before="60"/>
              <w:ind w:left="0"/>
              <w:jc w:val="center"/>
              <w:rPr>
                <w:sz w:val="20"/>
                <w:szCs w:val="20"/>
                <w:lang w:eastAsia="en-NZ"/>
              </w:rPr>
            </w:pPr>
            <w:r>
              <w:rPr>
                <w:sz w:val="20"/>
                <w:szCs w:val="20"/>
                <w:lang w:eastAsia="en-NZ"/>
              </w:rPr>
              <w:t>8</w:t>
            </w:r>
          </w:p>
        </w:tc>
        <w:tc>
          <w:tcPr>
            <w:tcW w:w="3402" w:type="dxa"/>
            <w:tcBorders>
              <w:top w:val="single" w:sz="4" w:space="0" w:color="auto"/>
              <w:left w:val="single" w:sz="4" w:space="0" w:color="auto"/>
              <w:bottom w:val="single" w:sz="4" w:space="0" w:color="auto"/>
              <w:right w:val="single" w:sz="4" w:space="0" w:color="auto"/>
            </w:tcBorders>
            <w:hideMark/>
          </w:tcPr>
          <w:p w:rsidR="0066214A" w:rsidRDefault="0066214A" w:rsidP="00E763F2">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66214A" w:rsidRDefault="0066214A" w:rsidP="00E763F2">
            <w:pPr>
              <w:keepNext/>
              <w:spacing w:before="60"/>
              <w:ind w:left="0"/>
              <w:jc w:val="center"/>
              <w:rPr>
                <w:sz w:val="20"/>
                <w:szCs w:val="20"/>
                <w:lang w:eastAsia="en-NZ"/>
              </w:rPr>
            </w:pPr>
            <w:r>
              <w:rPr>
                <w:sz w:val="20"/>
                <w:szCs w:val="20"/>
                <w:lang w:eastAsia="en-NZ"/>
              </w:rPr>
              <w:t>2</w:t>
            </w:r>
          </w:p>
        </w:tc>
      </w:tr>
      <w:tr w:rsidR="0066214A" w:rsidTr="0066214A">
        <w:tc>
          <w:tcPr>
            <w:tcW w:w="3510" w:type="dxa"/>
            <w:tcBorders>
              <w:top w:val="single" w:sz="4" w:space="0" w:color="auto"/>
              <w:left w:val="single" w:sz="4" w:space="0" w:color="auto"/>
              <w:bottom w:val="single" w:sz="4" w:space="0" w:color="auto"/>
              <w:right w:val="single" w:sz="4" w:space="0" w:color="auto"/>
            </w:tcBorders>
            <w:hideMark/>
          </w:tcPr>
          <w:p w:rsidR="0066214A" w:rsidRDefault="0066214A" w:rsidP="00E763F2">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66214A" w:rsidRDefault="0066214A" w:rsidP="00E763F2">
            <w:pPr>
              <w:keepNext/>
              <w:spacing w:before="60"/>
              <w:ind w:left="0"/>
              <w:jc w:val="center"/>
              <w:rPr>
                <w:sz w:val="20"/>
                <w:szCs w:val="20"/>
                <w:lang w:eastAsia="en-NZ"/>
              </w:rPr>
            </w:pPr>
            <w:r>
              <w:rPr>
                <w:sz w:val="20"/>
                <w:szCs w:val="20"/>
                <w:lang w:eastAsia="en-NZ"/>
              </w:rPr>
              <w:t>4</w:t>
            </w:r>
          </w:p>
        </w:tc>
        <w:tc>
          <w:tcPr>
            <w:tcW w:w="3544" w:type="dxa"/>
            <w:tcBorders>
              <w:top w:val="single" w:sz="4" w:space="0" w:color="auto"/>
              <w:left w:val="single" w:sz="4" w:space="0" w:color="auto"/>
              <w:bottom w:val="single" w:sz="4" w:space="0" w:color="auto"/>
              <w:right w:val="single" w:sz="4" w:space="0" w:color="auto"/>
            </w:tcBorders>
            <w:hideMark/>
          </w:tcPr>
          <w:p w:rsidR="0066214A" w:rsidRDefault="0066214A" w:rsidP="00E763F2">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66214A" w:rsidRDefault="0066214A" w:rsidP="00E763F2">
            <w:pPr>
              <w:keepNext/>
              <w:spacing w:before="60"/>
              <w:ind w:left="0"/>
              <w:jc w:val="center"/>
              <w:rPr>
                <w:sz w:val="20"/>
                <w:szCs w:val="20"/>
                <w:lang w:eastAsia="en-NZ"/>
              </w:rPr>
            </w:pPr>
            <w:r>
              <w:rPr>
                <w:sz w:val="20"/>
                <w:szCs w:val="20"/>
                <w:lang w:eastAsia="en-NZ"/>
              </w:rPr>
              <w:t>4</w:t>
            </w:r>
          </w:p>
        </w:tc>
        <w:tc>
          <w:tcPr>
            <w:tcW w:w="3402" w:type="dxa"/>
            <w:tcBorders>
              <w:top w:val="single" w:sz="4" w:space="0" w:color="auto"/>
              <w:left w:val="single" w:sz="4" w:space="0" w:color="auto"/>
              <w:bottom w:val="single" w:sz="4" w:space="0" w:color="auto"/>
              <w:right w:val="single" w:sz="4" w:space="0" w:color="auto"/>
            </w:tcBorders>
            <w:hideMark/>
          </w:tcPr>
          <w:p w:rsidR="0066214A" w:rsidRDefault="0066214A" w:rsidP="00E763F2">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66214A" w:rsidRDefault="0066214A" w:rsidP="00E763F2">
            <w:pPr>
              <w:keepNext/>
              <w:spacing w:before="60"/>
              <w:ind w:left="0"/>
              <w:jc w:val="center"/>
              <w:rPr>
                <w:sz w:val="20"/>
                <w:szCs w:val="20"/>
                <w:lang w:eastAsia="en-NZ"/>
              </w:rPr>
            </w:pPr>
            <w:r>
              <w:rPr>
                <w:sz w:val="20"/>
                <w:szCs w:val="20"/>
                <w:lang w:eastAsia="en-NZ"/>
              </w:rPr>
              <w:t>2</w:t>
            </w:r>
          </w:p>
        </w:tc>
      </w:tr>
      <w:tr w:rsidR="0066214A" w:rsidTr="0066214A">
        <w:tc>
          <w:tcPr>
            <w:tcW w:w="3510" w:type="dxa"/>
            <w:tcBorders>
              <w:top w:val="single" w:sz="4" w:space="0" w:color="auto"/>
              <w:left w:val="single" w:sz="4" w:space="0" w:color="auto"/>
              <w:bottom w:val="single" w:sz="4" w:space="0" w:color="auto"/>
              <w:right w:val="single" w:sz="4" w:space="0" w:color="auto"/>
            </w:tcBorders>
            <w:hideMark/>
          </w:tcPr>
          <w:p w:rsidR="0066214A" w:rsidRDefault="0066214A" w:rsidP="00E763F2">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66214A" w:rsidRDefault="0066214A" w:rsidP="00E763F2">
            <w:pPr>
              <w:keepNext/>
              <w:spacing w:before="60"/>
              <w:ind w:left="0"/>
              <w:jc w:val="center"/>
              <w:rPr>
                <w:sz w:val="20"/>
                <w:szCs w:val="20"/>
                <w:lang w:eastAsia="en-NZ"/>
              </w:rPr>
            </w:pPr>
            <w:r>
              <w:rPr>
                <w:sz w:val="20"/>
                <w:szCs w:val="20"/>
                <w:lang w:eastAsia="en-NZ"/>
              </w:rPr>
              <w:t>8</w:t>
            </w:r>
          </w:p>
        </w:tc>
        <w:tc>
          <w:tcPr>
            <w:tcW w:w="3544" w:type="dxa"/>
            <w:tcBorders>
              <w:top w:val="single" w:sz="4" w:space="0" w:color="auto"/>
              <w:left w:val="single" w:sz="4" w:space="0" w:color="auto"/>
              <w:bottom w:val="single" w:sz="4" w:space="0" w:color="auto"/>
              <w:right w:val="single" w:sz="4" w:space="0" w:color="auto"/>
            </w:tcBorders>
            <w:hideMark/>
          </w:tcPr>
          <w:p w:rsidR="0066214A" w:rsidRDefault="0066214A" w:rsidP="00E763F2">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66214A" w:rsidRDefault="0066214A" w:rsidP="00E763F2">
            <w:pPr>
              <w:keepNext/>
              <w:spacing w:before="60"/>
              <w:ind w:left="0"/>
              <w:jc w:val="center"/>
              <w:rPr>
                <w:sz w:val="20"/>
                <w:szCs w:val="20"/>
                <w:lang w:eastAsia="en-NZ"/>
              </w:rPr>
            </w:pPr>
            <w:r>
              <w:rPr>
                <w:sz w:val="20"/>
                <w:szCs w:val="20"/>
                <w:lang w:eastAsia="en-NZ"/>
              </w:rPr>
              <w:t>35</w:t>
            </w:r>
          </w:p>
        </w:tc>
        <w:tc>
          <w:tcPr>
            <w:tcW w:w="3402" w:type="dxa"/>
            <w:tcBorders>
              <w:top w:val="single" w:sz="4" w:space="0" w:color="auto"/>
              <w:left w:val="single" w:sz="4" w:space="0" w:color="auto"/>
              <w:bottom w:val="single" w:sz="4" w:space="0" w:color="auto"/>
              <w:right w:val="single" w:sz="4" w:space="0" w:color="auto"/>
            </w:tcBorders>
            <w:hideMark/>
          </w:tcPr>
          <w:p w:rsidR="0066214A" w:rsidRDefault="0066214A" w:rsidP="00E763F2">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66214A" w:rsidRDefault="0066214A" w:rsidP="00E763F2">
            <w:pPr>
              <w:keepNext/>
              <w:spacing w:before="60"/>
              <w:ind w:left="0"/>
              <w:jc w:val="center"/>
              <w:rPr>
                <w:sz w:val="20"/>
                <w:szCs w:val="20"/>
                <w:lang w:eastAsia="en-NZ"/>
              </w:rPr>
            </w:pPr>
            <w:r>
              <w:rPr>
                <w:sz w:val="20"/>
                <w:szCs w:val="20"/>
                <w:lang w:eastAsia="en-NZ"/>
              </w:rPr>
              <w:t>3</w:t>
            </w:r>
          </w:p>
        </w:tc>
      </w:tr>
      <w:tr w:rsidR="0066214A" w:rsidTr="0066214A">
        <w:tc>
          <w:tcPr>
            <w:tcW w:w="3510" w:type="dxa"/>
            <w:tcBorders>
              <w:top w:val="single" w:sz="4" w:space="0" w:color="auto"/>
              <w:left w:val="single" w:sz="4" w:space="0" w:color="auto"/>
              <w:bottom w:val="single" w:sz="4" w:space="0" w:color="auto"/>
              <w:right w:val="single" w:sz="4" w:space="0" w:color="auto"/>
            </w:tcBorders>
            <w:hideMark/>
          </w:tcPr>
          <w:p w:rsidR="0066214A" w:rsidRDefault="0066214A" w:rsidP="00E763F2">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66214A" w:rsidRDefault="0066214A" w:rsidP="00E763F2">
            <w:pPr>
              <w:spacing w:before="60"/>
              <w:ind w:left="0"/>
              <w:jc w:val="center"/>
              <w:rPr>
                <w:sz w:val="20"/>
                <w:szCs w:val="20"/>
                <w:lang w:eastAsia="en-NZ"/>
              </w:rPr>
            </w:pPr>
            <w:r>
              <w:rPr>
                <w:sz w:val="20"/>
                <w:szCs w:val="20"/>
                <w:lang w:eastAsia="en-NZ"/>
              </w:rPr>
              <w:t>2</w:t>
            </w:r>
          </w:p>
        </w:tc>
        <w:tc>
          <w:tcPr>
            <w:tcW w:w="3544" w:type="dxa"/>
            <w:tcBorders>
              <w:top w:val="single" w:sz="4" w:space="0" w:color="auto"/>
              <w:left w:val="single" w:sz="4" w:space="0" w:color="auto"/>
              <w:bottom w:val="nil"/>
              <w:right w:val="nil"/>
            </w:tcBorders>
          </w:tcPr>
          <w:p w:rsidR="0066214A" w:rsidRDefault="0066214A" w:rsidP="00E763F2">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66214A" w:rsidRDefault="0066214A" w:rsidP="00E763F2">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66214A" w:rsidRDefault="0066214A" w:rsidP="00E763F2">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hideMark/>
          </w:tcPr>
          <w:p w:rsidR="0066214A" w:rsidRDefault="0066214A" w:rsidP="00E763F2">
            <w:pPr>
              <w:spacing w:before="60"/>
              <w:ind w:left="0"/>
              <w:jc w:val="center"/>
              <w:rPr>
                <w:sz w:val="20"/>
                <w:szCs w:val="20"/>
                <w:lang w:eastAsia="en-NZ"/>
              </w:rPr>
            </w:pPr>
            <w:r>
              <w:rPr>
                <w:sz w:val="20"/>
                <w:szCs w:val="20"/>
                <w:lang w:eastAsia="en-NZ"/>
              </w:rPr>
              <w:t>1</w:t>
            </w:r>
          </w:p>
        </w:tc>
      </w:tr>
    </w:tbl>
    <w:p w:rsidR="0066214A" w:rsidRDefault="0066214A" w:rsidP="00E763F2">
      <w:pPr>
        <w:pStyle w:val="Heading2"/>
        <w:pageBreakBefore/>
        <w:rPr>
          <w:b/>
          <w:bCs/>
          <w:szCs w:val="32"/>
          <w:lang w:eastAsia="en-US"/>
        </w:rPr>
      </w:pPr>
      <w:r>
        <w:rPr>
          <w:b/>
          <w:bCs/>
        </w:rPr>
        <w:lastRenderedPageBreak/>
        <w:t>Declaration</w:t>
      </w:r>
    </w:p>
    <w:p w:rsidR="0066214A" w:rsidRDefault="0066214A" w:rsidP="00E763F2">
      <w:pPr>
        <w:spacing w:before="240" w:after="0"/>
        <w:ind w:left="0"/>
        <w:rPr>
          <w:szCs w:val="20"/>
        </w:rPr>
      </w:pPr>
      <w:r>
        <w:rPr>
          <w:szCs w:val="20"/>
        </w:rPr>
        <w:t>I, XXXX, Director of Wellington hereby submit this audit report pursuant to section 36 of the Health and Disability Services (Safety) Act 2001 on behalf of the Designated Auditing Agency named on page one of this report (the DAA), an auditing agency designated under section 32 of the Act.</w:t>
      </w:r>
    </w:p>
    <w:p w:rsidR="0066214A" w:rsidRDefault="0066214A" w:rsidP="00E763F2">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66214A" w:rsidTr="0066214A">
        <w:tc>
          <w:tcPr>
            <w:tcW w:w="675" w:type="dxa"/>
            <w:tcBorders>
              <w:top w:val="single" w:sz="4" w:space="0" w:color="auto"/>
              <w:left w:val="single" w:sz="4" w:space="0" w:color="auto"/>
              <w:bottom w:val="single" w:sz="4" w:space="0" w:color="auto"/>
              <w:right w:val="single" w:sz="4" w:space="0" w:color="auto"/>
            </w:tcBorders>
            <w:hideMark/>
          </w:tcPr>
          <w:p w:rsidR="0066214A" w:rsidRDefault="0066214A" w:rsidP="00E763F2">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66214A" w:rsidRDefault="0066214A" w:rsidP="00E763F2">
            <w:pPr>
              <w:spacing w:before="60"/>
              <w:ind w:left="0"/>
              <w:rPr>
                <w:sz w:val="24"/>
                <w:szCs w:val="20"/>
              </w:rPr>
            </w:pPr>
            <w:r>
              <w:rPr>
                <w:szCs w:val="20"/>
              </w:rPr>
              <w:t>I am a delegated authority of the DAA</w:t>
            </w:r>
          </w:p>
        </w:tc>
        <w:tc>
          <w:tcPr>
            <w:tcW w:w="1984" w:type="dxa"/>
            <w:tcBorders>
              <w:top w:val="single" w:sz="4" w:space="0" w:color="auto"/>
              <w:left w:val="single" w:sz="4" w:space="0" w:color="auto"/>
              <w:bottom w:val="single" w:sz="4" w:space="0" w:color="auto"/>
              <w:right w:val="single" w:sz="4" w:space="0" w:color="auto"/>
            </w:tcBorders>
            <w:hideMark/>
          </w:tcPr>
          <w:p w:rsidR="0066214A" w:rsidRDefault="0066214A" w:rsidP="00E763F2">
            <w:pPr>
              <w:spacing w:before="60"/>
              <w:ind w:left="0"/>
              <w:jc w:val="center"/>
              <w:rPr>
                <w:sz w:val="24"/>
                <w:szCs w:val="20"/>
              </w:rPr>
            </w:pPr>
            <w:r>
              <w:rPr>
                <w:szCs w:val="20"/>
              </w:rPr>
              <w:t>Yes</w:t>
            </w:r>
          </w:p>
        </w:tc>
      </w:tr>
      <w:tr w:rsidR="0066214A" w:rsidTr="0066214A">
        <w:tc>
          <w:tcPr>
            <w:tcW w:w="675" w:type="dxa"/>
            <w:tcBorders>
              <w:top w:val="single" w:sz="4" w:space="0" w:color="auto"/>
              <w:left w:val="single" w:sz="4" w:space="0" w:color="auto"/>
              <w:bottom w:val="single" w:sz="4" w:space="0" w:color="auto"/>
              <w:right w:val="single" w:sz="4" w:space="0" w:color="auto"/>
            </w:tcBorders>
            <w:hideMark/>
          </w:tcPr>
          <w:p w:rsidR="0066214A" w:rsidRDefault="0066214A" w:rsidP="00E763F2">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66214A" w:rsidRDefault="0066214A" w:rsidP="00E763F2">
            <w:pPr>
              <w:spacing w:before="60"/>
              <w:ind w:left="0"/>
              <w:rPr>
                <w:sz w:val="24"/>
                <w:szCs w:val="20"/>
              </w:rPr>
            </w:pPr>
            <w:r>
              <w:rPr>
                <w:szCs w:val="20"/>
              </w:rPr>
              <w:t>the DAA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66214A" w:rsidRDefault="0066214A" w:rsidP="00E763F2">
            <w:pPr>
              <w:spacing w:before="60"/>
              <w:ind w:left="0"/>
              <w:jc w:val="center"/>
              <w:rPr>
                <w:sz w:val="24"/>
                <w:szCs w:val="20"/>
              </w:rPr>
            </w:pPr>
            <w:r>
              <w:rPr>
                <w:szCs w:val="20"/>
              </w:rPr>
              <w:t>Yes</w:t>
            </w:r>
          </w:p>
        </w:tc>
      </w:tr>
      <w:tr w:rsidR="0066214A" w:rsidTr="0066214A">
        <w:tc>
          <w:tcPr>
            <w:tcW w:w="675" w:type="dxa"/>
            <w:tcBorders>
              <w:top w:val="single" w:sz="4" w:space="0" w:color="auto"/>
              <w:left w:val="single" w:sz="4" w:space="0" w:color="auto"/>
              <w:bottom w:val="single" w:sz="4" w:space="0" w:color="auto"/>
              <w:right w:val="single" w:sz="4" w:space="0" w:color="auto"/>
            </w:tcBorders>
            <w:hideMark/>
          </w:tcPr>
          <w:p w:rsidR="0066214A" w:rsidRDefault="0066214A" w:rsidP="00E763F2">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66214A" w:rsidRDefault="0066214A" w:rsidP="00E763F2">
            <w:pPr>
              <w:spacing w:before="60"/>
              <w:ind w:left="0"/>
              <w:rPr>
                <w:sz w:val="24"/>
                <w:szCs w:val="20"/>
              </w:rPr>
            </w:pPr>
            <w:r>
              <w:rPr>
                <w:szCs w:val="20"/>
              </w:rPr>
              <w:t>the DAA</w:t>
            </w:r>
            <w:r>
              <w:t xml:space="preserve">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66214A" w:rsidRDefault="0066214A" w:rsidP="00E763F2">
            <w:pPr>
              <w:spacing w:before="60"/>
              <w:ind w:left="0"/>
              <w:jc w:val="center"/>
              <w:rPr>
                <w:sz w:val="24"/>
                <w:szCs w:val="20"/>
              </w:rPr>
            </w:pPr>
            <w:r>
              <w:rPr>
                <w:szCs w:val="20"/>
              </w:rPr>
              <w:t>Yes</w:t>
            </w:r>
          </w:p>
        </w:tc>
      </w:tr>
      <w:tr w:rsidR="0066214A" w:rsidTr="0066214A">
        <w:tc>
          <w:tcPr>
            <w:tcW w:w="675" w:type="dxa"/>
            <w:tcBorders>
              <w:top w:val="single" w:sz="4" w:space="0" w:color="auto"/>
              <w:left w:val="single" w:sz="4" w:space="0" w:color="auto"/>
              <w:bottom w:val="single" w:sz="4" w:space="0" w:color="auto"/>
              <w:right w:val="single" w:sz="4" w:space="0" w:color="auto"/>
            </w:tcBorders>
            <w:hideMark/>
          </w:tcPr>
          <w:p w:rsidR="0066214A" w:rsidRDefault="0066214A" w:rsidP="00E763F2">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66214A" w:rsidRDefault="0066214A" w:rsidP="00E763F2">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66214A" w:rsidRDefault="0066214A" w:rsidP="00E763F2">
            <w:pPr>
              <w:spacing w:before="60"/>
              <w:ind w:left="0"/>
              <w:jc w:val="center"/>
              <w:rPr>
                <w:sz w:val="24"/>
                <w:szCs w:val="20"/>
              </w:rPr>
            </w:pPr>
            <w:r>
              <w:rPr>
                <w:szCs w:val="20"/>
              </w:rPr>
              <w:t>Yes</w:t>
            </w:r>
          </w:p>
        </w:tc>
      </w:tr>
      <w:tr w:rsidR="0066214A" w:rsidTr="0066214A">
        <w:tc>
          <w:tcPr>
            <w:tcW w:w="675" w:type="dxa"/>
            <w:tcBorders>
              <w:top w:val="single" w:sz="4" w:space="0" w:color="auto"/>
              <w:left w:val="single" w:sz="4" w:space="0" w:color="auto"/>
              <w:bottom w:val="single" w:sz="4" w:space="0" w:color="auto"/>
              <w:right w:val="single" w:sz="4" w:space="0" w:color="auto"/>
            </w:tcBorders>
            <w:hideMark/>
          </w:tcPr>
          <w:p w:rsidR="0066214A" w:rsidRDefault="0066214A" w:rsidP="00E763F2">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66214A" w:rsidRDefault="0066214A" w:rsidP="00E763F2">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66214A" w:rsidRDefault="0066214A" w:rsidP="00E763F2">
            <w:pPr>
              <w:spacing w:before="60"/>
              <w:ind w:left="0"/>
              <w:jc w:val="center"/>
              <w:rPr>
                <w:sz w:val="24"/>
                <w:szCs w:val="20"/>
              </w:rPr>
            </w:pPr>
            <w:r>
              <w:rPr>
                <w:szCs w:val="20"/>
              </w:rPr>
              <w:t>Yes</w:t>
            </w:r>
          </w:p>
        </w:tc>
      </w:tr>
      <w:tr w:rsidR="0066214A" w:rsidTr="0066214A">
        <w:tc>
          <w:tcPr>
            <w:tcW w:w="675" w:type="dxa"/>
            <w:tcBorders>
              <w:top w:val="single" w:sz="4" w:space="0" w:color="auto"/>
              <w:left w:val="single" w:sz="4" w:space="0" w:color="auto"/>
              <w:bottom w:val="single" w:sz="4" w:space="0" w:color="auto"/>
              <w:right w:val="single" w:sz="4" w:space="0" w:color="auto"/>
            </w:tcBorders>
            <w:hideMark/>
          </w:tcPr>
          <w:p w:rsidR="0066214A" w:rsidRDefault="0066214A" w:rsidP="00E763F2">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66214A" w:rsidRDefault="0066214A" w:rsidP="00E763F2">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66214A" w:rsidRDefault="0066214A" w:rsidP="00E763F2">
            <w:pPr>
              <w:spacing w:before="60"/>
              <w:ind w:left="0"/>
              <w:jc w:val="center"/>
              <w:rPr>
                <w:sz w:val="24"/>
                <w:szCs w:val="20"/>
              </w:rPr>
            </w:pPr>
            <w:r>
              <w:rPr>
                <w:szCs w:val="20"/>
              </w:rPr>
              <w:t>No</w:t>
            </w:r>
          </w:p>
        </w:tc>
      </w:tr>
      <w:tr w:rsidR="0066214A" w:rsidTr="0066214A">
        <w:tc>
          <w:tcPr>
            <w:tcW w:w="675" w:type="dxa"/>
            <w:tcBorders>
              <w:top w:val="single" w:sz="4" w:space="0" w:color="auto"/>
              <w:left w:val="single" w:sz="4" w:space="0" w:color="auto"/>
              <w:bottom w:val="single" w:sz="4" w:space="0" w:color="auto"/>
              <w:right w:val="single" w:sz="4" w:space="0" w:color="auto"/>
            </w:tcBorders>
            <w:hideMark/>
          </w:tcPr>
          <w:p w:rsidR="0066214A" w:rsidRDefault="0066214A" w:rsidP="00E763F2">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66214A" w:rsidRDefault="0066214A" w:rsidP="00E763F2">
            <w:pPr>
              <w:spacing w:before="60"/>
              <w:ind w:left="0"/>
              <w:rPr>
                <w:sz w:val="24"/>
                <w:szCs w:val="20"/>
              </w:rPr>
            </w:pPr>
            <w:r>
              <w:rPr>
                <w:szCs w:val="20"/>
              </w:rPr>
              <w:t>the DAA</w:t>
            </w:r>
            <w:r>
              <w:t xml:space="preserve">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66214A" w:rsidRDefault="0066214A" w:rsidP="00E763F2">
            <w:pPr>
              <w:spacing w:before="60"/>
              <w:ind w:left="0"/>
              <w:jc w:val="center"/>
              <w:rPr>
                <w:sz w:val="24"/>
                <w:szCs w:val="20"/>
              </w:rPr>
            </w:pPr>
            <w:r>
              <w:rPr>
                <w:szCs w:val="20"/>
              </w:rPr>
              <w:t>Yes</w:t>
            </w:r>
          </w:p>
        </w:tc>
      </w:tr>
      <w:tr w:rsidR="0066214A" w:rsidTr="0066214A">
        <w:trPr>
          <w:trHeight w:val="60"/>
        </w:trPr>
        <w:tc>
          <w:tcPr>
            <w:tcW w:w="675" w:type="dxa"/>
            <w:tcBorders>
              <w:top w:val="single" w:sz="4" w:space="0" w:color="auto"/>
              <w:left w:val="single" w:sz="4" w:space="0" w:color="auto"/>
              <w:bottom w:val="single" w:sz="4" w:space="0" w:color="auto"/>
              <w:right w:val="single" w:sz="4" w:space="0" w:color="auto"/>
            </w:tcBorders>
            <w:hideMark/>
          </w:tcPr>
          <w:p w:rsidR="0066214A" w:rsidRDefault="0066214A" w:rsidP="00E763F2">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66214A" w:rsidRDefault="0066214A" w:rsidP="00E763F2">
            <w:pPr>
              <w:spacing w:before="60"/>
              <w:ind w:left="0"/>
              <w:rPr>
                <w:sz w:val="24"/>
                <w:szCs w:val="20"/>
              </w:rPr>
            </w:pPr>
            <w:proofErr w:type="gramStart"/>
            <w:r>
              <w:rPr>
                <w:szCs w:val="20"/>
              </w:rPr>
              <w:t>the</w:t>
            </w:r>
            <w:proofErr w:type="gramEnd"/>
            <w:r>
              <w:rPr>
                <w:szCs w:val="20"/>
              </w:rPr>
              <w:t xml:space="preserve"> DAA</w:t>
            </w:r>
            <w:r>
              <w:t xml:space="preserve">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66214A" w:rsidRDefault="0066214A" w:rsidP="00E763F2">
            <w:pPr>
              <w:spacing w:before="60"/>
              <w:ind w:left="0"/>
              <w:jc w:val="center"/>
              <w:rPr>
                <w:sz w:val="24"/>
                <w:szCs w:val="20"/>
              </w:rPr>
            </w:pPr>
            <w:r>
              <w:rPr>
                <w:szCs w:val="20"/>
              </w:rPr>
              <w:t>Yes</w:t>
            </w:r>
          </w:p>
        </w:tc>
      </w:tr>
    </w:tbl>
    <w:p w:rsidR="0066214A" w:rsidRDefault="0066214A" w:rsidP="00E763F2">
      <w:pPr>
        <w:spacing w:before="240" w:after="0"/>
        <w:ind w:left="0"/>
        <w:rPr>
          <w:rFonts w:cstheme="minorBidi"/>
          <w:szCs w:val="20"/>
        </w:rPr>
      </w:pPr>
      <w:r>
        <w:rPr>
          <w:szCs w:val="20"/>
        </w:rPr>
        <w:t>Dated Monday, 9 December 2013</w:t>
      </w:r>
    </w:p>
    <w:p w:rsidR="0066214A" w:rsidRDefault="0066214A" w:rsidP="00E763F2">
      <w:pPr>
        <w:pStyle w:val="Heading2"/>
        <w:pageBreakBefore/>
        <w:rPr>
          <w:b/>
          <w:bCs/>
          <w:szCs w:val="32"/>
        </w:rPr>
      </w:pPr>
      <w:r>
        <w:rPr>
          <w:b/>
          <w:bCs/>
        </w:rPr>
        <w:lastRenderedPageBreak/>
        <w:t>Executive Summary of Audit</w:t>
      </w:r>
    </w:p>
    <w:tbl>
      <w:tblPr>
        <w:tblStyle w:val="TableGrid"/>
        <w:tblW w:w="0" w:type="auto"/>
        <w:tblLook w:val="04A0" w:firstRow="1" w:lastRow="0" w:firstColumn="1" w:lastColumn="0" w:noHBand="0" w:noVBand="1"/>
      </w:tblPr>
      <w:tblGrid>
        <w:gridCol w:w="15559"/>
      </w:tblGrid>
      <w:tr w:rsidR="0066214A" w:rsidTr="0066214A">
        <w:tc>
          <w:tcPr>
            <w:tcW w:w="15559" w:type="dxa"/>
            <w:tcBorders>
              <w:top w:val="single" w:sz="4" w:space="0" w:color="auto"/>
              <w:left w:val="single" w:sz="4" w:space="0" w:color="auto"/>
              <w:bottom w:val="single" w:sz="4" w:space="0" w:color="auto"/>
              <w:right w:val="single" w:sz="4" w:space="0" w:color="auto"/>
            </w:tcBorders>
            <w:hideMark/>
          </w:tcPr>
          <w:p w:rsidR="0066214A" w:rsidRDefault="0066214A" w:rsidP="00E763F2">
            <w:pPr>
              <w:keepNext/>
              <w:spacing w:before="60"/>
              <w:ind w:left="0"/>
              <w:rPr>
                <w:b/>
                <w:sz w:val="24"/>
                <w:szCs w:val="20"/>
              </w:rPr>
            </w:pPr>
            <w:r>
              <w:rPr>
                <w:b/>
                <w:szCs w:val="20"/>
              </w:rPr>
              <w:t>General Overview</w:t>
            </w:r>
          </w:p>
        </w:tc>
      </w:tr>
      <w:tr w:rsidR="0066214A" w:rsidTr="0066214A">
        <w:tc>
          <w:tcPr>
            <w:tcW w:w="15559" w:type="dxa"/>
            <w:tcBorders>
              <w:top w:val="single" w:sz="4" w:space="0" w:color="auto"/>
              <w:left w:val="single" w:sz="4" w:space="0" w:color="auto"/>
              <w:bottom w:val="single" w:sz="4" w:space="0" w:color="auto"/>
              <w:right w:val="single" w:sz="4" w:space="0" w:color="auto"/>
            </w:tcBorders>
            <w:hideMark/>
          </w:tcPr>
          <w:p w:rsidR="0066214A" w:rsidRDefault="0066214A" w:rsidP="00E763F2">
            <w:pPr>
              <w:spacing w:before="60" w:after="120"/>
              <w:ind w:left="0"/>
              <w:rPr>
                <w:sz w:val="24"/>
                <w:szCs w:val="20"/>
              </w:rPr>
            </w:pPr>
            <w:r>
              <w:rPr>
                <w:szCs w:val="20"/>
              </w:rPr>
              <w:t xml:space="preserve">Monte Vista Residential Care is an aged care service owned and operated by the </w:t>
            </w:r>
            <w:proofErr w:type="spellStart"/>
            <w:r>
              <w:rPr>
                <w:szCs w:val="20"/>
              </w:rPr>
              <w:t>TerraNova</w:t>
            </w:r>
            <w:proofErr w:type="spellEnd"/>
            <w:r>
              <w:rPr>
                <w:szCs w:val="20"/>
              </w:rPr>
              <w:t xml:space="preserve"> Home and Care group. The service provides rest home and hospital level of care. </w:t>
            </w:r>
            <w:r>
              <w:rPr>
                <w:szCs w:val="20"/>
              </w:rPr>
              <w:br/>
              <w:t xml:space="preserve">The two areas of required improvement that were identified at the previous certification audit are now addressed and areas of improvement implemented since the last audit. There are no new areas of required improvement identified at this unannounced surveillance audit. </w:t>
            </w:r>
          </w:p>
        </w:tc>
      </w:tr>
    </w:tbl>
    <w:p w:rsidR="0066214A" w:rsidRDefault="0066214A" w:rsidP="00E763F2">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66214A" w:rsidTr="0066214A">
        <w:tc>
          <w:tcPr>
            <w:tcW w:w="15559" w:type="dxa"/>
            <w:tcBorders>
              <w:top w:val="single" w:sz="4" w:space="0" w:color="auto"/>
              <w:left w:val="single" w:sz="4" w:space="0" w:color="auto"/>
              <w:bottom w:val="single" w:sz="4" w:space="0" w:color="auto"/>
              <w:right w:val="single" w:sz="4" w:space="0" w:color="auto"/>
            </w:tcBorders>
            <w:hideMark/>
          </w:tcPr>
          <w:p w:rsidR="0066214A" w:rsidRDefault="0066214A" w:rsidP="00E763F2">
            <w:pPr>
              <w:keepNext/>
              <w:spacing w:before="60"/>
              <w:ind w:left="0"/>
              <w:rPr>
                <w:b/>
                <w:sz w:val="24"/>
                <w:szCs w:val="20"/>
              </w:rPr>
            </w:pPr>
            <w:r>
              <w:rPr>
                <w:b/>
                <w:szCs w:val="20"/>
              </w:rPr>
              <w:t>Outcome 1.1: Consumer Rights</w:t>
            </w:r>
          </w:p>
        </w:tc>
      </w:tr>
      <w:tr w:rsidR="0066214A" w:rsidTr="0066214A">
        <w:tc>
          <w:tcPr>
            <w:tcW w:w="15559" w:type="dxa"/>
            <w:tcBorders>
              <w:top w:val="single" w:sz="4" w:space="0" w:color="auto"/>
              <w:left w:val="single" w:sz="4" w:space="0" w:color="auto"/>
              <w:bottom w:val="single" w:sz="4" w:space="0" w:color="auto"/>
              <w:right w:val="single" w:sz="4" w:space="0" w:color="auto"/>
            </w:tcBorders>
            <w:hideMark/>
          </w:tcPr>
          <w:p w:rsidR="0066214A" w:rsidRDefault="0066214A" w:rsidP="00E763F2">
            <w:pPr>
              <w:spacing w:before="60" w:after="120"/>
              <w:ind w:left="0"/>
              <w:rPr>
                <w:sz w:val="24"/>
                <w:szCs w:val="20"/>
              </w:rPr>
            </w:pPr>
            <w:r>
              <w:rPr>
                <w:szCs w:val="20"/>
              </w:rPr>
              <w:t>Communication is managed in an effective manner. There is evidence of open disclosure with family, ensuring they are kept informed of any change in the resident’s condition and/or any adverse event.</w:t>
            </w:r>
            <w:r>
              <w:rPr>
                <w:szCs w:val="20"/>
              </w:rPr>
              <w:br/>
              <w:t>A complaints process is in place, meeting requirements set by the Health and Disability Commissioner’s Office. A complaints register is in place. Staff, families and residents understand the complaints process.</w:t>
            </w:r>
          </w:p>
        </w:tc>
      </w:tr>
    </w:tbl>
    <w:p w:rsidR="0066214A" w:rsidRDefault="0066214A" w:rsidP="00E763F2">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66214A" w:rsidTr="0066214A">
        <w:tc>
          <w:tcPr>
            <w:tcW w:w="15559" w:type="dxa"/>
            <w:tcBorders>
              <w:top w:val="single" w:sz="4" w:space="0" w:color="auto"/>
              <w:left w:val="single" w:sz="4" w:space="0" w:color="auto"/>
              <w:bottom w:val="single" w:sz="4" w:space="0" w:color="auto"/>
              <w:right w:val="single" w:sz="4" w:space="0" w:color="auto"/>
            </w:tcBorders>
            <w:hideMark/>
          </w:tcPr>
          <w:p w:rsidR="0066214A" w:rsidRDefault="0066214A" w:rsidP="00E763F2">
            <w:pPr>
              <w:keepNext/>
              <w:spacing w:before="60"/>
              <w:ind w:left="0"/>
              <w:rPr>
                <w:b/>
                <w:sz w:val="24"/>
                <w:szCs w:val="20"/>
              </w:rPr>
            </w:pPr>
            <w:r>
              <w:rPr>
                <w:b/>
                <w:szCs w:val="20"/>
              </w:rPr>
              <w:t>Outcome 1.2: Organisational Management</w:t>
            </w:r>
          </w:p>
        </w:tc>
      </w:tr>
      <w:tr w:rsidR="0066214A" w:rsidTr="0066214A">
        <w:tc>
          <w:tcPr>
            <w:tcW w:w="15559" w:type="dxa"/>
            <w:tcBorders>
              <w:top w:val="single" w:sz="4" w:space="0" w:color="auto"/>
              <w:left w:val="single" w:sz="4" w:space="0" w:color="auto"/>
              <w:bottom w:val="single" w:sz="4" w:space="0" w:color="auto"/>
              <w:right w:val="single" w:sz="4" w:space="0" w:color="auto"/>
            </w:tcBorders>
            <w:hideMark/>
          </w:tcPr>
          <w:p w:rsidR="0066214A" w:rsidRDefault="0066214A" w:rsidP="00E763F2">
            <w:pPr>
              <w:spacing w:before="60" w:after="120"/>
              <w:ind w:left="0"/>
              <w:rPr>
                <w:sz w:val="24"/>
                <w:szCs w:val="20"/>
              </w:rPr>
            </w:pPr>
            <w:r>
              <w:rPr>
                <w:szCs w:val="20"/>
              </w:rPr>
              <w:t>Services are planned, coordinated, and are appropriate to the needs of the residents. Day-to-day operations are being managed efficiently and effectively.  This ensures the provision of timely, appropriate and safe services to the residents. Quality and risk management processes are documented and maintained, reflecting the principals of continuous quality improvement.  Adverse, unplanned and untoward events are recorded in a systematic fashion and are reported to those affected in an open manner.</w:t>
            </w:r>
            <w:r>
              <w:rPr>
                <w:szCs w:val="20"/>
              </w:rPr>
              <w:br/>
            </w:r>
            <w:r>
              <w:rPr>
                <w:szCs w:val="20"/>
              </w:rPr>
              <w:br/>
              <w:t>Residents receive appropriate services from suitably qualified staff.  Human resources processes are managed in accordance with good employment practice, meeting legislative requirements.  Adequate numbers of staff are available to meet the needs of the residents. This includes a minimum of one registered nurse who is onsite seven days a week, twenty-four hours a day.</w:t>
            </w:r>
          </w:p>
        </w:tc>
      </w:tr>
    </w:tbl>
    <w:p w:rsidR="0066214A" w:rsidRDefault="0066214A" w:rsidP="00E763F2">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66214A" w:rsidTr="0066214A">
        <w:tc>
          <w:tcPr>
            <w:tcW w:w="15559" w:type="dxa"/>
            <w:tcBorders>
              <w:top w:val="single" w:sz="4" w:space="0" w:color="auto"/>
              <w:left w:val="single" w:sz="4" w:space="0" w:color="auto"/>
              <w:bottom w:val="single" w:sz="4" w:space="0" w:color="auto"/>
              <w:right w:val="single" w:sz="4" w:space="0" w:color="auto"/>
            </w:tcBorders>
            <w:hideMark/>
          </w:tcPr>
          <w:p w:rsidR="0066214A" w:rsidRDefault="0066214A" w:rsidP="00E763F2">
            <w:pPr>
              <w:keepNext/>
              <w:spacing w:before="60"/>
              <w:ind w:left="0"/>
              <w:rPr>
                <w:b/>
                <w:sz w:val="24"/>
                <w:szCs w:val="20"/>
              </w:rPr>
            </w:pPr>
            <w:r>
              <w:rPr>
                <w:b/>
                <w:szCs w:val="20"/>
              </w:rPr>
              <w:t>Outcome 1.3: Continuum of Service Delivery</w:t>
            </w:r>
          </w:p>
        </w:tc>
      </w:tr>
      <w:tr w:rsidR="0066214A" w:rsidTr="0066214A">
        <w:tc>
          <w:tcPr>
            <w:tcW w:w="15559" w:type="dxa"/>
            <w:tcBorders>
              <w:top w:val="single" w:sz="4" w:space="0" w:color="auto"/>
              <w:left w:val="single" w:sz="4" w:space="0" w:color="auto"/>
              <w:bottom w:val="single" w:sz="4" w:space="0" w:color="auto"/>
              <w:right w:val="single" w:sz="4" w:space="0" w:color="auto"/>
            </w:tcBorders>
            <w:hideMark/>
          </w:tcPr>
          <w:p w:rsidR="0066214A" w:rsidRDefault="0066214A" w:rsidP="00E763F2">
            <w:pPr>
              <w:spacing w:before="60" w:after="120"/>
              <w:ind w:left="0"/>
              <w:rPr>
                <w:sz w:val="24"/>
                <w:szCs w:val="20"/>
              </w:rPr>
            </w:pPr>
            <w:r>
              <w:rPr>
                <w:szCs w:val="20"/>
              </w:rPr>
              <w:t xml:space="preserve">The registered nurse conducts the initial assessment and initial care plan on the resident’s admission to the service. The service implements the </w:t>
            </w:r>
            <w:proofErr w:type="spellStart"/>
            <w:r>
              <w:rPr>
                <w:szCs w:val="20"/>
              </w:rPr>
              <w:t>TerraNova</w:t>
            </w:r>
            <w:proofErr w:type="spellEnd"/>
            <w:r>
              <w:rPr>
                <w:szCs w:val="20"/>
              </w:rPr>
              <w:t xml:space="preserve"> process for assessment and care planning. The provision of care is based on the assessed needs of the resident. The assessment, care planning, review and evaluation processes are conducted within time frames that meet the residents’ needs. The previous area of required improvement to ensure the evaluation of care documents the resident’s progress towards meeting goals and desired outcomes is now addressed and an area of improvement implemented since the last certification audit.</w:t>
            </w:r>
            <w:r>
              <w:rPr>
                <w:szCs w:val="20"/>
              </w:rPr>
              <w:br/>
            </w:r>
            <w:r>
              <w:rPr>
                <w:szCs w:val="20"/>
              </w:rPr>
              <w:br/>
              <w:t xml:space="preserve">The planned activities are based on the </w:t>
            </w:r>
            <w:proofErr w:type="spellStart"/>
            <w:r>
              <w:rPr>
                <w:szCs w:val="20"/>
              </w:rPr>
              <w:t>TerraNova</w:t>
            </w:r>
            <w:proofErr w:type="spellEnd"/>
            <w:r>
              <w:rPr>
                <w:szCs w:val="20"/>
              </w:rPr>
              <w:t xml:space="preserve"> organisational wide Life Enhancement programme. The activities are planned to meet the needs and strengths of the residents.</w:t>
            </w:r>
            <w:r>
              <w:rPr>
                <w:szCs w:val="20"/>
              </w:rPr>
              <w:br/>
            </w:r>
            <w:r>
              <w:rPr>
                <w:szCs w:val="20"/>
              </w:rPr>
              <w:br/>
              <w:t xml:space="preserve">The menu is reviewed six monthly by a dietitian to ensure it is suitable for older people living in a care facility. The residents report high satisfaction with the </w:t>
            </w:r>
            <w:r>
              <w:rPr>
                <w:szCs w:val="20"/>
              </w:rPr>
              <w:lastRenderedPageBreak/>
              <w:t>options offered.</w:t>
            </w:r>
            <w:r>
              <w:rPr>
                <w:szCs w:val="20"/>
              </w:rPr>
              <w:br/>
            </w:r>
            <w:r>
              <w:rPr>
                <w:szCs w:val="20"/>
              </w:rPr>
              <w:br/>
              <w:t xml:space="preserve">A safe medicine management system is observed on the day of audit. </w:t>
            </w:r>
            <w:proofErr w:type="gramStart"/>
            <w:r>
              <w:rPr>
                <w:szCs w:val="20"/>
              </w:rPr>
              <w:t>Staff</w:t>
            </w:r>
            <w:proofErr w:type="gramEnd"/>
            <w:r>
              <w:rPr>
                <w:szCs w:val="20"/>
              </w:rPr>
              <w:t xml:space="preserve"> who are responsible for medicine management are assessed as competent to perform the role. </w:t>
            </w:r>
          </w:p>
        </w:tc>
      </w:tr>
    </w:tbl>
    <w:p w:rsidR="0066214A" w:rsidRDefault="0066214A" w:rsidP="00E763F2">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66214A" w:rsidTr="0066214A">
        <w:tc>
          <w:tcPr>
            <w:tcW w:w="15559" w:type="dxa"/>
            <w:tcBorders>
              <w:top w:val="single" w:sz="4" w:space="0" w:color="auto"/>
              <w:left w:val="single" w:sz="4" w:space="0" w:color="auto"/>
              <w:bottom w:val="single" w:sz="4" w:space="0" w:color="auto"/>
              <w:right w:val="single" w:sz="4" w:space="0" w:color="auto"/>
            </w:tcBorders>
            <w:hideMark/>
          </w:tcPr>
          <w:p w:rsidR="0066214A" w:rsidRDefault="0066214A" w:rsidP="00E763F2">
            <w:pPr>
              <w:keepNext/>
              <w:spacing w:before="60"/>
              <w:ind w:left="0"/>
              <w:rPr>
                <w:b/>
                <w:sz w:val="24"/>
                <w:szCs w:val="20"/>
              </w:rPr>
            </w:pPr>
            <w:r>
              <w:rPr>
                <w:b/>
                <w:szCs w:val="20"/>
              </w:rPr>
              <w:t>Outcome 1.4: Safe and Appropriate Environment</w:t>
            </w:r>
          </w:p>
        </w:tc>
      </w:tr>
      <w:tr w:rsidR="0066214A" w:rsidTr="0066214A">
        <w:tc>
          <w:tcPr>
            <w:tcW w:w="15559" w:type="dxa"/>
            <w:tcBorders>
              <w:top w:val="single" w:sz="4" w:space="0" w:color="auto"/>
              <w:left w:val="single" w:sz="4" w:space="0" w:color="auto"/>
              <w:bottom w:val="single" w:sz="4" w:space="0" w:color="auto"/>
              <w:right w:val="single" w:sz="4" w:space="0" w:color="auto"/>
            </w:tcBorders>
            <w:hideMark/>
          </w:tcPr>
          <w:p w:rsidR="0066214A" w:rsidRDefault="0066214A" w:rsidP="00E763F2">
            <w:pPr>
              <w:spacing w:before="60" w:after="120"/>
              <w:ind w:left="0"/>
              <w:rPr>
                <w:sz w:val="24"/>
                <w:szCs w:val="20"/>
              </w:rPr>
            </w:pPr>
            <w:r>
              <w:rPr>
                <w:szCs w:val="20"/>
              </w:rPr>
              <w:t>There have been no building alterations since the last audit. A current Building Warrant of Fitness is posted in a visible location. One shower room that was identified as requiring refurbishment has been completed. This is an improvement since the last audit.</w:t>
            </w:r>
          </w:p>
        </w:tc>
      </w:tr>
    </w:tbl>
    <w:p w:rsidR="0066214A" w:rsidRDefault="0066214A" w:rsidP="00E763F2">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66214A" w:rsidTr="0066214A">
        <w:tc>
          <w:tcPr>
            <w:tcW w:w="15559" w:type="dxa"/>
            <w:tcBorders>
              <w:top w:val="single" w:sz="4" w:space="0" w:color="auto"/>
              <w:left w:val="single" w:sz="4" w:space="0" w:color="auto"/>
              <w:bottom w:val="single" w:sz="4" w:space="0" w:color="auto"/>
              <w:right w:val="single" w:sz="4" w:space="0" w:color="auto"/>
            </w:tcBorders>
            <w:hideMark/>
          </w:tcPr>
          <w:p w:rsidR="0066214A" w:rsidRDefault="0066214A" w:rsidP="00E763F2">
            <w:pPr>
              <w:keepNext/>
              <w:spacing w:before="60"/>
              <w:ind w:left="0"/>
              <w:rPr>
                <w:b/>
                <w:sz w:val="24"/>
                <w:szCs w:val="20"/>
              </w:rPr>
            </w:pPr>
            <w:r>
              <w:rPr>
                <w:b/>
                <w:szCs w:val="20"/>
              </w:rPr>
              <w:t>Outcome 2: Restraint Minimisation and Safe Practice</w:t>
            </w:r>
          </w:p>
        </w:tc>
      </w:tr>
      <w:tr w:rsidR="0066214A" w:rsidTr="0066214A">
        <w:tc>
          <w:tcPr>
            <w:tcW w:w="15559" w:type="dxa"/>
            <w:tcBorders>
              <w:top w:val="single" w:sz="4" w:space="0" w:color="auto"/>
              <w:left w:val="single" w:sz="4" w:space="0" w:color="auto"/>
              <w:bottom w:val="single" w:sz="4" w:space="0" w:color="auto"/>
              <w:right w:val="single" w:sz="4" w:space="0" w:color="auto"/>
            </w:tcBorders>
            <w:hideMark/>
          </w:tcPr>
          <w:p w:rsidR="0066214A" w:rsidRDefault="0066214A" w:rsidP="00E763F2">
            <w:pPr>
              <w:spacing w:before="60" w:after="120"/>
              <w:ind w:left="0"/>
              <w:rPr>
                <w:sz w:val="24"/>
                <w:szCs w:val="20"/>
              </w:rPr>
            </w:pPr>
            <w:r>
              <w:rPr>
                <w:szCs w:val="20"/>
              </w:rPr>
              <w:t xml:space="preserve">There are clear guidelines in the restraint policy to determine what </w:t>
            </w:r>
            <w:proofErr w:type="gramStart"/>
            <w:r>
              <w:rPr>
                <w:szCs w:val="20"/>
              </w:rPr>
              <w:t>is a restraint</w:t>
            </w:r>
            <w:proofErr w:type="gramEnd"/>
            <w:r>
              <w:rPr>
                <w:szCs w:val="20"/>
              </w:rPr>
              <w:t xml:space="preserve"> and what is an enabler. The restraint standards are being implemented. Implementation is reviewed and evaluated through internal audits, facility meetings, and regional restraint meetings. At the time of audit, the service has three residents on the restraint register using an enabler and three residents using a restraint. </w:t>
            </w:r>
          </w:p>
        </w:tc>
      </w:tr>
    </w:tbl>
    <w:p w:rsidR="0066214A" w:rsidRDefault="0066214A" w:rsidP="00E763F2">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66214A" w:rsidTr="0066214A">
        <w:tc>
          <w:tcPr>
            <w:tcW w:w="15559" w:type="dxa"/>
            <w:tcBorders>
              <w:top w:val="single" w:sz="4" w:space="0" w:color="auto"/>
              <w:left w:val="single" w:sz="4" w:space="0" w:color="auto"/>
              <w:bottom w:val="single" w:sz="4" w:space="0" w:color="auto"/>
              <w:right w:val="single" w:sz="4" w:space="0" w:color="auto"/>
            </w:tcBorders>
            <w:hideMark/>
          </w:tcPr>
          <w:p w:rsidR="0066214A" w:rsidRDefault="0066214A" w:rsidP="00E763F2">
            <w:pPr>
              <w:keepNext/>
              <w:spacing w:before="60"/>
              <w:ind w:left="0"/>
              <w:rPr>
                <w:b/>
                <w:sz w:val="24"/>
                <w:szCs w:val="20"/>
              </w:rPr>
            </w:pPr>
            <w:r>
              <w:rPr>
                <w:b/>
                <w:szCs w:val="20"/>
              </w:rPr>
              <w:t>Outcome 3: Infection Prevention and Control</w:t>
            </w:r>
          </w:p>
        </w:tc>
      </w:tr>
      <w:tr w:rsidR="0066214A" w:rsidTr="0066214A">
        <w:tc>
          <w:tcPr>
            <w:tcW w:w="15559" w:type="dxa"/>
            <w:tcBorders>
              <w:top w:val="single" w:sz="4" w:space="0" w:color="auto"/>
              <w:left w:val="single" w:sz="4" w:space="0" w:color="auto"/>
              <w:bottom w:val="single" w:sz="4" w:space="0" w:color="auto"/>
              <w:right w:val="single" w:sz="4" w:space="0" w:color="auto"/>
            </w:tcBorders>
            <w:hideMark/>
          </w:tcPr>
          <w:p w:rsidR="0066214A" w:rsidRDefault="0066214A" w:rsidP="00E763F2">
            <w:pPr>
              <w:spacing w:before="60" w:after="120"/>
              <w:ind w:left="0"/>
              <w:rPr>
                <w:sz w:val="24"/>
                <w:szCs w:val="20"/>
              </w:rPr>
            </w:pPr>
            <w:r>
              <w:rPr>
                <w:szCs w:val="20"/>
              </w:rPr>
              <w:t xml:space="preserve">The service has implemented the </w:t>
            </w:r>
            <w:proofErr w:type="spellStart"/>
            <w:r>
              <w:rPr>
                <w:szCs w:val="20"/>
              </w:rPr>
              <w:t>TerraNova</w:t>
            </w:r>
            <w:proofErr w:type="spellEnd"/>
            <w:r>
              <w:rPr>
                <w:szCs w:val="20"/>
              </w:rPr>
              <w:t xml:space="preserve"> requirements for the collection and analysis of infections. The service has an appropriate system for the surveillance of </w:t>
            </w:r>
            <w:proofErr w:type="gramStart"/>
            <w:r>
              <w:rPr>
                <w:szCs w:val="20"/>
              </w:rPr>
              <w:t>infections, that</w:t>
            </w:r>
            <w:proofErr w:type="gramEnd"/>
            <w:r>
              <w:rPr>
                <w:szCs w:val="20"/>
              </w:rPr>
              <w:t xml:space="preserve"> reflects the size and scope of the service. The infection surveillance data is benchmarked with the other </w:t>
            </w:r>
            <w:proofErr w:type="spellStart"/>
            <w:r>
              <w:rPr>
                <w:szCs w:val="20"/>
              </w:rPr>
              <w:t>TerraNova</w:t>
            </w:r>
            <w:proofErr w:type="spellEnd"/>
            <w:r>
              <w:rPr>
                <w:szCs w:val="20"/>
              </w:rPr>
              <w:t xml:space="preserve"> facilities, as well as externally with other aged care organisations. Where the infection rates are higher than expected the service implements a risk management plan to address any shortfalls identified. </w:t>
            </w:r>
          </w:p>
        </w:tc>
      </w:tr>
    </w:tbl>
    <w:p w:rsidR="0066214A" w:rsidRDefault="0066214A" w:rsidP="00E763F2">
      <w:pPr>
        <w:pStyle w:val="Heading2"/>
        <w:rPr>
          <w:b/>
          <w:bCs/>
          <w:szCs w:val="32"/>
          <w:lang w:eastAsia="en-US"/>
        </w:rPr>
      </w:pPr>
      <w:r>
        <w:rPr>
          <w:b/>
          <w:bCs/>
        </w:rPr>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66214A" w:rsidTr="0066214A">
        <w:tc>
          <w:tcPr>
            <w:tcW w:w="1387" w:type="dxa"/>
            <w:tcBorders>
              <w:top w:val="nil"/>
              <w:left w:val="nil"/>
              <w:bottom w:val="single" w:sz="4" w:space="0" w:color="auto"/>
              <w:right w:val="single" w:sz="4" w:space="0" w:color="auto"/>
            </w:tcBorders>
          </w:tcPr>
          <w:p w:rsidR="0066214A" w:rsidRDefault="0066214A" w:rsidP="00E763F2">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66214A" w:rsidRDefault="0066214A" w:rsidP="00E763F2">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66214A" w:rsidRDefault="0066214A" w:rsidP="00E763F2">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66214A" w:rsidRDefault="0066214A" w:rsidP="00E763F2">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66214A" w:rsidRDefault="0066214A" w:rsidP="00E763F2">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66214A" w:rsidRDefault="0066214A" w:rsidP="00E763F2">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66214A" w:rsidRDefault="0066214A" w:rsidP="00E763F2">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66214A" w:rsidRDefault="0066214A" w:rsidP="00E763F2">
            <w:pPr>
              <w:keepNext/>
              <w:spacing w:before="60"/>
              <w:ind w:left="0"/>
              <w:jc w:val="center"/>
              <w:rPr>
                <w:b/>
                <w:sz w:val="20"/>
                <w:szCs w:val="20"/>
              </w:rPr>
            </w:pPr>
            <w:r>
              <w:rPr>
                <w:b/>
                <w:sz w:val="20"/>
                <w:szCs w:val="20"/>
              </w:rPr>
              <w:t>PA Critical</w:t>
            </w:r>
          </w:p>
        </w:tc>
      </w:tr>
      <w:tr w:rsidR="0066214A" w:rsidTr="0066214A">
        <w:tc>
          <w:tcPr>
            <w:tcW w:w="1387" w:type="dxa"/>
            <w:tcBorders>
              <w:top w:val="single" w:sz="4" w:space="0" w:color="auto"/>
              <w:left w:val="single" w:sz="4" w:space="0" w:color="auto"/>
              <w:bottom w:val="single" w:sz="4" w:space="0" w:color="auto"/>
              <w:right w:val="single" w:sz="4" w:space="0" w:color="auto"/>
            </w:tcBorders>
            <w:vAlign w:val="center"/>
            <w:hideMark/>
          </w:tcPr>
          <w:p w:rsidR="0066214A" w:rsidRDefault="0066214A" w:rsidP="00E763F2">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66214A" w:rsidRDefault="0066214A" w:rsidP="00E763F2">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6214A" w:rsidRDefault="0066214A" w:rsidP="00E763F2">
            <w:pPr>
              <w:spacing w:before="60"/>
              <w:ind w:left="0"/>
              <w:jc w:val="center"/>
              <w:rPr>
                <w:sz w:val="24"/>
                <w:szCs w:val="20"/>
                <w:lang w:eastAsia="en-NZ"/>
              </w:rPr>
            </w:pPr>
            <w:r>
              <w:rPr>
                <w:szCs w:val="20"/>
                <w:lang w:eastAsia="en-NZ"/>
              </w:rPr>
              <w:t>17</w:t>
            </w:r>
          </w:p>
        </w:tc>
        <w:tc>
          <w:tcPr>
            <w:tcW w:w="1701" w:type="dxa"/>
            <w:tcBorders>
              <w:top w:val="single" w:sz="4" w:space="0" w:color="auto"/>
              <w:left w:val="single" w:sz="4" w:space="0" w:color="auto"/>
              <w:bottom w:val="single" w:sz="4" w:space="0" w:color="auto"/>
              <w:right w:val="single" w:sz="4" w:space="0" w:color="auto"/>
            </w:tcBorders>
            <w:hideMark/>
          </w:tcPr>
          <w:p w:rsidR="0066214A" w:rsidRDefault="0066214A" w:rsidP="00E763F2">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6214A" w:rsidRDefault="0066214A" w:rsidP="00E763F2">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6214A" w:rsidRDefault="0066214A" w:rsidP="00E763F2">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6214A" w:rsidRDefault="0066214A" w:rsidP="00E763F2">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6214A" w:rsidRDefault="0066214A" w:rsidP="00E763F2">
            <w:pPr>
              <w:spacing w:before="60"/>
              <w:ind w:left="0"/>
              <w:jc w:val="center"/>
              <w:rPr>
                <w:sz w:val="24"/>
                <w:szCs w:val="20"/>
                <w:lang w:eastAsia="en-NZ"/>
              </w:rPr>
            </w:pPr>
            <w:r>
              <w:rPr>
                <w:szCs w:val="20"/>
                <w:lang w:eastAsia="en-NZ"/>
              </w:rPr>
              <w:t>0</w:t>
            </w:r>
          </w:p>
        </w:tc>
      </w:tr>
      <w:tr w:rsidR="0066214A" w:rsidTr="0066214A">
        <w:tc>
          <w:tcPr>
            <w:tcW w:w="1387" w:type="dxa"/>
            <w:tcBorders>
              <w:top w:val="single" w:sz="4" w:space="0" w:color="auto"/>
              <w:left w:val="single" w:sz="4" w:space="0" w:color="auto"/>
              <w:bottom w:val="single" w:sz="4" w:space="0" w:color="auto"/>
              <w:right w:val="single" w:sz="4" w:space="0" w:color="auto"/>
            </w:tcBorders>
            <w:vAlign w:val="center"/>
            <w:hideMark/>
          </w:tcPr>
          <w:p w:rsidR="0066214A" w:rsidRDefault="0066214A" w:rsidP="00E763F2">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66214A" w:rsidRDefault="0066214A" w:rsidP="00E763F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6214A" w:rsidRDefault="0066214A" w:rsidP="00E763F2">
            <w:pPr>
              <w:spacing w:before="60"/>
              <w:ind w:left="0"/>
              <w:jc w:val="center"/>
              <w:rPr>
                <w:sz w:val="24"/>
                <w:szCs w:val="24"/>
                <w:lang w:eastAsia="en-NZ"/>
              </w:rPr>
            </w:pPr>
            <w:r>
              <w:rPr>
                <w:lang w:eastAsia="en-NZ"/>
              </w:rPr>
              <w:t>39</w:t>
            </w:r>
          </w:p>
        </w:tc>
        <w:tc>
          <w:tcPr>
            <w:tcW w:w="1701" w:type="dxa"/>
            <w:tcBorders>
              <w:top w:val="single" w:sz="4" w:space="0" w:color="auto"/>
              <w:left w:val="single" w:sz="4" w:space="0" w:color="auto"/>
              <w:bottom w:val="single" w:sz="4" w:space="0" w:color="auto"/>
              <w:right w:val="single" w:sz="4" w:space="0" w:color="auto"/>
            </w:tcBorders>
            <w:hideMark/>
          </w:tcPr>
          <w:p w:rsidR="0066214A" w:rsidRDefault="0066214A" w:rsidP="00E763F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6214A" w:rsidRDefault="0066214A" w:rsidP="00E763F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6214A" w:rsidRDefault="0066214A" w:rsidP="00E763F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6214A" w:rsidRDefault="0066214A" w:rsidP="00E763F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6214A" w:rsidRDefault="0066214A" w:rsidP="00E763F2">
            <w:pPr>
              <w:spacing w:before="60"/>
              <w:ind w:left="0"/>
              <w:jc w:val="center"/>
              <w:rPr>
                <w:sz w:val="24"/>
                <w:szCs w:val="24"/>
                <w:lang w:eastAsia="en-NZ"/>
              </w:rPr>
            </w:pPr>
            <w:r>
              <w:rPr>
                <w:lang w:eastAsia="en-NZ"/>
              </w:rPr>
              <w:t>0</w:t>
            </w:r>
          </w:p>
        </w:tc>
      </w:tr>
    </w:tbl>
    <w:p w:rsidR="0066214A" w:rsidRDefault="0066214A" w:rsidP="00E763F2">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66214A" w:rsidTr="0066214A">
        <w:tc>
          <w:tcPr>
            <w:tcW w:w="1387" w:type="dxa"/>
            <w:tcBorders>
              <w:top w:val="nil"/>
              <w:left w:val="nil"/>
              <w:bottom w:val="single" w:sz="4" w:space="0" w:color="auto"/>
              <w:right w:val="single" w:sz="4" w:space="0" w:color="auto"/>
            </w:tcBorders>
          </w:tcPr>
          <w:p w:rsidR="0066214A" w:rsidRDefault="0066214A" w:rsidP="00E763F2">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66214A" w:rsidRDefault="0066214A" w:rsidP="00E763F2">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66214A" w:rsidRDefault="0066214A" w:rsidP="00E763F2">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66214A" w:rsidRDefault="0066214A" w:rsidP="00E763F2">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66214A" w:rsidRDefault="0066214A" w:rsidP="00E763F2">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66214A" w:rsidRDefault="0066214A" w:rsidP="00E763F2">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66214A" w:rsidRDefault="0066214A" w:rsidP="00E763F2">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66214A" w:rsidRDefault="0066214A" w:rsidP="00E763F2">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66214A" w:rsidRDefault="0066214A" w:rsidP="00E763F2">
            <w:pPr>
              <w:keepNext/>
              <w:spacing w:before="60"/>
              <w:ind w:left="0"/>
              <w:jc w:val="center"/>
              <w:rPr>
                <w:b/>
                <w:sz w:val="20"/>
                <w:szCs w:val="24"/>
              </w:rPr>
            </w:pPr>
            <w:r>
              <w:rPr>
                <w:b/>
                <w:sz w:val="20"/>
              </w:rPr>
              <w:t>Not Audited</w:t>
            </w:r>
          </w:p>
        </w:tc>
      </w:tr>
      <w:tr w:rsidR="0066214A" w:rsidTr="0066214A">
        <w:tc>
          <w:tcPr>
            <w:tcW w:w="1387" w:type="dxa"/>
            <w:tcBorders>
              <w:top w:val="single" w:sz="4" w:space="0" w:color="auto"/>
              <w:left w:val="single" w:sz="4" w:space="0" w:color="auto"/>
              <w:bottom w:val="single" w:sz="4" w:space="0" w:color="auto"/>
              <w:right w:val="single" w:sz="4" w:space="0" w:color="auto"/>
            </w:tcBorders>
            <w:vAlign w:val="center"/>
            <w:hideMark/>
          </w:tcPr>
          <w:p w:rsidR="0066214A" w:rsidRDefault="0066214A" w:rsidP="00E763F2">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66214A" w:rsidRDefault="0066214A" w:rsidP="00E763F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6214A" w:rsidRDefault="0066214A" w:rsidP="00E763F2">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66214A" w:rsidRDefault="0066214A" w:rsidP="00E763F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6214A" w:rsidRDefault="0066214A" w:rsidP="00E763F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6214A" w:rsidRDefault="0066214A" w:rsidP="00E763F2">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66214A" w:rsidRDefault="0066214A" w:rsidP="00E763F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6214A" w:rsidRDefault="0066214A" w:rsidP="00E763F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6214A" w:rsidRDefault="0066214A" w:rsidP="00E763F2">
            <w:pPr>
              <w:spacing w:before="60"/>
              <w:ind w:left="0"/>
              <w:jc w:val="center"/>
              <w:rPr>
                <w:sz w:val="24"/>
                <w:szCs w:val="24"/>
                <w:lang w:eastAsia="en-NZ"/>
              </w:rPr>
            </w:pPr>
            <w:r>
              <w:rPr>
                <w:lang w:eastAsia="en-NZ"/>
              </w:rPr>
              <w:t>33</w:t>
            </w:r>
          </w:p>
        </w:tc>
      </w:tr>
      <w:tr w:rsidR="0066214A" w:rsidTr="0066214A">
        <w:tc>
          <w:tcPr>
            <w:tcW w:w="1387" w:type="dxa"/>
            <w:tcBorders>
              <w:top w:val="single" w:sz="4" w:space="0" w:color="auto"/>
              <w:left w:val="single" w:sz="4" w:space="0" w:color="auto"/>
              <w:bottom w:val="single" w:sz="4" w:space="0" w:color="auto"/>
              <w:right w:val="single" w:sz="4" w:space="0" w:color="auto"/>
            </w:tcBorders>
            <w:vAlign w:val="center"/>
            <w:hideMark/>
          </w:tcPr>
          <w:p w:rsidR="0066214A" w:rsidRDefault="0066214A" w:rsidP="00E763F2">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66214A" w:rsidRDefault="0066214A" w:rsidP="00E763F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6214A" w:rsidRDefault="0066214A" w:rsidP="00E763F2">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66214A" w:rsidRDefault="0066214A" w:rsidP="00E763F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6214A" w:rsidRDefault="0066214A" w:rsidP="00E763F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6214A" w:rsidRDefault="0066214A" w:rsidP="00E763F2">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66214A" w:rsidRDefault="0066214A" w:rsidP="00E763F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6214A" w:rsidRDefault="0066214A" w:rsidP="00E763F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6214A" w:rsidRDefault="0066214A" w:rsidP="00E763F2">
            <w:pPr>
              <w:spacing w:before="60"/>
              <w:ind w:left="0"/>
              <w:jc w:val="center"/>
              <w:rPr>
                <w:sz w:val="24"/>
                <w:szCs w:val="24"/>
                <w:lang w:eastAsia="en-NZ"/>
              </w:rPr>
            </w:pPr>
            <w:r>
              <w:rPr>
                <w:lang w:eastAsia="en-NZ"/>
              </w:rPr>
              <w:t>62</w:t>
            </w:r>
          </w:p>
        </w:tc>
      </w:tr>
    </w:tbl>
    <w:p w:rsidR="0066214A" w:rsidRDefault="0066214A" w:rsidP="00E763F2">
      <w:pPr>
        <w:ind w:left="0"/>
        <w:rPr>
          <w:rFonts w:cstheme="minorBidi"/>
          <w:sz w:val="24"/>
        </w:rPr>
      </w:pPr>
    </w:p>
    <w:p w:rsidR="0066214A" w:rsidRDefault="0066214A" w:rsidP="00E763F2">
      <w:pPr>
        <w:pStyle w:val="Heading2"/>
        <w:rPr>
          <w:b/>
          <w:bCs/>
        </w:rPr>
      </w:pPr>
      <w:r>
        <w:rPr>
          <w:b/>
          <w:bCs/>
        </w:rPr>
        <w:lastRenderedPageBreak/>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gridCol w:w="2784"/>
        <w:gridCol w:w="1444"/>
      </w:tblGrid>
      <w:tr w:rsidR="0066214A" w:rsidTr="0066214A">
        <w:trPr>
          <w:cantSplit/>
          <w:tblHeader/>
        </w:trPr>
        <w:tc>
          <w:tcPr>
            <w:tcW w:w="1984" w:type="dxa"/>
            <w:tcBorders>
              <w:top w:val="single" w:sz="4" w:space="0" w:color="auto"/>
              <w:left w:val="single" w:sz="4" w:space="0" w:color="auto"/>
              <w:bottom w:val="single" w:sz="4" w:space="0" w:color="auto"/>
              <w:right w:val="single" w:sz="4" w:space="0" w:color="auto"/>
            </w:tcBorders>
            <w:hideMark/>
          </w:tcPr>
          <w:p w:rsidR="0066214A" w:rsidRDefault="0066214A" w:rsidP="00E763F2">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66214A" w:rsidRDefault="0066214A" w:rsidP="00E763F2">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66214A" w:rsidRDefault="0066214A" w:rsidP="00E763F2">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66214A" w:rsidRDefault="0066214A" w:rsidP="00E763F2">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66214A" w:rsidRDefault="0066214A" w:rsidP="00E763F2">
            <w:pPr>
              <w:keepNext/>
              <w:spacing w:after="0"/>
              <w:ind w:left="0"/>
              <w:rPr>
                <w:b/>
                <w:sz w:val="20"/>
                <w:szCs w:val="20"/>
                <w:lang w:eastAsia="en-NZ"/>
              </w:rPr>
            </w:pPr>
            <w:r>
              <w:rPr>
                <w:b/>
                <w:sz w:val="20"/>
                <w:szCs w:val="20"/>
                <w:lang w:eastAsia="en-NZ"/>
              </w:rPr>
              <w:t>Finding</w:t>
            </w:r>
          </w:p>
        </w:tc>
        <w:tc>
          <w:tcPr>
            <w:tcW w:w="2784" w:type="dxa"/>
            <w:tcBorders>
              <w:top w:val="single" w:sz="4" w:space="0" w:color="auto"/>
              <w:left w:val="single" w:sz="4" w:space="0" w:color="auto"/>
              <w:bottom w:val="single" w:sz="4" w:space="0" w:color="auto"/>
              <w:right w:val="single" w:sz="4" w:space="0" w:color="auto"/>
            </w:tcBorders>
            <w:hideMark/>
          </w:tcPr>
          <w:p w:rsidR="0066214A" w:rsidRDefault="0066214A" w:rsidP="00E763F2">
            <w:pPr>
              <w:keepNext/>
              <w:spacing w:after="0"/>
              <w:ind w:left="0"/>
              <w:rPr>
                <w:b/>
                <w:sz w:val="20"/>
                <w:szCs w:val="20"/>
                <w:lang w:eastAsia="en-NZ"/>
              </w:rPr>
            </w:pPr>
            <w:r>
              <w:rPr>
                <w:b/>
                <w:sz w:val="20"/>
                <w:szCs w:val="20"/>
                <w:lang w:eastAsia="en-NZ"/>
              </w:rPr>
              <w:t>Corrective Action</w:t>
            </w:r>
          </w:p>
        </w:tc>
        <w:tc>
          <w:tcPr>
            <w:tcW w:w="1444" w:type="dxa"/>
            <w:tcBorders>
              <w:top w:val="single" w:sz="4" w:space="0" w:color="auto"/>
              <w:left w:val="single" w:sz="4" w:space="0" w:color="auto"/>
              <w:bottom w:val="single" w:sz="4" w:space="0" w:color="auto"/>
              <w:right w:val="single" w:sz="4" w:space="0" w:color="auto"/>
            </w:tcBorders>
            <w:hideMark/>
          </w:tcPr>
          <w:p w:rsidR="0066214A" w:rsidRDefault="0066214A" w:rsidP="00E763F2">
            <w:pPr>
              <w:keepNext/>
              <w:spacing w:after="0"/>
              <w:ind w:left="0"/>
              <w:rPr>
                <w:b/>
                <w:sz w:val="20"/>
                <w:szCs w:val="20"/>
                <w:lang w:eastAsia="en-NZ"/>
              </w:rPr>
            </w:pPr>
            <w:r>
              <w:rPr>
                <w:b/>
                <w:sz w:val="20"/>
                <w:szCs w:val="20"/>
                <w:lang w:eastAsia="en-NZ"/>
              </w:rPr>
              <w:t>Timeframe (Days)</w:t>
            </w:r>
          </w:p>
        </w:tc>
      </w:tr>
      <w:tr w:rsidR="0066214A" w:rsidTr="0066214A">
        <w:trPr>
          <w:cantSplit/>
        </w:trPr>
        <w:tc>
          <w:tcPr>
            <w:tcW w:w="1984" w:type="dxa"/>
            <w:tcBorders>
              <w:top w:val="single" w:sz="4" w:space="0" w:color="auto"/>
              <w:left w:val="single" w:sz="4" w:space="0" w:color="auto"/>
              <w:bottom w:val="single" w:sz="4" w:space="0" w:color="auto"/>
              <w:right w:val="single" w:sz="4" w:space="0" w:color="auto"/>
            </w:tcBorders>
          </w:tcPr>
          <w:p w:rsidR="0066214A" w:rsidRDefault="0066214A" w:rsidP="00E763F2">
            <w:pPr>
              <w:spacing w:after="0"/>
              <w:ind w:left="0"/>
              <w:rPr>
                <w:sz w:val="20"/>
                <w:szCs w:val="20"/>
                <w:lang w:eastAsia="en-NZ"/>
              </w:rPr>
            </w:pPr>
          </w:p>
        </w:tc>
        <w:tc>
          <w:tcPr>
            <w:tcW w:w="2140" w:type="dxa"/>
            <w:tcBorders>
              <w:top w:val="single" w:sz="4" w:space="0" w:color="auto"/>
              <w:left w:val="single" w:sz="4" w:space="0" w:color="auto"/>
              <w:bottom w:val="single" w:sz="4" w:space="0" w:color="auto"/>
              <w:right w:val="single" w:sz="4" w:space="0" w:color="auto"/>
            </w:tcBorders>
          </w:tcPr>
          <w:p w:rsidR="0066214A" w:rsidRDefault="0066214A" w:rsidP="00E763F2">
            <w:pPr>
              <w:spacing w:after="0"/>
              <w:ind w:left="0"/>
              <w:rPr>
                <w:sz w:val="20"/>
                <w:szCs w:val="20"/>
                <w:lang w:eastAsia="en-NZ"/>
              </w:rPr>
            </w:pPr>
          </w:p>
        </w:tc>
        <w:tc>
          <w:tcPr>
            <w:tcW w:w="3062" w:type="dxa"/>
            <w:tcBorders>
              <w:top w:val="single" w:sz="4" w:space="0" w:color="auto"/>
              <w:left w:val="single" w:sz="4" w:space="0" w:color="auto"/>
              <w:bottom w:val="single" w:sz="4" w:space="0" w:color="auto"/>
              <w:right w:val="single" w:sz="4" w:space="0" w:color="auto"/>
            </w:tcBorders>
          </w:tcPr>
          <w:p w:rsidR="0066214A" w:rsidRDefault="0066214A" w:rsidP="00E763F2">
            <w:pPr>
              <w:spacing w:after="0"/>
              <w:ind w:left="0"/>
              <w:rPr>
                <w:sz w:val="20"/>
                <w:szCs w:val="20"/>
                <w:lang w:eastAsia="en-NZ"/>
              </w:rPr>
            </w:pPr>
          </w:p>
        </w:tc>
        <w:tc>
          <w:tcPr>
            <w:tcW w:w="1722" w:type="dxa"/>
            <w:tcBorders>
              <w:top w:val="single" w:sz="4" w:space="0" w:color="auto"/>
              <w:left w:val="single" w:sz="4" w:space="0" w:color="auto"/>
              <w:bottom w:val="single" w:sz="4" w:space="0" w:color="auto"/>
              <w:right w:val="single" w:sz="4" w:space="0" w:color="auto"/>
            </w:tcBorders>
          </w:tcPr>
          <w:p w:rsidR="0066214A" w:rsidRDefault="0066214A" w:rsidP="00E763F2">
            <w:pPr>
              <w:spacing w:after="0"/>
              <w:ind w:left="0"/>
              <w:rPr>
                <w:sz w:val="20"/>
                <w:szCs w:val="20"/>
                <w:lang w:eastAsia="en-NZ"/>
              </w:rPr>
            </w:pPr>
          </w:p>
        </w:tc>
        <w:tc>
          <w:tcPr>
            <w:tcW w:w="2478" w:type="dxa"/>
            <w:tcBorders>
              <w:top w:val="single" w:sz="4" w:space="0" w:color="auto"/>
              <w:left w:val="single" w:sz="4" w:space="0" w:color="auto"/>
              <w:bottom w:val="single" w:sz="4" w:space="0" w:color="auto"/>
              <w:right w:val="single" w:sz="4" w:space="0" w:color="auto"/>
            </w:tcBorders>
          </w:tcPr>
          <w:p w:rsidR="0066214A" w:rsidRDefault="0066214A" w:rsidP="00E763F2">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66214A" w:rsidRDefault="0066214A" w:rsidP="00E763F2">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66214A" w:rsidRDefault="0066214A" w:rsidP="00E763F2">
            <w:pPr>
              <w:spacing w:after="0"/>
              <w:ind w:left="0"/>
              <w:rPr>
                <w:sz w:val="20"/>
                <w:szCs w:val="20"/>
                <w:lang w:eastAsia="en-NZ"/>
              </w:rPr>
            </w:pPr>
          </w:p>
        </w:tc>
      </w:tr>
    </w:tbl>
    <w:p w:rsidR="0066214A" w:rsidRDefault="0066214A" w:rsidP="00E763F2">
      <w:pPr>
        <w:ind w:left="0"/>
        <w:rPr>
          <w:rFonts w:cstheme="minorBidi"/>
          <w:lang w:eastAsia="en-NZ"/>
        </w:rPr>
      </w:pPr>
    </w:p>
    <w:p w:rsidR="0066214A" w:rsidRDefault="0066214A" w:rsidP="00E763F2">
      <w:pPr>
        <w:pStyle w:val="Heading2"/>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tblGrid>
      <w:tr w:rsidR="0066214A" w:rsidTr="0066214A">
        <w:trPr>
          <w:cantSplit/>
          <w:tblHeader/>
        </w:trPr>
        <w:tc>
          <w:tcPr>
            <w:tcW w:w="1984" w:type="dxa"/>
            <w:tcBorders>
              <w:top w:val="single" w:sz="4" w:space="0" w:color="auto"/>
              <w:left w:val="single" w:sz="4" w:space="0" w:color="auto"/>
              <w:bottom w:val="single" w:sz="4" w:space="0" w:color="auto"/>
              <w:right w:val="single" w:sz="4" w:space="0" w:color="auto"/>
            </w:tcBorders>
            <w:hideMark/>
          </w:tcPr>
          <w:p w:rsidR="0066214A" w:rsidRDefault="0066214A" w:rsidP="00E763F2">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66214A" w:rsidRDefault="0066214A" w:rsidP="00E763F2">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66214A" w:rsidRDefault="0066214A" w:rsidP="00E763F2">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66214A" w:rsidRDefault="0066214A" w:rsidP="00E763F2">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66214A" w:rsidRDefault="0066214A" w:rsidP="00E763F2">
            <w:pPr>
              <w:keepNext/>
              <w:spacing w:after="0"/>
              <w:ind w:left="0"/>
              <w:rPr>
                <w:b/>
                <w:sz w:val="20"/>
                <w:szCs w:val="20"/>
                <w:lang w:eastAsia="en-NZ"/>
              </w:rPr>
            </w:pPr>
            <w:r>
              <w:rPr>
                <w:b/>
                <w:sz w:val="20"/>
                <w:szCs w:val="20"/>
                <w:lang w:eastAsia="en-NZ"/>
              </w:rPr>
              <w:t>Finding</w:t>
            </w:r>
          </w:p>
        </w:tc>
      </w:tr>
      <w:tr w:rsidR="0066214A" w:rsidTr="0066214A">
        <w:trPr>
          <w:cantSplit/>
        </w:trPr>
        <w:tc>
          <w:tcPr>
            <w:tcW w:w="1984" w:type="dxa"/>
            <w:tcBorders>
              <w:top w:val="single" w:sz="4" w:space="0" w:color="auto"/>
              <w:left w:val="single" w:sz="4" w:space="0" w:color="auto"/>
              <w:bottom w:val="single" w:sz="4" w:space="0" w:color="auto"/>
              <w:right w:val="single" w:sz="4" w:space="0" w:color="auto"/>
            </w:tcBorders>
          </w:tcPr>
          <w:p w:rsidR="0066214A" w:rsidRDefault="0066214A" w:rsidP="00E763F2">
            <w:pPr>
              <w:spacing w:after="0"/>
              <w:ind w:left="0"/>
              <w:rPr>
                <w:sz w:val="20"/>
                <w:szCs w:val="20"/>
                <w:lang w:eastAsia="en-NZ"/>
              </w:rPr>
            </w:pPr>
          </w:p>
        </w:tc>
        <w:tc>
          <w:tcPr>
            <w:tcW w:w="2140" w:type="dxa"/>
            <w:tcBorders>
              <w:top w:val="single" w:sz="4" w:space="0" w:color="auto"/>
              <w:left w:val="single" w:sz="4" w:space="0" w:color="auto"/>
              <w:bottom w:val="single" w:sz="4" w:space="0" w:color="auto"/>
              <w:right w:val="single" w:sz="4" w:space="0" w:color="auto"/>
            </w:tcBorders>
          </w:tcPr>
          <w:p w:rsidR="0066214A" w:rsidRDefault="0066214A" w:rsidP="00E763F2">
            <w:pPr>
              <w:spacing w:after="0"/>
              <w:ind w:left="0"/>
              <w:rPr>
                <w:sz w:val="20"/>
                <w:szCs w:val="20"/>
                <w:lang w:eastAsia="en-NZ"/>
              </w:rPr>
            </w:pPr>
          </w:p>
        </w:tc>
        <w:tc>
          <w:tcPr>
            <w:tcW w:w="3062" w:type="dxa"/>
            <w:tcBorders>
              <w:top w:val="single" w:sz="4" w:space="0" w:color="auto"/>
              <w:left w:val="single" w:sz="4" w:space="0" w:color="auto"/>
              <w:bottom w:val="single" w:sz="4" w:space="0" w:color="auto"/>
              <w:right w:val="single" w:sz="4" w:space="0" w:color="auto"/>
            </w:tcBorders>
          </w:tcPr>
          <w:p w:rsidR="0066214A" w:rsidRDefault="0066214A" w:rsidP="00E763F2">
            <w:pPr>
              <w:spacing w:after="0"/>
              <w:ind w:left="0"/>
              <w:rPr>
                <w:sz w:val="20"/>
                <w:szCs w:val="20"/>
                <w:lang w:eastAsia="en-NZ"/>
              </w:rPr>
            </w:pPr>
          </w:p>
        </w:tc>
        <w:tc>
          <w:tcPr>
            <w:tcW w:w="1722" w:type="dxa"/>
            <w:tcBorders>
              <w:top w:val="single" w:sz="4" w:space="0" w:color="auto"/>
              <w:left w:val="single" w:sz="4" w:space="0" w:color="auto"/>
              <w:bottom w:val="single" w:sz="4" w:space="0" w:color="auto"/>
              <w:right w:val="single" w:sz="4" w:space="0" w:color="auto"/>
            </w:tcBorders>
          </w:tcPr>
          <w:p w:rsidR="0066214A" w:rsidRDefault="0066214A" w:rsidP="00E763F2">
            <w:pPr>
              <w:spacing w:after="0"/>
              <w:ind w:left="0"/>
              <w:rPr>
                <w:sz w:val="20"/>
                <w:szCs w:val="20"/>
                <w:lang w:eastAsia="en-NZ"/>
              </w:rPr>
            </w:pPr>
          </w:p>
        </w:tc>
        <w:tc>
          <w:tcPr>
            <w:tcW w:w="2478" w:type="dxa"/>
            <w:tcBorders>
              <w:top w:val="single" w:sz="4" w:space="0" w:color="auto"/>
              <w:left w:val="single" w:sz="4" w:space="0" w:color="auto"/>
              <w:bottom w:val="single" w:sz="4" w:space="0" w:color="auto"/>
              <w:right w:val="single" w:sz="4" w:space="0" w:color="auto"/>
            </w:tcBorders>
          </w:tcPr>
          <w:p w:rsidR="0066214A" w:rsidRDefault="0066214A" w:rsidP="00E763F2">
            <w:pPr>
              <w:spacing w:after="0"/>
              <w:ind w:left="0"/>
              <w:rPr>
                <w:sz w:val="20"/>
                <w:szCs w:val="20"/>
                <w:lang w:eastAsia="en-NZ"/>
              </w:rPr>
            </w:pPr>
          </w:p>
        </w:tc>
      </w:tr>
    </w:tbl>
    <w:p w:rsidR="0066214A" w:rsidRDefault="0066214A" w:rsidP="00E763F2">
      <w:pPr>
        <w:ind w:left="0"/>
        <w:rPr>
          <w:rFonts w:cstheme="minorBidi"/>
          <w:lang w:eastAsia="en-NZ"/>
        </w:rPr>
      </w:pPr>
    </w:p>
    <w:p w:rsidR="0066214A" w:rsidRDefault="0066214A" w:rsidP="00E763F2">
      <w:pPr>
        <w:ind w:left="0"/>
        <w:rPr>
          <w:lang w:eastAsia="en-NZ"/>
        </w:rPr>
      </w:pPr>
    </w:p>
    <w:p w:rsidR="00E763F2" w:rsidRDefault="00E763F2">
      <w:pPr>
        <w:spacing w:after="0"/>
        <w:ind w:left="0"/>
        <w:rPr>
          <w:lang w:eastAsia="en-NZ"/>
        </w:rPr>
      </w:pPr>
      <w:r>
        <w:rPr>
          <w:lang w:eastAsia="en-NZ"/>
        </w:rPr>
        <w:br w:type="page"/>
      </w:r>
    </w:p>
    <w:p w:rsidR="0066214A" w:rsidRDefault="0066214A" w:rsidP="00E763F2">
      <w:pPr>
        <w:pStyle w:val="Heading1"/>
      </w:pPr>
      <w:bookmarkStart w:id="11" w:name="_GoBack"/>
      <w:bookmarkEnd w:id="11"/>
      <w:r>
        <w:lastRenderedPageBreak/>
        <w:t>NZS 8134.1:2008: Health and Disability Services (Core) Standards</w:t>
      </w:r>
    </w:p>
    <w:p w:rsidR="0066214A" w:rsidRDefault="0066214A" w:rsidP="00E763F2">
      <w:pPr>
        <w:pStyle w:val="Heading2"/>
        <w:rPr>
          <w:b/>
          <w:bCs/>
        </w:rPr>
      </w:pPr>
      <w:r>
        <w:rPr>
          <w:b/>
          <w:bCs/>
        </w:rPr>
        <w:t>Outcome 1.1: Consumer Rights</w:t>
      </w:r>
    </w:p>
    <w:p w:rsidR="0066214A" w:rsidRDefault="0066214A" w:rsidP="00E763F2">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66214A" w:rsidRDefault="0066214A" w:rsidP="00E763F2">
      <w:pPr>
        <w:pStyle w:val="Heading4"/>
        <w:rPr>
          <w:rStyle w:val="Heading4Char"/>
          <w:iCs/>
        </w:rPr>
      </w:pPr>
      <w:r>
        <w:t>Standard 1.1.9: Communication</w:t>
      </w:r>
      <w:r>
        <w:rPr>
          <w:rStyle w:val="Heading4Char"/>
          <w:b/>
          <w:bCs/>
        </w:rPr>
        <w:t xml:space="preserve"> (</w:t>
      </w:r>
      <w:r>
        <w:t>HDS(C</w:t>
      </w:r>
      <w:proofErr w:type="gramStart"/>
      <w:r>
        <w:t>)S.2008:1.1.9</w:t>
      </w:r>
      <w:proofErr w:type="gramEnd"/>
      <w:r>
        <w:t>)</w:t>
      </w:r>
    </w:p>
    <w:p w:rsidR="0066214A" w:rsidRDefault="0066214A" w:rsidP="00E763F2">
      <w:pPr>
        <w:keepNext/>
        <w:spacing w:after="120"/>
        <w:ind w:left="0"/>
        <w:rPr>
          <w:rFonts w:eastAsiaTheme="minorHAnsi" w:cs="Arial"/>
          <w:sz w:val="20"/>
          <w:szCs w:val="20"/>
        </w:rPr>
      </w:pPr>
      <w:r>
        <w:rPr>
          <w:rFonts w:cs="Arial"/>
          <w:sz w:val="20"/>
          <w:szCs w:val="20"/>
        </w:rPr>
        <w:t>Service providers communicate effectively with consumers and provide an environment conducive to effective communication.</w:t>
      </w:r>
    </w:p>
    <w:p w:rsidR="0066214A" w:rsidRDefault="0066214A" w:rsidP="00E763F2">
      <w:pPr>
        <w:keepNext/>
        <w:spacing w:after="120"/>
        <w:ind w:left="0"/>
        <w:rPr>
          <w:rFonts w:cstheme="minorBidi"/>
          <w:sz w:val="20"/>
          <w:szCs w:val="20"/>
        </w:rPr>
      </w:pPr>
      <w:r>
        <w:rPr>
          <w:rFonts w:cs="Arial"/>
          <w:sz w:val="20"/>
          <w:szCs w:val="20"/>
        </w:rPr>
        <w:t>ARC A13.1; A13.2; A14.1; D11.3; D12.1; D12.3a; D12.4; D12.5; D16.1b.ii; D16.4b; D16.5e.iii; D20.3  ARHSS A13.1; A13.2; A14.1; D11.3; D12.1; D12.3a; D12.4; D12.5; D16.1bii; D16.4b; D16.53i.i.3.iii; D20.3</w:t>
      </w:r>
    </w:p>
    <w:tbl>
      <w:tblPr>
        <w:tblStyle w:val="TableGrid"/>
        <w:tblW w:w="0" w:type="auto"/>
        <w:tblLook w:val="04A0" w:firstRow="1" w:lastRow="0" w:firstColumn="1" w:lastColumn="0" w:noHBand="0" w:noVBand="1"/>
      </w:tblPr>
      <w:tblGrid>
        <w:gridCol w:w="15276"/>
      </w:tblGrid>
      <w:tr w:rsidR="0066214A" w:rsidTr="0066214A">
        <w:tc>
          <w:tcPr>
            <w:tcW w:w="15276" w:type="dxa"/>
            <w:tcBorders>
              <w:top w:val="single" w:sz="18" w:space="0" w:color="0070C0"/>
              <w:left w:val="single" w:sz="18" w:space="0" w:color="0070C0"/>
              <w:bottom w:val="single" w:sz="4" w:space="0" w:color="auto"/>
              <w:right w:val="single" w:sz="18" w:space="0" w:color="0070C0"/>
            </w:tcBorders>
            <w:vAlign w:val="center"/>
            <w:hideMark/>
          </w:tcPr>
          <w:p w:rsidR="0066214A" w:rsidRDefault="0066214A" w:rsidP="00E763F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6214A" w:rsidTr="0066214A">
        <w:trPr>
          <w:trHeight w:val="113"/>
        </w:trPr>
        <w:tc>
          <w:tcPr>
            <w:tcW w:w="15276" w:type="dxa"/>
            <w:tcBorders>
              <w:top w:val="single" w:sz="4" w:space="0" w:color="auto"/>
              <w:left w:val="single" w:sz="18" w:space="0" w:color="0070C0"/>
              <w:bottom w:val="nil"/>
              <w:right w:val="single" w:sz="18" w:space="0" w:color="0070C0"/>
            </w:tcBorders>
            <w:vAlign w:val="center"/>
            <w:hideMark/>
          </w:tcPr>
          <w:p w:rsidR="0066214A" w:rsidRDefault="0066214A" w:rsidP="00E763F2">
            <w:pPr>
              <w:keepNext/>
              <w:spacing w:before="60"/>
              <w:ind w:left="0"/>
              <w:rPr>
                <w:rFonts w:cs="Arial"/>
                <w:b/>
                <w:sz w:val="20"/>
                <w:szCs w:val="20"/>
              </w:rPr>
            </w:pPr>
            <w:r>
              <w:rPr>
                <w:rFonts w:cs="Arial"/>
                <w:b/>
                <w:sz w:val="20"/>
                <w:szCs w:val="20"/>
              </w:rPr>
              <w:t>Evidence:</w:t>
            </w:r>
          </w:p>
        </w:tc>
      </w:tr>
      <w:tr w:rsidR="0066214A" w:rsidTr="0066214A">
        <w:trPr>
          <w:trHeight w:val="112"/>
        </w:trPr>
        <w:tc>
          <w:tcPr>
            <w:tcW w:w="15276" w:type="dxa"/>
            <w:tcBorders>
              <w:top w:val="nil"/>
              <w:left w:val="single" w:sz="18" w:space="0" w:color="0070C0"/>
              <w:bottom w:val="single" w:sz="18" w:space="0" w:color="0070C0"/>
              <w:right w:val="single" w:sz="18" w:space="0" w:color="0070C0"/>
            </w:tcBorders>
            <w:vAlign w:val="center"/>
            <w:hideMark/>
          </w:tcPr>
          <w:p w:rsidR="0066214A" w:rsidRDefault="0066214A" w:rsidP="00E763F2">
            <w:pPr>
              <w:spacing w:before="60"/>
              <w:ind w:left="0"/>
              <w:rPr>
                <w:rFonts w:cs="Arial"/>
                <w:sz w:val="20"/>
                <w:szCs w:val="20"/>
              </w:rPr>
            </w:pPr>
            <w:r>
              <w:rPr>
                <w:rFonts w:cs="Arial"/>
                <w:sz w:val="20"/>
                <w:szCs w:val="20"/>
              </w:rPr>
              <w:t xml:space="preserve">An open disclosure policy is in place. This includes a definition for open disclosure, key principles of open disclosure, </w:t>
            </w:r>
            <w:proofErr w:type="gramStart"/>
            <w:r>
              <w:rPr>
                <w:rFonts w:cs="Arial"/>
                <w:sz w:val="20"/>
                <w:szCs w:val="20"/>
              </w:rPr>
              <w:t>who</w:t>
            </w:r>
            <w:proofErr w:type="gramEnd"/>
            <w:r>
              <w:rPr>
                <w:rFonts w:cs="Arial"/>
                <w:sz w:val="20"/>
                <w:szCs w:val="20"/>
              </w:rPr>
              <w:t xml:space="preserve"> should be involved, and key steps for open disclosure. </w:t>
            </w:r>
            <w:r>
              <w:rPr>
                <w:rFonts w:cs="Arial"/>
                <w:sz w:val="20"/>
                <w:szCs w:val="20"/>
              </w:rPr>
              <w:br/>
            </w:r>
            <w:r>
              <w:rPr>
                <w:rFonts w:cs="Arial"/>
                <w:sz w:val="20"/>
                <w:szCs w:val="20"/>
              </w:rPr>
              <w:br/>
              <w:t>Three relative interviews (one relative with a family member in the rest home and two relatives with a family member in the hospital) confirm they are kept informed of the resident's status, including any events adversely affecting the resident. Evidence of communication with family is evidenced in the progress notes for all four clinical records selected for review and in all eight of the health and safety (accident and incident) forms selected for review.</w:t>
            </w:r>
          </w:p>
        </w:tc>
      </w:tr>
    </w:tbl>
    <w:p w:rsidR="0066214A" w:rsidRDefault="0066214A" w:rsidP="00E763F2">
      <w:pPr>
        <w:pStyle w:val="OutcomeDescription"/>
        <w:rPr>
          <w:lang w:eastAsia="en-NZ"/>
        </w:rPr>
      </w:pPr>
    </w:p>
    <w:p w:rsidR="0066214A" w:rsidRDefault="0066214A" w:rsidP="00E763F2">
      <w:pPr>
        <w:pStyle w:val="Heading5"/>
        <w:spacing w:before="120"/>
        <w:ind w:left="0"/>
        <w:rPr>
          <w:rFonts w:eastAsiaTheme="minorHAnsi"/>
          <w:b/>
        </w:rPr>
      </w:pPr>
      <w:r>
        <w:rPr>
          <w:rFonts w:eastAsiaTheme="minorHAnsi"/>
          <w:b/>
        </w:rPr>
        <w:t>Criterion 1.1.9.1 (HDS(C</w:t>
      </w:r>
      <w:proofErr w:type="gramStart"/>
      <w:r>
        <w:rPr>
          <w:rFonts w:eastAsiaTheme="minorHAnsi"/>
          <w:b/>
        </w:rPr>
        <w:t>)S.2008:1.1.9.1</w:t>
      </w:r>
      <w:proofErr w:type="gramEnd"/>
      <w:r>
        <w:rPr>
          <w:rFonts w:eastAsiaTheme="minorHAnsi"/>
          <w:b/>
        </w:rPr>
        <w:t>)</w:t>
      </w:r>
    </w:p>
    <w:p w:rsidR="0066214A" w:rsidRDefault="0066214A" w:rsidP="00E763F2">
      <w:pPr>
        <w:keepNext/>
        <w:spacing w:after="120"/>
        <w:ind w:left="0"/>
        <w:rPr>
          <w:rFonts w:eastAsiaTheme="minorHAnsi"/>
          <w:sz w:val="20"/>
          <w:szCs w:val="20"/>
        </w:rPr>
      </w:pPr>
      <w:r>
        <w:rPr>
          <w:sz w:val="20"/>
          <w:szCs w:val="20"/>
        </w:rPr>
        <w:t>Consumers have a right to full and frank information and open disclosure from service providers.</w:t>
      </w:r>
    </w:p>
    <w:tbl>
      <w:tblPr>
        <w:tblStyle w:val="TableGrid"/>
        <w:tblW w:w="0" w:type="auto"/>
        <w:tblLook w:val="04A0" w:firstRow="1" w:lastRow="0" w:firstColumn="1" w:lastColumn="0" w:noHBand="0" w:noVBand="1"/>
      </w:tblPr>
      <w:tblGrid>
        <w:gridCol w:w="15276"/>
      </w:tblGrid>
      <w:tr w:rsidR="0066214A" w:rsidTr="0066214A">
        <w:tc>
          <w:tcPr>
            <w:tcW w:w="15276" w:type="dxa"/>
            <w:tcBorders>
              <w:top w:val="single" w:sz="4" w:space="0" w:color="auto"/>
              <w:left w:val="single" w:sz="4" w:space="0" w:color="auto"/>
              <w:bottom w:val="single" w:sz="4" w:space="0" w:color="auto"/>
              <w:right w:val="single" w:sz="4" w:space="0" w:color="auto"/>
            </w:tcBorders>
            <w:vAlign w:val="center"/>
            <w:hideMark/>
          </w:tcPr>
          <w:p w:rsidR="0066214A" w:rsidRDefault="0066214A" w:rsidP="00E763F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6214A" w:rsidTr="0066214A">
        <w:trPr>
          <w:trHeight w:val="113"/>
        </w:trPr>
        <w:tc>
          <w:tcPr>
            <w:tcW w:w="15276" w:type="dxa"/>
            <w:tcBorders>
              <w:top w:val="single" w:sz="4" w:space="0" w:color="auto"/>
              <w:left w:val="single" w:sz="4" w:space="0" w:color="auto"/>
              <w:bottom w:val="nil"/>
              <w:right w:val="single" w:sz="4" w:space="0" w:color="auto"/>
            </w:tcBorders>
            <w:vAlign w:val="center"/>
            <w:hideMark/>
          </w:tcPr>
          <w:p w:rsidR="0066214A" w:rsidRDefault="0066214A" w:rsidP="00E763F2">
            <w:pPr>
              <w:keepNext/>
              <w:spacing w:before="60"/>
              <w:ind w:left="0"/>
              <w:rPr>
                <w:rFonts w:cs="Arial"/>
                <w:b/>
                <w:sz w:val="20"/>
                <w:szCs w:val="20"/>
              </w:rPr>
            </w:pPr>
            <w:r>
              <w:rPr>
                <w:rFonts w:cs="Arial"/>
                <w:b/>
                <w:sz w:val="20"/>
                <w:szCs w:val="20"/>
              </w:rPr>
              <w:t>Evidence:</w:t>
            </w:r>
          </w:p>
        </w:tc>
      </w:tr>
      <w:tr w:rsidR="0066214A" w:rsidTr="0066214A">
        <w:trPr>
          <w:trHeight w:val="112"/>
        </w:trPr>
        <w:tc>
          <w:tcPr>
            <w:tcW w:w="15276" w:type="dxa"/>
            <w:tcBorders>
              <w:top w:val="nil"/>
              <w:left w:val="single" w:sz="4" w:space="0" w:color="auto"/>
              <w:bottom w:val="single" w:sz="4" w:space="0" w:color="auto"/>
              <w:right w:val="single" w:sz="4" w:space="0" w:color="auto"/>
            </w:tcBorders>
            <w:vAlign w:val="center"/>
          </w:tcPr>
          <w:p w:rsidR="0066214A" w:rsidRDefault="0066214A" w:rsidP="00E763F2">
            <w:pPr>
              <w:spacing w:before="60"/>
              <w:ind w:left="0"/>
              <w:rPr>
                <w:rFonts w:cs="Arial"/>
                <w:sz w:val="20"/>
                <w:szCs w:val="20"/>
              </w:rPr>
            </w:pPr>
          </w:p>
        </w:tc>
      </w:tr>
      <w:tr w:rsidR="0066214A" w:rsidTr="0066214A">
        <w:trPr>
          <w:trHeight w:val="113"/>
        </w:trPr>
        <w:tc>
          <w:tcPr>
            <w:tcW w:w="15276" w:type="dxa"/>
            <w:tcBorders>
              <w:top w:val="single" w:sz="4" w:space="0" w:color="auto"/>
              <w:left w:val="single" w:sz="4" w:space="0" w:color="auto"/>
              <w:bottom w:val="nil"/>
              <w:right w:val="single" w:sz="4" w:space="0" w:color="auto"/>
            </w:tcBorders>
            <w:vAlign w:val="center"/>
            <w:hideMark/>
          </w:tcPr>
          <w:p w:rsidR="0066214A" w:rsidRDefault="0066214A" w:rsidP="00E763F2">
            <w:pPr>
              <w:keepNext/>
              <w:spacing w:before="60"/>
              <w:ind w:left="0"/>
              <w:rPr>
                <w:rFonts w:cs="Arial"/>
                <w:b/>
                <w:sz w:val="20"/>
                <w:szCs w:val="20"/>
              </w:rPr>
            </w:pPr>
            <w:r>
              <w:rPr>
                <w:rFonts w:cs="Arial"/>
                <w:b/>
                <w:sz w:val="20"/>
                <w:szCs w:val="20"/>
              </w:rPr>
              <w:t>Finding:</w:t>
            </w:r>
          </w:p>
        </w:tc>
      </w:tr>
      <w:tr w:rsidR="0066214A" w:rsidTr="0066214A">
        <w:trPr>
          <w:trHeight w:val="112"/>
        </w:trPr>
        <w:tc>
          <w:tcPr>
            <w:tcW w:w="15276" w:type="dxa"/>
            <w:tcBorders>
              <w:top w:val="nil"/>
              <w:left w:val="single" w:sz="4" w:space="0" w:color="auto"/>
              <w:bottom w:val="single" w:sz="4" w:space="0" w:color="auto"/>
              <w:right w:val="single" w:sz="4" w:space="0" w:color="auto"/>
            </w:tcBorders>
            <w:vAlign w:val="center"/>
          </w:tcPr>
          <w:p w:rsidR="0066214A" w:rsidRDefault="0066214A" w:rsidP="00E763F2">
            <w:pPr>
              <w:spacing w:before="60"/>
              <w:ind w:left="0"/>
              <w:rPr>
                <w:rFonts w:cs="Arial"/>
                <w:sz w:val="20"/>
                <w:szCs w:val="20"/>
              </w:rPr>
            </w:pPr>
          </w:p>
        </w:tc>
      </w:tr>
      <w:tr w:rsidR="0066214A" w:rsidTr="0066214A">
        <w:trPr>
          <w:trHeight w:val="113"/>
        </w:trPr>
        <w:tc>
          <w:tcPr>
            <w:tcW w:w="15276" w:type="dxa"/>
            <w:tcBorders>
              <w:top w:val="single" w:sz="4" w:space="0" w:color="auto"/>
              <w:left w:val="single" w:sz="4" w:space="0" w:color="auto"/>
              <w:bottom w:val="nil"/>
              <w:right w:val="single" w:sz="4" w:space="0" w:color="auto"/>
            </w:tcBorders>
            <w:vAlign w:val="center"/>
            <w:hideMark/>
          </w:tcPr>
          <w:p w:rsidR="0066214A" w:rsidRDefault="0066214A" w:rsidP="00E763F2">
            <w:pPr>
              <w:keepNext/>
              <w:spacing w:before="60"/>
              <w:ind w:left="0"/>
              <w:rPr>
                <w:rFonts w:cs="Arial"/>
                <w:b/>
                <w:sz w:val="20"/>
                <w:szCs w:val="20"/>
              </w:rPr>
            </w:pPr>
            <w:r>
              <w:rPr>
                <w:rFonts w:cs="Arial"/>
                <w:b/>
                <w:sz w:val="20"/>
                <w:szCs w:val="20"/>
              </w:rPr>
              <w:t>Corrective Action:</w:t>
            </w:r>
          </w:p>
        </w:tc>
      </w:tr>
      <w:tr w:rsidR="0066214A" w:rsidTr="0066214A">
        <w:trPr>
          <w:trHeight w:val="112"/>
        </w:trPr>
        <w:tc>
          <w:tcPr>
            <w:tcW w:w="15276" w:type="dxa"/>
            <w:tcBorders>
              <w:top w:val="nil"/>
              <w:left w:val="single" w:sz="4" w:space="0" w:color="auto"/>
              <w:bottom w:val="single" w:sz="4" w:space="0" w:color="auto"/>
              <w:right w:val="single" w:sz="4" w:space="0" w:color="auto"/>
            </w:tcBorders>
            <w:vAlign w:val="center"/>
          </w:tcPr>
          <w:p w:rsidR="0066214A" w:rsidRDefault="0066214A" w:rsidP="00E763F2">
            <w:pPr>
              <w:spacing w:before="60"/>
              <w:ind w:left="0"/>
              <w:rPr>
                <w:rFonts w:cs="Arial"/>
                <w:sz w:val="20"/>
                <w:szCs w:val="20"/>
              </w:rPr>
            </w:pPr>
          </w:p>
        </w:tc>
      </w:tr>
      <w:tr w:rsidR="0066214A" w:rsidTr="0066214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6214A" w:rsidRDefault="0066214A" w:rsidP="00E763F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6214A" w:rsidRDefault="0066214A" w:rsidP="00E763F2">
      <w:pPr>
        <w:pStyle w:val="OutcomeDescription"/>
        <w:rPr>
          <w:lang w:eastAsia="en-NZ"/>
        </w:rPr>
      </w:pPr>
    </w:p>
    <w:p w:rsidR="0066214A" w:rsidRDefault="0066214A" w:rsidP="00E763F2">
      <w:pPr>
        <w:pStyle w:val="Heading5"/>
        <w:spacing w:before="120"/>
        <w:ind w:left="0"/>
        <w:rPr>
          <w:rFonts w:eastAsiaTheme="minorHAnsi"/>
          <w:b/>
        </w:rPr>
      </w:pPr>
      <w:r>
        <w:rPr>
          <w:rFonts w:eastAsiaTheme="minorHAnsi"/>
          <w:b/>
        </w:rPr>
        <w:lastRenderedPageBreak/>
        <w:t>Criterion 1.1.9.4 (HDS(C</w:t>
      </w:r>
      <w:proofErr w:type="gramStart"/>
      <w:r>
        <w:rPr>
          <w:rFonts w:eastAsiaTheme="minorHAnsi"/>
          <w:b/>
        </w:rPr>
        <w:t>)S.2008:1.1.9.4</w:t>
      </w:r>
      <w:proofErr w:type="gramEnd"/>
      <w:r>
        <w:rPr>
          <w:rFonts w:eastAsiaTheme="minorHAnsi"/>
          <w:b/>
        </w:rPr>
        <w:t>)</w:t>
      </w:r>
    </w:p>
    <w:p w:rsidR="0066214A" w:rsidRDefault="0066214A" w:rsidP="00E763F2">
      <w:pPr>
        <w:keepNext/>
        <w:spacing w:after="120"/>
        <w:ind w:left="0"/>
        <w:rPr>
          <w:rFonts w:eastAsiaTheme="minorHAnsi"/>
          <w:sz w:val="20"/>
          <w:szCs w:val="20"/>
        </w:rPr>
      </w:pPr>
      <w:r>
        <w:rPr>
          <w:sz w:val="20"/>
          <w:szCs w:val="20"/>
        </w:rPr>
        <w:t>Wherever necessary and reasonably practicable, interpreter services are provided.</w:t>
      </w:r>
    </w:p>
    <w:tbl>
      <w:tblPr>
        <w:tblStyle w:val="TableGrid"/>
        <w:tblW w:w="0" w:type="auto"/>
        <w:tblLook w:val="04A0" w:firstRow="1" w:lastRow="0" w:firstColumn="1" w:lastColumn="0" w:noHBand="0" w:noVBand="1"/>
      </w:tblPr>
      <w:tblGrid>
        <w:gridCol w:w="15276"/>
      </w:tblGrid>
      <w:tr w:rsidR="0066214A" w:rsidTr="0066214A">
        <w:tc>
          <w:tcPr>
            <w:tcW w:w="15276" w:type="dxa"/>
            <w:tcBorders>
              <w:top w:val="single" w:sz="4" w:space="0" w:color="auto"/>
              <w:left w:val="single" w:sz="4" w:space="0" w:color="auto"/>
              <w:bottom w:val="single" w:sz="4" w:space="0" w:color="auto"/>
              <w:right w:val="single" w:sz="4" w:space="0" w:color="auto"/>
            </w:tcBorders>
            <w:vAlign w:val="center"/>
            <w:hideMark/>
          </w:tcPr>
          <w:p w:rsidR="0066214A" w:rsidRDefault="0066214A" w:rsidP="00E763F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6214A" w:rsidTr="0066214A">
        <w:trPr>
          <w:trHeight w:val="113"/>
        </w:trPr>
        <w:tc>
          <w:tcPr>
            <w:tcW w:w="15276" w:type="dxa"/>
            <w:tcBorders>
              <w:top w:val="single" w:sz="4" w:space="0" w:color="auto"/>
              <w:left w:val="single" w:sz="4" w:space="0" w:color="auto"/>
              <w:bottom w:val="nil"/>
              <w:right w:val="single" w:sz="4" w:space="0" w:color="auto"/>
            </w:tcBorders>
            <w:vAlign w:val="center"/>
            <w:hideMark/>
          </w:tcPr>
          <w:p w:rsidR="0066214A" w:rsidRDefault="0066214A" w:rsidP="00E763F2">
            <w:pPr>
              <w:keepNext/>
              <w:spacing w:before="60"/>
              <w:ind w:left="0"/>
              <w:rPr>
                <w:rFonts w:cs="Arial"/>
                <w:b/>
                <w:sz w:val="20"/>
                <w:szCs w:val="20"/>
              </w:rPr>
            </w:pPr>
            <w:r>
              <w:rPr>
                <w:rFonts w:cs="Arial"/>
                <w:b/>
                <w:sz w:val="20"/>
                <w:szCs w:val="20"/>
              </w:rPr>
              <w:t>Evidence:</w:t>
            </w:r>
          </w:p>
        </w:tc>
      </w:tr>
      <w:tr w:rsidR="0066214A" w:rsidTr="0066214A">
        <w:trPr>
          <w:trHeight w:val="112"/>
        </w:trPr>
        <w:tc>
          <w:tcPr>
            <w:tcW w:w="15276" w:type="dxa"/>
            <w:tcBorders>
              <w:top w:val="nil"/>
              <w:left w:val="single" w:sz="4" w:space="0" w:color="auto"/>
              <w:bottom w:val="single" w:sz="4" w:space="0" w:color="auto"/>
              <w:right w:val="single" w:sz="4" w:space="0" w:color="auto"/>
            </w:tcBorders>
            <w:vAlign w:val="center"/>
          </w:tcPr>
          <w:p w:rsidR="0066214A" w:rsidRDefault="0066214A" w:rsidP="00E763F2">
            <w:pPr>
              <w:spacing w:before="60"/>
              <w:ind w:left="0"/>
              <w:rPr>
                <w:rFonts w:cs="Arial"/>
                <w:sz w:val="20"/>
                <w:szCs w:val="20"/>
              </w:rPr>
            </w:pPr>
          </w:p>
        </w:tc>
      </w:tr>
      <w:tr w:rsidR="0066214A" w:rsidTr="0066214A">
        <w:trPr>
          <w:trHeight w:val="113"/>
        </w:trPr>
        <w:tc>
          <w:tcPr>
            <w:tcW w:w="15276" w:type="dxa"/>
            <w:tcBorders>
              <w:top w:val="single" w:sz="4" w:space="0" w:color="auto"/>
              <w:left w:val="single" w:sz="4" w:space="0" w:color="auto"/>
              <w:bottom w:val="nil"/>
              <w:right w:val="single" w:sz="4" w:space="0" w:color="auto"/>
            </w:tcBorders>
            <w:vAlign w:val="center"/>
            <w:hideMark/>
          </w:tcPr>
          <w:p w:rsidR="0066214A" w:rsidRDefault="0066214A" w:rsidP="00E763F2">
            <w:pPr>
              <w:keepNext/>
              <w:spacing w:before="60"/>
              <w:ind w:left="0"/>
              <w:rPr>
                <w:rFonts w:cs="Arial"/>
                <w:b/>
                <w:sz w:val="20"/>
                <w:szCs w:val="20"/>
              </w:rPr>
            </w:pPr>
            <w:r>
              <w:rPr>
                <w:rFonts w:cs="Arial"/>
                <w:b/>
                <w:sz w:val="20"/>
                <w:szCs w:val="20"/>
              </w:rPr>
              <w:t>Finding:</w:t>
            </w:r>
          </w:p>
        </w:tc>
      </w:tr>
      <w:tr w:rsidR="0066214A" w:rsidTr="0066214A">
        <w:trPr>
          <w:trHeight w:val="112"/>
        </w:trPr>
        <w:tc>
          <w:tcPr>
            <w:tcW w:w="15276" w:type="dxa"/>
            <w:tcBorders>
              <w:top w:val="nil"/>
              <w:left w:val="single" w:sz="4" w:space="0" w:color="auto"/>
              <w:bottom w:val="single" w:sz="4" w:space="0" w:color="auto"/>
              <w:right w:val="single" w:sz="4" w:space="0" w:color="auto"/>
            </w:tcBorders>
            <w:vAlign w:val="center"/>
          </w:tcPr>
          <w:p w:rsidR="0066214A" w:rsidRDefault="0066214A" w:rsidP="00E763F2">
            <w:pPr>
              <w:spacing w:before="60"/>
              <w:ind w:left="0"/>
              <w:rPr>
                <w:rFonts w:cs="Arial"/>
                <w:sz w:val="20"/>
                <w:szCs w:val="20"/>
              </w:rPr>
            </w:pPr>
          </w:p>
        </w:tc>
      </w:tr>
      <w:tr w:rsidR="0066214A" w:rsidTr="0066214A">
        <w:trPr>
          <w:trHeight w:val="113"/>
        </w:trPr>
        <w:tc>
          <w:tcPr>
            <w:tcW w:w="15276" w:type="dxa"/>
            <w:tcBorders>
              <w:top w:val="single" w:sz="4" w:space="0" w:color="auto"/>
              <w:left w:val="single" w:sz="4" w:space="0" w:color="auto"/>
              <w:bottom w:val="nil"/>
              <w:right w:val="single" w:sz="4" w:space="0" w:color="auto"/>
            </w:tcBorders>
            <w:vAlign w:val="center"/>
            <w:hideMark/>
          </w:tcPr>
          <w:p w:rsidR="0066214A" w:rsidRDefault="0066214A" w:rsidP="00E763F2">
            <w:pPr>
              <w:keepNext/>
              <w:spacing w:before="60"/>
              <w:ind w:left="0"/>
              <w:rPr>
                <w:rFonts w:cs="Arial"/>
                <w:b/>
                <w:sz w:val="20"/>
                <w:szCs w:val="20"/>
              </w:rPr>
            </w:pPr>
            <w:r>
              <w:rPr>
                <w:rFonts w:cs="Arial"/>
                <w:b/>
                <w:sz w:val="20"/>
                <w:szCs w:val="20"/>
              </w:rPr>
              <w:t>Corrective Action:</w:t>
            </w:r>
          </w:p>
        </w:tc>
      </w:tr>
      <w:tr w:rsidR="0066214A" w:rsidTr="0066214A">
        <w:trPr>
          <w:trHeight w:val="112"/>
        </w:trPr>
        <w:tc>
          <w:tcPr>
            <w:tcW w:w="15276" w:type="dxa"/>
            <w:tcBorders>
              <w:top w:val="nil"/>
              <w:left w:val="single" w:sz="4" w:space="0" w:color="auto"/>
              <w:bottom w:val="single" w:sz="4" w:space="0" w:color="auto"/>
              <w:right w:val="single" w:sz="4" w:space="0" w:color="auto"/>
            </w:tcBorders>
            <w:vAlign w:val="center"/>
          </w:tcPr>
          <w:p w:rsidR="0066214A" w:rsidRDefault="0066214A" w:rsidP="00E763F2">
            <w:pPr>
              <w:spacing w:before="60"/>
              <w:ind w:left="0"/>
              <w:rPr>
                <w:rFonts w:cs="Arial"/>
                <w:sz w:val="20"/>
                <w:szCs w:val="20"/>
              </w:rPr>
            </w:pPr>
          </w:p>
        </w:tc>
      </w:tr>
      <w:tr w:rsidR="0066214A" w:rsidTr="0066214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6214A" w:rsidRDefault="0066214A" w:rsidP="00E763F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6214A" w:rsidRDefault="0066214A" w:rsidP="00E763F2">
      <w:pPr>
        <w:pStyle w:val="OutcomeDescription"/>
        <w:rPr>
          <w:lang w:eastAsia="en-NZ"/>
        </w:rPr>
      </w:pPr>
    </w:p>
    <w:p w:rsidR="0066214A" w:rsidRDefault="0066214A" w:rsidP="00E763F2">
      <w:pPr>
        <w:pStyle w:val="Heading4"/>
        <w:rPr>
          <w:rStyle w:val="Heading4Char"/>
          <w:iCs/>
        </w:rPr>
      </w:pPr>
      <w:r>
        <w:t xml:space="preserve">Standard 1.1.13: Complaints </w:t>
      </w:r>
      <w:proofErr w:type="gramStart"/>
      <w:r>
        <w:t xml:space="preserve">Management </w:t>
      </w:r>
      <w:r>
        <w:rPr>
          <w:rStyle w:val="Heading4Char"/>
          <w:b/>
          <w:bCs/>
        </w:rPr>
        <w:t xml:space="preserve"> (</w:t>
      </w:r>
      <w:proofErr w:type="gramEnd"/>
      <w:r>
        <w:t>HDS(C)S.2008:1.1.13)</w:t>
      </w:r>
    </w:p>
    <w:p w:rsidR="0066214A" w:rsidRDefault="0066214A" w:rsidP="00E763F2">
      <w:pPr>
        <w:keepNext/>
        <w:spacing w:after="120"/>
        <w:ind w:left="0"/>
        <w:rPr>
          <w:rFonts w:eastAsiaTheme="minorHAnsi" w:cs="Arial"/>
          <w:sz w:val="20"/>
          <w:szCs w:val="20"/>
        </w:rPr>
      </w:pPr>
      <w:r>
        <w:rPr>
          <w:rFonts w:cs="Arial"/>
          <w:sz w:val="20"/>
          <w:szCs w:val="20"/>
        </w:rPr>
        <w:t xml:space="preserve">The right of the consumer to make a complaint is understood, respected, and upheld. </w:t>
      </w:r>
    </w:p>
    <w:p w:rsidR="0066214A" w:rsidRDefault="0066214A" w:rsidP="00E763F2">
      <w:pPr>
        <w:keepNext/>
        <w:spacing w:after="120"/>
        <w:ind w:left="0"/>
        <w:rPr>
          <w:rFonts w:cstheme="minorBidi"/>
          <w:sz w:val="20"/>
          <w:szCs w:val="20"/>
        </w:rPr>
      </w:pPr>
      <w:r>
        <w:rPr>
          <w:rFonts w:cs="Arial"/>
          <w:sz w:val="20"/>
          <w:szCs w:val="20"/>
        </w:rPr>
        <w:t xml:space="preserve">ARC D6.2; D13.3h; </w:t>
      </w:r>
      <w:proofErr w:type="gramStart"/>
      <w:r>
        <w:rPr>
          <w:rFonts w:cs="Arial"/>
          <w:sz w:val="20"/>
          <w:szCs w:val="20"/>
        </w:rPr>
        <w:t>E4.1biii.3  ARHSS</w:t>
      </w:r>
      <w:proofErr w:type="gramEnd"/>
      <w:r>
        <w:rPr>
          <w:rFonts w:cs="Arial"/>
          <w:sz w:val="20"/>
          <w:szCs w:val="20"/>
        </w:rPr>
        <w:t xml:space="preserve"> D6.2; D13.3g</w:t>
      </w:r>
    </w:p>
    <w:tbl>
      <w:tblPr>
        <w:tblStyle w:val="TableGrid"/>
        <w:tblW w:w="0" w:type="auto"/>
        <w:tblLook w:val="04A0" w:firstRow="1" w:lastRow="0" w:firstColumn="1" w:lastColumn="0" w:noHBand="0" w:noVBand="1"/>
      </w:tblPr>
      <w:tblGrid>
        <w:gridCol w:w="15276"/>
      </w:tblGrid>
      <w:tr w:rsidR="0066214A" w:rsidTr="0066214A">
        <w:tc>
          <w:tcPr>
            <w:tcW w:w="15276" w:type="dxa"/>
            <w:tcBorders>
              <w:top w:val="single" w:sz="18" w:space="0" w:color="0070C0"/>
              <w:left w:val="single" w:sz="18" w:space="0" w:color="0070C0"/>
              <w:bottom w:val="single" w:sz="4" w:space="0" w:color="auto"/>
              <w:right w:val="single" w:sz="18" w:space="0" w:color="0070C0"/>
            </w:tcBorders>
            <w:vAlign w:val="center"/>
            <w:hideMark/>
          </w:tcPr>
          <w:p w:rsidR="0066214A" w:rsidRDefault="0066214A" w:rsidP="00E763F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6214A" w:rsidTr="0066214A">
        <w:trPr>
          <w:trHeight w:val="113"/>
        </w:trPr>
        <w:tc>
          <w:tcPr>
            <w:tcW w:w="15276" w:type="dxa"/>
            <w:tcBorders>
              <w:top w:val="single" w:sz="4" w:space="0" w:color="auto"/>
              <w:left w:val="single" w:sz="18" w:space="0" w:color="0070C0"/>
              <w:bottom w:val="nil"/>
              <w:right w:val="single" w:sz="18" w:space="0" w:color="0070C0"/>
            </w:tcBorders>
            <w:vAlign w:val="center"/>
            <w:hideMark/>
          </w:tcPr>
          <w:p w:rsidR="0066214A" w:rsidRDefault="0066214A" w:rsidP="00E763F2">
            <w:pPr>
              <w:keepNext/>
              <w:spacing w:before="60"/>
              <w:ind w:left="0"/>
              <w:rPr>
                <w:rFonts w:cs="Arial"/>
                <w:b/>
                <w:sz w:val="20"/>
                <w:szCs w:val="20"/>
              </w:rPr>
            </w:pPr>
            <w:r>
              <w:rPr>
                <w:rFonts w:cs="Arial"/>
                <w:b/>
                <w:sz w:val="20"/>
                <w:szCs w:val="20"/>
              </w:rPr>
              <w:t>Evidence:</w:t>
            </w:r>
          </w:p>
        </w:tc>
      </w:tr>
      <w:tr w:rsidR="0066214A" w:rsidTr="0066214A">
        <w:trPr>
          <w:trHeight w:val="112"/>
        </w:trPr>
        <w:tc>
          <w:tcPr>
            <w:tcW w:w="15276" w:type="dxa"/>
            <w:tcBorders>
              <w:top w:val="nil"/>
              <w:left w:val="single" w:sz="18" w:space="0" w:color="0070C0"/>
              <w:bottom w:val="single" w:sz="18" w:space="0" w:color="0070C0"/>
              <w:right w:val="single" w:sz="18" w:space="0" w:color="0070C0"/>
            </w:tcBorders>
            <w:vAlign w:val="center"/>
            <w:hideMark/>
          </w:tcPr>
          <w:p w:rsidR="0066214A" w:rsidRDefault="0066214A" w:rsidP="00E763F2">
            <w:pPr>
              <w:spacing w:before="60"/>
              <w:ind w:left="0"/>
              <w:rPr>
                <w:rFonts w:cs="Arial"/>
                <w:sz w:val="20"/>
                <w:szCs w:val="20"/>
              </w:rPr>
            </w:pPr>
            <w:r>
              <w:rPr>
                <w:rFonts w:cs="Arial"/>
                <w:sz w:val="20"/>
                <w:szCs w:val="20"/>
              </w:rPr>
              <w:t xml:space="preserve">A complaints policy is in place. The policy defines timeframes for responding to a complaint, meeting the Health and Disability Commissioner’s requirements. The branch manager reports there has been one complaint investigated by the Health and Disability Commissioner (HDC) since their last audit. </w:t>
            </w:r>
            <w:r>
              <w:rPr>
                <w:rFonts w:cs="Arial"/>
                <w:sz w:val="20"/>
                <w:szCs w:val="20"/>
              </w:rPr>
              <w:br/>
              <w:t>Complaints forms are readily available at the entrance to the facility. Interviews with three caregivers, the clinical coordinator and one registered nurse (RN) confirm their understanding of the complaints process. Interviews with four residents (three rest home level and one hospital level) and three families (two with a relative in the rest home and one with a relative in the hospital) understand the process for lodging a complaint. Resident meetings are held monthly and provide a means for residents to voice concerns and suggestions. Residents and families interviewed report the branch manager is approachable and open to suggestions.</w:t>
            </w:r>
            <w:r>
              <w:rPr>
                <w:rFonts w:cs="Arial"/>
                <w:sz w:val="20"/>
                <w:szCs w:val="20"/>
              </w:rPr>
              <w:br/>
            </w:r>
            <w:r>
              <w:rPr>
                <w:rFonts w:cs="Arial"/>
                <w:sz w:val="20"/>
                <w:szCs w:val="20"/>
              </w:rPr>
              <w:br/>
              <w:t xml:space="preserve">The branch manager holds the complaints register in her office.  There have been four written complaints lodged in 2013 with evidence of follow-up actions that meet the Health and Disability Commissioner’s (HDC) required timeframes. All documentation relating to lodged complaints are held in the complaints register. </w:t>
            </w:r>
            <w:r>
              <w:rPr>
                <w:rFonts w:cs="Arial"/>
                <w:sz w:val="20"/>
                <w:szCs w:val="20"/>
              </w:rPr>
              <w:br/>
              <w:t xml:space="preserve">One complaint was lodged with the HDC on 9 April 2013. The complaint was acknowledged on 10 April 2013. A complaints investigation was undertaken with responses provided to the HDC by the branch manager on 25 April 2013 and 2 August 2013. It was determined by HDC on 9 September 2013 that no further action was required. A recommendation was made by HDC to ensure GP reviews are consistent with best practice. </w:t>
            </w:r>
            <w:r>
              <w:rPr>
                <w:rFonts w:cs="Arial"/>
                <w:sz w:val="20"/>
                <w:szCs w:val="20"/>
              </w:rPr>
              <w:br/>
            </w:r>
            <w:r>
              <w:rPr>
                <w:rFonts w:cs="Arial"/>
                <w:sz w:val="20"/>
                <w:szCs w:val="20"/>
              </w:rPr>
              <w:br/>
              <w:t xml:space="preserve">Complaints are tracked monthly by the head office and are benchmarked against other </w:t>
            </w:r>
            <w:proofErr w:type="spellStart"/>
            <w:r>
              <w:rPr>
                <w:rFonts w:cs="Arial"/>
                <w:sz w:val="20"/>
                <w:szCs w:val="20"/>
              </w:rPr>
              <w:t>TerraNova</w:t>
            </w:r>
            <w:proofErr w:type="spellEnd"/>
            <w:r>
              <w:rPr>
                <w:rFonts w:cs="Arial"/>
                <w:sz w:val="20"/>
                <w:szCs w:val="20"/>
              </w:rPr>
              <w:t xml:space="preserve"> sites. </w:t>
            </w:r>
          </w:p>
        </w:tc>
      </w:tr>
    </w:tbl>
    <w:p w:rsidR="0066214A" w:rsidRDefault="0066214A" w:rsidP="00E763F2">
      <w:pPr>
        <w:pStyle w:val="OutcomeDescription"/>
        <w:rPr>
          <w:lang w:eastAsia="en-NZ"/>
        </w:rPr>
      </w:pPr>
    </w:p>
    <w:p w:rsidR="0066214A" w:rsidRDefault="0066214A" w:rsidP="00E763F2">
      <w:pPr>
        <w:pStyle w:val="Heading5"/>
        <w:spacing w:before="120"/>
        <w:ind w:left="0"/>
        <w:rPr>
          <w:rFonts w:eastAsiaTheme="minorHAnsi"/>
          <w:b/>
        </w:rPr>
      </w:pPr>
      <w:r>
        <w:rPr>
          <w:rFonts w:eastAsiaTheme="minorHAnsi"/>
          <w:b/>
        </w:rPr>
        <w:lastRenderedPageBreak/>
        <w:t>Criterion 1.1.13.1 (HDS(C</w:t>
      </w:r>
      <w:proofErr w:type="gramStart"/>
      <w:r>
        <w:rPr>
          <w:rFonts w:eastAsiaTheme="minorHAnsi"/>
          <w:b/>
        </w:rPr>
        <w:t>)S.2008:1.1.13.1</w:t>
      </w:r>
      <w:proofErr w:type="gramEnd"/>
      <w:r>
        <w:rPr>
          <w:rFonts w:eastAsiaTheme="minorHAnsi"/>
          <w:b/>
        </w:rPr>
        <w:t>)</w:t>
      </w:r>
    </w:p>
    <w:p w:rsidR="0066214A" w:rsidRDefault="0066214A" w:rsidP="00E763F2">
      <w:pPr>
        <w:keepNext/>
        <w:spacing w:after="120"/>
        <w:ind w:left="0"/>
        <w:rPr>
          <w:rFonts w:eastAsiaTheme="minorHAnsi"/>
          <w:sz w:val="20"/>
          <w:szCs w:val="20"/>
        </w:rPr>
      </w:pPr>
      <w:r>
        <w:rPr>
          <w:sz w:val="20"/>
          <w:szCs w:val="20"/>
        </w:rPr>
        <w:t>The service has an easily accessed, responsive, and fair complaints process, which is documented and complies with Right 10 of the Code.</w:t>
      </w:r>
    </w:p>
    <w:tbl>
      <w:tblPr>
        <w:tblStyle w:val="TableGrid"/>
        <w:tblW w:w="0" w:type="auto"/>
        <w:tblLook w:val="04A0" w:firstRow="1" w:lastRow="0" w:firstColumn="1" w:lastColumn="0" w:noHBand="0" w:noVBand="1"/>
      </w:tblPr>
      <w:tblGrid>
        <w:gridCol w:w="15276"/>
      </w:tblGrid>
      <w:tr w:rsidR="0066214A" w:rsidTr="0066214A">
        <w:tc>
          <w:tcPr>
            <w:tcW w:w="15276" w:type="dxa"/>
            <w:tcBorders>
              <w:top w:val="single" w:sz="4" w:space="0" w:color="auto"/>
              <w:left w:val="single" w:sz="4" w:space="0" w:color="auto"/>
              <w:bottom w:val="single" w:sz="4" w:space="0" w:color="auto"/>
              <w:right w:val="single" w:sz="4" w:space="0" w:color="auto"/>
            </w:tcBorders>
            <w:vAlign w:val="center"/>
            <w:hideMark/>
          </w:tcPr>
          <w:p w:rsidR="0066214A" w:rsidRDefault="0066214A" w:rsidP="00E763F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6214A" w:rsidTr="0066214A">
        <w:trPr>
          <w:trHeight w:val="113"/>
        </w:trPr>
        <w:tc>
          <w:tcPr>
            <w:tcW w:w="15276" w:type="dxa"/>
            <w:tcBorders>
              <w:top w:val="single" w:sz="4" w:space="0" w:color="auto"/>
              <w:left w:val="single" w:sz="4" w:space="0" w:color="auto"/>
              <w:bottom w:val="nil"/>
              <w:right w:val="single" w:sz="4" w:space="0" w:color="auto"/>
            </w:tcBorders>
            <w:vAlign w:val="center"/>
            <w:hideMark/>
          </w:tcPr>
          <w:p w:rsidR="0066214A" w:rsidRDefault="0066214A" w:rsidP="00E763F2">
            <w:pPr>
              <w:keepNext/>
              <w:spacing w:before="60"/>
              <w:ind w:left="0"/>
              <w:rPr>
                <w:rFonts w:cs="Arial"/>
                <w:b/>
                <w:sz w:val="20"/>
                <w:szCs w:val="20"/>
              </w:rPr>
            </w:pPr>
            <w:r>
              <w:rPr>
                <w:rFonts w:cs="Arial"/>
                <w:b/>
                <w:sz w:val="20"/>
                <w:szCs w:val="20"/>
              </w:rPr>
              <w:t>Evidence:</w:t>
            </w:r>
          </w:p>
        </w:tc>
      </w:tr>
      <w:tr w:rsidR="0066214A" w:rsidTr="0066214A">
        <w:trPr>
          <w:trHeight w:val="112"/>
        </w:trPr>
        <w:tc>
          <w:tcPr>
            <w:tcW w:w="15276" w:type="dxa"/>
            <w:tcBorders>
              <w:top w:val="nil"/>
              <w:left w:val="single" w:sz="4" w:space="0" w:color="auto"/>
              <w:bottom w:val="single" w:sz="4" w:space="0" w:color="auto"/>
              <w:right w:val="single" w:sz="4" w:space="0" w:color="auto"/>
            </w:tcBorders>
            <w:vAlign w:val="center"/>
          </w:tcPr>
          <w:p w:rsidR="0066214A" w:rsidRDefault="0066214A" w:rsidP="00E763F2">
            <w:pPr>
              <w:spacing w:before="60"/>
              <w:ind w:left="0"/>
              <w:rPr>
                <w:rFonts w:cs="Arial"/>
                <w:sz w:val="20"/>
                <w:szCs w:val="20"/>
              </w:rPr>
            </w:pPr>
          </w:p>
        </w:tc>
      </w:tr>
      <w:tr w:rsidR="0066214A" w:rsidTr="0066214A">
        <w:trPr>
          <w:trHeight w:val="113"/>
        </w:trPr>
        <w:tc>
          <w:tcPr>
            <w:tcW w:w="15276" w:type="dxa"/>
            <w:tcBorders>
              <w:top w:val="single" w:sz="4" w:space="0" w:color="auto"/>
              <w:left w:val="single" w:sz="4" w:space="0" w:color="auto"/>
              <w:bottom w:val="nil"/>
              <w:right w:val="single" w:sz="4" w:space="0" w:color="auto"/>
            </w:tcBorders>
            <w:vAlign w:val="center"/>
            <w:hideMark/>
          </w:tcPr>
          <w:p w:rsidR="0066214A" w:rsidRDefault="0066214A" w:rsidP="00E763F2">
            <w:pPr>
              <w:keepNext/>
              <w:spacing w:before="60"/>
              <w:ind w:left="0"/>
              <w:rPr>
                <w:rFonts w:cs="Arial"/>
                <w:b/>
                <w:sz w:val="20"/>
                <w:szCs w:val="20"/>
              </w:rPr>
            </w:pPr>
            <w:r>
              <w:rPr>
                <w:rFonts w:cs="Arial"/>
                <w:b/>
                <w:sz w:val="20"/>
                <w:szCs w:val="20"/>
              </w:rPr>
              <w:t>Finding:</w:t>
            </w:r>
          </w:p>
        </w:tc>
      </w:tr>
      <w:tr w:rsidR="0066214A" w:rsidTr="0066214A">
        <w:trPr>
          <w:trHeight w:val="112"/>
        </w:trPr>
        <w:tc>
          <w:tcPr>
            <w:tcW w:w="15276" w:type="dxa"/>
            <w:tcBorders>
              <w:top w:val="nil"/>
              <w:left w:val="single" w:sz="4" w:space="0" w:color="auto"/>
              <w:bottom w:val="single" w:sz="4" w:space="0" w:color="auto"/>
              <w:right w:val="single" w:sz="4" w:space="0" w:color="auto"/>
            </w:tcBorders>
            <w:vAlign w:val="center"/>
          </w:tcPr>
          <w:p w:rsidR="0066214A" w:rsidRDefault="0066214A" w:rsidP="00E763F2">
            <w:pPr>
              <w:spacing w:before="60"/>
              <w:ind w:left="0"/>
              <w:rPr>
                <w:rFonts w:cs="Arial"/>
                <w:sz w:val="20"/>
                <w:szCs w:val="20"/>
              </w:rPr>
            </w:pPr>
          </w:p>
        </w:tc>
      </w:tr>
      <w:tr w:rsidR="0066214A" w:rsidTr="0066214A">
        <w:trPr>
          <w:trHeight w:val="113"/>
        </w:trPr>
        <w:tc>
          <w:tcPr>
            <w:tcW w:w="15276" w:type="dxa"/>
            <w:tcBorders>
              <w:top w:val="single" w:sz="4" w:space="0" w:color="auto"/>
              <w:left w:val="single" w:sz="4" w:space="0" w:color="auto"/>
              <w:bottom w:val="nil"/>
              <w:right w:val="single" w:sz="4" w:space="0" w:color="auto"/>
            </w:tcBorders>
            <w:vAlign w:val="center"/>
            <w:hideMark/>
          </w:tcPr>
          <w:p w:rsidR="0066214A" w:rsidRDefault="0066214A" w:rsidP="00E763F2">
            <w:pPr>
              <w:keepNext/>
              <w:spacing w:before="60"/>
              <w:ind w:left="0"/>
              <w:rPr>
                <w:rFonts w:cs="Arial"/>
                <w:b/>
                <w:sz w:val="20"/>
                <w:szCs w:val="20"/>
              </w:rPr>
            </w:pPr>
            <w:r>
              <w:rPr>
                <w:rFonts w:cs="Arial"/>
                <w:b/>
                <w:sz w:val="20"/>
                <w:szCs w:val="20"/>
              </w:rPr>
              <w:t>Corrective Action:</w:t>
            </w:r>
          </w:p>
        </w:tc>
      </w:tr>
      <w:tr w:rsidR="0066214A" w:rsidTr="0066214A">
        <w:trPr>
          <w:trHeight w:val="112"/>
        </w:trPr>
        <w:tc>
          <w:tcPr>
            <w:tcW w:w="15276" w:type="dxa"/>
            <w:tcBorders>
              <w:top w:val="nil"/>
              <w:left w:val="single" w:sz="4" w:space="0" w:color="auto"/>
              <w:bottom w:val="single" w:sz="4" w:space="0" w:color="auto"/>
              <w:right w:val="single" w:sz="4" w:space="0" w:color="auto"/>
            </w:tcBorders>
            <w:vAlign w:val="center"/>
          </w:tcPr>
          <w:p w:rsidR="0066214A" w:rsidRDefault="0066214A" w:rsidP="00E763F2">
            <w:pPr>
              <w:spacing w:before="60"/>
              <w:ind w:left="0"/>
              <w:rPr>
                <w:rFonts w:cs="Arial"/>
                <w:sz w:val="20"/>
                <w:szCs w:val="20"/>
              </w:rPr>
            </w:pPr>
          </w:p>
        </w:tc>
      </w:tr>
      <w:tr w:rsidR="0066214A" w:rsidTr="0066214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6214A" w:rsidRDefault="0066214A" w:rsidP="00E763F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6214A" w:rsidRDefault="0066214A" w:rsidP="00E763F2">
      <w:pPr>
        <w:pStyle w:val="OutcomeDescription"/>
        <w:rPr>
          <w:lang w:eastAsia="en-NZ"/>
        </w:rPr>
      </w:pPr>
    </w:p>
    <w:p w:rsidR="0066214A" w:rsidRDefault="0066214A" w:rsidP="00E763F2">
      <w:pPr>
        <w:pStyle w:val="Heading5"/>
        <w:spacing w:before="120"/>
        <w:ind w:left="0"/>
        <w:rPr>
          <w:rFonts w:eastAsiaTheme="minorHAnsi"/>
          <w:b/>
        </w:rPr>
      </w:pPr>
      <w:r>
        <w:rPr>
          <w:rFonts w:eastAsiaTheme="minorHAnsi"/>
          <w:b/>
        </w:rPr>
        <w:t>Criterion 1.1.13.3 (HDS(C</w:t>
      </w:r>
      <w:proofErr w:type="gramStart"/>
      <w:r>
        <w:rPr>
          <w:rFonts w:eastAsiaTheme="minorHAnsi"/>
          <w:b/>
        </w:rPr>
        <w:t>)S.2008:1.1.13.3</w:t>
      </w:r>
      <w:proofErr w:type="gramEnd"/>
      <w:r>
        <w:rPr>
          <w:rFonts w:eastAsiaTheme="minorHAnsi"/>
          <w:b/>
        </w:rPr>
        <w:t>)</w:t>
      </w:r>
    </w:p>
    <w:p w:rsidR="0066214A" w:rsidRDefault="0066214A" w:rsidP="00E763F2">
      <w:pPr>
        <w:keepNext/>
        <w:spacing w:after="120"/>
        <w:ind w:left="0"/>
        <w:rPr>
          <w:rFonts w:eastAsiaTheme="minorHAnsi"/>
          <w:sz w:val="20"/>
          <w:szCs w:val="20"/>
        </w:rPr>
      </w:pPr>
      <w:r>
        <w:rPr>
          <w:sz w:val="20"/>
          <w:szCs w:val="20"/>
        </w:rPr>
        <w:t>An up-to-date complaints register is maintained that includes all complaints, dates, and actions taken.</w:t>
      </w:r>
    </w:p>
    <w:tbl>
      <w:tblPr>
        <w:tblStyle w:val="TableGrid"/>
        <w:tblW w:w="0" w:type="auto"/>
        <w:tblLook w:val="04A0" w:firstRow="1" w:lastRow="0" w:firstColumn="1" w:lastColumn="0" w:noHBand="0" w:noVBand="1"/>
      </w:tblPr>
      <w:tblGrid>
        <w:gridCol w:w="15276"/>
      </w:tblGrid>
      <w:tr w:rsidR="0066214A" w:rsidTr="0066214A">
        <w:tc>
          <w:tcPr>
            <w:tcW w:w="15276" w:type="dxa"/>
            <w:tcBorders>
              <w:top w:val="single" w:sz="4" w:space="0" w:color="auto"/>
              <w:left w:val="single" w:sz="4" w:space="0" w:color="auto"/>
              <w:bottom w:val="single" w:sz="4" w:space="0" w:color="auto"/>
              <w:right w:val="single" w:sz="4" w:space="0" w:color="auto"/>
            </w:tcBorders>
            <w:vAlign w:val="center"/>
            <w:hideMark/>
          </w:tcPr>
          <w:p w:rsidR="0066214A" w:rsidRDefault="0066214A" w:rsidP="00E763F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6214A" w:rsidTr="0066214A">
        <w:trPr>
          <w:trHeight w:val="113"/>
        </w:trPr>
        <w:tc>
          <w:tcPr>
            <w:tcW w:w="15276" w:type="dxa"/>
            <w:tcBorders>
              <w:top w:val="single" w:sz="4" w:space="0" w:color="auto"/>
              <w:left w:val="single" w:sz="4" w:space="0" w:color="auto"/>
              <w:bottom w:val="nil"/>
              <w:right w:val="single" w:sz="4" w:space="0" w:color="auto"/>
            </w:tcBorders>
            <w:vAlign w:val="center"/>
            <w:hideMark/>
          </w:tcPr>
          <w:p w:rsidR="0066214A" w:rsidRDefault="0066214A" w:rsidP="00E763F2">
            <w:pPr>
              <w:keepNext/>
              <w:spacing w:before="60"/>
              <w:ind w:left="0"/>
              <w:rPr>
                <w:rFonts w:cs="Arial"/>
                <w:b/>
                <w:sz w:val="20"/>
                <w:szCs w:val="20"/>
              </w:rPr>
            </w:pPr>
            <w:r>
              <w:rPr>
                <w:rFonts w:cs="Arial"/>
                <w:b/>
                <w:sz w:val="20"/>
                <w:szCs w:val="20"/>
              </w:rPr>
              <w:t>Evidence:</w:t>
            </w:r>
          </w:p>
        </w:tc>
      </w:tr>
      <w:tr w:rsidR="0066214A" w:rsidTr="0066214A">
        <w:trPr>
          <w:trHeight w:val="112"/>
        </w:trPr>
        <w:tc>
          <w:tcPr>
            <w:tcW w:w="15276" w:type="dxa"/>
            <w:tcBorders>
              <w:top w:val="nil"/>
              <w:left w:val="single" w:sz="4" w:space="0" w:color="auto"/>
              <w:bottom w:val="single" w:sz="4" w:space="0" w:color="auto"/>
              <w:right w:val="single" w:sz="4" w:space="0" w:color="auto"/>
            </w:tcBorders>
            <w:vAlign w:val="center"/>
          </w:tcPr>
          <w:p w:rsidR="0066214A" w:rsidRDefault="0066214A" w:rsidP="00E763F2">
            <w:pPr>
              <w:spacing w:before="60"/>
              <w:ind w:left="0"/>
              <w:rPr>
                <w:rFonts w:cs="Arial"/>
                <w:sz w:val="20"/>
                <w:szCs w:val="20"/>
              </w:rPr>
            </w:pPr>
          </w:p>
        </w:tc>
      </w:tr>
      <w:tr w:rsidR="0066214A" w:rsidTr="0066214A">
        <w:trPr>
          <w:trHeight w:val="113"/>
        </w:trPr>
        <w:tc>
          <w:tcPr>
            <w:tcW w:w="15276" w:type="dxa"/>
            <w:tcBorders>
              <w:top w:val="single" w:sz="4" w:space="0" w:color="auto"/>
              <w:left w:val="single" w:sz="4" w:space="0" w:color="auto"/>
              <w:bottom w:val="nil"/>
              <w:right w:val="single" w:sz="4" w:space="0" w:color="auto"/>
            </w:tcBorders>
            <w:vAlign w:val="center"/>
            <w:hideMark/>
          </w:tcPr>
          <w:p w:rsidR="0066214A" w:rsidRDefault="0066214A" w:rsidP="00E763F2">
            <w:pPr>
              <w:keepNext/>
              <w:spacing w:before="60"/>
              <w:ind w:left="0"/>
              <w:rPr>
                <w:rFonts w:cs="Arial"/>
                <w:b/>
                <w:sz w:val="20"/>
                <w:szCs w:val="20"/>
              </w:rPr>
            </w:pPr>
            <w:r>
              <w:rPr>
                <w:rFonts w:cs="Arial"/>
                <w:b/>
                <w:sz w:val="20"/>
                <w:szCs w:val="20"/>
              </w:rPr>
              <w:t>Finding:</w:t>
            </w:r>
          </w:p>
        </w:tc>
      </w:tr>
      <w:tr w:rsidR="0066214A" w:rsidTr="0066214A">
        <w:trPr>
          <w:trHeight w:val="112"/>
        </w:trPr>
        <w:tc>
          <w:tcPr>
            <w:tcW w:w="15276" w:type="dxa"/>
            <w:tcBorders>
              <w:top w:val="nil"/>
              <w:left w:val="single" w:sz="4" w:space="0" w:color="auto"/>
              <w:bottom w:val="single" w:sz="4" w:space="0" w:color="auto"/>
              <w:right w:val="single" w:sz="4" w:space="0" w:color="auto"/>
            </w:tcBorders>
            <w:vAlign w:val="center"/>
          </w:tcPr>
          <w:p w:rsidR="0066214A" w:rsidRDefault="0066214A" w:rsidP="00E763F2">
            <w:pPr>
              <w:spacing w:before="60"/>
              <w:ind w:left="0"/>
              <w:rPr>
                <w:rFonts w:cs="Arial"/>
                <w:sz w:val="20"/>
                <w:szCs w:val="20"/>
              </w:rPr>
            </w:pPr>
          </w:p>
        </w:tc>
      </w:tr>
      <w:tr w:rsidR="0066214A" w:rsidTr="0066214A">
        <w:trPr>
          <w:trHeight w:val="113"/>
        </w:trPr>
        <w:tc>
          <w:tcPr>
            <w:tcW w:w="15276" w:type="dxa"/>
            <w:tcBorders>
              <w:top w:val="single" w:sz="4" w:space="0" w:color="auto"/>
              <w:left w:val="single" w:sz="4" w:space="0" w:color="auto"/>
              <w:bottom w:val="nil"/>
              <w:right w:val="single" w:sz="4" w:space="0" w:color="auto"/>
            </w:tcBorders>
            <w:vAlign w:val="center"/>
            <w:hideMark/>
          </w:tcPr>
          <w:p w:rsidR="0066214A" w:rsidRDefault="0066214A" w:rsidP="00E763F2">
            <w:pPr>
              <w:keepNext/>
              <w:spacing w:before="60"/>
              <w:ind w:left="0"/>
              <w:rPr>
                <w:rFonts w:cs="Arial"/>
                <w:b/>
                <w:sz w:val="20"/>
                <w:szCs w:val="20"/>
              </w:rPr>
            </w:pPr>
            <w:r>
              <w:rPr>
                <w:rFonts w:cs="Arial"/>
                <w:b/>
                <w:sz w:val="20"/>
                <w:szCs w:val="20"/>
              </w:rPr>
              <w:t>Corrective Action:</w:t>
            </w:r>
          </w:p>
        </w:tc>
      </w:tr>
      <w:tr w:rsidR="0066214A" w:rsidTr="0066214A">
        <w:trPr>
          <w:trHeight w:val="112"/>
        </w:trPr>
        <w:tc>
          <w:tcPr>
            <w:tcW w:w="15276" w:type="dxa"/>
            <w:tcBorders>
              <w:top w:val="nil"/>
              <w:left w:val="single" w:sz="4" w:space="0" w:color="auto"/>
              <w:bottom w:val="single" w:sz="4" w:space="0" w:color="auto"/>
              <w:right w:val="single" w:sz="4" w:space="0" w:color="auto"/>
            </w:tcBorders>
            <w:vAlign w:val="center"/>
          </w:tcPr>
          <w:p w:rsidR="0066214A" w:rsidRDefault="0066214A" w:rsidP="00E763F2">
            <w:pPr>
              <w:spacing w:before="60"/>
              <w:ind w:left="0"/>
              <w:rPr>
                <w:rFonts w:cs="Arial"/>
                <w:sz w:val="20"/>
                <w:szCs w:val="20"/>
              </w:rPr>
            </w:pPr>
          </w:p>
        </w:tc>
      </w:tr>
      <w:tr w:rsidR="0066214A" w:rsidTr="0066214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6214A" w:rsidRDefault="0066214A" w:rsidP="00E763F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6214A" w:rsidRDefault="0066214A" w:rsidP="00E763F2">
      <w:pPr>
        <w:pStyle w:val="OutcomeDescription"/>
        <w:rPr>
          <w:lang w:eastAsia="en-NZ"/>
        </w:rPr>
      </w:pPr>
    </w:p>
    <w:p w:rsidR="0066214A" w:rsidRDefault="0066214A" w:rsidP="00E763F2">
      <w:pPr>
        <w:pStyle w:val="Heading2"/>
        <w:rPr>
          <w:b/>
          <w:bCs/>
        </w:rPr>
      </w:pPr>
      <w:r>
        <w:rPr>
          <w:b/>
          <w:bCs/>
        </w:rPr>
        <w:t>Outcome 1.2: Organisational Management</w:t>
      </w:r>
    </w:p>
    <w:p w:rsidR="0066214A" w:rsidRDefault="0066214A" w:rsidP="00E763F2">
      <w:pPr>
        <w:pStyle w:val="OutcomeDescription"/>
        <w:rPr>
          <w:lang w:eastAsia="en-NZ"/>
        </w:rPr>
      </w:pPr>
      <w:r>
        <w:rPr>
          <w:lang w:eastAsia="en-NZ"/>
        </w:rPr>
        <w:t>Consumers receive services that comply with legislation and are managed in a safe, efficient, and effective manner.</w:t>
      </w:r>
    </w:p>
    <w:p w:rsidR="0066214A" w:rsidRDefault="0066214A" w:rsidP="00E763F2">
      <w:pPr>
        <w:pStyle w:val="Heading4"/>
        <w:rPr>
          <w:rStyle w:val="Heading4Char"/>
          <w:iCs/>
        </w:rPr>
      </w:pPr>
      <w:r>
        <w:lastRenderedPageBreak/>
        <w:t>Standard 1.2.1: Governance</w:t>
      </w:r>
      <w:r>
        <w:rPr>
          <w:rStyle w:val="Heading4Char"/>
          <w:b/>
          <w:bCs/>
        </w:rPr>
        <w:t xml:space="preserve"> (</w:t>
      </w:r>
      <w:r>
        <w:t>HDS(C</w:t>
      </w:r>
      <w:proofErr w:type="gramStart"/>
      <w:r>
        <w:t>)S.2008:1.2.1</w:t>
      </w:r>
      <w:proofErr w:type="gramEnd"/>
      <w:r>
        <w:t>)</w:t>
      </w:r>
    </w:p>
    <w:p w:rsidR="0066214A" w:rsidRDefault="0066214A" w:rsidP="00E763F2">
      <w:pPr>
        <w:keepNext/>
        <w:spacing w:after="120"/>
        <w:ind w:left="0"/>
        <w:rPr>
          <w:rFonts w:eastAsiaTheme="minorHAnsi" w:cs="Arial"/>
          <w:sz w:val="20"/>
          <w:szCs w:val="20"/>
        </w:rPr>
      </w:pPr>
      <w:r>
        <w:rPr>
          <w:rFonts w:cs="Arial"/>
          <w:sz w:val="20"/>
          <w:szCs w:val="20"/>
        </w:rPr>
        <w:t>The governing body of the organisation ensures services are planned, coordinated, and appropriate to the needs of consumers.</w:t>
      </w:r>
    </w:p>
    <w:p w:rsidR="0066214A" w:rsidRDefault="0066214A" w:rsidP="00E763F2">
      <w:pPr>
        <w:keepNext/>
        <w:spacing w:after="120"/>
        <w:ind w:left="0"/>
        <w:rPr>
          <w:rFonts w:cstheme="minorBidi"/>
          <w:sz w:val="20"/>
          <w:szCs w:val="20"/>
        </w:rPr>
      </w:pPr>
      <w:r>
        <w:rPr>
          <w:rFonts w:cs="Arial"/>
          <w:sz w:val="20"/>
          <w:szCs w:val="20"/>
        </w:rPr>
        <w:t>ARC A2.1; A18.1; A27.1; A30.1; D5.1; D5.2; D5.3; D17.3d; D17.4b; D17.5; E1.1; E2.1  ARHSS A2.1; A18.1; A27.1; A30.1; D5.1; D5.2; D5.3; D17.5</w:t>
      </w:r>
    </w:p>
    <w:tbl>
      <w:tblPr>
        <w:tblStyle w:val="TableGrid"/>
        <w:tblW w:w="0" w:type="auto"/>
        <w:tblLook w:val="04A0" w:firstRow="1" w:lastRow="0" w:firstColumn="1" w:lastColumn="0" w:noHBand="0" w:noVBand="1"/>
      </w:tblPr>
      <w:tblGrid>
        <w:gridCol w:w="15276"/>
      </w:tblGrid>
      <w:tr w:rsidR="0066214A" w:rsidTr="0066214A">
        <w:tc>
          <w:tcPr>
            <w:tcW w:w="15276" w:type="dxa"/>
            <w:tcBorders>
              <w:top w:val="single" w:sz="18" w:space="0" w:color="0070C0"/>
              <w:left w:val="single" w:sz="18" w:space="0" w:color="0070C0"/>
              <w:bottom w:val="single" w:sz="4" w:space="0" w:color="auto"/>
              <w:right w:val="single" w:sz="18" w:space="0" w:color="0070C0"/>
            </w:tcBorders>
            <w:vAlign w:val="center"/>
            <w:hideMark/>
          </w:tcPr>
          <w:p w:rsidR="0066214A" w:rsidRDefault="0066214A" w:rsidP="00E763F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6214A" w:rsidTr="0066214A">
        <w:trPr>
          <w:trHeight w:val="113"/>
        </w:trPr>
        <w:tc>
          <w:tcPr>
            <w:tcW w:w="15276" w:type="dxa"/>
            <w:tcBorders>
              <w:top w:val="single" w:sz="4" w:space="0" w:color="auto"/>
              <w:left w:val="single" w:sz="18" w:space="0" w:color="0070C0"/>
              <w:bottom w:val="nil"/>
              <w:right w:val="single" w:sz="18" w:space="0" w:color="0070C0"/>
            </w:tcBorders>
            <w:vAlign w:val="center"/>
            <w:hideMark/>
          </w:tcPr>
          <w:p w:rsidR="0066214A" w:rsidRDefault="0066214A" w:rsidP="00E763F2">
            <w:pPr>
              <w:keepNext/>
              <w:spacing w:before="60"/>
              <w:ind w:left="0"/>
              <w:rPr>
                <w:rFonts w:cs="Arial"/>
                <w:b/>
                <w:sz w:val="20"/>
                <w:szCs w:val="20"/>
              </w:rPr>
            </w:pPr>
            <w:r>
              <w:rPr>
                <w:rFonts w:cs="Arial"/>
                <w:b/>
                <w:sz w:val="20"/>
                <w:szCs w:val="20"/>
              </w:rPr>
              <w:t>Evidence:</w:t>
            </w:r>
          </w:p>
        </w:tc>
      </w:tr>
      <w:tr w:rsidR="0066214A" w:rsidTr="0066214A">
        <w:trPr>
          <w:trHeight w:val="112"/>
        </w:trPr>
        <w:tc>
          <w:tcPr>
            <w:tcW w:w="15276" w:type="dxa"/>
            <w:tcBorders>
              <w:top w:val="nil"/>
              <w:left w:val="single" w:sz="18" w:space="0" w:color="0070C0"/>
              <w:bottom w:val="single" w:sz="18" w:space="0" w:color="0070C0"/>
              <w:right w:val="single" w:sz="18" w:space="0" w:color="0070C0"/>
            </w:tcBorders>
            <w:vAlign w:val="center"/>
            <w:hideMark/>
          </w:tcPr>
          <w:p w:rsidR="0066214A" w:rsidRDefault="0066214A" w:rsidP="00E763F2">
            <w:pPr>
              <w:spacing w:before="60"/>
              <w:ind w:left="0"/>
              <w:rPr>
                <w:rFonts w:cs="Arial"/>
                <w:sz w:val="20"/>
                <w:szCs w:val="20"/>
              </w:rPr>
            </w:pPr>
            <w:proofErr w:type="spellStart"/>
            <w:r>
              <w:rPr>
                <w:rFonts w:cs="Arial"/>
                <w:sz w:val="20"/>
                <w:szCs w:val="20"/>
              </w:rPr>
              <w:t>TerraNova</w:t>
            </w:r>
            <w:proofErr w:type="spellEnd"/>
            <w:r>
              <w:rPr>
                <w:rFonts w:cs="Arial"/>
                <w:sz w:val="20"/>
                <w:szCs w:val="20"/>
              </w:rPr>
              <w:t xml:space="preserve"> Homes and Care Ltd. owns and operates five aged care facilities in Auckland, Hawke’s Bay, Lower Hutt and </w:t>
            </w:r>
            <w:proofErr w:type="spellStart"/>
            <w:r>
              <w:rPr>
                <w:rFonts w:cs="Arial"/>
                <w:sz w:val="20"/>
                <w:szCs w:val="20"/>
              </w:rPr>
              <w:t>Taupo</w:t>
            </w:r>
            <w:proofErr w:type="spellEnd"/>
            <w:r>
              <w:rPr>
                <w:rFonts w:cs="Arial"/>
                <w:sz w:val="20"/>
                <w:szCs w:val="20"/>
              </w:rPr>
              <w:t xml:space="preserve">. A </w:t>
            </w:r>
            <w:proofErr w:type="gramStart"/>
            <w:r>
              <w:rPr>
                <w:rFonts w:cs="Arial"/>
                <w:sz w:val="20"/>
                <w:szCs w:val="20"/>
              </w:rPr>
              <w:t>vision,</w:t>
            </w:r>
            <w:proofErr w:type="gramEnd"/>
            <w:r>
              <w:rPr>
                <w:rFonts w:cs="Arial"/>
                <w:sz w:val="20"/>
                <w:szCs w:val="20"/>
              </w:rPr>
              <w:t xml:space="preserve"> and mission statement are defined for the organisation. The Monte Vista Residential Care facility, located in </w:t>
            </w:r>
            <w:proofErr w:type="spellStart"/>
            <w:r>
              <w:rPr>
                <w:rFonts w:cs="Arial"/>
                <w:sz w:val="20"/>
                <w:szCs w:val="20"/>
              </w:rPr>
              <w:t>Taupo</w:t>
            </w:r>
            <w:proofErr w:type="spellEnd"/>
            <w:r>
              <w:rPr>
                <w:rFonts w:cs="Arial"/>
                <w:sz w:val="20"/>
                <w:szCs w:val="20"/>
              </w:rPr>
              <w:t>, is certified to provide rest home and hospital-level care for up to 41 residents. On the day of the audit, there were 16 rest home-level residents and 10 hospital-level residents living at the facility.</w:t>
            </w:r>
            <w:r>
              <w:rPr>
                <w:rFonts w:cs="Arial"/>
                <w:sz w:val="20"/>
                <w:szCs w:val="20"/>
              </w:rPr>
              <w:br/>
            </w:r>
            <w:r>
              <w:rPr>
                <w:rFonts w:cs="Arial"/>
                <w:sz w:val="20"/>
                <w:szCs w:val="20"/>
              </w:rPr>
              <w:br/>
              <w:t xml:space="preserve">The branch manager is a registered nurse who has been employed by </w:t>
            </w:r>
            <w:proofErr w:type="spellStart"/>
            <w:r>
              <w:rPr>
                <w:rFonts w:cs="Arial"/>
                <w:sz w:val="20"/>
                <w:szCs w:val="20"/>
              </w:rPr>
              <w:t>TerraNova</w:t>
            </w:r>
            <w:proofErr w:type="spellEnd"/>
            <w:r>
              <w:rPr>
                <w:rFonts w:cs="Arial"/>
                <w:sz w:val="20"/>
                <w:szCs w:val="20"/>
              </w:rPr>
              <w:t xml:space="preserve"> since March 2012. She holds a current annual practising certificate and postgraduate diplomas in management and public health. She has experience in health management consulting in aged care and has worked as an operations manager for the Oceania Group. She also has an auditing qualification. She attends quarterly </w:t>
            </w:r>
            <w:proofErr w:type="spellStart"/>
            <w:r>
              <w:rPr>
                <w:rFonts w:cs="Arial"/>
                <w:sz w:val="20"/>
                <w:szCs w:val="20"/>
              </w:rPr>
              <w:t>TerraNova</w:t>
            </w:r>
            <w:proofErr w:type="spellEnd"/>
            <w:r>
              <w:rPr>
                <w:rFonts w:cs="Arial"/>
                <w:sz w:val="20"/>
                <w:szCs w:val="20"/>
              </w:rPr>
              <w:t xml:space="preserve"> managers' meetings and Lakes District Health Board Providers meetings. She also regularly attends external professional development courses. Professional development relating to the management of an aged care facility exceeds eight hours per year.</w:t>
            </w:r>
            <w:r>
              <w:rPr>
                <w:rFonts w:cs="Arial"/>
                <w:sz w:val="20"/>
                <w:szCs w:val="20"/>
              </w:rPr>
              <w:br/>
            </w:r>
            <w:r>
              <w:rPr>
                <w:rFonts w:cs="Arial"/>
                <w:sz w:val="20"/>
                <w:szCs w:val="20"/>
              </w:rPr>
              <w:br/>
              <w:t>A clinical coordinator, who is a registered nurse, supports the branch manager. The clinical coordinator, one staff RN, and three caregiver staff report the branch manager has the appropriate amount of experience to manage the facility efficiently and effectively.  They report she is approachable and listens to their concerns.</w:t>
            </w:r>
          </w:p>
        </w:tc>
      </w:tr>
    </w:tbl>
    <w:p w:rsidR="0066214A" w:rsidRDefault="0066214A" w:rsidP="00E763F2">
      <w:pPr>
        <w:pStyle w:val="OutcomeDescription"/>
        <w:rPr>
          <w:lang w:eastAsia="en-NZ"/>
        </w:rPr>
      </w:pPr>
    </w:p>
    <w:p w:rsidR="0066214A" w:rsidRDefault="0066214A" w:rsidP="00E763F2">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rsidR="0066214A" w:rsidRDefault="0066214A" w:rsidP="00E763F2">
      <w:pPr>
        <w:keepNext/>
        <w:spacing w:after="120"/>
        <w:ind w:left="0"/>
        <w:rPr>
          <w:rFonts w:eastAsiaTheme="minorHAnsi"/>
          <w:sz w:val="20"/>
          <w:szCs w:val="20"/>
        </w:rPr>
      </w:pPr>
      <w:r>
        <w:rPr>
          <w:sz w:val="20"/>
          <w:szCs w:val="20"/>
        </w:rPr>
        <w:t>The purpose, values, scope, direction, and goals of the organisation are clearly identified and regularly reviewed.</w:t>
      </w:r>
    </w:p>
    <w:tbl>
      <w:tblPr>
        <w:tblStyle w:val="TableGrid"/>
        <w:tblW w:w="0" w:type="auto"/>
        <w:tblLook w:val="04A0" w:firstRow="1" w:lastRow="0" w:firstColumn="1" w:lastColumn="0" w:noHBand="0" w:noVBand="1"/>
      </w:tblPr>
      <w:tblGrid>
        <w:gridCol w:w="15276"/>
      </w:tblGrid>
      <w:tr w:rsidR="0066214A" w:rsidTr="0066214A">
        <w:tc>
          <w:tcPr>
            <w:tcW w:w="15276" w:type="dxa"/>
            <w:tcBorders>
              <w:top w:val="single" w:sz="4" w:space="0" w:color="auto"/>
              <w:left w:val="single" w:sz="4" w:space="0" w:color="auto"/>
              <w:bottom w:val="single" w:sz="4" w:space="0" w:color="auto"/>
              <w:right w:val="single" w:sz="4" w:space="0" w:color="auto"/>
            </w:tcBorders>
            <w:vAlign w:val="center"/>
            <w:hideMark/>
          </w:tcPr>
          <w:p w:rsidR="0066214A" w:rsidRDefault="0066214A" w:rsidP="00E763F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6214A" w:rsidTr="0066214A">
        <w:trPr>
          <w:trHeight w:val="113"/>
        </w:trPr>
        <w:tc>
          <w:tcPr>
            <w:tcW w:w="15276" w:type="dxa"/>
            <w:tcBorders>
              <w:top w:val="single" w:sz="4" w:space="0" w:color="auto"/>
              <w:left w:val="single" w:sz="4" w:space="0" w:color="auto"/>
              <w:bottom w:val="nil"/>
              <w:right w:val="single" w:sz="4" w:space="0" w:color="auto"/>
            </w:tcBorders>
            <w:vAlign w:val="center"/>
            <w:hideMark/>
          </w:tcPr>
          <w:p w:rsidR="0066214A" w:rsidRDefault="0066214A" w:rsidP="00E763F2">
            <w:pPr>
              <w:keepNext/>
              <w:spacing w:before="60"/>
              <w:ind w:left="0"/>
              <w:rPr>
                <w:rFonts w:cs="Arial"/>
                <w:b/>
                <w:sz w:val="20"/>
                <w:szCs w:val="20"/>
              </w:rPr>
            </w:pPr>
            <w:r>
              <w:rPr>
                <w:rFonts w:cs="Arial"/>
                <w:b/>
                <w:sz w:val="20"/>
                <w:szCs w:val="20"/>
              </w:rPr>
              <w:t>Evidence:</w:t>
            </w:r>
          </w:p>
        </w:tc>
      </w:tr>
      <w:tr w:rsidR="0066214A" w:rsidTr="0066214A">
        <w:trPr>
          <w:trHeight w:val="112"/>
        </w:trPr>
        <w:tc>
          <w:tcPr>
            <w:tcW w:w="15276" w:type="dxa"/>
            <w:tcBorders>
              <w:top w:val="nil"/>
              <w:left w:val="single" w:sz="4" w:space="0" w:color="auto"/>
              <w:bottom w:val="single" w:sz="4" w:space="0" w:color="auto"/>
              <w:right w:val="single" w:sz="4" w:space="0" w:color="auto"/>
            </w:tcBorders>
            <w:vAlign w:val="center"/>
          </w:tcPr>
          <w:p w:rsidR="0066214A" w:rsidRDefault="0066214A" w:rsidP="00E763F2">
            <w:pPr>
              <w:spacing w:before="60"/>
              <w:ind w:left="0"/>
              <w:rPr>
                <w:rFonts w:cs="Arial"/>
                <w:sz w:val="20"/>
                <w:szCs w:val="20"/>
              </w:rPr>
            </w:pPr>
          </w:p>
        </w:tc>
      </w:tr>
      <w:tr w:rsidR="0066214A" w:rsidTr="0066214A">
        <w:trPr>
          <w:trHeight w:val="113"/>
        </w:trPr>
        <w:tc>
          <w:tcPr>
            <w:tcW w:w="15276" w:type="dxa"/>
            <w:tcBorders>
              <w:top w:val="single" w:sz="4" w:space="0" w:color="auto"/>
              <w:left w:val="single" w:sz="4" w:space="0" w:color="auto"/>
              <w:bottom w:val="nil"/>
              <w:right w:val="single" w:sz="4" w:space="0" w:color="auto"/>
            </w:tcBorders>
            <w:vAlign w:val="center"/>
            <w:hideMark/>
          </w:tcPr>
          <w:p w:rsidR="0066214A" w:rsidRDefault="0066214A" w:rsidP="00E763F2">
            <w:pPr>
              <w:keepNext/>
              <w:spacing w:before="60"/>
              <w:ind w:left="0"/>
              <w:rPr>
                <w:rFonts w:cs="Arial"/>
                <w:b/>
                <w:sz w:val="20"/>
                <w:szCs w:val="20"/>
              </w:rPr>
            </w:pPr>
            <w:r>
              <w:rPr>
                <w:rFonts w:cs="Arial"/>
                <w:b/>
                <w:sz w:val="20"/>
                <w:szCs w:val="20"/>
              </w:rPr>
              <w:t>Finding:</w:t>
            </w:r>
          </w:p>
        </w:tc>
      </w:tr>
      <w:tr w:rsidR="0066214A" w:rsidTr="0066214A">
        <w:trPr>
          <w:trHeight w:val="112"/>
        </w:trPr>
        <w:tc>
          <w:tcPr>
            <w:tcW w:w="15276" w:type="dxa"/>
            <w:tcBorders>
              <w:top w:val="nil"/>
              <w:left w:val="single" w:sz="4" w:space="0" w:color="auto"/>
              <w:bottom w:val="single" w:sz="4" w:space="0" w:color="auto"/>
              <w:right w:val="single" w:sz="4" w:space="0" w:color="auto"/>
            </w:tcBorders>
            <w:vAlign w:val="center"/>
          </w:tcPr>
          <w:p w:rsidR="0066214A" w:rsidRDefault="0066214A" w:rsidP="00E763F2">
            <w:pPr>
              <w:spacing w:before="60"/>
              <w:ind w:left="0"/>
              <w:rPr>
                <w:rFonts w:cs="Arial"/>
                <w:sz w:val="20"/>
                <w:szCs w:val="20"/>
              </w:rPr>
            </w:pPr>
          </w:p>
        </w:tc>
      </w:tr>
      <w:tr w:rsidR="0066214A" w:rsidTr="0066214A">
        <w:trPr>
          <w:trHeight w:val="113"/>
        </w:trPr>
        <w:tc>
          <w:tcPr>
            <w:tcW w:w="15276" w:type="dxa"/>
            <w:tcBorders>
              <w:top w:val="single" w:sz="4" w:space="0" w:color="auto"/>
              <w:left w:val="single" w:sz="4" w:space="0" w:color="auto"/>
              <w:bottom w:val="nil"/>
              <w:right w:val="single" w:sz="4" w:space="0" w:color="auto"/>
            </w:tcBorders>
            <w:vAlign w:val="center"/>
            <w:hideMark/>
          </w:tcPr>
          <w:p w:rsidR="0066214A" w:rsidRDefault="0066214A" w:rsidP="00E763F2">
            <w:pPr>
              <w:keepNext/>
              <w:spacing w:before="60"/>
              <w:ind w:left="0"/>
              <w:rPr>
                <w:rFonts w:cs="Arial"/>
                <w:b/>
                <w:sz w:val="20"/>
                <w:szCs w:val="20"/>
              </w:rPr>
            </w:pPr>
            <w:r>
              <w:rPr>
                <w:rFonts w:cs="Arial"/>
                <w:b/>
                <w:sz w:val="20"/>
                <w:szCs w:val="20"/>
              </w:rPr>
              <w:t>Corrective Action:</w:t>
            </w:r>
          </w:p>
        </w:tc>
      </w:tr>
      <w:tr w:rsidR="0066214A" w:rsidTr="0066214A">
        <w:trPr>
          <w:trHeight w:val="112"/>
        </w:trPr>
        <w:tc>
          <w:tcPr>
            <w:tcW w:w="15276" w:type="dxa"/>
            <w:tcBorders>
              <w:top w:val="nil"/>
              <w:left w:val="single" w:sz="4" w:space="0" w:color="auto"/>
              <w:bottom w:val="single" w:sz="4" w:space="0" w:color="auto"/>
              <w:right w:val="single" w:sz="4" w:space="0" w:color="auto"/>
            </w:tcBorders>
            <w:vAlign w:val="center"/>
          </w:tcPr>
          <w:p w:rsidR="0066214A" w:rsidRDefault="0066214A" w:rsidP="00E763F2">
            <w:pPr>
              <w:spacing w:before="60"/>
              <w:ind w:left="0"/>
              <w:rPr>
                <w:rFonts w:cs="Arial"/>
                <w:sz w:val="20"/>
                <w:szCs w:val="20"/>
              </w:rPr>
            </w:pPr>
          </w:p>
        </w:tc>
      </w:tr>
      <w:tr w:rsidR="0066214A" w:rsidTr="0066214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6214A" w:rsidRDefault="0066214A" w:rsidP="00E763F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6214A" w:rsidRDefault="0066214A" w:rsidP="00E763F2">
      <w:pPr>
        <w:pStyle w:val="OutcomeDescription"/>
        <w:rPr>
          <w:lang w:eastAsia="en-NZ"/>
        </w:rPr>
      </w:pPr>
    </w:p>
    <w:p w:rsidR="0066214A" w:rsidRDefault="0066214A" w:rsidP="00E763F2">
      <w:pPr>
        <w:pStyle w:val="Heading5"/>
        <w:spacing w:before="120"/>
        <w:ind w:left="0"/>
        <w:rPr>
          <w:rFonts w:eastAsiaTheme="minorHAnsi"/>
          <w:b/>
        </w:rPr>
      </w:pPr>
      <w:r>
        <w:rPr>
          <w:rFonts w:eastAsiaTheme="minorHAnsi"/>
          <w:b/>
        </w:rPr>
        <w:lastRenderedPageBreak/>
        <w:t>Criterion 1.2.1.3 (HDS(C</w:t>
      </w:r>
      <w:proofErr w:type="gramStart"/>
      <w:r>
        <w:rPr>
          <w:rFonts w:eastAsiaTheme="minorHAnsi"/>
          <w:b/>
        </w:rPr>
        <w:t>)S.2008:1.2.1.3</w:t>
      </w:r>
      <w:proofErr w:type="gramEnd"/>
      <w:r>
        <w:rPr>
          <w:rFonts w:eastAsiaTheme="minorHAnsi"/>
          <w:b/>
        </w:rPr>
        <w:t>)</w:t>
      </w:r>
    </w:p>
    <w:p w:rsidR="0066214A" w:rsidRDefault="0066214A" w:rsidP="00E763F2">
      <w:pPr>
        <w:keepNext/>
        <w:spacing w:after="120"/>
        <w:ind w:left="0"/>
        <w:rPr>
          <w:rFonts w:eastAsiaTheme="minorHAnsi"/>
          <w:sz w:val="20"/>
          <w:szCs w:val="20"/>
        </w:rPr>
      </w:pPr>
      <w:r>
        <w:rPr>
          <w:sz w:val="20"/>
          <w:szCs w:val="20"/>
        </w:rPr>
        <w:t>The organisation is managed by a suitably qualified and/or experienced person with authority, accountability, and responsibility for the provision of services.</w:t>
      </w:r>
    </w:p>
    <w:tbl>
      <w:tblPr>
        <w:tblStyle w:val="TableGrid"/>
        <w:tblW w:w="0" w:type="auto"/>
        <w:tblLook w:val="04A0" w:firstRow="1" w:lastRow="0" w:firstColumn="1" w:lastColumn="0" w:noHBand="0" w:noVBand="1"/>
      </w:tblPr>
      <w:tblGrid>
        <w:gridCol w:w="15276"/>
      </w:tblGrid>
      <w:tr w:rsidR="0066214A" w:rsidTr="0066214A">
        <w:tc>
          <w:tcPr>
            <w:tcW w:w="15276" w:type="dxa"/>
            <w:tcBorders>
              <w:top w:val="single" w:sz="4" w:space="0" w:color="auto"/>
              <w:left w:val="single" w:sz="4" w:space="0" w:color="auto"/>
              <w:bottom w:val="single" w:sz="4" w:space="0" w:color="auto"/>
              <w:right w:val="single" w:sz="4" w:space="0" w:color="auto"/>
            </w:tcBorders>
            <w:vAlign w:val="center"/>
            <w:hideMark/>
          </w:tcPr>
          <w:p w:rsidR="0066214A" w:rsidRDefault="0066214A" w:rsidP="00E763F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6214A" w:rsidTr="0066214A">
        <w:trPr>
          <w:trHeight w:val="113"/>
        </w:trPr>
        <w:tc>
          <w:tcPr>
            <w:tcW w:w="15276" w:type="dxa"/>
            <w:tcBorders>
              <w:top w:val="single" w:sz="4" w:space="0" w:color="auto"/>
              <w:left w:val="single" w:sz="4" w:space="0" w:color="auto"/>
              <w:bottom w:val="nil"/>
              <w:right w:val="single" w:sz="4" w:space="0" w:color="auto"/>
            </w:tcBorders>
            <w:vAlign w:val="center"/>
            <w:hideMark/>
          </w:tcPr>
          <w:p w:rsidR="0066214A" w:rsidRDefault="0066214A" w:rsidP="00E763F2">
            <w:pPr>
              <w:keepNext/>
              <w:spacing w:before="60"/>
              <w:ind w:left="0"/>
              <w:rPr>
                <w:rFonts w:cs="Arial"/>
                <w:b/>
                <w:sz w:val="20"/>
                <w:szCs w:val="20"/>
              </w:rPr>
            </w:pPr>
            <w:r>
              <w:rPr>
                <w:rFonts w:cs="Arial"/>
                <w:b/>
                <w:sz w:val="20"/>
                <w:szCs w:val="20"/>
              </w:rPr>
              <w:t>Evidence:</w:t>
            </w:r>
          </w:p>
        </w:tc>
      </w:tr>
      <w:tr w:rsidR="0066214A" w:rsidTr="0066214A">
        <w:trPr>
          <w:trHeight w:val="112"/>
        </w:trPr>
        <w:tc>
          <w:tcPr>
            <w:tcW w:w="15276" w:type="dxa"/>
            <w:tcBorders>
              <w:top w:val="nil"/>
              <w:left w:val="single" w:sz="4" w:space="0" w:color="auto"/>
              <w:bottom w:val="single" w:sz="4" w:space="0" w:color="auto"/>
              <w:right w:val="single" w:sz="4" w:space="0" w:color="auto"/>
            </w:tcBorders>
            <w:vAlign w:val="center"/>
          </w:tcPr>
          <w:p w:rsidR="0066214A" w:rsidRDefault="0066214A" w:rsidP="00E763F2">
            <w:pPr>
              <w:spacing w:before="60"/>
              <w:ind w:left="0"/>
              <w:rPr>
                <w:rFonts w:cs="Arial"/>
                <w:sz w:val="20"/>
                <w:szCs w:val="20"/>
              </w:rPr>
            </w:pPr>
          </w:p>
        </w:tc>
      </w:tr>
      <w:tr w:rsidR="0066214A" w:rsidTr="0066214A">
        <w:trPr>
          <w:trHeight w:val="113"/>
        </w:trPr>
        <w:tc>
          <w:tcPr>
            <w:tcW w:w="15276" w:type="dxa"/>
            <w:tcBorders>
              <w:top w:val="single" w:sz="4" w:space="0" w:color="auto"/>
              <w:left w:val="single" w:sz="4" w:space="0" w:color="auto"/>
              <w:bottom w:val="nil"/>
              <w:right w:val="single" w:sz="4" w:space="0" w:color="auto"/>
            </w:tcBorders>
            <w:vAlign w:val="center"/>
            <w:hideMark/>
          </w:tcPr>
          <w:p w:rsidR="0066214A" w:rsidRDefault="0066214A" w:rsidP="00E763F2">
            <w:pPr>
              <w:keepNext/>
              <w:spacing w:before="60"/>
              <w:ind w:left="0"/>
              <w:rPr>
                <w:rFonts w:cs="Arial"/>
                <w:b/>
                <w:sz w:val="20"/>
                <w:szCs w:val="20"/>
              </w:rPr>
            </w:pPr>
            <w:r>
              <w:rPr>
                <w:rFonts w:cs="Arial"/>
                <w:b/>
                <w:sz w:val="20"/>
                <w:szCs w:val="20"/>
              </w:rPr>
              <w:t>Finding:</w:t>
            </w:r>
          </w:p>
        </w:tc>
      </w:tr>
      <w:tr w:rsidR="0066214A" w:rsidTr="0066214A">
        <w:trPr>
          <w:trHeight w:val="112"/>
        </w:trPr>
        <w:tc>
          <w:tcPr>
            <w:tcW w:w="15276" w:type="dxa"/>
            <w:tcBorders>
              <w:top w:val="nil"/>
              <w:left w:val="single" w:sz="4" w:space="0" w:color="auto"/>
              <w:bottom w:val="single" w:sz="4" w:space="0" w:color="auto"/>
              <w:right w:val="single" w:sz="4" w:space="0" w:color="auto"/>
            </w:tcBorders>
            <w:vAlign w:val="center"/>
          </w:tcPr>
          <w:p w:rsidR="0066214A" w:rsidRDefault="0066214A" w:rsidP="00E763F2">
            <w:pPr>
              <w:spacing w:before="60"/>
              <w:ind w:left="0"/>
              <w:rPr>
                <w:rFonts w:cs="Arial"/>
                <w:sz w:val="20"/>
                <w:szCs w:val="20"/>
              </w:rPr>
            </w:pPr>
          </w:p>
        </w:tc>
      </w:tr>
      <w:tr w:rsidR="0066214A" w:rsidTr="0066214A">
        <w:trPr>
          <w:trHeight w:val="113"/>
        </w:trPr>
        <w:tc>
          <w:tcPr>
            <w:tcW w:w="15276" w:type="dxa"/>
            <w:tcBorders>
              <w:top w:val="single" w:sz="4" w:space="0" w:color="auto"/>
              <w:left w:val="single" w:sz="4" w:space="0" w:color="auto"/>
              <w:bottom w:val="nil"/>
              <w:right w:val="single" w:sz="4" w:space="0" w:color="auto"/>
            </w:tcBorders>
            <w:vAlign w:val="center"/>
            <w:hideMark/>
          </w:tcPr>
          <w:p w:rsidR="0066214A" w:rsidRDefault="0066214A" w:rsidP="00E763F2">
            <w:pPr>
              <w:keepNext/>
              <w:spacing w:before="60"/>
              <w:ind w:left="0"/>
              <w:rPr>
                <w:rFonts w:cs="Arial"/>
                <w:b/>
                <w:sz w:val="20"/>
                <w:szCs w:val="20"/>
              </w:rPr>
            </w:pPr>
            <w:r>
              <w:rPr>
                <w:rFonts w:cs="Arial"/>
                <w:b/>
                <w:sz w:val="20"/>
                <w:szCs w:val="20"/>
              </w:rPr>
              <w:t>Corrective Action:</w:t>
            </w:r>
          </w:p>
        </w:tc>
      </w:tr>
      <w:tr w:rsidR="0066214A" w:rsidTr="0066214A">
        <w:trPr>
          <w:trHeight w:val="112"/>
        </w:trPr>
        <w:tc>
          <w:tcPr>
            <w:tcW w:w="15276" w:type="dxa"/>
            <w:tcBorders>
              <w:top w:val="nil"/>
              <w:left w:val="single" w:sz="4" w:space="0" w:color="auto"/>
              <w:bottom w:val="single" w:sz="4" w:space="0" w:color="auto"/>
              <w:right w:val="single" w:sz="4" w:space="0" w:color="auto"/>
            </w:tcBorders>
            <w:vAlign w:val="center"/>
          </w:tcPr>
          <w:p w:rsidR="0066214A" w:rsidRDefault="0066214A" w:rsidP="00E763F2">
            <w:pPr>
              <w:spacing w:before="60"/>
              <w:ind w:left="0"/>
              <w:rPr>
                <w:rFonts w:cs="Arial"/>
                <w:sz w:val="20"/>
                <w:szCs w:val="20"/>
              </w:rPr>
            </w:pPr>
          </w:p>
        </w:tc>
      </w:tr>
      <w:tr w:rsidR="0066214A" w:rsidTr="0066214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6214A" w:rsidRDefault="0066214A" w:rsidP="00E763F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6214A" w:rsidRDefault="0066214A" w:rsidP="00E763F2">
      <w:pPr>
        <w:pStyle w:val="OutcomeDescription"/>
        <w:rPr>
          <w:lang w:eastAsia="en-NZ"/>
        </w:rPr>
      </w:pPr>
    </w:p>
    <w:p w:rsidR="0066214A" w:rsidRDefault="0066214A" w:rsidP="00E763F2">
      <w:pPr>
        <w:pStyle w:val="Heading4"/>
        <w:rPr>
          <w:rStyle w:val="Heading4Char"/>
          <w:iCs/>
        </w:rPr>
      </w:pPr>
      <w:r>
        <w:t>Standard 1.2.3: Quality And Risk Management Systems</w:t>
      </w:r>
      <w:r>
        <w:rPr>
          <w:rStyle w:val="Heading4Char"/>
          <w:b/>
          <w:bCs/>
        </w:rPr>
        <w:t xml:space="preserve"> (</w:t>
      </w:r>
      <w:r>
        <w:t>HDS(C</w:t>
      </w:r>
      <w:proofErr w:type="gramStart"/>
      <w:r>
        <w:t>)S.2008:1.2.3</w:t>
      </w:r>
      <w:proofErr w:type="gramEnd"/>
      <w:r>
        <w:t>)</w:t>
      </w:r>
    </w:p>
    <w:p w:rsidR="0066214A" w:rsidRDefault="0066214A" w:rsidP="00E763F2">
      <w:pPr>
        <w:keepNext/>
        <w:spacing w:after="120"/>
        <w:ind w:left="0"/>
        <w:rPr>
          <w:rFonts w:eastAsiaTheme="minorHAnsi" w:cs="Arial"/>
          <w:sz w:val="20"/>
          <w:szCs w:val="20"/>
        </w:rPr>
      </w:pPr>
      <w:r>
        <w:rPr>
          <w:rFonts w:cs="Arial"/>
          <w:sz w:val="20"/>
          <w:szCs w:val="20"/>
        </w:rPr>
        <w:t>The organisation has an established, documented, and maintained quality and risk management system that reflects continuous quality improvement principles.</w:t>
      </w:r>
    </w:p>
    <w:p w:rsidR="0066214A" w:rsidRDefault="0066214A" w:rsidP="00E763F2">
      <w:pPr>
        <w:keepNext/>
        <w:spacing w:after="120"/>
        <w:ind w:left="0"/>
        <w:rPr>
          <w:rFonts w:cstheme="minorBidi"/>
          <w:sz w:val="20"/>
          <w:szCs w:val="20"/>
        </w:rPr>
      </w:pPr>
      <w:r>
        <w:rPr>
          <w:rFonts w:cs="Arial"/>
          <w:sz w:val="20"/>
          <w:szCs w:val="20"/>
        </w:rPr>
        <w:t>ARC A4.1; D1.1; D1.2; D5.4; D10.1; D17.7a; D17.7b; D17.7e; D19.1b; D19.2; D19.3a.i-v; D19.4; D19.5  ARHSS A4.1; D1.1; D1.2; D5.4; D10.1; D16.6; D17.10a; D17.10b; D17.10e; D19.1b; D19.2; D19.3a-iv; D19.4; D19.5</w:t>
      </w:r>
    </w:p>
    <w:tbl>
      <w:tblPr>
        <w:tblStyle w:val="TableGrid"/>
        <w:tblW w:w="0" w:type="auto"/>
        <w:tblLook w:val="04A0" w:firstRow="1" w:lastRow="0" w:firstColumn="1" w:lastColumn="0" w:noHBand="0" w:noVBand="1"/>
      </w:tblPr>
      <w:tblGrid>
        <w:gridCol w:w="15276"/>
      </w:tblGrid>
      <w:tr w:rsidR="0066214A" w:rsidTr="0066214A">
        <w:tc>
          <w:tcPr>
            <w:tcW w:w="15276" w:type="dxa"/>
            <w:tcBorders>
              <w:top w:val="single" w:sz="18" w:space="0" w:color="0070C0"/>
              <w:left w:val="single" w:sz="18" w:space="0" w:color="0070C0"/>
              <w:bottom w:val="single" w:sz="4" w:space="0" w:color="auto"/>
              <w:right w:val="single" w:sz="18" w:space="0" w:color="0070C0"/>
            </w:tcBorders>
            <w:vAlign w:val="center"/>
            <w:hideMark/>
          </w:tcPr>
          <w:p w:rsidR="0066214A" w:rsidRDefault="0066214A" w:rsidP="00E763F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6214A" w:rsidTr="0066214A">
        <w:trPr>
          <w:trHeight w:val="113"/>
        </w:trPr>
        <w:tc>
          <w:tcPr>
            <w:tcW w:w="15276" w:type="dxa"/>
            <w:tcBorders>
              <w:top w:val="single" w:sz="4" w:space="0" w:color="auto"/>
              <w:left w:val="single" w:sz="18" w:space="0" w:color="0070C0"/>
              <w:bottom w:val="nil"/>
              <w:right w:val="single" w:sz="18" w:space="0" w:color="0070C0"/>
            </w:tcBorders>
            <w:vAlign w:val="center"/>
            <w:hideMark/>
          </w:tcPr>
          <w:p w:rsidR="0066214A" w:rsidRDefault="0066214A" w:rsidP="00E763F2">
            <w:pPr>
              <w:keepNext/>
              <w:spacing w:before="60"/>
              <w:ind w:left="0"/>
              <w:rPr>
                <w:rFonts w:cs="Arial"/>
                <w:b/>
                <w:sz w:val="20"/>
                <w:szCs w:val="20"/>
              </w:rPr>
            </w:pPr>
            <w:r>
              <w:rPr>
                <w:rFonts w:cs="Arial"/>
                <w:b/>
                <w:sz w:val="20"/>
                <w:szCs w:val="20"/>
              </w:rPr>
              <w:t>Evidence:</w:t>
            </w:r>
          </w:p>
        </w:tc>
      </w:tr>
      <w:tr w:rsidR="0066214A" w:rsidTr="0066214A">
        <w:trPr>
          <w:trHeight w:val="112"/>
        </w:trPr>
        <w:tc>
          <w:tcPr>
            <w:tcW w:w="15276" w:type="dxa"/>
            <w:tcBorders>
              <w:top w:val="nil"/>
              <w:left w:val="single" w:sz="18" w:space="0" w:color="0070C0"/>
              <w:bottom w:val="single" w:sz="18" w:space="0" w:color="0070C0"/>
              <w:right w:val="single" w:sz="18" w:space="0" w:color="0070C0"/>
            </w:tcBorders>
            <w:vAlign w:val="center"/>
            <w:hideMark/>
          </w:tcPr>
          <w:p w:rsidR="0066214A" w:rsidRDefault="0066214A" w:rsidP="00E763F2">
            <w:pPr>
              <w:spacing w:before="60"/>
              <w:ind w:left="0"/>
              <w:rPr>
                <w:rFonts w:cs="Arial"/>
                <w:sz w:val="20"/>
                <w:szCs w:val="20"/>
              </w:rPr>
            </w:pPr>
            <w:r>
              <w:rPr>
                <w:rFonts w:cs="Arial"/>
                <w:sz w:val="20"/>
                <w:szCs w:val="20"/>
              </w:rPr>
              <w:t xml:space="preserve">A quality/business plan 2012 – 2013 is in place for Monte Vista Residential Care. Seven objectives are listed in the plan including: 1: to work each month within the budget; 2) to sustain or exceed budged occupancy; 3) conversion of rest home to hospital rooms; 4) ensure the roster procedures are adhered to and the safe levels of staffing are maintained; 5) food services; 6) life enhancement programme; and 7) clinical and team nursing. Each objective includes an anticipated outcome, prerequisites and co-requisites, actions and indicators. The quality and risk management system is understood and being implemented by the branch manager and clinical coordinator. </w:t>
            </w:r>
            <w:r>
              <w:rPr>
                <w:rFonts w:cs="Arial"/>
                <w:sz w:val="20"/>
                <w:szCs w:val="20"/>
              </w:rPr>
              <w:br/>
            </w:r>
            <w:r>
              <w:rPr>
                <w:rFonts w:cs="Arial"/>
                <w:sz w:val="20"/>
                <w:szCs w:val="20"/>
              </w:rPr>
              <w:br/>
              <w:t xml:space="preserve">Policies and procedures are aligned with current good practice and service delivery.  All policies and procedures are stored electronically and in hard copy at the facility (sighted).  Policies are linked to applicable legislation and evidence-based practice guidelines.  Each policy includes a review date and related documents.  Policies are reviewed two-yearly unless changes occur more frequently. Branch managers from all </w:t>
            </w:r>
            <w:proofErr w:type="spellStart"/>
            <w:r>
              <w:rPr>
                <w:rFonts w:cs="Arial"/>
                <w:sz w:val="20"/>
                <w:szCs w:val="20"/>
              </w:rPr>
              <w:t>TerraNova</w:t>
            </w:r>
            <w:proofErr w:type="spellEnd"/>
            <w:r>
              <w:rPr>
                <w:rFonts w:cs="Arial"/>
                <w:sz w:val="20"/>
                <w:szCs w:val="20"/>
              </w:rPr>
              <w:t xml:space="preserve"> sites are involved in the review of policies.  A </w:t>
            </w:r>
            <w:proofErr w:type="spellStart"/>
            <w:r>
              <w:rPr>
                <w:rFonts w:cs="Arial"/>
                <w:sz w:val="20"/>
                <w:szCs w:val="20"/>
              </w:rPr>
              <w:t>TerraNova</w:t>
            </w:r>
            <w:proofErr w:type="spellEnd"/>
            <w:r>
              <w:rPr>
                <w:rFonts w:cs="Arial"/>
                <w:sz w:val="20"/>
                <w:szCs w:val="20"/>
              </w:rPr>
              <w:t xml:space="preserve"> Accreditation Pack (TAP) provides the branch manager with monthly policy updates. Standard operating procedures and guidance notes are in place for approval and publishing of policy and procedures.  The document control system ensures policies and procedures are approved, up-to-date, readily available to staff and are managed to avoid the use of obsolete documents.</w:t>
            </w:r>
            <w:r>
              <w:rPr>
                <w:rFonts w:cs="Arial"/>
                <w:sz w:val="20"/>
                <w:szCs w:val="20"/>
              </w:rPr>
              <w:br/>
            </w:r>
            <w:r>
              <w:rPr>
                <w:rFonts w:cs="Arial"/>
                <w:sz w:val="20"/>
                <w:szCs w:val="20"/>
              </w:rPr>
              <w:br/>
              <w:t>Key components of service delivery are linked to the quality system. The internal audit programme involves comprehensive monitoring of service delivery. The monitoring of essential services (</w:t>
            </w:r>
            <w:proofErr w:type="spellStart"/>
            <w:r>
              <w:rPr>
                <w:rFonts w:cs="Arial"/>
                <w:sz w:val="20"/>
                <w:szCs w:val="20"/>
              </w:rPr>
              <w:t>eg</w:t>
            </w:r>
            <w:proofErr w:type="spellEnd"/>
            <w:r>
              <w:rPr>
                <w:rFonts w:cs="Arial"/>
                <w:sz w:val="20"/>
                <w:szCs w:val="20"/>
              </w:rPr>
              <w:t>, event reporting, complaints management, infection prevention and control, health and safety, and restraint minimisation) is included in the annual internal audit programme. Results are documented on a ‘balanced scorecard’ with evidence of markers where thresholds exceed acceptable limits.</w:t>
            </w:r>
            <w:r>
              <w:rPr>
                <w:rFonts w:cs="Arial"/>
                <w:sz w:val="20"/>
                <w:szCs w:val="20"/>
              </w:rPr>
              <w:br/>
            </w:r>
            <w:r>
              <w:rPr>
                <w:rFonts w:cs="Arial"/>
                <w:sz w:val="20"/>
                <w:szCs w:val="20"/>
              </w:rPr>
              <w:br/>
              <w:t xml:space="preserve">There are 17 other criteria being audited, including but not limited to, clinical records. Quality improvement data are collected, analysed and evaluated.  The branch manager is responsible for ensuring all internal audits are completed according to the audit schedule.  Each internal audit includes audit objectives, method, frequency, associated documents and a scoring process.  Results of the internal audits are communicated to staff in the monthly meetings (evidenced in the staff meeting minutes). </w:t>
            </w:r>
            <w:r>
              <w:rPr>
                <w:rFonts w:cs="Arial"/>
                <w:sz w:val="20"/>
                <w:szCs w:val="20"/>
              </w:rPr>
              <w:br/>
            </w:r>
            <w:r>
              <w:rPr>
                <w:rFonts w:cs="Arial"/>
                <w:sz w:val="20"/>
                <w:szCs w:val="20"/>
              </w:rPr>
              <w:lastRenderedPageBreak/>
              <w:br/>
              <w:t xml:space="preserve">Corrective actions are put into place where identified and are used to guide improvements. Six completed internal audits were selected for review (food services (August 2013), restraint use (August 2013), environmental safety (September 2013), and discharge/transfer process (September 2013). Action plans are documented where opportunities for improvements are identified. There is evidence of sign-off by the branch manager or clinical coordinator when the corrective actions have been completed. One example for 2013 included an increased rate of medication errors (peak in April 2013). The corrective action was regarding medication administration competencies. In addition, a corrective action relating to medication management has been combining regular and non-regular medications onto one form. A second example of a corrective action was the identification of staff </w:t>
            </w:r>
            <w:proofErr w:type="gramStart"/>
            <w:r>
              <w:rPr>
                <w:rFonts w:cs="Arial"/>
                <w:sz w:val="20"/>
                <w:szCs w:val="20"/>
              </w:rPr>
              <w:t>who</w:t>
            </w:r>
            <w:proofErr w:type="gramEnd"/>
            <w:r>
              <w:rPr>
                <w:rFonts w:cs="Arial"/>
                <w:sz w:val="20"/>
                <w:szCs w:val="20"/>
              </w:rPr>
              <w:t xml:space="preserve"> still needed to complete their restraint minimisation competency questionnaire following an internal audit of the restraint programme.</w:t>
            </w:r>
            <w:r>
              <w:rPr>
                <w:rFonts w:cs="Arial"/>
                <w:sz w:val="20"/>
                <w:szCs w:val="20"/>
              </w:rPr>
              <w:br/>
            </w:r>
            <w:r>
              <w:rPr>
                <w:rFonts w:cs="Arial"/>
                <w:sz w:val="20"/>
                <w:szCs w:val="20"/>
              </w:rPr>
              <w:br/>
              <w:t xml:space="preserve">There are two examples of quality initiatives provided by the manager relating to the cleanliness of the environment and residents’ food choices. The branch manager reports that she was unhappy with the cleanliness of the facility. She increased the frequency of the environmental audits to monthly and has now gradually reduced the frequency based on results of the positive findings. During the tour of the facility, it is noted that the facility is clean with fresh scents. Interviews with three caregivers verify that the facility is kept clean and tidy. </w:t>
            </w:r>
            <w:r>
              <w:rPr>
                <w:rFonts w:cs="Arial"/>
                <w:sz w:val="20"/>
                <w:szCs w:val="20"/>
              </w:rPr>
              <w:br/>
            </w:r>
            <w:r>
              <w:rPr>
                <w:rFonts w:cs="Arial"/>
                <w:sz w:val="20"/>
                <w:szCs w:val="20"/>
              </w:rPr>
              <w:br/>
              <w:t xml:space="preserve">Monte Vista was selected as the trial facility to provide residents with food choices for their midday meal. Key persons were selected to be involved in this project (chef, administrator, clinical coordinator, activities coordinator and the branch manager). Menus were selected and evaluated. It was important not to duplicate food choices in the two menus, yet also provide nutritional benefits in both menus. Menu selections were taken from previously approved menus. Seasonal vegetables are included in both menus. The trial was so popular it was extended for another four weeks and has now been implemented as a permanent feature of the facility. </w:t>
            </w:r>
            <w:r>
              <w:rPr>
                <w:rFonts w:cs="Arial"/>
                <w:sz w:val="20"/>
                <w:szCs w:val="20"/>
              </w:rPr>
              <w:br/>
            </w:r>
            <w:r>
              <w:rPr>
                <w:rFonts w:cs="Arial"/>
                <w:sz w:val="20"/>
                <w:szCs w:val="20"/>
              </w:rPr>
              <w:br/>
              <w:t>Risks are identified in the risk management plan and hazard register. The risk management plan includes a description of each identified risk, the risk rating, the controls and actions that have been put into place to prevent the risk from reoccurring and/ or how to deal with the risk in the event of its re-occurrence.  Hazards are identified on the hazard register. The register is updated as new hazards are identified.  Risks and hazards are monitored through the internal audit programme (sighted).</w:t>
            </w:r>
          </w:p>
        </w:tc>
      </w:tr>
    </w:tbl>
    <w:p w:rsidR="0066214A" w:rsidRDefault="0066214A" w:rsidP="00E763F2">
      <w:pPr>
        <w:pStyle w:val="OutcomeDescription"/>
        <w:rPr>
          <w:lang w:eastAsia="en-NZ"/>
        </w:rPr>
      </w:pPr>
    </w:p>
    <w:p w:rsidR="0066214A" w:rsidRDefault="0066214A" w:rsidP="00E763F2">
      <w:pPr>
        <w:pStyle w:val="Heading5"/>
        <w:spacing w:before="120"/>
        <w:ind w:left="0"/>
        <w:rPr>
          <w:rFonts w:eastAsiaTheme="minorHAnsi"/>
          <w:b/>
        </w:rPr>
      </w:pPr>
      <w:r>
        <w:rPr>
          <w:rFonts w:eastAsiaTheme="minorHAnsi"/>
          <w:b/>
        </w:rPr>
        <w:t>Criterion 1.2.3.1 (HDS(C</w:t>
      </w:r>
      <w:proofErr w:type="gramStart"/>
      <w:r>
        <w:rPr>
          <w:rFonts w:eastAsiaTheme="minorHAnsi"/>
          <w:b/>
        </w:rPr>
        <w:t>)S.2008:1.2.3.1</w:t>
      </w:r>
      <w:proofErr w:type="gramEnd"/>
      <w:r>
        <w:rPr>
          <w:rFonts w:eastAsiaTheme="minorHAnsi"/>
          <w:b/>
        </w:rPr>
        <w:t>)</w:t>
      </w:r>
    </w:p>
    <w:p w:rsidR="0066214A" w:rsidRDefault="0066214A" w:rsidP="00E763F2">
      <w:pPr>
        <w:keepNext/>
        <w:spacing w:after="120"/>
        <w:ind w:left="0"/>
        <w:rPr>
          <w:rFonts w:eastAsiaTheme="minorHAnsi"/>
          <w:sz w:val="20"/>
          <w:szCs w:val="20"/>
        </w:rPr>
      </w:pPr>
      <w:r>
        <w:rPr>
          <w:sz w:val="20"/>
          <w:szCs w:val="20"/>
        </w:rPr>
        <w:t>The organisation has a quality and risk management system which is understood and implemented by service providers.</w:t>
      </w:r>
    </w:p>
    <w:tbl>
      <w:tblPr>
        <w:tblStyle w:val="TableGrid"/>
        <w:tblW w:w="0" w:type="auto"/>
        <w:tblLook w:val="04A0" w:firstRow="1" w:lastRow="0" w:firstColumn="1" w:lastColumn="0" w:noHBand="0" w:noVBand="1"/>
      </w:tblPr>
      <w:tblGrid>
        <w:gridCol w:w="15276"/>
      </w:tblGrid>
      <w:tr w:rsidR="0066214A" w:rsidTr="0066214A">
        <w:tc>
          <w:tcPr>
            <w:tcW w:w="15276" w:type="dxa"/>
            <w:tcBorders>
              <w:top w:val="single" w:sz="4" w:space="0" w:color="auto"/>
              <w:left w:val="single" w:sz="4" w:space="0" w:color="auto"/>
              <w:bottom w:val="single" w:sz="4" w:space="0" w:color="auto"/>
              <w:right w:val="single" w:sz="4" w:space="0" w:color="auto"/>
            </w:tcBorders>
            <w:vAlign w:val="center"/>
            <w:hideMark/>
          </w:tcPr>
          <w:p w:rsidR="0066214A" w:rsidRDefault="0066214A" w:rsidP="00E763F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6214A" w:rsidTr="0066214A">
        <w:trPr>
          <w:trHeight w:val="113"/>
        </w:trPr>
        <w:tc>
          <w:tcPr>
            <w:tcW w:w="15276" w:type="dxa"/>
            <w:tcBorders>
              <w:top w:val="single" w:sz="4" w:space="0" w:color="auto"/>
              <w:left w:val="single" w:sz="4" w:space="0" w:color="auto"/>
              <w:bottom w:val="nil"/>
              <w:right w:val="single" w:sz="4" w:space="0" w:color="auto"/>
            </w:tcBorders>
            <w:vAlign w:val="center"/>
            <w:hideMark/>
          </w:tcPr>
          <w:p w:rsidR="0066214A" w:rsidRDefault="0066214A" w:rsidP="00E763F2">
            <w:pPr>
              <w:keepNext/>
              <w:spacing w:before="60"/>
              <w:ind w:left="0"/>
              <w:rPr>
                <w:rFonts w:cs="Arial"/>
                <w:b/>
                <w:sz w:val="20"/>
                <w:szCs w:val="20"/>
              </w:rPr>
            </w:pPr>
            <w:r>
              <w:rPr>
                <w:rFonts w:cs="Arial"/>
                <w:b/>
                <w:sz w:val="20"/>
                <w:szCs w:val="20"/>
              </w:rPr>
              <w:t>Evidence:</w:t>
            </w:r>
          </w:p>
        </w:tc>
      </w:tr>
      <w:tr w:rsidR="0066214A" w:rsidTr="0066214A">
        <w:trPr>
          <w:trHeight w:val="112"/>
        </w:trPr>
        <w:tc>
          <w:tcPr>
            <w:tcW w:w="15276" w:type="dxa"/>
            <w:tcBorders>
              <w:top w:val="nil"/>
              <w:left w:val="single" w:sz="4" w:space="0" w:color="auto"/>
              <w:bottom w:val="single" w:sz="4" w:space="0" w:color="auto"/>
              <w:right w:val="single" w:sz="4" w:space="0" w:color="auto"/>
            </w:tcBorders>
            <w:vAlign w:val="center"/>
          </w:tcPr>
          <w:p w:rsidR="0066214A" w:rsidRDefault="0066214A" w:rsidP="00E763F2">
            <w:pPr>
              <w:spacing w:before="60"/>
              <w:ind w:left="0"/>
              <w:rPr>
                <w:rFonts w:cs="Arial"/>
                <w:sz w:val="20"/>
                <w:szCs w:val="20"/>
              </w:rPr>
            </w:pPr>
          </w:p>
        </w:tc>
      </w:tr>
      <w:tr w:rsidR="0066214A" w:rsidTr="0066214A">
        <w:trPr>
          <w:trHeight w:val="113"/>
        </w:trPr>
        <w:tc>
          <w:tcPr>
            <w:tcW w:w="15276" w:type="dxa"/>
            <w:tcBorders>
              <w:top w:val="single" w:sz="4" w:space="0" w:color="auto"/>
              <w:left w:val="single" w:sz="4" w:space="0" w:color="auto"/>
              <w:bottom w:val="nil"/>
              <w:right w:val="single" w:sz="4" w:space="0" w:color="auto"/>
            </w:tcBorders>
            <w:vAlign w:val="center"/>
            <w:hideMark/>
          </w:tcPr>
          <w:p w:rsidR="0066214A" w:rsidRDefault="0066214A" w:rsidP="00E763F2">
            <w:pPr>
              <w:keepNext/>
              <w:spacing w:before="60"/>
              <w:ind w:left="0"/>
              <w:rPr>
                <w:rFonts w:cs="Arial"/>
                <w:b/>
                <w:sz w:val="20"/>
                <w:szCs w:val="20"/>
              </w:rPr>
            </w:pPr>
            <w:r>
              <w:rPr>
                <w:rFonts w:cs="Arial"/>
                <w:b/>
                <w:sz w:val="20"/>
                <w:szCs w:val="20"/>
              </w:rPr>
              <w:t>Finding:</w:t>
            </w:r>
          </w:p>
        </w:tc>
      </w:tr>
      <w:tr w:rsidR="0066214A" w:rsidTr="0066214A">
        <w:trPr>
          <w:trHeight w:val="112"/>
        </w:trPr>
        <w:tc>
          <w:tcPr>
            <w:tcW w:w="15276" w:type="dxa"/>
            <w:tcBorders>
              <w:top w:val="nil"/>
              <w:left w:val="single" w:sz="4" w:space="0" w:color="auto"/>
              <w:bottom w:val="single" w:sz="4" w:space="0" w:color="auto"/>
              <w:right w:val="single" w:sz="4" w:space="0" w:color="auto"/>
            </w:tcBorders>
            <w:vAlign w:val="center"/>
          </w:tcPr>
          <w:p w:rsidR="0066214A" w:rsidRDefault="0066214A" w:rsidP="00E763F2">
            <w:pPr>
              <w:spacing w:before="60"/>
              <w:ind w:left="0"/>
              <w:rPr>
                <w:rFonts w:cs="Arial"/>
                <w:sz w:val="20"/>
                <w:szCs w:val="20"/>
              </w:rPr>
            </w:pPr>
          </w:p>
        </w:tc>
      </w:tr>
      <w:tr w:rsidR="0066214A" w:rsidTr="0066214A">
        <w:trPr>
          <w:trHeight w:val="113"/>
        </w:trPr>
        <w:tc>
          <w:tcPr>
            <w:tcW w:w="15276" w:type="dxa"/>
            <w:tcBorders>
              <w:top w:val="single" w:sz="4" w:space="0" w:color="auto"/>
              <w:left w:val="single" w:sz="4" w:space="0" w:color="auto"/>
              <w:bottom w:val="nil"/>
              <w:right w:val="single" w:sz="4" w:space="0" w:color="auto"/>
            </w:tcBorders>
            <w:vAlign w:val="center"/>
            <w:hideMark/>
          </w:tcPr>
          <w:p w:rsidR="0066214A" w:rsidRDefault="0066214A" w:rsidP="00E763F2">
            <w:pPr>
              <w:keepNext/>
              <w:spacing w:before="60"/>
              <w:ind w:left="0"/>
              <w:rPr>
                <w:rFonts w:cs="Arial"/>
                <w:b/>
                <w:sz w:val="20"/>
                <w:szCs w:val="20"/>
              </w:rPr>
            </w:pPr>
            <w:r>
              <w:rPr>
                <w:rFonts w:cs="Arial"/>
                <w:b/>
                <w:sz w:val="20"/>
                <w:szCs w:val="20"/>
              </w:rPr>
              <w:t>Corrective Action:</w:t>
            </w:r>
          </w:p>
        </w:tc>
      </w:tr>
      <w:tr w:rsidR="0066214A" w:rsidTr="0066214A">
        <w:trPr>
          <w:trHeight w:val="112"/>
        </w:trPr>
        <w:tc>
          <w:tcPr>
            <w:tcW w:w="15276" w:type="dxa"/>
            <w:tcBorders>
              <w:top w:val="nil"/>
              <w:left w:val="single" w:sz="4" w:space="0" w:color="auto"/>
              <w:bottom w:val="single" w:sz="4" w:space="0" w:color="auto"/>
              <w:right w:val="single" w:sz="4" w:space="0" w:color="auto"/>
            </w:tcBorders>
            <w:vAlign w:val="center"/>
          </w:tcPr>
          <w:p w:rsidR="0066214A" w:rsidRDefault="0066214A" w:rsidP="00E763F2">
            <w:pPr>
              <w:spacing w:before="60"/>
              <w:ind w:left="0"/>
              <w:rPr>
                <w:rFonts w:cs="Arial"/>
                <w:sz w:val="20"/>
                <w:szCs w:val="20"/>
              </w:rPr>
            </w:pPr>
          </w:p>
        </w:tc>
      </w:tr>
      <w:tr w:rsidR="0066214A" w:rsidTr="0066214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6214A" w:rsidRDefault="0066214A" w:rsidP="00E763F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6214A" w:rsidRDefault="0066214A" w:rsidP="00E763F2">
      <w:pPr>
        <w:pStyle w:val="OutcomeDescription"/>
        <w:rPr>
          <w:lang w:eastAsia="en-NZ"/>
        </w:rPr>
      </w:pPr>
    </w:p>
    <w:p w:rsidR="0066214A" w:rsidRDefault="0066214A" w:rsidP="00E763F2">
      <w:pPr>
        <w:pStyle w:val="Heading5"/>
        <w:spacing w:before="120"/>
        <w:ind w:left="0"/>
        <w:rPr>
          <w:rFonts w:eastAsiaTheme="minorHAnsi"/>
          <w:b/>
        </w:rPr>
      </w:pPr>
      <w:r>
        <w:rPr>
          <w:rFonts w:eastAsiaTheme="minorHAnsi"/>
          <w:b/>
        </w:rPr>
        <w:lastRenderedPageBreak/>
        <w:t>Criterion 1.2.3.3 (HDS(C</w:t>
      </w:r>
      <w:proofErr w:type="gramStart"/>
      <w:r>
        <w:rPr>
          <w:rFonts w:eastAsiaTheme="minorHAnsi"/>
          <w:b/>
        </w:rPr>
        <w:t>)S.2008:1.2.3.3</w:t>
      </w:r>
      <w:proofErr w:type="gramEnd"/>
      <w:r>
        <w:rPr>
          <w:rFonts w:eastAsiaTheme="minorHAnsi"/>
          <w:b/>
        </w:rPr>
        <w:t>)</w:t>
      </w:r>
    </w:p>
    <w:p w:rsidR="0066214A" w:rsidRDefault="0066214A" w:rsidP="00E763F2">
      <w:pPr>
        <w:keepNext/>
        <w:spacing w:after="120"/>
        <w:ind w:left="0"/>
        <w:rPr>
          <w:rFonts w:eastAsiaTheme="minorHAnsi"/>
          <w:sz w:val="20"/>
          <w:szCs w:val="20"/>
        </w:rPr>
      </w:pPr>
      <w:r>
        <w:rPr>
          <w:sz w:val="20"/>
          <w:szCs w:val="20"/>
        </w:rPr>
        <w:t>The service develops and implements policies and procedures that are aligned with current good practice and service delivery, meet the requirements of legislation, and are reviewed at regular intervals as defined by policy.</w:t>
      </w:r>
    </w:p>
    <w:tbl>
      <w:tblPr>
        <w:tblStyle w:val="TableGrid"/>
        <w:tblW w:w="0" w:type="auto"/>
        <w:tblLook w:val="04A0" w:firstRow="1" w:lastRow="0" w:firstColumn="1" w:lastColumn="0" w:noHBand="0" w:noVBand="1"/>
      </w:tblPr>
      <w:tblGrid>
        <w:gridCol w:w="15276"/>
      </w:tblGrid>
      <w:tr w:rsidR="0066214A" w:rsidTr="0066214A">
        <w:tc>
          <w:tcPr>
            <w:tcW w:w="15276" w:type="dxa"/>
            <w:tcBorders>
              <w:top w:val="single" w:sz="4" w:space="0" w:color="auto"/>
              <w:left w:val="single" w:sz="4" w:space="0" w:color="auto"/>
              <w:bottom w:val="single" w:sz="4" w:space="0" w:color="auto"/>
              <w:right w:val="single" w:sz="4" w:space="0" w:color="auto"/>
            </w:tcBorders>
            <w:vAlign w:val="center"/>
            <w:hideMark/>
          </w:tcPr>
          <w:p w:rsidR="0066214A" w:rsidRDefault="0066214A" w:rsidP="00E763F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6214A" w:rsidTr="0066214A">
        <w:trPr>
          <w:trHeight w:val="113"/>
        </w:trPr>
        <w:tc>
          <w:tcPr>
            <w:tcW w:w="15276" w:type="dxa"/>
            <w:tcBorders>
              <w:top w:val="single" w:sz="4" w:space="0" w:color="auto"/>
              <w:left w:val="single" w:sz="4" w:space="0" w:color="auto"/>
              <w:bottom w:val="nil"/>
              <w:right w:val="single" w:sz="4" w:space="0" w:color="auto"/>
            </w:tcBorders>
            <w:vAlign w:val="center"/>
            <w:hideMark/>
          </w:tcPr>
          <w:p w:rsidR="0066214A" w:rsidRDefault="0066214A" w:rsidP="00E763F2">
            <w:pPr>
              <w:keepNext/>
              <w:spacing w:before="60"/>
              <w:ind w:left="0"/>
              <w:rPr>
                <w:rFonts w:cs="Arial"/>
                <w:b/>
                <w:sz w:val="20"/>
                <w:szCs w:val="20"/>
              </w:rPr>
            </w:pPr>
            <w:r>
              <w:rPr>
                <w:rFonts w:cs="Arial"/>
                <w:b/>
                <w:sz w:val="20"/>
                <w:szCs w:val="20"/>
              </w:rPr>
              <w:t>Evidence:</w:t>
            </w:r>
          </w:p>
        </w:tc>
      </w:tr>
      <w:tr w:rsidR="0066214A" w:rsidTr="0066214A">
        <w:trPr>
          <w:trHeight w:val="112"/>
        </w:trPr>
        <w:tc>
          <w:tcPr>
            <w:tcW w:w="15276" w:type="dxa"/>
            <w:tcBorders>
              <w:top w:val="nil"/>
              <w:left w:val="single" w:sz="4" w:space="0" w:color="auto"/>
              <w:bottom w:val="single" w:sz="4" w:space="0" w:color="auto"/>
              <w:right w:val="single" w:sz="4" w:space="0" w:color="auto"/>
            </w:tcBorders>
            <w:vAlign w:val="center"/>
          </w:tcPr>
          <w:p w:rsidR="0066214A" w:rsidRDefault="0066214A" w:rsidP="00E763F2">
            <w:pPr>
              <w:spacing w:before="60"/>
              <w:ind w:left="0"/>
              <w:rPr>
                <w:rFonts w:cs="Arial"/>
                <w:sz w:val="20"/>
                <w:szCs w:val="20"/>
              </w:rPr>
            </w:pPr>
          </w:p>
        </w:tc>
      </w:tr>
      <w:tr w:rsidR="0066214A" w:rsidTr="0066214A">
        <w:trPr>
          <w:trHeight w:val="113"/>
        </w:trPr>
        <w:tc>
          <w:tcPr>
            <w:tcW w:w="15276" w:type="dxa"/>
            <w:tcBorders>
              <w:top w:val="single" w:sz="4" w:space="0" w:color="auto"/>
              <w:left w:val="single" w:sz="4" w:space="0" w:color="auto"/>
              <w:bottom w:val="nil"/>
              <w:right w:val="single" w:sz="4" w:space="0" w:color="auto"/>
            </w:tcBorders>
            <w:vAlign w:val="center"/>
            <w:hideMark/>
          </w:tcPr>
          <w:p w:rsidR="0066214A" w:rsidRDefault="0066214A" w:rsidP="00E763F2">
            <w:pPr>
              <w:keepNext/>
              <w:spacing w:before="60"/>
              <w:ind w:left="0"/>
              <w:rPr>
                <w:rFonts w:cs="Arial"/>
                <w:b/>
                <w:sz w:val="20"/>
                <w:szCs w:val="20"/>
              </w:rPr>
            </w:pPr>
            <w:r>
              <w:rPr>
                <w:rFonts w:cs="Arial"/>
                <w:b/>
                <w:sz w:val="20"/>
                <w:szCs w:val="20"/>
              </w:rPr>
              <w:t>Finding:</w:t>
            </w:r>
          </w:p>
        </w:tc>
      </w:tr>
      <w:tr w:rsidR="0066214A" w:rsidTr="0066214A">
        <w:trPr>
          <w:trHeight w:val="112"/>
        </w:trPr>
        <w:tc>
          <w:tcPr>
            <w:tcW w:w="15276" w:type="dxa"/>
            <w:tcBorders>
              <w:top w:val="nil"/>
              <w:left w:val="single" w:sz="4" w:space="0" w:color="auto"/>
              <w:bottom w:val="single" w:sz="4" w:space="0" w:color="auto"/>
              <w:right w:val="single" w:sz="4" w:space="0" w:color="auto"/>
            </w:tcBorders>
            <w:vAlign w:val="center"/>
          </w:tcPr>
          <w:p w:rsidR="0066214A" w:rsidRDefault="0066214A" w:rsidP="00E763F2">
            <w:pPr>
              <w:spacing w:before="60"/>
              <w:ind w:left="0"/>
              <w:rPr>
                <w:rFonts w:cs="Arial"/>
                <w:sz w:val="20"/>
                <w:szCs w:val="20"/>
              </w:rPr>
            </w:pPr>
          </w:p>
        </w:tc>
      </w:tr>
      <w:tr w:rsidR="0066214A" w:rsidTr="0066214A">
        <w:trPr>
          <w:trHeight w:val="113"/>
        </w:trPr>
        <w:tc>
          <w:tcPr>
            <w:tcW w:w="15276" w:type="dxa"/>
            <w:tcBorders>
              <w:top w:val="single" w:sz="4" w:space="0" w:color="auto"/>
              <w:left w:val="single" w:sz="4" w:space="0" w:color="auto"/>
              <w:bottom w:val="nil"/>
              <w:right w:val="single" w:sz="4" w:space="0" w:color="auto"/>
            </w:tcBorders>
            <w:vAlign w:val="center"/>
            <w:hideMark/>
          </w:tcPr>
          <w:p w:rsidR="0066214A" w:rsidRDefault="0066214A" w:rsidP="00E763F2">
            <w:pPr>
              <w:keepNext/>
              <w:spacing w:before="60"/>
              <w:ind w:left="0"/>
              <w:rPr>
                <w:rFonts w:cs="Arial"/>
                <w:b/>
                <w:sz w:val="20"/>
                <w:szCs w:val="20"/>
              </w:rPr>
            </w:pPr>
            <w:r>
              <w:rPr>
                <w:rFonts w:cs="Arial"/>
                <w:b/>
                <w:sz w:val="20"/>
                <w:szCs w:val="20"/>
              </w:rPr>
              <w:t>Corrective Action:</w:t>
            </w:r>
          </w:p>
        </w:tc>
      </w:tr>
      <w:tr w:rsidR="0066214A" w:rsidTr="0066214A">
        <w:trPr>
          <w:trHeight w:val="112"/>
        </w:trPr>
        <w:tc>
          <w:tcPr>
            <w:tcW w:w="15276" w:type="dxa"/>
            <w:tcBorders>
              <w:top w:val="nil"/>
              <w:left w:val="single" w:sz="4" w:space="0" w:color="auto"/>
              <w:bottom w:val="single" w:sz="4" w:space="0" w:color="auto"/>
              <w:right w:val="single" w:sz="4" w:space="0" w:color="auto"/>
            </w:tcBorders>
            <w:vAlign w:val="center"/>
          </w:tcPr>
          <w:p w:rsidR="0066214A" w:rsidRDefault="0066214A" w:rsidP="00E763F2">
            <w:pPr>
              <w:spacing w:before="60"/>
              <w:ind w:left="0"/>
              <w:rPr>
                <w:rFonts w:cs="Arial"/>
                <w:sz w:val="20"/>
                <w:szCs w:val="20"/>
              </w:rPr>
            </w:pPr>
          </w:p>
        </w:tc>
      </w:tr>
      <w:tr w:rsidR="0066214A" w:rsidTr="0066214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6214A" w:rsidRDefault="0066214A" w:rsidP="00E763F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6214A" w:rsidRDefault="0066214A" w:rsidP="00E763F2">
      <w:pPr>
        <w:pStyle w:val="OutcomeDescription"/>
        <w:rPr>
          <w:lang w:eastAsia="en-NZ"/>
        </w:rPr>
      </w:pPr>
    </w:p>
    <w:p w:rsidR="0066214A" w:rsidRDefault="0066214A" w:rsidP="00E763F2">
      <w:pPr>
        <w:pStyle w:val="Heading5"/>
        <w:spacing w:before="120"/>
        <w:ind w:left="0"/>
        <w:rPr>
          <w:rFonts w:eastAsiaTheme="minorHAnsi"/>
          <w:b/>
        </w:rPr>
      </w:pPr>
      <w:r>
        <w:rPr>
          <w:rFonts w:eastAsiaTheme="minorHAnsi"/>
          <w:b/>
        </w:rPr>
        <w:t>Criterion 1.2.3.4 (HDS(C</w:t>
      </w:r>
      <w:proofErr w:type="gramStart"/>
      <w:r>
        <w:rPr>
          <w:rFonts w:eastAsiaTheme="minorHAnsi"/>
          <w:b/>
        </w:rPr>
        <w:t>)S.2008:1.2.3.4</w:t>
      </w:r>
      <w:proofErr w:type="gramEnd"/>
      <w:r>
        <w:rPr>
          <w:rFonts w:eastAsiaTheme="minorHAnsi"/>
          <w:b/>
        </w:rPr>
        <w:t>)</w:t>
      </w:r>
    </w:p>
    <w:p w:rsidR="0066214A" w:rsidRDefault="0066214A" w:rsidP="00E763F2">
      <w:pPr>
        <w:keepNext/>
        <w:spacing w:after="120"/>
        <w:ind w:left="0"/>
        <w:rPr>
          <w:rFonts w:eastAsiaTheme="minorHAnsi"/>
          <w:sz w:val="20"/>
          <w:szCs w:val="20"/>
        </w:rPr>
      </w:pPr>
      <w:r>
        <w:rPr>
          <w:sz w:val="20"/>
          <w:szCs w:val="20"/>
        </w:rPr>
        <w:t>There is a document control system to manage the policies and procedures. This system shall ensure documents are approved, up to date, available to service providers and managed to preclude the use of obsolete documents.</w:t>
      </w:r>
    </w:p>
    <w:tbl>
      <w:tblPr>
        <w:tblStyle w:val="TableGrid"/>
        <w:tblW w:w="0" w:type="auto"/>
        <w:tblLook w:val="04A0" w:firstRow="1" w:lastRow="0" w:firstColumn="1" w:lastColumn="0" w:noHBand="0" w:noVBand="1"/>
      </w:tblPr>
      <w:tblGrid>
        <w:gridCol w:w="15276"/>
      </w:tblGrid>
      <w:tr w:rsidR="0066214A" w:rsidTr="0066214A">
        <w:tc>
          <w:tcPr>
            <w:tcW w:w="15276" w:type="dxa"/>
            <w:tcBorders>
              <w:top w:val="single" w:sz="4" w:space="0" w:color="auto"/>
              <w:left w:val="single" w:sz="4" w:space="0" w:color="auto"/>
              <w:bottom w:val="single" w:sz="4" w:space="0" w:color="auto"/>
              <w:right w:val="single" w:sz="4" w:space="0" w:color="auto"/>
            </w:tcBorders>
            <w:vAlign w:val="center"/>
            <w:hideMark/>
          </w:tcPr>
          <w:p w:rsidR="0066214A" w:rsidRDefault="0066214A" w:rsidP="00E763F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6214A" w:rsidTr="0066214A">
        <w:trPr>
          <w:trHeight w:val="113"/>
        </w:trPr>
        <w:tc>
          <w:tcPr>
            <w:tcW w:w="15276" w:type="dxa"/>
            <w:tcBorders>
              <w:top w:val="single" w:sz="4" w:space="0" w:color="auto"/>
              <w:left w:val="single" w:sz="4" w:space="0" w:color="auto"/>
              <w:bottom w:val="nil"/>
              <w:right w:val="single" w:sz="4" w:space="0" w:color="auto"/>
            </w:tcBorders>
            <w:vAlign w:val="center"/>
            <w:hideMark/>
          </w:tcPr>
          <w:p w:rsidR="0066214A" w:rsidRDefault="0066214A" w:rsidP="00E763F2">
            <w:pPr>
              <w:keepNext/>
              <w:spacing w:before="60"/>
              <w:ind w:left="0"/>
              <w:rPr>
                <w:rFonts w:cs="Arial"/>
                <w:b/>
                <w:sz w:val="20"/>
                <w:szCs w:val="20"/>
              </w:rPr>
            </w:pPr>
            <w:r>
              <w:rPr>
                <w:rFonts w:cs="Arial"/>
                <w:b/>
                <w:sz w:val="20"/>
                <w:szCs w:val="20"/>
              </w:rPr>
              <w:t>Evidence:</w:t>
            </w:r>
          </w:p>
        </w:tc>
      </w:tr>
      <w:tr w:rsidR="0066214A" w:rsidTr="0066214A">
        <w:trPr>
          <w:trHeight w:val="112"/>
        </w:trPr>
        <w:tc>
          <w:tcPr>
            <w:tcW w:w="15276" w:type="dxa"/>
            <w:tcBorders>
              <w:top w:val="nil"/>
              <w:left w:val="single" w:sz="4" w:space="0" w:color="auto"/>
              <w:bottom w:val="single" w:sz="4" w:space="0" w:color="auto"/>
              <w:right w:val="single" w:sz="4" w:space="0" w:color="auto"/>
            </w:tcBorders>
            <w:vAlign w:val="center"/>
          </w:tcPr>
          <w:p w:rsidR="0066214A" w:rsidRDefault="0066214A" w:rsidP="00E763F2">
            <w:pPr>
              <w:spacing w:before="60"/>
              <w:ind w:left="0"/>
              <w:rPr>
                <w:rFonts w:cs="Arial"/>
                <w:sz w:val="20"/>
                <w:szCs w:val="20"/>
              </w:rPr>
            </w:pPr>
          </w:p>
        </w:tc>
      </w:tr>
      <w:tr w:rsidR="0066214A" w:rsidTr="0066214A">
        <w:trPr>
          <w:trHeight w:val="113"/>
        </w:trPr>
        <w:tc>
          <w:tcPr>
            <w:tcW w:w="15276" w:type="dxa"/>
            <w:tcBorders>
              <w:top w:val="single" w:sz="4" w:space="0" w:color="auto"/>
              <w:left w:val="single" w:sz="4" w:space="0" w:color="auto"/>
              <w:bottom w:val="nil"/>
              <w:right w:val="single" w:sz="4" w:space="0" w:color="auto"/>
            </w:tcBorders>
            <w:vAlign w:val="center"/>
            <w:hideMark/>
          </w:tcPr>
          <w:p w:rsidR="0066214A" w:rsidRDefault="0066214A" w:rsidP="00E763F2">
            <w:pPr>
              <w:keepNext/>
              <w:spacing w:before="60"/>
              <w:ind w:left="0"/>
              <w:rPr>
                <w:rFonts w:cs="Arial"/>
                <w:b/>
                <w:sz w:val="20"/>
                <w:szCs w:val="20"/>
              </w:rPr>
            </w:pPr>
            <w:r>
              <w:rPr>
                <w:rFonts w:cs="Arial"/>
                <w:b/>
                <w:sz w:val="20"/>
                <w:szCs w:val="20"/>
              </w:rPr>
              <w:t>Finding:</w:t>
            </w:r>
          </w:p>
        </w:tc>
      </w:tr>
      <w:tr w:rsidR="0066214A" w:rsidTr="0066214A">
        <w:trPr>
          <w:trHeight w:val="112"/>
        </w:trPr>
        <w:tc>
          <w:tcPr>
            <w:tcW w:w="15276" w:type="dxa"/>
            <w:tcBorders>
              <w:top w:val="nil"/>
              <w:left w:val="single" w:sz="4" w:space="0" w:color="auto"/>
              <w:bottom w:val="single" w:sz="4" w:space="0" w:color="auto"/>
              <w:right w:val="single" w:sz="4" w:space="0" w:color="auto"/>
            </w:tcBorders>
            <w:vAlign w:val="center"/>
          </w:tcPr>
          <w:p w:rsidR="0066214A" w:rsidRDefault="0066214A" w:rsidP="00E763F2">
            <w:pPr>
              <w:spacing w:before="60"/>
              <w:ind w:left="0"/>
              <w:rPr>
                <w:rFonts w:cs="Arial"/>
                <w:sz w:val="20"/>
                <w:szCs w:val="20"/>
              </w:rPr>
            </w:pPr>
          </w:p>
        </w:tc>
      </w:tr>
      <w:tr w:rsidR="0066214A" w:rsidTr="0066214A">
        <w:trPr>
          <w:trHeight w:val="113"/>
        </w:trPr>
        <w:tc>
          <w:tcPr>
            <w:tcW w:w="15276" w:type="dxa"/>
            <w:tcBorders>
              <w:top w:val="single" w:sz="4" w:space="0" w:color="auto"/>
              <w:left w:val="single" w:sz="4" w:space="0" w:color="auto"/>
              <w:bottom w:val="nil"/>
              <w:right w:val="single" w:sz="4" w:space="0" w:color="auto"/>
            </w:tcBorders>
            <w:vAlign w:val="center"/>
            <w:hideMark/>
          </w:tcPr>
          <w:p w:rsidR="0066214A" w:rsidRDefault="0066214A" w:rsidP="00E763F2">
            <w:pPr>
              <w:keepNext/>
              <w:spacing w:before="60"/>
              <w:ind w:left="0"/>
              <w:rPr>
                <w:rFonts w:cs="Arial"/>
                <w:b/>
                <w:sz w:val="20"/>
                <w:szCs w:val="20"/>
              </w:rPr>
            </w:pPr>
            <w:r>
              <w:rPr>
                <w:rFonts w:cs="Arial"/>
                <w:b/>
                <w:sz w:val="20"/>
                <w:szCs w:val="20"/>
              </w:rPr>
              <w:t>Corrective Action:</w:t>
            </w:r>
          </w:p>
        </w:tc>
      </w:tr>
      <w:tr w:rsidR="0066214A" w:rsidTr="0066214A">
        <w:trPr>
          <w:trHeight w:val="112"/>
        </w:trPr>
        <w:tc>
          <w:tcPr>
            <w:tcW w:w="15276" w:type="dxa"/>
            <w:tcBorders>
              <w:top w:val="nil"/>
              <w:left w:val="single" w:sz="4" w:space="0" w:color="auto"/>
              <w:bottom w:val="single" w:sz="4" w:space="0" w:color="auto"/>
              <w:right w:val="single" w:sz="4" w:space="0" w:color="auto"/>
            </w:tcBorders>
            <w:vAlign w:val="center"/>
          </w:tcPr>
          <w:p w:rsidR="0066214A" w:rsidRDefault="0066214A" w:rsidP="00E763F2">
            <w:pPr>
              <w:spacing w:before="60"/>
              <w:ind w:left="0"/>
              <w:rPr>
                <w:rFonts w:cs="Arial"/>
                <w:sz w:val="20"/>
                <w:szCs w:val="20"/>
              </w:rPr>
            </w:pPr>
          </w:p>
        </w:tc>
      </w:tr>
      <w:tr w:rsidR="0066214A" w:rsidTr="0066214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6214A" w:rsidRDefault="0066214A" w:rsidP="00E763F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6214A" w:rsidRDefault="0066214A" w:rsidP="00E763F2">
      <w:pPr>
        <w:pStyle w:val="OutcomeDescription"/>
        <w:rPr>
          <w:lang w:eastAsia="en-NZ"/>
        </w:rPr>
      </w:pPr>
    </w:p>
    <w:p w:rsidR="0066214A" w:rsidRDefault="0066214A" w:rsidP="00E763F2">
      <w:pPr>
        <w:pStyle w:val="Heading5"/>
        <w:spacing w:before="120"/>
        <w:ind w:left="0"/>
        <w:rPr>
          <w:rFonts w:eastAsiaTheme="minorHAnsi"/>
          <w:b/>
        </w:rPr>
      </w:pPr>
      <w:r>
        <w:rPr>
          <w:rFonts w:eastAsiaTheme="minorHAnsi"/>
          <w:b/>
        </w:rPr>
        <w:t>Criterion 1.2.3.5 (HDS(C</w:t>
      </w:r>
      <w:proofErr w:type="gramStart"/>
      <w:r>
        <w:rPr>
          <w:rFonts w:eastAsiaTheme="minorHAnsi"/>
          <w:b/>
        </w:rPr>
        <w:t>)S.2008:1.2.3.5</w:t>
      </w:r>
      <w:proofErr w:type="gramEnd"/>
      <w:r>
        <w:rPr>
          <w:rFonts w:eastAsiaTheme="minorHAnsi"/>
          <w:b/>
        </w:rPr>
        <w:t>)</w:t>
      </w:r>
    </w:p>
    <w:p w:rsidR="0066214A" w:rsidRDefault="0066214A" w:rsidP="00E763F2">
      <w:pPr>
        <w:keepNext/>
        <w:spacing w:after="120"/>
        <w:ind w:left="0"/>
        <w:rPr>
          <w:rFonts w:eastAsiaTheme="minorHAnsi"/>
          <w:sz w:val="20"/>
          <w:szCs w:val="20"/>
        </w:rPr>
      </w:pPr>
      <w:r>
        <w:rPr>
          <w:sz w:val="20"/>
          <w:szCs w:val="20"/>
        </w:rPr>
        <w:t>Key components of service delivery shall be explicitly linked to the quality management system.</w:t>
      </w:r>
    </w:p>
    <w:tbl>
      <w:tblPr>
        <w:tblStyle w:val="TableGrid"/>
        <w:tblW w:w="0" w:type="auto"/>
        <w:tblLook w:val="04A0" w:firstRow="1" w:lastRow="0" w:firstColumn="1" w:lastColumn="0" w:noHBand="0" w:noVBand="1"/>
      </w:tblPr>
      <w:tblGrid>
        <w:gridCol w:w="15276"/>
      </w:tblGrid>
      <w:tr w:rsidR="0066214A" w:rsidTr="0066214A">
        <w:tc>
          <w:tcPr>
            <w:tcW w:w="15276" w:type="dxa"/>
            <w:tcBorders>
              <w:top w:val="single" w:sz="4" w:space="0" w:color="auto"/>
              <w:left w:val="single" w:sz="4" w:space="0" w:color="auto"/>
              <w:bottom w:val="single" w:sz="4" w:space="0" w:color="auto"/>
              <w:right w:val="single" w:sz="4" w:space="0" w:color="auto"/>
            </w:tcBorders>
            <w:vAlign w:val="center"/>
            <w:hideMark/>
          </w:tcPr>
          <w:p w:rsidR="0066214A" w:rsidRDefault="0066214A" w:rsidP="00E763F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6214A" w:rsidTr="0066214A">
        <w:trPr>
          <w:trHeight w:val="113"/>
        </w:trPr>
        <w:tc>
          <w:tcPr>
            <w:tcW w:w="15276" w:type="dxa"/>
            <w:tcBorders>
              <w:top w:val="single" w:sz="4" w:space="0" w:color="auto"/>
              <w:left w:val="single" w:sz="4" w:space="0" w:color="auto"/>
              <w:bottom w:val="nil"/>
              <w:right w:val="single" w:sz="4" w:space="0" w:color="auto"/>
            </w:tcBorders>
            <w:vAlign w:val="center"/>
            <w:hideMark/>
          </w:tcPr>
          <w:p w:rsidR="0066214A" w:rsidRDefault="0066214A" w:rsidP="00E763F2">
            <w:pPr>
              <w:keepNext/>
              <w:spacing w:before="60"/>
              <w:ind w:left="0"/>
              <w:rPr>
                <w:rFonts w:cs="Arial"/>
                <w:b/>
                <w:sz w:val="20"/>
                <w:szCs w:val="20"/>
              </w:rPr>
            </w:pPr>
            <w:r>
              <w:rPr>
                <w:rFonts w:cs="Arial"/>
                <w:b/>
                <w:sz w:val="20"/>
                <w:szCs w:val="20"/>
              </w:rPr>
              <w:t>Evidence:</w:t>
            </w:r>
          </w:p>
        </w:tc>
      </w:tr>
      <w:tr w:rsidR="0066214A" w:rsidTr="0066214A">
        <w:trPr>
          <w:trHeight w:val="112"/>
        </w:trPr>
        <w:tc>
          <w:tcPr>
            <w:tcW w:w="15276" w:type="dxa"/>
            <w:tcBorders>
              <w:top w:val="nil"/>
              <w:left w:val="single" w:sz="4" w:space="0" w:color="auto"/>
              <w:bottom w:val="single" w:sz="4" w:space="0" w:color="auto"/>
              <w:right w:val="single" w:sz="4" w:space="0" w:color="auto"/>
            </w:tcBorders>
            <w:vAlign w:val="center"/>
          </w:tcPr>
          <w:p w:rsidR="0066214A" w:rsidRDefault="0066214A" w:rsidP="00E763F2">
            <w:pPr>
              <w:spacing w:before="60"/>
              <w:ind w:left="0"/>
              <w:rPr>
                <w:rFonts w:cs="Arial"/>
                <w:sz w:val="20"/>
                <w:szCs w:val="20"/>
              </w:rPr>
            </w:pPr>
          </w:p>
        </w:tc>
      </w:tr>
      <w:tr w:rsidR="0066214A" w:rsidTr="0066214A">
        <w:trPr>
          <w:trHeight w:val="113"/>
        </w:trPr>
        <w:tc>
          <w:tcPr>
            <w:tcW w:w="15276" w:type="dxa"/>
            <w:tcBorders>
              <w:top w:val="single" w:sz="4" w:space="0" w:color="auto"/>
              <w:left w:val="single" w:sz="4" w:space="0" w:color="auto"/>
              <w:bottom w:val="nil"/>
              <w:right w:val="single" w:sz="4" w:space="0" w:color="auto"/>
            </w:tcBorders>
            <w:vAlign w:val="center"/>
            <w:hideMark/>
          </w:tcPr>
          <w:p w:rsidR="0066214A" w:rsidRDefault="0066214A" w:rsidP="00E763F2">
            <w:pPr>
              <w:keepNext/>
              <w:spacing w:before="60"/>
              <w:ind w:left="0"/>
              <w:rPr>
                <w:rFonts w:cs="Arial"/>
                <w:b/>
                <w:sz w:val="20"/>
                <w:szCs w:val="20"/>
              </w:rPr>
            </w:pPr>
            <w:r>
              <w:rPr>
                <w:rFonts w:cs="Arial"/>
                <w:b/>
                <w:sz w:val="20"/>
                <w:szCs w:val="20"/>
              </w:rPr>
              <w:lastRenderedPageBreak/>
              <w:t>Finding:</w:t>
            </w:r>
          </w:p>
        </w:tc>
      </w:tr>
      <w:tr w:rsidR="0066214A" w:rsidTr="0066214A">
        <w:trPr>
          <w:trHeight w:val="112"/>
        </w:trPr>
        <w:tc>
          <w:tcPr>
            <w:tcW w:w="15276" w:type="dxa"/>
            <w:tcBorders>
              <w:top w:val="nil"/>
              <w:left w:val="single" w:sz="4" w:space="0" w:color="auto"/>
              <w:bottom w:val="single" w:sz="4" w:space="0" w:color="auto"/>
              <w:right w:val="single" w:sz="4" w:space="0" w:color="auto"/>
            </w:tcBorders>
            <w:vAlign w:val="center"/>
          </w:tcPr>
          <w:p w:rsidR="0066214A" w:rsidRDefault="0066214A" w:rsidP="00E763F2">
            <w:pPr>
              <w:spacing w:before="60"/>
              <w:ind w:left="0"/>
              <w:rPr>
                <w:rFonts w:cs="Arial"/>
                <w:sz w:val="20"/>
                <w:szCs w:val="20"/>
              </w:rPr>
            </w:pPr>
          </w:p>
        </w:tc>
      </w:tr>
      <w:tr w:rsidR="0066214A" w:rsidTr="0066214A">
        <w:trPr>
          <w:trHeight w:val="113"/>
        </w:trPr>
        <w:tc>
          <w:tcPr>
            <w:tcW w:w="15276" w:type="dxa"/>
            <w:tcBorders>
              <w:top w:val="single" w:sz="4" w:space="0" w:color="auto"/>
              <w:left w:val="single" w:sz="4" w:space="0" w:color="auto"/>
              <w:bottom w:val="nil"/>
              <w:right w:val="single" w:sz="4" w:space="0" w:color="auto"/>
            </w:tcBorders>
            <w:vAlign w:val="center"/>
            <w:hideMark/>
          </w:tcPr>
          <w:p w:rsidR="0066214A" w:rsidRDefault="0066214A" w:rsidP="00E763F2">
            <w:pPr>
              <w:keepNext/>
              <w:spacing w:before="60"/>
              <w:ind w:left="0"/>
              <w:rPr>
                <w:rFonts w:cs="Arial"/>
                <w:b/>
                <w:sz w:val="20"/>
                <w:szCs w:val="20"/>
              </w:rPr>
            </w:pPr>
            <w:r>
              <w:rPr>
                <w:rFonts w:cs="Arial"/>
                <w:b/>
                <w:sz w:val="20"/>
                <w:szCs w:val="20"/>
              </w:rPr>
              <w:t>Corrective Action:</w:t>
            </w:r>
          </w:p>
        </w:tc>
      </w:tr>
      <w:tr w:rsidR="0066214A" w:rsidTr="0066214A">
        <w:trPr>
          <w:trHeight w:val="112"/>
        </w:trPr>
        <w:tc>
          <w:tcPr>
            <w:tcW w:w="15276" w:type="dxa"/>
            <w:tcBorders>
              <w:top w:val="nil"/>
              <w:left w:val="single" w:sz="4" w:space="0" w:color="auto"/>
              <w:bottom w:val="single" w:sz="4" w:space="0" w:color="auto"/>
              <w:right w:val="single" w:sz="4" w:space="0" w:color="auto"/>
            </w:tcBorders>
            <w:vAlign w:val="center"/>
          </w:tcPr>
          <w:p w:rsidR="0066214A" w:rsidRDefault="0066214A" w:rsidP="00E763F2">
            <w:pPr>
              <w:spacing w:before="60"/>
              <w:ind w:left="0"/>
              <w:rPr>
                <w:rFonts w:cs="Arial"/>
                <w:sz w:val="20"/>
                <w:szCs w:val="20"/>
              </w:rPr>
            </w:pPr>
          </w:p>
        </w:tc>
      </w:tr>
      <w:tr w:rsidR="0066214A" w:rsidTr="0066214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6214A" w:rsidRDefault="0066214A" w:rsidP="00E763F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6214A" w:rsidRDefault="0066214A" w:rsidP="00E763F2">
      <w:pPr>
        <w:pStyle w:val="OutcomeDescription"/>
        <w:rPr>
          <w:lang w:eastAsia="en-NZ"/>
        </w:rPr>
      </w:pPr>
    </w:p>
    <w:p w:rsidR="0066214A" w:rsidRDefault="0066214A" w:rsidP="00E763F2">
      <w:pPr>
        <w:pStyle w:val="Heading5"/>
        <w:spacing w:before="120"/>
        <w:ind w:left="0"/>
        <w:rPr>
          <w:rFonts w:eastAsiaTheme="minorHAnsi"/>
          <w:b/>
        </w:rPr>
      </w:pPr>
      <w:r>
        <w:rPr>
          <w:rFonts w:eastAsiaTheme="minorHAnsi"/>
          <w:b/>
        </w:rPr>
        <w:t>Criterion 1.2.3.6 (HDS(C</w:t>
      </w:r>
      <w:proofErr w:type="gramStart"/>
      <w:r>
        <w:rPr>
          <w:rFonts w:eastAsiaTheme="minorHAnsi"/>
          <w:b/>
        </w:rPr>
        <w:t>)S.2008:1.2.3.6</w:t>
      </w:r>
      <w:proofErr w:type="gramEnd"/>
      <w:r>
        <w:rPr>
          <w:rFonts w:eastAsiaTheme="minorHAnsi"/>
          <w:b/>
        </w:rPr>
        <w:t>)</w:t>
      </w:r>
    </w:p>
    <w:p w:rsidR="0066214A" w:rsidRDefault="0066214A" w:rsidP="00E763F2">
      <w:pPr>
        <w:keepNext/>
        <w:spacing w:after="120"/>
        <w:ind w:left="0"/>
        <w:rPr>
          <w:rFonts w:eastAsiaTheme="minorHAnsi"/>
          <w:sz w:val="20"/>
          <w:szCs w:val="20"/>
        </w:rPr>
      </w:pPr>
      <w:r>
        <w:rPr>
          <w:sz w:val="20"/>
          <w:szCs w:val="20"/>
        </w:rPr>
        <w:t>Quality improvement data are collected, analysed, and evaluated and the results communicated to service providers and, where appropriate, consumers.</w:t>
      </w:r>
    </w:p>
    <w:tbl>
      <w:tblPr>
        <w:tblStyle w:val="TableGrid"/>
        <w:tblW w:w="0" w:type="auto"/>
        <w:tblLook w:val="04A0" w:firstRow="1" w:lastRow="0" w:firstColumn="1" w:lastColumn="0" w:noHBand="0" w:noVBand="1"/>
      </w:tblPr>
      <w:tblGrid>
        <w:gridCol w:w="15276"/>
      </w:tblGrid>
      <w:tr w:rsidR="0066214A" w:rsidTr="0066214A">
        <w:tc>
          <w:tcPr>
            <w:tcW w:w="15276" w:type="dxa"/>
            <w:tcBorders>
              <w:top w:val="single" w:sz="4" w:space="0" w:color="auto"/>
              <w:left w:val="single" w:sz="4" w:space="0" w:color="auto"/>
              <w:bottom w:val="single" w:sz="4" w:space="0" w:color="auto"/>
              <w:right w:val="single" w:sz="4" w:space="0" w:color="auto"/>
            </w:tcBorders>
            <w:vAlign w:val="center"/>
            <w:hideMark/>
          </w:tcPr>
          <w:p w:rsidR="0066214A" w:rsidRDefault="0066214A" w:rsidP="00E763F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6214A" w:rsidTr="0066214A">
        <w:trPr>
          <w:trHeight w:val="113"/>
        </w:trPr>
        <w:tc>
          <w:tcPr>
            <w:tcW w:w="15276" w:type="dxa"/>
            <w:tcBorders>
              <w:top w:val="single" w:sz="4" w:space="0" w:color="auto"/>
              <w:left w:val="single" w:sz="4" w:space="0" w:color="auto"/>
              <w:bottom w:val="nil"/>
              <w:right w:val="single" w:sz="4" w:space="0" w:color="auto"/>
            </w:tcBorders>
            <w:vAlign w:val="center"/>
            <w:hideMark/>
          </w:tcPr>
          <w:p w:rsidR="0066214A" w:rsidRDefault="0066214A" w:rsidP="00E763F2">
            <w:pPr>
              <w:keepNext/>
              <w:spacing w:before="60"/>
              <w:ind w:left="0"/>
              <w:rPr>
                <w:rFonts w:cs="Arial"/>
                <w:b/>
                <w:sz w:val="20"/>
                <w:szCs w:val="20"/>
              </w:rPr>
            </w:pPr>
            <w:r>
              <w:rPr>
                <w:rFonts w:cs="Arial"/>
                <w:b/>
                <w:sz w:val="20"/>
                <w:szCs w:val="20"/>
              </w:rPr>
              <w:t>Evidence:</w:t>
            </w:r>
          </w:p>
        </w:tc>
      </w:tr>
      <w:tr w:rsidR="0066214A" w:rsidTr="0066214A">
        <w:trPr>
          <w:trHeight w:val="112"/>
        </w:trPr>
        <w:tc>
          <w:tcPr>
            <w:tcW w:w="15276" w:type="dxa"/>
            <w:tcBorders>
              <w:top w:val="nil"/>
              <w:left w:val="single" w:sz="4" w:space="0" w:color="auto"/>
              <w:bottom w:val="single" w:sz="4" w:space="0" w:color="auto"/>
              <w:right w:val="single" w:sz="4" w:space="0" w:color="auto"/>
            </w:tcBorders>
            <w:vAlign w:val="center"/>
          </w:tcPr>
          <w:p w:rsidR="0066214A" w:rsidRDefault="0066214A" w:rsidP="00E763F2">
            <w:pPr>
              <w:spacing w:before="60"/>
              <w:ind w:left="0"/>
              <w:rPr>
                <w:rFonts w:cs="Arial"/>
                <w:sz w:val="20"/>
                <w:szCs w:val="20"/>
              </w:rPr>
            </w:pPr>
          </w:p>
        </w:tc>
      </w:tr>
      <w:tr w:rsidR="0066214A" w:rsidTr="0066214A">
        <w:trPr>
          <w:trHeight w:val="113"/>
        </w:trPr>
        <w:tc>
          <w:tcPr>
            <w:tcW w:w="15276" w:type="dxa"/>
            <w:tcBorders>
              <w:top w:val="single" w:sz="4" w:space="0" w:color="auto"/>
              <w:left w:val="single" w:sz="4" w:space="0" w:color="auto"/>
              <w:bottom w:val="nil"/>
              <w:right w:val="single" w:sz="4" w:space="0" w:color="auto"/>
            </w:tcBorders>
            <w:vAlign w:val="center"/>
            <w:hideMark/>
          </w:tcPr>
          <w:p w:rsidR="0066214A" w:rsidRDefault="0066214A" w:rsidP="00E763F2">
            <w:pPr>
              <w:keepNext/>
              <w:spacing w:before="60"/>
              <w:ind w:left="0"/>
              <w:rPr>
                <w:rFonts w:cs="Arial"/>
                <w:b/>
                <w:sz w:val="20"/>
                <w:szCs w:val="20"/>
              </w:rPr>
            </w:pPr>
            <w:r>
              <w:rPr>
                <w:rFonts w:cs="Arial"/>
                <w:b/>
                <w:sz w:val="20"/>
                <w:szCs w:val="20"/>
              </w:rPr>
              <w:t>Finding:</w:t>
            </w:r>
          </w:p>
        </w:tc>
      </w:tr>
      <w:tr w:rsidR="0066214A" w:rsidTr="0066214A">
        <w:trPr>
          <w:trHeight w:val="112"/>
        </w:trPr>
        <w:tc>
          <w:tcPr>
            <w:tcW w:w="15276" w:type="dxa"/>
            <w:tcBorders>
              <w:top w:val="nil"/>
              <w:left w:val="single" w:sz="4" w:space="0" w:color="auto"/>
              <w:bottom w:val="single" w:sz="4" w:space="0" w:color="auto"/>
              <w:right w:val="single" w:sz="4" w:space="0" w:color="auto"/>
            </w:tcBorders>
            <w:vAlign w:val="center"/>
          </w:tcPr>
          <w:p w:rsidR="0066214A" w:rsidRDefault="0066214A" w:rsidP="00E763F2">
            <w:pPr>
              <w:spacing w:before="60"/>
              <w:ind w:left="0"/>
              <w:rPr>
                <w:rFonts w:cs="Arial"/>
                <w:sz w:val="20"/>
                <w:szCs w:val="20"/>
              </w:rPr>
            </w:pPr>
          </w:p>
        </w:tc>
      </w:tr>
      <w:tr w:rsidR="0066214A" w:rsidTr="0066214A">
        <w:trPr>
          <w:trHeight w:val="113"/>
        </w:trPr>
        <w:tc>
          <w:tcPr>
            <w:tcW w:w="15276" w:type="dxa"/>
            <w:tcBorders>
              <w:top w:val="single" w:sz="4" w:space="0" w:color="auto"/>
              <w:left w:val="single" w:sz="4" w:space="0" w:color="auto"/>
              <w:bottom w:val="nil"/>
              <w:right w:val="single" w:sz="4" w:space="0" w:color="auto"/>
            </w:tcBorders>
            <w:vAlign w:val="center"/>
            <w:hideMark/>
          </w:tcPr>
          <w:p w:rsidR="0066214A" w:rsidRDefault="0066214A" w:rsidP="00E763F2">
            <w:pPr>
              <w:keepNext/>
              <w:spacing w:before="60"/>
              <w:ind w:left="0"/>
              <w:rPr>
                <w:rFonts w:cs="Arial"/>
                <w:b/>
                <w:sz w:val="20"/>
                <w:szCs w:val="20"/>
              </w:rPr>
            </w:pPr>
            <w:r>
              <w:rPr>
                <w:rFonts w:cs="Arial"/>
                <w:b/>
                <w:sz w:val="20"/>
                <w:szCs w:val="20"/>
              </w:rPr>
              <w:t>Corrective Action:</w:t>
            </w:r>
          </w:p>
        </w:tc>
      </w:tr>
      <w:tr w:rsidR="0066214A" w:rsidTr="0066214A">
        <w:trPr>
          <w:trHeight w:val="112"/>
        </w:trPr>
        <w:tc>
          <w:tcPr>
            <w:tcW w:w="15276" w:type="dxa"/>
            <w:tcBorders>
              <w:top w:val="nil"/>
              <w:left w:val="single" w:sz="4" w:space="0" w:color="auto"/>
              <w:bottom w:val="single" w:sz="4" w:space="0" w:color="auto"/>
              <w:right w:val="single" w:sz="4" w:space="0" w:color="auto"/>
            </w:tcBorders>
            <w:vAlign w:val="center"/>
          </w:tcPr>
          <w:p w:rsidR="0066214A" w:rsidRDefault="0066214A" w:rsidP="00E763F2">
            <w:pPr>
              <w:spacing w:before="60"/>
              <w:ind w:left="0"/>
              <w:rPr>
                <w:rFonts w:cs="Arial"/>
                <w:sz w:val="20"/>
                <w:szCs w:val="20"/>
              </w:rPr>
            </w:pPr>
          </w:p>
        </w:tc>
      </w:tr>
      <w:tr w:rsidR="0066214A" w:rsidTr="0066214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6214A" w:rsidRDefault="0066214A" w:rsidP="00E763F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6214A" w:rsidRDefault="0066214A" w:rsidP="00E763F2">
      <w:pPr>
        <w:pStyle w:val="OutcomeDescription"/>
        <w:rPr>
          <w:lang w:eastAsia="en-NZ"/>
        </w:rPr>
      </w:pPr>
    </w:p>
    <w:p w:rsidR="0066214A" w:rsidRDefault="0066214A" w:rsidP="00E763F2">
      <w:pPr>
        <w:pStyle w:val="Heading5"/>
        <w:spacing w:before="120"/>
        <w:ind w:left="0"/>
        <w:rPr>
          <w:rFonts w:eastAsiaTheme="minorHAnsi"/>
          <w:b/>
        </w:rPr>
      </w:pPr>
      <w:r>
        <w:rPr>
          <w:rFonts w:eastAsiaTheme="minorHAnsi"/>
          <w:b/>
        </w:rPr>
        <w:t>Criterion 1.2.3.7 (HDS(C</w:t>
      </w:r>
      <w:proofErr w:type="gramStart"/>
      <w:r>
        <w:rPr>
          <w:rFonts w:eastAsiaTheme="minorHAnsi"/>
          <w:b/>
        </w:rPr>
        <w:t>)S.2008:1.2.3.7</w:t>
      </w:r>
      <w:proofErr w:type="gramEnd"/>
      <w:r>
        <w:rPr>
          <w:rFonts w:eastAsiaTheme="minorHAnsi"/>
          <w:b/>
        </w:rPr>
        <w:t>)</w:t>
      </w:r>
    </w:p>
    <w:p w:rsidR="0066214A" w:rsidRDefault="0066214A" w:rsidP="00E763F2">
      <w:pPr>
        <w:keepNext/>
        <w:spacing w:after="120"/>
        <w:ind w:left="0"/>
        <w:rPr>
          <w:rFonts w:eastAsiaTheme="minorHAnsi"/>
          <w:sz w:val="20"/>
          <w:szCs w:val="20"/>
        </w:rPr>
      </w:pPr>
      <w:r>
        <w:rPr>
          <w:sz w:val="20"/>
          <w:szCs w:val="20"/>
        </w:rPr>
        <w:t>A process to measure achievement against the quality and risk management plan is implemented.</w:t>
      </w:r>
    </w:p>
    <w:tbl>
      <w:tblPr>
        <w:tblStyle w:val="TableGrid"/>
        <w:tblW w:w="0" w:type="auto"/>
        <w:tblLook w:val="04A0" w:firstRow="1" w:lastRow="0" w:firstColumn="1" w:lastColumn="0" w:noHBand="0" w:noVBand="1"/>
      </w:tblPr>
      <w:tblGrid>
        <w:gridCol w:w="15276"/>
      </w:tblGrid>
      <w:tr w:rsidR="0066214A" w:rsidTr="0066214A">
        <w:tc>
          <w:tcPr>
            <w:tcW w:w="15276" w:type="dxa"/>
            <w:tcBorders>
              <w:top w:val="single" w:sz="4" w:space="0" w:color="auto"/>
              <w:left w:val="single" w:sz="4" w:space="0" w:color="auto"/>
              <w:bottom w:val="single" w:sz="4" w:space="0" w:color="auto"/>
              <w:right w:val="single" w:sz="4" w:space="0" w:color="auto"/>
            </w:tcBorders>
            <w:vAlign w:val="center"/>
            <w:hideMark/>
          </w:tcPr>
          <w:p w:rsidR="0066214A" w:rsidRDefault="0066214A" w:rsidP="00E763F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6214A" w:rsidTr="0066214A">
        <w:trPr>
          <w:trHeight w:val="113"/>
        </w:trPr>
        <w:tc>
          <w:tcPr>
            <w:tcW w:w="15276" w:type="dxa"/>
            <w:tcBorders>
              <w:top w:val="single" w:sz="4" w:space="0" w:color="auto"/>
              <w:left w:val="single" w:sz="4" w:space="0" w:color="auto"/>
              <w:bottom w:val="nil"/>
              <w:right w:val="single" w:sz="4" w:space="0" w:color="auto"/>
            </w:tcBorders>
            <w:vAlign w:val="center"/>
            <w:hideMark/>
          </w:tcPr>
          <w:p w:rsidR="0066214A" w:rsidRDefault="0066214A" w:rsidP="00E763F2">
            <w:pPr>
              <w:keepNext/>
              <w:spacing w:before="60"/>
              <w:ind w:left="0"/>
              <w:rPr>
                <w:rFonts w:cs="Arial"/>
                <w:b/>
                <w:sz w:val="20"/>
                <w:szCs w:val="20"/>
              </w:rPr>
            </w:pPr>
            <w:r>
              <w:rPr>
                <w:rFonts w:cs="Arial"/>
                <w:b/>
                <w:sz w:val="20"/>
                <w:szCs w:val="20"/>
              </w:rPr>
              <w:t>Evidence:</w:t>
            </w:r>
          </w:p>
        </w:tc>
      </w:tr>
      <w:tr w:rsidR="0066214A" w:rsidTr="0066214A">
        <w:trPr>
          <w:trHeight w:val="112"/>
        </w:trPr>
        <w:tc>
          <w:tcPr>
            <w:tcW w:w="15276" w:type="dxa"/>
            <w:tcBorders>
              <w:top w:val="nil"/>
              <w:left w:val="single" w:sz="4" w:space="0" w:color="auto"/>
              <w:bottom w:val="single" w:sz="4" w:space="0" w:color="auto"/>
              <w:right w:val="single" w:sz="4" w:space="0" w:color="auto"/>
            </w:tcBorders>
            <w:vAlign w:val="center"/>
          </w:tcPr>
          <w:p w:rsidR="0066214A" w:rsidRDefault="0066214A" w:rsidP="00E763F2">
            <w:pPr>
              <w:spacing w:before="60"/>
              <w:ind w:left="0"/>
              <w:rPr>
                <w:rFonts w:cs="Arial"/>
                <w:sz w:val="20"/>
                <w:szCs w:val="20"/>
              </w:rPr>
            </w:pPr>
          </w:p>
        </w:tc>
      </w:tr>
      <w:tr w:rsidR="0066214A" w:rsidTr="0066214A">
        <w:trPr>
          <w:trHeight w:val="113"/>
        </w:trPr>
        <w:tc>
          <w:tcPr>
            <w:tcW w:w="15276" w:type="dxa"/>
            <w:tcBorders>
              <w:top w:val="single" w:sz="4" w:space="0" w:color="auto"/>
              <w:left w:val="single" w:sz="4" w:space="0" w:color="auto"/>
              <w:bottom w:val="nil"/>
              <w:right w:val="single" w:sz="4" w:space="0" w:color="auto"/>
            </w:tcBorders>
            <w:vAlign w:val="center"/>
            <w:hideMark/>
          </w:tcPr>
          <w:p w:rsidR="0066214A" w:rsidRDefault="0066214A" w:rsidP="00E763F2">
            <w:pPr>
              <w:keepNext/>
              <w:spacing w:before="60"/>
              <w:ind w:left="0"/>
              <w:rPr>
                <w:rFonts w:cs="Arial"/>
                <w:b/>
                <w:sz w:val="20"/>
                <w:szCs w:val="20"/>
              </w:rPr>
            </w:pPr>
            <w:r>
              <w:rPr>
                <w:rFonts w:cs="Arial"/>
                <w:b/>
                <w:sz w:val="20"/>
                <w:szCs w:val="20"/>
              </w:rPr>
              <w:t>Finding:</w:t>
            </w:r>
          </w:p>
        </w:tc>
      </w:tr>
      <w:tr w:rsidR="0066214A" w:rsidTr="0066214A">
        <w:trPr>
          <w:trHeight w:val="112"/>
        </w:trPr>
        <w:tc>
          <w:tcPr>
            <w:tcW w:w="15276" w:type="dxa"/>
            <w:tcBorders>
              <w:top w:val="nil"/>
              <w:left w:val="single" w:sz="4" w:space="0" w:color="auto"/>
              <w:bottom w:val="single" w:sz="4" w:space="0" w:color="auto"/>
              <w:right w:val="single" w:sz="4" w:space="0" w:color="auto"/>
            </w:tcBorders>
            <w:vAlign w:val="center"/>
          </w:tcPr>
          <w:p w:rsidR="0066214A" w:rsidRDefault="0066214A" w:rsidP="00E763F2">
            <w:pPr>
              <w:spacing w:before="60"/>
              <w:ind w:left="0"/>
              <w:rPr>
                <w:rFonts w:cs="Arial"/>
                <w:sz w:val="20"/>
                <w:szCs w:val="20"/>
              </w:rPr>
            </w:pPr>
          </w:p>
        </w:tc>
      </w:tr>
      <w:tr w:rsidR="0066214A" w:rsidTr="0066214A">
        <w:trPr>
          <w:trHeight w:val="113"/>
        </w:trPr>
        <w:tc>
          <w:tcPr>
            <w:tcW w:w="15276" w:type="dxa"/>
            <w:tcBorders>
              <w:top w:val="single" w:sz="4" w:space="0" w:color="auto"/>
              <w:left w:val="single" w:sz="4" w:space="0" w:color="auto"/>
              <w:bottom w:val="nil"/>
              <w:right w:val="single" w:sz="4" w:space="0" w:color="auto"/>
            </w:tcBorders>
            <w:vAlign w:val="center"/>
            <w:hideMark/>
          </w:tcPr>
          <w:p w:rsidR="0066214A" w:rsidRDefault="0066214A" w:rsidP="00E763F2">
            <w:pPr>
              <w:keepNext/>
              <w:spacing w:before="60"/>
              <w:ind w:left="0"/>
              <w:rPr>
                <w:rFonts w:cs="Arial"/>
                <w:b/>
                <w:sz w:val="20"/>
                <w:szCs w:val="20"/>
              </w:rPr>
            </w:pPr>
            <w:r>
              <w:rPr>
                <w:rFonts w:cs="Arial"/>
                <w:b/>
                <w:sz w:val="20"/>
                <w:szCs w:val="20"/>
              </w:rPr>
              <w:t>Corrective Action:</w:t>
            </w:r>
          </w:p>
        </w:tc>
      </w:tr>
      <w:tr w:rsidR="0066214A" w:rsidTr="0066214A">
        <w:trPr>
          <w:trHeight w:val="112"/>
        </w:trPr>
        <w:tc>
          <w:tcPr>
            <w:tcW w:w="15276" w:type="dxa"/>
            <w:tcBorders>
              <w:top w:val="nil"/>
              <w:left w:val="single" w:sz="4" w:space="0" w:color="auto"/>
              <w:bottom w:val="single" w:sz="4" w:space="0" w:color="auto"/>
              <w:right w:val="single" w:sz="4" w:space="0" w:color="auto"/>
            </w:tcBorders>
            <w:vAlign w:val="center"/>
          </w:tcPr>
          <w:p w:rsidR="0066214A" w:rsidRDefault="0066214A" w:rsidP="00E763F2">
            <w:pPr>
              <w:spacing w:before="60"/>
              <w:ind w:left="0"/>
              <w:rPr>
                <w:rFonts w:cs="Arial"/>
                <w:sz w:val="20"/>
                <w:szCs w:val="20"/>
              </w:rPr>
            </w:pPr>
          </w:p>
        </w:tc>
      </w:tr>
      <w:tr w:rsidR="0066214A" w:rsidTr="0066214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6214A" w:rsidRDefault="0066214A" w:rsidP="00E763F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6214A" w:rsidRDefault="0066214A" w:rsidP="00E763F2">
      <w:pPr>
        <w:pStyle w:val="OutcomeDescription"/>
        <w:rPr>
          <w:lang w:eastAsia="en-NZ"/>
        </w:rPr>
      </w:pPr>
    </w:p>
    <w:p w:rsidR="0066214A" w:rsidRDefault="0066214A" w:rsidP="00E763F2">
      <w:pPr>
        <w:pStyle w:val="Heading5"/>
        <w:spacing w:before="120"/>
        <w:ind w:left="0"/>
        <w:rPr>
          <w:rFonts w:eastAsiaTheme="minorHAnsi"/>
          <w:b/>
        </w:rPr>
      </w:pPr>
      <w:r>
        <w:rPr>
          <w:rFonts w:eastAsiaTheme="minorHAnsi"/>
          <w:b/>
        </w:rPr>
        <w:lastRenderedPageBreak/>
        <w:t>Criterion 1.2.3.8 (HDS(C</w:t>
      </w:r>
      <w:proofErr w:type="gramStart"/>
      <w:r>
        <w:rPr>
          <w:rFonts w:eastAsiaTheme="minorHAnsi"/>
          <w:b/>
        </w:rPr>
        <w:t>)S.2008:1.2.3.8</w:t>
      </w:r>
      <w:proofErr w:type="gramEnd"/>
      <w:r>
        <w:rPr>
          <w:rFonts w:eastAsiaTheme="minorHAnsi"/>
          <w:b/>
        </w:rPr>
        <w:t>)</w:t>
      </w:r>
    </w:p>
    <w:p w:rsidR="0066214A" w:rsidRDefault="0066214A" w:rsidP="00E763F2">
      <w:pPr>
        <w:keepNext/>
        <w:spacing w:after="120"/>
        <w:ind w:left="0"/>
        <w:rPr>
          <w:rFonts w:eastAsiaTheme="minorHAnsi"/>
          <w:sz w:val="20"/>
          <w:szCs w:val="20"/>
        </w:rPr>
      </w:pPr>
      <w:r>
        <w:rPr>
          <w:sz w:val="20"/>
          <w:szCs w:val="20"/>
        </w:rPr>
        <w:t>A corrective action plan addressing areas requiring improvement in order to meet the specified Standard or requirements is developed and implemented.</w:t>
      </w:r>
    </w:p>
    <w:tbl>
      <w:tblPr>
        <w:tblStyle w:val="TableGrid"/>
        <w:tblW w:w="0" w:type="auto"/>
        <w:tblLook w:val="04A0" w:firstRow="1" w:lastRow="0" w:firstColumn="1" w:lastColumn="0" w:noHBand="0" w:noVBand="1"/>
      </w:tblPr>
      <w:tblGrid>
        <w:gridCol w:w="15276"/>
      </w:tblGrid>
      <w:tr w:rsidR="0066214A" w:rsidTr="0066214A">
        <w:tc>
          <w:tcPr>
            <w:tcW w:w="15276" w:type="dxa"/>
            <w:tcBorders>
              <w:top w:val="single" w:sz="4" w:space="0" w:color="auto"/>
              <w:left w:val="single" w:sz="4" w:space="0" w:color="auto"/>
              <w:bottom w:val="single" w:sz="4" w:space="0" w:color="auto"/>
              <w:right w:val="single" w:sz="4" w:space="0" w:color="auto"/>
            </w:tcBorders>
            <w:vAlign w:val="center"/>
            <w:hideMark/>
          </w:tcPr>
          <w:p w:rsidR="0066214A" w:rsidRDefault="0066214A" w:rsidP="00E763F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6214A" w:rsidTr="0066214A">
        <w:trPr>
          <w:trHeight w:val="113"/>
        </w:trPr>
        <w:tc>
          <w:tcPr>
            <w:tcW w:w="15276" w:type="dxa"/>
            <w:tcBorders>
              <w:top w:val="single" w:sz="4" w:space="0" w:color="auto"/>
              <w:left w:val="single" w:sz="4" w:space="0" w:color="auto"/>
              <w:bottom w:val="nil"/>
              <w:right w:val="single" w:sz="4" w:space="0" w:color="auto"/>
            </w:tcBorders>
            <w:vAlign w:val="center"/>
            <w:hideMark/>
          </w:tcPr>
          <w:p w:rsidR="0066214A" w:rsidRDefault="0066214A" w:rsidP="00E763F2">
            <w:pPr>
              <w:keepNext/>
              <w:spacing w:before="60"/>
              <w:ind w:left="0"/>
              <w:rPr>
                <w:rFonts w:cs="Arial"/>
                <w:b/>
                <w:sz w:val="20"/>
                <w:szCs w:val="20"/>
              </w:rPr>
            </w:pPr>
            <w:r>
              <w:rPr>
                <w:rFonts w:cs="Arial"/>
                <w:b/>
                <w:sz w:val="20"/>
                <w:szCs w:val="20"/>
              </w:rPr>
              <w:t>Evidence:</w:t>
            </w:r>
          </w:p>
        </w:tc>
      </w:tr>
      <w:tr w:rsidR="0066214A" w:rsidTr="0066214A">
        <w:trPr>
          <w:trHeight w:val="112"/>
        </w:trPr>
        <w:tc>
          <w:tcPr>
            <w:tcW w:w="15276" w:type="dxa"/>
            <w:tcBorders>
              <w:top w:val="nil"/>
              <w:left w:val="single" w:sz="4" w:space="0" w:color="auto"/>
              <w:bottom w:val="single" w:sz="4" w:space="0" w:color="auto"/>
              <w:right w:val="single" w:sz="4" w:space="0" w:color="auto"/>
            </w:tcBorders>
            <w:vAlign w:val="center"/>
          </w:tcPr>
          <w:p w:rsidR="0066214A" w:rsidRDefault="0066214A" w:rsidP="00E763F2">
            <w:pPr>
              <w:spacing w:before="60"/>
              <w:ind w:left="0"/>
              <w:rPr>
                <w:rFonts w:cs="Arial"/>
                <w:sz w:val="20"/>
                <w:szCs w:val="20"/>
              </w:rPr>
            </w:pPr>
          </w:p>
        </w:tc>
      </w:tr>
      <w:tr w:rsidR="0066214A" w:rsidTr="0066214A">
        <w:trPr>
          <w:trHeight w:val="113"/>
        </w:trPr>
        <w:tc>
          <w:tcPr>
            <w:tcW w:w="15276" w:type="dxa"/>
            <w:tcBorders>
              <w:top w:val="single" w:sz="4" w:space="0" w:color="auto"/>
              <w:left w:val="single" w:sz="4" w:space="0" w:color="auto"/>
              <w:bottom w:val="nil"/>
              <w:right w:val="single" w:sz="4" w:space="0" w:color="auto"/>
            </w:tcBorders>
            <w:vAlign w:val="center"/>
            <w:hideMark/>
          </w:tcPr>
          <w:p w:rsidR="0066214A" w:rsidRDefault="0066214A" w:rsidP="00E763F2">
            <w:pPr>
              <w:keepNext/>
              <w:spacing w:before="60"/>
              <w:ind w:left="0"/>
              <w:rPr>
                <w:rFonts w:cs="Arial"/>
                <w:b/>
                <w:sz w:val="20"/>
                <w:szCs w:val="20"/>
              </w:rPr>
            </w:pPr>
            <w:r>
              <w:rPr>
                <w:rFonts w:cs="Arial"/>
                <w:b/>
                <w:sz w:val="20"/>
                <w:szCs w:val="20"/>
              </w:rPr>
              <w:t>Finding:</w:t>
            </w:r>
          </w:p>
        </w:tc>
      </w:tr>
      <w:tr w:rsidR="0066214A" w:rsidTr="0066214A">
        <w:trPr>
          <w:trHeight w:val="112"/>
        </w:trPr>
        <w:tc>
          <w:tcPr>
            <w:tcW w:w="15276" w:type="dxa"/>
            <w:tcBorders>
              <w:top w:val="nil"/>
              <w:left w:val="single" w:sz="4" w:space="0" w:color="auto"/>
              <w:bottom w:val="single" w:sz="4" w:space="0" w:color="auto"/>
              <w:right w:val="single" w:sz="4" w:space="0" w:color="auto"/>
            </w:tcBorders>
            <w:vAlign w:val="center"/>
          </w:tcPr>
          <w:p w:rsidR="0066214A" w:rsidRDefault="0066214A" w:rsidP="00E763F2">
            <w:pPr>
              <w:spacing w:before="60"/>
              <w:ind w:left="0"/>
              <w:rPr>
                <w:rFonts w:cs="Arial"/>
                <w:sz w:val="20"/>
                <w:szCs w:val="20"/>
              </w:rPr>
            </w:pPr>
          </w:p>
        </w:tc>
      </w:tr>
      <w:tr w:rsidR="0066214A" w:rsidTr="0066214A">
        <w:trPr>
          <w:trHeight w:val="113"/>
        </w:trPr>
        <w:tc>
          <w:tcPr>
            <w:tcW w:w="15276" w:type="dxa"/>
            <w:tcBorders>
              <w:top w:val="single" w:sz="4" w:space="0" w:color="auto"/>
              <w:left w:val="single" w:sz="4" w:space="0" w:color="auto"/>
              <w:bottom w:val="nil"/>
              <w:right w:val="single" w:sz="4" w:space="0" w:color="auto"/>
            </w:tcBorders>
            <w:vAlign w:val="center"/>
            <w:hideMark/>
          </w:tcPr>
          <w:p w:rsidR="0066214A" w:rsidRDefault="0066214A" w:rsidP="00E763F2">
            <w:pPr>
              <w:keepNext/>
              <w:spacing w:before="60"/>
              <w:ind w:left="0"/>
              <w:rPr>
                <w:rFonts w:cs="Arial"/>
                <w:b/>
                <w:sz w:val="20"/>
                <w:szCs w:val="20"/>
              </w:rPr>
            </w:pPr>
            <w:r>
              <w:rPr>
                <w:rFonts w:cs="Arial"/>
                <w:b/>
                <w:sz w:val="20"/>
                <w:szCs w:val="20"/>
              </w:rPr>
              <w:t>Corrective Action:</w:t>
            </w:r>
          </w:p>
        </w:tc>
      </w:tr>
      <w:tr w:rsidR="0066214A" w:rsidTr="0066214A">
        <w:trPr>
          <w:trHeight w:val="112"/>
        </w:trPr>
        <w:tc>
          <w:tcPr>
            <w:tcW w:w="15276" w:type="dxa"/>
            <w:tcBorders>
              <w:top w:val="nil"/>
              <w:left w:val="single" w:sz="4" w:space="0" w:color="auto"/>
              <w:bottom w:val="single" w:sz="4" w:space="0" w:color="auto"/>
              <w:right w:val="single" w:sz="4" w:space="0" w:color="auto"/>
            </w:tcBorders>
            <w:vAlign w:val="center"/>
          </w:tcPr>
          <w:p w:rsidR="0066214A" w:rsidRDefault="0066214A" w:rsidP="00E763F2">
            <w:pPr>
              <w:spacing w:before="60"/>
              <w:ind w:left="0"/>
              <w:rPr>
                <w:rFonts w:cs="Arial"/>
                <w:sz w:val="20"/>
                <w:szCs w:val="20"/>
              </w:rPr>
            </w:pPr>
          </w:p>
        </w:tc>
      </w:tr>
      <w:tr w:rsidR="0066214A" w:rsidTr="0066214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6214A" w:rsidRDefault="0066214A" w:rsidP="00E763F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6214A" w:rsidRDefault="0066214A" w:rsidP="00E763F2">
      <w:pPr>
        <w:pStyle w:val="OutcomeDescription"/>
        <w:rPr>
          <w:lang w:eastAsia="en-NZ"/>
        </w:rPr>
      </w:pPr>
    </w:p>
    <w:p w:rsidR="0066214A" w:rsidRDefault="0066214A" w:rsidP="00E763F2">
      <w:pPr>
        <w:pStyle w:val="Heading5"/>
        <w:spacing w:before="120"/>
        <w:ind w:left="0"/>
        <w:rPr>
          <w:rFonts w:eastAsiaTheme="minorHAnsi"/>
          <w:b/>
        </w:rPr>
      </w:pPr>
      <w:r>
        <w:rPr>
          <w:rFonts w:eastAsiaTheme="minorHAnsi"/>
          <w:b/>
        </w:rPr>
        <w:t>Criterion 1.2.3.9 (HDS(C</w:t>
      </w:r>
      <w:proofErr w:type="gramStart"/>
      <w:r>
        <w:rPr>
          <w:rFonts w:eastAsiaTheme="minorHAnsi"/>
          <w:b/>
        </w:rPr>
        <w:t>)S.2008:1.2.3.9</w:t>
      </w:r>
      <w:proofErr w:type="gramEnd"/>
      <w:r>
        <w:rPr>
          <w:rFonts w:eastAsiaTheme="minorHAnsi"/>
          <w:b/>
        </w:rPr>
        <w:t>)</w:t>
      </w:r>
    </w:p>
    <w:p w:rsidR="0066214A" w:rsidRDefault="0066214A" w:rsidP="00E763F2">
      <w:pPr>
        <w:keepNext/>
        <w:spacing w:after="120"/>
        <w:ind w:left="0"/>
        <w:rPr>
          <w:rFonts w:eastAsiaTheme="minorHAnsi"/>
          <w:sz w:val="20"/>
          <w:szCs w:val="20"/>
        </w:rPr>
      </w:pPr>
      <w:r>
        <w:rPr>
          <w:sz w:val="20"/>
          <w:szCs w:val="20"/>
        </w:rPr>
        <w:t>Actual and potential risks are identified, documented and where appropriate communicated to consumers, their family/</w:t>
      </w:r>
      <w:proofErr w:type="spellStart"/>
      <w:r>
        <w:rPr>
          <w:sz w:val="20"/>
          <w:szCs w:val="20"/>
        </w:rPr>
        <w:t>whānau</w:t>
      </w:r>
      <w:proofErr w:type="spellEnd"/>
      <w:r>
        <w:rPr>
          <w:sz w:val="20"/>
          <w:szCs w:val="20"/>
        </w:rPr>
        <w:t xml:space="preserve"> of choice, visitors, and those commonly associated with providing services. This shall include:</w:t>
      </w:r>
      <w:r>
        <w:rPr>
          <w:sz w:val="20"/>
          <w:szCs w:val="20"/>
        </w:rPr>
        <w:br/>
        <w:t>(a) Identified risks are monitored, analysed, evaluated, and reviewed at a frequency determined by the severity of the risk and the probability of change in the status of that risk;</w:t>
      </w:r>
      <w:r>
        <w:rPr>
          <w:sz w:val="20"/>
          <w:szCs w:val="20"/>
        </w:rPr>
        <w:br/>
        <w:t>(b) A process that addresses/treats the risks associated with service provision is developed and implemented.</w:t>
      </w:r>
    </w:p>
    <w:tbl>
      <w:tblPr>
        <w:tblStyle w:val="TableGrid"/>
        <w:tblW w:w="0" w:type="auto"/>
        <w:tblLook w:val="04A0" w:firstRow="1" w:lastRow="0" w:firstColumn="1" w:lastColumn="0" w:noHBand="0" w:noVBand="1"/>
      </w:tblPr>
      <w:tblGrid>
        <w:gridCol w:w="15276"/>
      </w:tblGrid>
      <w:tr w:rsidR="0066214A" w:rsidTr="0066214A">
        <w:tc>
          <w:tcPr>
            <w:tcW w:w="15276" w:type="dxa"/>
            <w:tcBorders>
              <w:top w:val="single" w:sz="4" w:space="0" w:color="auto"/>
              <w:left w:val="single" w:sz="4" w:space="0" w:color="auto"/>
              <w:bottom w:val="single" w:sz="4" w:space="0" w:color="auto"/>
              <w:right w:val="single" w:sz="4" w:space="0" w:color="auto"/>
            </w:tcBorders>
            <w:vAlign w:val="center"/>
            <w:hideMark/>
          </w:tcPr>
          <w:p w:rsidR="0066214A" w:rsidRDefault="0066214A" w:rsidP="00E763F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6214A" w:rsidTr="0066214A">
        <w:trPr>
          <w:trHeight w:val="113"/>
        </w:trPr>
        <w:tc>
          <w:tcPr>
            <w:tcW w:w="15276" w:type="dxa"/>
            <w:tcBorders>
              <w:top w:val="single" w:sz="4" w:space="0" w:color="auto"/>
              <w:left w:val="single" w:sz="4" w:space="0" w:color="auto"/>
              <w:bottom w:val="nil"/>
              <w:right w:val="single" w:sz="4" w:space="0" w:color="auto"/>
            </w:tcBorders>
            <w:vAlign w:val="center"/>
            <w:hideMark/>
          </w:tcPr>
          <w:p w:rsidR="0066214A" w:rsidRDefault="0066214A" w:rsidP="00E763F2">
            <w:pPr>
              <w:keepNext/>
              <w:spacing w:before="60"/>
              <w:ind w:left="0"/>
              <w:rPr>
                <w:rFonts w:cs="Arial"/>
                <w:b/>
                <w:sz w:val="20"/>
                <w:szCs w:val="20"/>
              </w:rPr>
            </w:pPr>
            <w:r>
              <w:rPr>
                <w:rFonts w:cs="Arial"/>
                <w:b/>
                <w:sz w:val="20"/>
                <w:szCs w:val="20"/>
              </w:rPr>
              <w:t>Evidence:</w:t>
            </w:r>
          </w:p>
        </w:tc>
      </w:tr>
      <w:tr w:rsidR="0066214A" w:rsidTr="0066214A">
        <w:trPr>
          <w:trHeight w:val="112"/>
        </w:trPr>
        <w:tc>
          <w:tcPr>
            <w:tcW w:w="15276" w:type="dxa"/>
            <w:tcBorders>
              <w:top w:val="nil"/>
              <w:left w:val="single" w:sz="4" w:space="0" w:color="auto"/>
              <w:bottom w:val="single" w:sz="4" w:space="0" w:color="auto"/>
              <w:right w:val="single" w:sz="4" w:space="0" w:color="auto"/>
            </w:tcBorders>
            <w:vAlign w:val="center"/>
          </w:tcPr>
          <w:p w:rsidR="0066214A" w:rsidRDefault="0066214A" w:rsidP="00E763F2">
            <w:pPr>
              <w:spacing w:before="60"/>
              <w:ind w:left="0"/>
              <w:rPr>
                <w:rFonts w:cs="Arial"/>
                <w:sz w:val="20"/>
                <w:szCs w:val="20"/>
              </w:rPr>
            </w:pPr>
          </w:p>
        </w:tc>
      </w:tr>
      <w:tr w:rsidR="0066214A" w:rsidTr="0066214A">
        <w:trPr>
          <w:trHeight w:val="113"/>
        </w:trPr>
        <w:tc>
          <w:tcPr>
            <w:tcW w:w="15276" w:type="dxa"/>
            <w:tcBorders>
              <w:top w:val="single" w:sz="4" w:space="0" w:color="auto"/>
              <w:left w:val="single" w:sz="4" w:space="0" w:color="auto"/>
              <w:bottom w:val="nil"/>
              <w:right w:val="single" w:sz="4" w:space="0" w:color="auto"/>
            </w:tcBorders>
            <w:vAlign w:val="center"/>
            <w:hideMark/>
          </w:tcPr>
          <w:p w:rsidR="0066214A" w:rsidRDefault="0066214A" w:rsidP="00E763F2">
            <w:pPr>
              <w:keepNext/>
              <w:spacing w:before="60"/>
              <w:ind w:left="0"/>
              <w:rPr>
                <w:rFonts w:cs="Arial"/>
                <w:b/>
                <w:sz w:val="20"/>
                <w:szCs w:val="20"/>
              </w:rPr>
            </w:pPr>
            <w:r>
              <w:rPr>
                <w:rFonts w:cs="Arial"/>
                <w:b/>
                <w:sz w:val="20"/>
                <w:szCs w:val="20"/>
              </w:rPr>
              <w:t>Finding:</w:t>
            </w:r>
          </w:p>
        </w:tc>
      </w:tr>
      <w:tr w:rsidR="0066214A" w:rsidTr="0066214A">
        <w:trPr>
          <w:trHeight w:val="112"/>
        </w:trPr>
        <w:tc>
          <w:tcPr>
            <w:tcW w:w="15276" w:type="dxa"/>
            <w:tcBorders>
              <w:top w:val="nil"/>
              <w:left w:val="single" w:sz="4" w:space="0" w:color="auto"/>
              <w:bottom w:val="single" w:sz="4" w:space="0" w:color="auto"/>
              <w:right w:val="single" w:sz="4" w:space="0" w:color="auto"/>
            </w:tcBorders>
            <w:vAlign w:val="center"/>
          </w:tcPr>
          <w:p w:rsidR="0066214A" w:rsidRDefault="0066214A" w:rsidP="00E763F2">
            <w:pPr>
              <w:spacing w:before="60"/>
              <w:ind w:left="0"/>
              <w:rPr>
                <w:rFonts w:cs="Arial"/>
                <w:sz w:val="20"/>
                <w:szCs w:val="20"/>
              </w:rPr>
            </w:pPr>
          </w:p>
        </w:tc>
      </w:tr>
      <w:tr w:rsidR="0066214A" w:rsidTr="0066214A">
        <w:trPr>
          <w:trHeight w:val="113"/>
        </w:trPr>
        <w:tc>
          <w:tcPr>
            <w:tcW w:w="15276" w:type="dxa"/>
            <w:tcBorders>
              <w:top w:val="single" w:sz="4" w:space="0" w:color="auto"/>
              <w:left w:val="single" w:sz="4" w:space="0" w:color="auto"/>
              <w:bottom w:val="nil"/>
              <w:right w:val="single" w:sz="4" w:space="0" w:color="auto"/>
            </w:tcBorders>
            <w:vAlign w:val="center"/>
            <w:hideMark/>
          </w:tcPr>
          <w:p w:rsidR="0066214A" w:rsidRDefault="0066214A" w:rsidP="00E763F2">
            <w:pPr>
              <w:keepNext/>
              <w:spacing w:before="60"/>
              <w:ind w:left="0"/>
              <w:rPr>
                <w:rFonts w:cs="Arial"/>
                <w:b/>
                <w:sz w:val="20"/>
                <w:szCs w:val="20"/>
              </w:rPr>
            </w:pPr>
            <w:r>
              <w:rPr>
                <w:rFonts w:cs="Arial"/>
                <w:b/>
                <w:sz w:val="20"/>
                <w:szCs w:val="20"/>
              </w:rPr>
              <w:t>Corrective Action:</w:t>
            </w:r>
          </w:p>
        </w:tc>
      </w:tr>
      <w:tr w:rsidR="0066214A" w:rsidTr="0066214A">
        <w:trPr>
          <w:trHeight w:val="112"/>
        </w:trPr>
        <w:tc>
          <w:tcPr>
            <w:tcW w:w="15276" w:type="dxa"/>
            <w:tcBorders>
              <w:top w:val="nil"/>
              <w:left w:val="single" w:sz="4" w:space="0" w:color="auto"/>
              <w:bottom w:val="single" w:sz="4" w:space="0" w:color="auto"/>
              <w:right w:val="single" w:sz="4" w:space="0" w:color="auto"/>
            </w:tcBorders>
            <w:vAlign w:val="center"/>
          </w:tcPr>
          <w:p w:rsidR="0066214A" w:rsidRDefault="0066214A" w:rsidP="00E763F2">
            <w:pPr>
              <w:spacing w:before="60"/>
              <w:ind w:left="0"/>
              <w:rPr>
                <w:rFonts w:cs="Arial"/>
                <w:sz w:val="20"/>
                <w:szCs w:val="20"/>
              </w:rPr>
            </w:pPr>
          </w:p>
        </w:tc>
      </w:tr>
      <w:tr w:rsidR="0066214A" w:rsidTr="0066214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6214A" w:rsidRDefault="0066214A" w:rsidP="00E763F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6214A" w:rsidRDefault="0066214A" w:rsidP="00E763F2">
      <w:pPr>
        <w:pStyle w:val="OutcomeDescription"/>
        <w:rPr>
          <w:lang w:eastAsia="en-NZ"/>
        </w:rPr>
      </w:pPr>
    </w:p>
    <w:p w:rsidR="0066214A" w:rsidRDefault="0066214A" w:rsidP="00E763F2">
      <w:pPr>
        <w:pStyle w:val="Heading4"/>
        <w:rPr>
          <w:rStyle w:val="Heading4Char"/>
          <w:iCs/>
        </w:rPr>
      </w:pPr>
      <w:r>
        <w:lastRenderedPageBreak/>
        <w:t xml:space="preserve">Standard 1.2.4: Adverse Event </w:t>
      </w:r>
      <w:proofErr w:type="gramStart"/>
      <w:r>
        <w:t xml:space="preserve">Reporting </w:t>
      </w:r>
      <w:r>
        <w:rPr>
          <w:rStyle w:val="Heading4Char"/>
          <w:b/>
          <w:bCs/>
        </w:rPr>
        <w:t xml:space="preserve"> (</w:t>
      </w:r>
      <w:proofErr w:type="gramEnd"/>
      <w:r>
        <w:t>HDS(C)S.2008:1.2.4)</w:t>
      </w:r>
    </w:p>
    <w:p w:rsidR="0066214A" w:rsidRDefault="0066214A" w:rsidP="00E763F2">
      <w:pPr>
        <w:keepNext/>
        <w:spacing w:after="120"/>
        <w:ind w:left="0"/>
        <w:rPr>
          <w:rFonts w:eastAsiaTheme="minorHAnsi" w:cs="Arial"/>
          <w:sz w:val="20"/>
          <w:szCs w:val="20"/>
        </w:rPr>
      </w:pPr>
      <w:r>
        <w:rPr>
          <w:rFonts w:cs="Arial"/>
          <w:sz w:val="20"/>
          <w:szCs w:val="20"/>
        </w:rPr>
        <w:t>All adverse, unplanned, or untoward events are systematically recorded by the service and reported to affected consumers and where appropriate their family/</w:t>
      </w:r>
      <w:proofErr w:type="spellStart"/>
      <w:r>
        <w:rPr>
          <w:rFonts w:cs="Arial"/>
          <w:sz w:val="20"/>
          <w:szCs w:val="20"/>
        </w:rPr>
        <w:t>whānau</w:t>
      </w:r>
      <w:proofErr w:type="spellEnd"/>
      <w:r>
        <w:rPr>
          <w:rFonts w:cs="Arial"/>
          <w:sz w:val="20"/>
          <w:szCs w:val="20"/>
        </w:rPr>
        <w:t xml:space="preserve"> of choice in an open manner. </w:t>
      </w:r>
    </w:p>
    <w:p w:rsidR="0066214A" w:rsidRDefault="0066214A" w:rsidP="00E763F2">
      <w:pPr>
        <w:keepNext/>
        <w:spacing w:after="120"/>
        <w:ind w:left="0"/>
        <w:rPr>
          <w:rFonts w:cstheme="minorBidi"/>
          <w:sz w:val="20"/>
          <w:szCs w:val="20"/>
        </w:rPr>
      </w:pPr>
      <w:r>
        <w:rPr>
          <w:rFonts w:cs="Arial"/>
          <w:sz w:val="20"/>
          <w:szCs w:val="20"/>
        </w:rPr>
        <w:t xml:space="preserve">ARC </w:t>
      </w:r>
      <w:proofErr w:type="gramStart"/>
      <w:r>
        <w:rPr>
          <w:rFonts w:cs="Arial"/>
          <w:sz w:val="20"/>
          <w:szCs w:val="20"/>
        </w:rPr>
        <w:t>D19.3a.vi.;</w:t>
      </w:r>
      <w:proofErr w:type="gramEnd"/>
      <w:r>
        <w:rPr>
          <w:rFonts w:cs="Arial"/>
          <w:sz w:val="20"/>
          <w:szCs w:val="20"/>
        </w:rPr>
        <w:t xml:space="preserve"> D19.3b; D19.3c  ARHSS D19.3a.vi.; D19.3b; D19.3c</w:t>
      </w:r>
    </w:p>
    <w:tbl>
      <w:tblPr>
        <w:tblStyle w:val="TableGrid"/>
        <w:tblW w:w="0" w:type="auto"/>
        <w:tblLook w:val="04A0" w:firstRow="1" w:lastRow="0" w:firstColumn="1" w:lastColumn="0" w:noHBand="0" w:noVBand="1"/>
      </w:tblPr>
      <w:tblGrid>
        <w:gridCol w:w="15276"/>
      </w:tblGrid>
      <w:tr w:rsidR="0066214A" w:rsidTr="0066214A">
        <w:tc>
          <w:tcPr>
            <w:tcW w:w="15276" w:type="dxa"/>
            <w:tcBorders>
              <w:top w:val="single" w:sz="18" w:space="0" w:color="0070C0"/>
              <w:left w:val="single" w:sz="18" w:space="0" w:color="0070C0"/>
              <w:bottom w:val="single" w:sz="4" w:space="0" w:color="auto"/>
              <w:right w:val="single" w:sz="18" w:space="0" w:color="0070C0"/>
            </w:tcBorders>
            <w:vAlign w:val="center"/>
            <w:hideMark/>
          </w:tcPr>
          <w:p w:rsidR="0066214A" w:rsidRDefault="0066214A" w:rsidP="00E763F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6214A" w:rsidTr="0066214A">
        <w:trPr>
          <w:trHeight w:val="113"/>
        </w:trPr>
        <w:tc>
          <w:tcPr>
            <w:tcW w:w="15276" w:type="dxa"/>
            <w:tcBorders>
              <w:top w:val="single" w:sz="4" w:space="0" w:color="auto"/>
              <w:left w:val="single" w:sz="18" w:space="0" w:color="0070C0"/>
              <w:bottom w:val="nil"/>
              <w:right w:val="single" w:sz="18" w:space="0" w:color="0070C0"/>
            </w:tcBorders>
            <w:vAlign w:val="center"/>
            <w:hideMark/>
          </w:tcPr>
          <w:p w:rsidR="0066214A" w:rsidRDefault="0066214A" w:rsidP="00E763F2">
            <w:pPr>
              <w:keepNext/>
              <w:spacing w:before="60"/>
              <w:ind w:left="0"/>
              <w:rPr>
                <w:rFonts w:cs="Arial"/>
                <w:b/>
                <w:sz w:val="20"/>
                <w:szCs w:val="20"/>
              </w:rPr>
            </w:pPr>
            <w:r>
              <w:rPr>
                <w:rFonts w:cs="Arial"/>
                <w:b/>
                <w:sz w:val="20"/>
                <w:szCs w:val="20"/>
              </w:rPr>
              <w:t>Evidence:</w:t>
            </w:r>
          </w:p>
        </w:tc>
      </w:tr>
      <w:tr w:rsidR="0066214A" w:rsidTr="0066214A">
        <w:trPr>
          <w:trHeight w:val="112"/>
        </w:trPr>
        <w:tc>
          <w:tcPr>
            <w:tcW w:w="15276" w:type="dxa"/>
            <w:tcBorders>
              <w:top w:val="nil"/>
              <w:left w:val="single" w:sz="18" w:space="0" w:color="0070C0"/>
              <w:bottom w:val="single" w:sz="18" w:space="0" w:color="0070C0"/>
              <w:right w:val="single" w:sz="18" w:space="0" w:color="0070C0"/>
            </w:tcBorders>
            <w:vAlign w:val="center"/>
            <w:hideMark/>
          </w:tcPr>
          <w:p w:rsidR="0066214A" w:rsidRDefault="0066214A" w:rsidP="00E763F2">
            <w:pPr>
              <w:spacing w:before="60"/>
              <w:ind w:left="0"/>
              <w:rPr>
                <w:rFonts w:cs="Arial"/>
                <w:sz w:val="20"/>
                <w:szCs w:val="20"/>
              </w:rPr>
            </w:pPr>
            <w:r>
              <w:rPr>
                <w:rFonts w:cs="Arial"/>
                <w:sz w:val="20"/>
                <w:szCs w:val="20"/>
              </w:rPr>
              <w:t>The branch manager understands statutory and regulatory obligations. Examples include notification to the appropriate authorities (</w:t>
            </w:r>
            <w:proofErr w:type="spellStart"/>
            <w:r>
              <w:rPr>
                <w:rFonts w:cs="Arial"/>
                <w:sz w:val="20"/>
                <w:szCs w:val="20"/>
              </w:rPr>
              <w:t>eg</w:t>
            </w:r>
            <w:proofErr w:type="spellEnd"/>
            <w:r>
              <w:rPr>
                <w:rFonts w:cs="Arial"/>
                <w:sz w:val="20"/>
                <w:szCs w:val="20"/>
              </w:rPr>
              <w:t>, Occupational Safety and Health, Lakes District Health Board, Ministry of Health) in regards to serious injuries, coroner's inquests, changes in management and complaints lodged with the Health and Disability Commissioner.</w:t>
            </w:r>
            <w:r>
              <w:rPr>
                <w:rFonts w:cs="Arial"/>
                <w:sz w:val="20"/>
                <w:szCs w:val="20"/>
              </w:rPr>
              <w:br/>
            </w:r>
            <w:r>
              <w:rPr>
                <w:rFonts w:cs="Arial"/>
                <w:sz w:val="20"/>
                <w:szCs w:val="20"/>
              </w:rPr>
              <w:br/>
              <w:t>Adverse events (</w:t>
            </w:r>
            <w:proofErr w:type="spellStart"/>
            <w:r>
              <w:rPr>
                <w:rFonts w:cs="Arial"/>
                <w:sz w:val="20"/>
                <w:szCs w:val="20"/>
              </w:rPr>
              <w:t>eg</w:t>
            </w:r>
            <w:proofErr w:type="spellEnd"/>
            <w:r>
              <w:rPr>
                <w:rFonts w:cs="Arial"/>
                <w:sz w:val="20"/>
                <w:szCs w:val="20"/>
              </w:rPr>
              <w:t>, falls, skin tears, medicine errors, and drug reactions) are recorded and trended on a health and safety form.  Data collected includes evidence of open disclosure (reference 1.1.9), risk rating, actions taken and sign off by the branch manager of the actions taken. A registered nurse is responsible for the investigations. Eight health and safety forms were selected for review.  All eight forms were completed in a comprehensive manner.</w:t>
            </w:r>
            <w:r>
              <w:rPr>
                <w:rFonts w:cs="Arial"/>
                <w:sz w:val="20"/>
                <w:szCs w:val="20"/>
              </w:rPr>
              <w:br/>
            </w:r>
            <w:r>
              <w:rPr>
                <w:rFonts w:cs="Arial"/>
                <w:sz w:val="20"/>
                <w:szCs w:val="20"/>
              </w:rPr>
              <w:br/>
              <w:t xml:space="preserve">Data is collected and collated monthly. Once data is collected, the results are benchmarked against other </w:t>
            </w:r>
            <w:proofErr w:type="spellStart"/>
            <w:r>
              <w:rPr>
                <w:rFonts w:cs="Arial"/>
                <w:sz w:val="20"/>
                <w:szCs w:val="20"/>
              </w:rPr>
              <w:t>TerraNova</w:t>
            </w:r>
            <w:proofErr w:type="spellEnd"/>
            <w:r>
              <w:rPr>
                <w:rFonts w:cs="Arial"/>
                <w:sz w:val="20"/>
                <w:szCs w:val="20"/>
              </w:rPr>
              <w:t xml:space="preserve"> facilities with evidence of analysis of the data. Results are communicated to staff at the monthly staff meeting and are posted in the staff room.</w:t>
            </w:r>
          </w:p>
        </w:tc>
      </w:tr>
    </w:tbl>
    <w:p w:rsidR="0066214A" w:rsidRDefault="0066214A" w:rsidP="00E763F2">
      <w:pPr>
        <w:pStyle w:val="OutcomeDescription"/>
        <w:rPr>
          <w:lang w:eastAsia="en-NZ"/>
        </w:rPr>
      </w:pPr>
    </w:p>
    <w:p w:rsidR="0066214A" w:rsidRDefault="0066214A" w:rsidP="00E763F2">
      <w:pPr>
        <w:pStyle w:val="Heading5"/>
        <w:spacing w:before="120"/>
        <w:ind w:left="0"/>
        <w:rPr>
          <w:rFonts w:eastAsiaTheme="minorHAnsi"/>
          <w:b/>
        </w:rPr>
      </w:pPr>
      <w:r>
        <w:rPr>
          <w:rFonts w:eastAsiaTheme="minorHAnsi"/>
          <w:b/>
        </w:rPr>
        <w:t>Criterion 1.2.4.2 (HDS(C</w:t>
      </w:r>
      <w:proofErr w:type="gramStart"/>
      <w:r>
        <w:rPr>
          <w:rFonts w:eastAsiaTheme="minorHAnsi"/>
          <w:b/>
        </w:rPr>
        <w:t>)S.2008:1.2.4.2</w:t>
      </w:r>
      <w:proofErr w:type="gramEnd"/>
      <w:r>
        <w:rPr>
          <w:rFonts w:eastAsiaTheme="minorHAnsi"/>
          <w:b/>
        </w:rPr>
        <w:t>)</w:t>
      </w:r>
    </w:p>
    <w:p w:rsidR="0066214A" w:rsidRDefault="0066214A" w:rsidP="00E763F2">
      <w:pPr>
        <w:keepNext/>
        <w:spacing w:after="120"/>
        <w:ind w:left="0"/>
        <w:rPr>
          <w:rFonts w:eastAsiaTheme="minorHAnsi"/>
          <w:sz w:val="20"/>
          <w:szCs w:val="20"/>
        </w:rPr>
      </w:pPr>
      <w:r>
        <w:rPr>
          <w:sz w:val="20"/>
          <w:szCs w:val="20"/>
        </w:rPr>
        <w:t>The service provider understands their statutory and/or regulatory obligations in relation to essential notification reporting and the correct authority is notified where required.</w:t>
      </w:r>
    </w:p>
    <w:tbl>
      <w:tblPr>
        <w:tblStyle w:val="TableGrid"/>
        <w:tblW w:w="0" w:type="auto"/>
        <w:tblLook w:val="04A0" w:firstRow="1" w:lastRow="0" w:firstColumn="1" w:lastColumn="0" w:noHBand="0" w:noVBand="1"/>
      </w:tblPr>
      <w:tblGrid>
        <w:gridCol w:w="15276"/>
      </w:tblGrid>
      <w:tr w:rsidR="0066214A" w:rsidTr="0066214A">
        <w:tc>
          <w:tcPr>
            <w:tcW w:w="15276" w:type="dxa"/>
            <w:tcBorders>
              <w:top w:val="single" w:sz="4" w:space="0" w:color="auto"/>
              <w:left w:val="single" w:sz="4" w:space="0" w:color="auto"/>
              <w:bottom w:val="single" w:sz="4" w:space="0" w:color="auto"/>
              <w:right w:val="single" w:sz="4" w:space="0" w:color="auto"/>
            </w:tcBorders>
            <w:vAlign w:val="center"/>
            <w:hideMark/>
          </w:tcPr>
          <w:p w:rsidR="0066214A" w:rsidRDefault="0066214A" w:rsidP="00E763F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6214A" w:rsidTr="0066214A">
        <w:trPr>
          <w:trHeight w:val="113"/>
        </w:trPr>
        <w:tc>
          <w:tcPr>
            <w:tcW w:w="15276" w:type="dxa"/>
            <w:tcBorders>
              <w:top w:val="single" w:sz="4" w:space="0" w:color="auto"/>
              <w:left w:val="single" w:sz="4" w:space="0" w:color="auto"/>
              <w:bottom w:val="nil"/>
              <w:right w:val="single" w:sz="4" w:space="0" w:color="auto"/>
            </w:tcBorders>
            <w:vAlign w:val="center"/>
            <w:hideMark/>
          </w:tcPr>
          <w:p w:rsidR="0066214A" w:rsidRDefault="0066214A" w:rsidP="00E763F2">
            <w:pPr>
              <w:keepNext/>
              <w:spacing w:before="60"/>
              <w:ind w:left="0"/>
              <w:rPr>
                <w:rFonts w:cs="Arial"/>
                <w:b/>
                <w:sz w:val="20"/>
                <w:szCs w:val="20"/>
              </w:rPr>
            </w:pPr>
            <w:r>
              <w:rPr>
                <w:rFonts w:cs="Arial"/>
                <w:b/>
                <w:sz w:val="20"/>
                <w:szCs w:val="20"/>
              </w:rPr>
              <w:t>Evidence:</w:t>
            </w:r>
          </w:p>
        </w:tc>
      </w:tr>
      <w:tr w:rsidR="0066214A" w:rsidTr="0066214A">
        <w:trPr>
          <w:trHeight w:val="112"/>
        </w:trPr>
        <w:tc>
          <w:tcPr>
            <w:tcW w:w="15276" w:type="dxa"/>
            <w:tcBorders>
              <w:top w:val="nil"/>
              <w:left w:val="single" w:sz="4" w:space="0" w:color="auto"/>
              <w:bottom w:val="single" w:sz="4" w:space="0" w:color="auto"/>
              <w:right w:val="single" w:sz="4" w:space="0" w:color="auto"/>
            </w:tcBorders>
            <w:vAlign w:val="center"/>
          </w:tcPr>
          <w:p w:rsidR="0066214A" w:rsidRDefault="0066214A" w:rsidP="00E763F2">
            <w:pPr>
              <w:spacing w:before="60"/>
              <w:ind w:left="0"/>
              <w:rPr>
                <w:rFonts w:cs="Arial"/>
                <w:sz w:val="20"/>
                <w:szCs w:val="20"/>
              </w:rPr>
            </w:pPr>
          </w:p>
        </w:tc>
      </w:tr>
      <w:tr w:rsidR="0066214A" w:rsidTr="0066214A">
        <w:trPr>
          <w:trHeight w:val="113"/>
        </w:trPr>
        <w:tc>
          <w:tcPr>
            <w:tcW w:w="15276" w:type="dxa"/>
            <w:tcBorders>
              <w:top w:val="single" w:sz="4" w:space="0" w:color="auto"/>
              <w:left w:val="single" w:sz="4" w:space="0" w:color="auto"/>
              <w:bottom w:val="nil"/>
              <w:right w:val="single" w:sz="4" w:space="0" w:color="auto"/>
            </w:tcBorders>
            <w:vAlign w:val="center"/>
            <w:hideMark/>
          </w:tcPr>
          <w:p w:rsidR="0066214A" w:rsidRDefault="0066214A" w:rsidP="00E763F2">
            <w:pPr>
              <w:keepNext/>
              <w:spacing w:before="60"/>
              <w:ind w:left="0"/>
              <w:rPr>
                <w:rFonts w:cs="Arial"/>
                <w:b/>
                <w:sz w:val="20"/>
                <w:szCs w:val="20"/>
              </w:rPr>
            </w:pPr>
            <w:r>
              <w:rPr>
                <w:rFonts w:cs="Arial"/>
                <w:b/>
                <w:sz w:val="20"/>
                <w:szCs w:val="20"/>
              </w:rPr>
              <w:t>Finding:</w:t>
            </w:r>
          </w:p>
        </w:tc>
      </w:tr>
      <w:tr w:rsidR="0066214A" w:rsidTr="0066214A">
        <w:trPr>
          <w:trHeight w:val="112"/>
        </w:trPr>
        <w:tc>
          <w:tcPr>
            <w:tcW w:w="15276" w:type="dxa"/>
            <w:tcBorders>
              <w:top w:val="nil"/>
              <w:left w:val="single" w:sz="4" w:space="0" w:color="auto"/>
              <w:bottom w:val="single" w:sz="4" w:space="0" w:color="auto"/>
              <w:right w:val="single" w:sz="4" w:space="0" w:color="auto"/>
            </w:tcBorders>
            <w:vAlign w:val="center"/>
          </w:tcPr>
          <w:p w:rsidR="0066214A" w:rsidRDefault="0066214A" w:rsidP="00E763F2">
            <w:pPr>
              <w:spacing w:before="60"/>
              <w:ind w:left="0"/>
              <w:rPr>
                <w:rFonts w:cs="Arial"/>
                <w:sz w:val="20"/>
                <w:szCs w:val="20"/>
              </w:rPr>
            </w:pPr>
          </w:p>
        </w:tc>
      </w:tr>
      <w:tr w:rsidR="0066214A" w:rsidTr="0066214A">
        <w:trPr>
          <w:trHeight w:val="113"/>
        </w:trPr>
        <w:tc>
          <w:tcPr>
            <w:tcW w:w="15276" w:type="dxa"/>
            <w:tcBorders>
              <w:top w:val="single" w:sz="4" w:space="0" w:color="auto"/>
              <w:left w:val="single" w:sz="4" w:space="0" w:color="auto"/>
              <w:bottom w:val="nil"/>
              <w:right w:val="single" w:sz="4" w:space="0" w:color="auto"/>
            </w:tcBorders>
            <w:vAlign w:val="center"/>
            <w:hideMark/>
          </w:tcPr>
          <w:p w:rsidR="0066214A" w:rsidRDefault="0066214A" w:rsidP="00E763F2">
            <w:pPr>
              <w:keepNext/>
              <w:spacing w:before="60"/>
              <w:ind w:left="0"/>
              <w:rPr>
                <w:rFonts w:cs="Arial"/>
                <w:b/>
                <w:sz w:val="20"/>
                <w:szCs w:val="20"/>
              </w:rPr>
            </w:pPr>
            <w:r>
              <w:rPr>
                <w:rFonts w:cs="Arial"/>
                <w:b/>
                <w:sz w:val="20"/>
                <w:szCs w:val="20"/>
              </w:rPr>
              <w:t>Corrective Action:</w:t>
            </w:r>
          </w:p>
        </w:tc>
      </w:tr>
      <w:tr w:rsidR="0066214A" w:rsidTr="0066214A">
        <w:trPr>
          <w:trHeight w:val="112"/>
        </w:trPr>
        <w:tc>
          <w:tcPr>
            <w:tcW w:w="15276" w:type="dxa"/>
            <w:tcBorders>
              <w:top w:val="nil"/>
              <w:left w:val="single" w:sz="4" w:space="0" w:color="auto"/>
              <w:bottom w:val="single" w:sz="4" w:space="0" w:color="auto"/>
              <w:right w:val="single" w:sz="4" w:space="0" w:color="auto"/>
            </w:tcBorders>
            <w:vAlign w:val="center"/>
          </w:tcPr>
          <w:p w:rsidR="0066214A" w:rsidRDefault="0066214A" w:rsidP="00E763F2">
            <w:pPr>
              <w:spacing w:before="60"/>
              <w:ind w:left="0"/>
              <w:rPr>
                <w:rFonts w:cs="Arial"/>
                <w:sz w:val="20"/>
                <w:szCs w:val="20"/>
              </w:rPr>
            </w:pPr>
          </w:p>
        </w:tc>
      </w:tr>
      <w:tr w:rsidR="0066214A" w:rsidTr="0066214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6214A" w:rsidRDefault="0066214A" w:rsidP="00E763F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6214A" w:rsidRDefault="0066214A" w:rsidP="00E763F2">
      <w:pPr>
        <w:pStyle w:val="OutcomeDescription"/>
        <w:rPr>
          <w:lang w:eastAsia="en-NZ"/>
        </w:rPr>
      </w:pPr>
    </w:p>
    <w:p w:rsidR="0066214A" w:rsidRDefault="0066214A" w:rsidP="00E763F2">
      <w:pPr>
        <w:pStyle w:val="Heading5"/>
        <w:spacing w:before="120"/>
        <w:ind w:left="0"/>
        <w:rPr>
          <w:rFonts w:eastAsiaTheme="minorHAnsi"/>
          <w:b/>
        </w:rPr>
      </w:pPr>
      <w:r>
        <w:rPr>
          <w:rFonts w:eastAsiaTheme="minorHAnsi"/>
          <w:b/>
        </w:rPr>
        <w:lastRenderedPageBreak/>
        <w:t>Criterion 1.2.4.3 (HDS(C</w:t>
      </w:r>
      <w:proofErr w:type="gramStart"/>
      <w:r>
        <w:rPr>
          <w:rFonts w:eastAsiaTheme="minorHAnsi"/>
          <w:b/>
        </w:rPr>
        <w:t>)S.2008:1.2.4.3</w:t>
      </w:r>
      <w:proofErr w:type="gramEnd"/>
      <w:r>
        <w:rPr>
          <w:rFonts w:eastAsiaTheme="minorHAnsi"/>
          <w:b/>
        </w:rPr>
        <w:t>)</w:t>
      </w:r>
    </w:p>
    <w:p w:rsidR="0066214A" w:rsidRDefault="0066214A" w:rsidP="00E763F2">
      <w:pPr>
        <w:keepNext/>
        <w:spacing w:after="120"/>
        <w:ind w:left="0"/>
        <w:rPr>
          <w:rFonts w:eastAsiaTheme="minorHAnsi"/>
          <w:sz w:val="20"/>
          <w:szCs w:val="20"/>
        </w:rPr>
      </w:pPr>
      <w:r>
        <w:rPr>
          <w:sz w:val="20"/>
          <w:szCs w:val="20"/>
        </w:rPr>
        <w:t>The service provider documents adverse, unplanned, or untoward events including service shortfalls in order to identify opportunities to improve service delivery, and to identify and manage risk.</w:t>
      </w:r>
    </w:p>
    <w:tbl>
      <w:tblPr>
        <w:tblStyle w:val="TableGrid"/>
        <w:tblW w:w="0" w:type="auto"/>
        <w:tblLook w:val="04A0" w:firstRow="1" w:lastRow="0" w:firstColumn="1" w:lastColumn="0" w:noHBand="0" w:noVBand="1"/>
      </w:tblPr>
      <w:tblGrid>
        <w:gridCol w:w="15276"/>
      </w:tblGrid>
      <w:tr w:rsidR="0066214A" w:rsidTr="0066214A">
        <w:tc>
          <w:tcPr>
            <w:tcW w:w="15276" w:type="dxa"/>
            <w:tcBorders>
              <w:top w:val="single" w:sz="4" w:space="0" w:color="auto"/>
              <w:left w:val="single" w:sz="4" w:space="0" w:color="auto"/>
              <w:bottom w:val="single" w:sz="4" w:space="0" w:color="auto"/>
              <w:right w:val="single" w:sz="4" w:space="0" w:color="auto"/>
            </w:tcBorders>
            <w:vAlign w:val="center"/>
            <w:hideMark/>
          </w:tcPr>
          <w:p w:rsidR="0066214A" w:rsidRDefault="0066214A" w:rsidP="00E763F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6214A" w:rsidTr="0066214A">
        <w:trPr>
          <w:trHeight w:val="113"/>
        </w:trPr>
        <w:tc>
          <w:tcPr>
            <w:tcW w:w="15276" w:type="dxa"/>
            <w:tcBorders>
              <w:top w:val="single" w:sz="4" w:space="0" w:color="auto"/>
              <w:left w:val="single" w:sz="4" w:space="0" w:color="auto"/>
              <w:bottom w:val="nil"/>
              <w:right w:val="single" w:sz="4" w:space="0" w:color="auto"/>
            </w:tcBorders>
            <w:vAlign w:val="center"/>
            <w:hideMark/>
          </w:tcPr>
          <w:p w:rsidR="0066214A" w:rsidRDefault="0066214A" w:rsidP="00E763F2">
            <w:pPr>
              <w:keepNext/>
              <w:spacing w:before="60"/>
              <w:ind w:left="0"/>
              <w:rPr>
                <w:rFonts w:cs="Arial"/>
                <w:b/>
                <w:sz w:val="20"/>
                <w:szCs w:val="20"/>
              </w:rPr>
            </w:pPr>
            <w:r>
              <w:rPr>
                <w:rFonts w:cs="Arial"/>
                <w:b/>
                <w:sz w:val="20"/>
                <w:szCs w:val="20"/>
              </w:rPr>
              <w:t>Evidence:</w:t>
            </w:r>
          </w:p>
        </w:tc>
      </w:tr>
      <w:tr w:rsidR="0066214A" w:rsidTr="0066214A">
        <w:trPr>
          <w:trHeight w:val="112"/>
        </w:trPr>
        <w:tc>
          <w:tcPr>
            <w:tcW w:w="15276" w:type="dxa"/>
            <w:tcBorders>
              <w:top w:val="nil"/>
              <w:left w:val="single" w:sz="4" w:space="0" w:color="auto"/>
              <w:bottom w:val="single" w:sz="4" w:space="0" w:color="auto"/>
              <w:right w:val="single" w:sz="4" w:space="0" w:color="auto"/>
            </w:tcBorders>
            <w:vAlign w:val="center"/>
          </w:tcPr>
          <w:p w:rsidR="0066214A" w:rsidRDefault="0066214A" w:rsidP="00E763F2">
            <w:pPr>
              <w:spacing w:before="60"/>
              <w:ind w:left="0"/>
              <w:rPr>
                <w:rFonts w:cs="Arial"/>
                <w:sz w:val="20"/>
                <w:szCs w:val="20"/>
              </w:rPr>
            </w:pPr>
          </w:p>
        </w:tc>
      </w:tr>
      <w:tr w:rsidR="0066214A" w:rsidTr="0066214A">
        <w:trPr>
          <w:trHeight w:val="113"/>
        </w:trPr>
        <w:tc>
          <w:tcPr>
            <w:tcW w:w="15276" w:type="dxa"/>
            <w:tcBorders>
              <w:top w:val="single" w:sz="4" w:space="0" w:color="auto"/>
              <w:left w:val="single" w:sz="4" w:space="0" w:color="auto"/>
              <w:bottom w:val="nil"/>
              <w:right w:val="single" w:sz="4" w:space="0" w:color="auto"/>
            </w:tcBorders>
            <w:vAlign w:val="center"/>
            <w:hideMark/>
          </w:tcPr>
          <w:p w:rsidR="0066214A" w:rsidRDefault="0066214A" w:rsidP="00E763F2">
            <w:pPr>
              <w:keepNext/>
              <w:spacing w:before="60"/>
              <w:ind w:left="0"/>
              <w:rPr>
                <w:rFonts w:cs="Arial"/>
                <w:b/>
                <w:sz w:val="20"/>
                <w:szCs w:val="20"/>
              </w:rPr>
            </w:pPr>
            <w:r>
              <w:rPr>
                <w:rFonts w:cs="Arial"/>
                <w:b/>
                <w:sz w:val="20"/>
                <w:szCs w:val="20"/>
              </w:rPr>
              <w:t>Finding:</w:t>
            </w:r>
          </w:p>
        </w:tc>
      </w:tr>
      <w:tr w:rsidR="0066214A" w:rsidTr="0066214A">
        <w:trPr>
          <w:trHeight w:val="112"/>
        </w:trPr>
        <w:tc>
          <w:tcPr>
            <w:tcW w:w="15276" w:type="dxa"/>
            <w:tcBorders>
              <w:top w:val="nil"/>
              <w:left w:val="single" w:sz="4" w:space="0" w:color="auto"/>
              <w:bottom w:val="single" w:sz="4" w:space="0" w:color="auto"/>
              <w:right w:val="single" w:sz="4" w:space="0" w:color="auto"/>
            </w:tcBorders>
            <w:vAlign w:val="center"/>
          </w:tcPr>
          <w:p w:rsidR="0066214A" w:rsidRDefault="0066214A" w:rsidP="00E763F2">
            <w:pPr>
              <w:spacing w:before="60"/>
              <w:ind w:left="0"/>
              <w:rPr>
                <w:rFonts w:cs="Arial"/>
                <w:sz w:val="20"/>
                <w:szCs w:val="20"/>
              </w:rPr>
            </w:pPr>
          </w:p>
        </w:tc>
      </w:tr>
      <w:tr w:rsidR="0066214A" w:rsidTr="0066214A">
        <w:trPr>
          <w:trHeight w:val="113"/>
        </w:trPr>
        <w:tc>
          <w:tcPr>
            <w:tcW w:w="15276" w:type="dxa"/>
            <w:tcBorders>
              <w:top w:val="single" w:sz="4" w:space="0" w:color="auto"/>
              <w:left w:val="single" w:sz="4" w:space="0" w:color="auto"/>
              <w:bottom w:val="nil"/>
              <w:right w:val="single" w:sz="4" w:space="0" w:color="auto"/>
            </w:tcBorders>
            <w:vAlign w:val="center"/>
            <w:hideMark/>
          </w:tcPr>
          <w:p w:rsidR="0066214A" w:rsidRDefault="0066214A" w:rsidP="00E763F2">
            <w:pPr>
              <w:keepNext/>
              <w:spacing w:before="60"/>
              <w:ind w:left="0"/>
              <w:rPr>
                <w:rFonts w:cs="Arial"/>
                <w:b/>
                <w:sz w:val="20"/>
                <w:szCs w:val="20"/>
              </w:rPr>
            </w:pPr>
            <w:r>
              <w:rPr>
                <w:rFonts w:cs="Arial"/>
                <w:b/>
                <w:sz w:val="20"/>
                <w:szCs w:val="20"/>
              </w:rPr>
              <w:t>Corrective Action:</w:t>
            </w:r>
          </w:p>
        </w:tc>
      </w:tr>
      <w:tr w:rsidR="0066214A" w:rsidTr="0066214A">
        <w:trPr>
          <w:trHeight w:val="112"/>
        </w:trPr>
        <w:tc>
          <w:tcPr>
            <w:tcW w:w="15276" w:type="dxa"/>
            <w:tcBorders>
              <w:top w:val="nil"/>
              <w:left w:val="single" w:sz="4" w:space="0" w:color="auto"/>
              <w:bottom w:val="single" w:sz="4" w:space="0" w:color="auto"/>
              <w:right w:val="single" w:sz="4" w:space="0" w:color="auto"/>
            </w:tcBorders>
            <w:vAlign w:val="center"/>
          </w:tcPr>
          <w:p w:rsidR="0066214A" w:rsidRDefault="0066214A" w:rsidP="00E763F2">
            <w:pPr>
              <w:spacing w:before="60"/>
              <w:ind w:left="0"/>
              <w:rPr>
                <w:rFonts w:cs="Arial"/>
                <w:sz w:val="20"/>
                <w:szCs w:val="20"/>
              </w:rPr>
            </w:pPr>
          </w:p>
        </w:tc>
      </w:tr>
      <w:tr w:rsidR="0066214A" w:rsidTr="0066214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6214A" w:rsidRDefault="0066214A" w:rsidP="00E763F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6214A" w:rsidRDefault="0066214A" w:rsidP="00E763F2">
      <w:pPr>
        <w:pStyle w:val="OutcomeDescription"/>
        <w:rPr>
          <w:lang w:eastAsia="en-NZ"/>
        </w:rPr>
      </w:pPr>
    </w:p>
    <w:p w:rsidR="0066214A" w:rsidRDefault="0066214A" w:rsidP="00E763F2">
      <w:pPr>
        <w:pStyle w:val="Heading4"/>
        <w:rPr>
          <w:rStyle w:val="Heading4Char"/>
          <w:iCs/>
        </w:rPr>
      </w:pPr>
      <w:r>
        <w:t xml:space="preserve">Standard 1.2.7: Human Resource </w:t>
      </w:r>
      <w:proofErr w:type="gramStart"/>
      <w:r>
        <w:t xml:space="preserve">Management </w:t>
      </w:r>
      <w:r>
        <w:rPr>
          <w:rStyle w:val="Heading4Char"/>
          <w:b/>
          <w:bCs/>
        </w:rPr>
        <w:t xml:space="preserve"> (</w:t>
      </w:r>
      <w:proofErr w:type="gramEnd"/>
      <w:r>
        <w:t>HDS(C)S.2008:1.2.7)</w:t>
      </w:r>
    </w:p>
    <w:p w:rsidR="0066214A" w:rsidRDefault="0066214A" w:rsidP="00E763F2">
      <w:pPr>
        <w:keepNext/>
        <w:spacing w:after="120"/>
        <w:ind w:left="0"/>
        <w:rPr>
          <w:rFonts w:eastAsiaTheme="minorHAnsi" w:cs="Arial"/>
          <w:sz w:val="20"/>
          <w:szCs w:val="20"/>
        </w:rPr>
      </w:pPr>
      <w:r>
        <w:rPr>
          <w:rFonts w:cs="Arial"/>
          <w:sz w:val="20"/>
          <w:szCs w:val="20"/>
        </w:rPr>
        <w:t xml:space="preserve">Human resource management processes are conducted in accordance with good employment practice and meet the requirements of legislation. </w:t>
      </w:r>
    </w:p>
    <w:p w:rsidR="0066214A" w:rsidRDefault="0066214A" w:rsidP="00E763F2">
      <w:pPr>
        <w:keepNext/>
        <w:spacing w:after="120"/>
        <w:ind w:left="0"/>
        <w:rPr>
          <w:rFonts w:cstheme="minorBidi"/>
          <w:sz w:val="20"/>
          <w:szCs w:val="20"/>
        </w:rPr>
      </w:pPr>
      <w:r>
        <w:rPr>
          <w:rFonts w:cs="Arial"/>
          <w:sz w:val="20"/>
          <w:szCs w:val="20"/>
        </w:rPr>
        <w:t>ARC D17.6; D17.7; D17.8; E4.5d; E4.5e; E4.5f; E4.5g; E4.5h  ARHSS D17.7, D17.9, D17.10, D17.11</w:t>
      </w:r>
    </w:p>
    <w:tbl>
      <w:tblPr>
        <w:tblStyle w:val="TableGrid"/>
        <w:tblW w:w="0" w:type="auto"/>
        <w:tblLook w:val="04A0" w:firstRow="1" w:lastRow="0" w:firstColumn="1" w:lastColumn="0" w:noHBand="0" w:noVBand="1"/>
      </w:tblPr>
      <w:tblGrid>
        <w:gridCol w:w="15276"/>
      </w:tblGrid>
      <w:tr w:rsidR="0066214A" w:rsidTr="0066214A">
        <w:tc>
          <w:tcPr>
            <w:tcW w:w="15276" w:type="dxa"/>
            <w:tcBorders>
              <w:top w:val="single" w:sz="18" w:space="0" w:color="0070C0"/>
              <w:left w:val="single" w:sz="18" w:space="0" w:color="0070C0"/>
              <w:bottom w:val="single" w:sz="4" w:space="0" w:color="auto"/>
              <w:right w:val="single" w:sz="18" w:space="0" w:color="0070C0"/>
            </w:tcBorders>
            <w:vAlign w:val="center"/>
            <w:hideMark/>
          </w:tcPr>
          <w:p w:rsidR="0066214A" w:rsidRDefault="0066214A" w:rsidP="00E763F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6214A" w:rsidTr="0066214A">
        <w:trPr>
          <w:trHeight w:val="113"/>
        </w:trPr>
        <w:tc>
          <w:tcPr>
            <w:tcW w:w="15276" w:type="dxa"/>
            <w:tcBorders>
              <w:top w:val="single" w:sz="4" w:space="0" w:color="auto"/>
              <w:left w:val="single" w:sz="18" w:space="0" w:color="0070C0"/>
              <w:bottom w:val="nil"/>
              <w:right w:val="single" w:sz="18" w:space="0" w:color="0070C0"/>
            </w:tcBorders>
            <w:vAlign w:val="center"/>
            <w:hideMark/>
          </w:tcPr>
          <w:p w:rsidR="0066214A" w:rsidRDefault="0066214A" w:rsidP="00E763F2">
            <w:pPr>
              <w:keepNext/>
              <w:spacing w:before="60"/>
              <w:ind w:left="0"/>
              <w:rPr>
                <w:rFonts w:cs="Arial"/>
                <w:b/>
                <w:sz w:val="20"/>
                <w:szCs w:val="20"/>
              </w:rPr>
            </w:pPr>
            <w:r>
              <w:rPr>
                <w:rFonts w:cs="Arial"/>
                <w:b/>
                <w:sz w:val="20"/>
                <w:szCs w:val="20"/>
              </w:rPr>
              <w:t>Evidence:</w:t>
            </w:r>
          </w:p>
        </w:tc>
      </w:tr>
      <w:tr w:rsidR="0066214A" w:rsidTr="0066214A">
        <w:trPr>
          <w:trHeight w:val="112"/>
        </w:trPr>
        <w:tc>
          <w:tcPr>
            <w:tcW w:w="15276" w:type="dxa"/>
            <w:tcBorders>
              <w:top w:val="nil"/>
              <w:left w:val="single" w:sz="18" w:space="0" w:color="0070C0"/>
              <w:bottom w:val="single" w:sz="18" w:space="0" w:color="0070C0"/>
              <w:right w:val="single" w:sz="18" w:space="0" w:color="0070C0"/>
            </w:tcBorders>
            <w:vAlign w:val="center"/>
            <w:hideMark/>
          </w:tcPr>
          <w:p w:rsidR="0066214A" w:rsidRDefault="0066214A" w:rsidP="00E763F2">
            <w:pPr>
              <w:spacing w:before="60"/>
              <w:ind w:left="0"/>
              <w:rPr>
                <w:rFonts w:cs="Arial"/>
                <w:sz w:val="20"/>
                <w:szCs w:val="20"/>
              </w:rPr>
            </w:pPr>
            <w:r>
              <w:rPr>
                <w:rFonts w:cs="Arial"/>
                <w:sz w:val="20"/>
                <w:szCs w:val="20"/>
              </w:rPr>
              <w:t>Annual practising certificates, which include scope of practice, are validated with copies of certificates held in each health professional's personnel file. All registered nurses (seven), physiotherapist, podiatrist, pharmacist, and GP (14) annual practising certificates are current.</w:t>
            </w:r>
            <w:r>
              <w:rPr>
                <w:rFonts w:cs="Arial"/>
                <w:sz w:val="20"/>
                <w:szCs w:val="20"/>
              </w:rPr>
              <w:br/>
            </w:r>
            <w:r>
              <w:rPr>
                <w:rFonts w:cs="Arial"/>
                <w:sz w:val="20"/>
                <w:szCs w:val="20"/>
              </w:rPr>
              <w:br/>
              <w:t xml:space="preserve">The appointment of service providers to safely meet the needs of the residents includes mandatory police checks and reference checks prior to staff commencing employment.  </w:t>
            </w:r>
            <w:r>
              <w:rPr>
                <w:rFonts w:cs="Arial"/>
                <w:sz w:val="20"/>
                <w:szCs w:val="20"/>
              </w:rPr>
              <w:br/>
            </w:r>
            <w:r>
              <w:rPr>
                <w:rFonts w:cs="Arial"/>
                <w:sz w:val="20"/>
                <w:szCs w:val="20"/>
              </w:rPr>
              <w:br/>
              <w:t xml:space="preserve">A comprehensive </w:t>
            </w:r>
            <w:proofErr w:type="spellStart"/>
            <w:r>
              <w:rPr>
                <w:rFonts w:cs="Arial"/>
                <w:sz w:val="20"/>
                <w:szCs w:val="20"/>
              </w:rPr>
              <w:t>TerraNova</w:t>
            </w:r>
            <w:proofErr w:type="spellEnd"/>
            <w:r>
              <w:rPr>
                <w:rFonts w:cs="Arial"/>
                <w:sz w:val="20"/>
                <w:szCs w:val="20"/>
              </w:rPr>
              <w:t xml:space="preserve"> staff induction handbook is in place. Completed induction checklists were sighted in all four staff files audited (three caregivers and one RN). This includes (but is not limited to) the employment agreement, position description, quality management and care, residents' rights, evacuation plan, confidentiality, risk assessments, the Code of Rights, Health and Safety, lifting and moving of residents, first aid, unsafe handling practices, infection control, hand washing, medications, missing residents, abuse and neglect, employment agreement, cultural awareness, emergency procedures, complaints, incidents, hazards, security and intruders. Further induction programmes are in place specific to the role of the employee (</w:t>
            </w:r>
            <w:proofErr w:type="spellStart"/>
            <w:r>
              <w:rPr>
                <w:rFonts w:cs="Arial"/>
                <w:sz w:val="20"/>
                <w:szCs w:val="20"/>
              </w:rPr>
              <w:t>eg</w:t>
            </w:r>
            <w:proofErr w:type="spellEnd"/>
            <w:r>
              <w:rPr>
                <w:rFonts w:cs="Arial"/>
                <w:sz w:val="20"/>
                <w:szCs w:val="20"/>
              </w:rPr>
              <w:t>, caregiver, RN, clinical coordinator). Three of three caregivers report that the induction programme is comprehensive.</w:t>
            </w:r>
            <w:r>
              <w:rPr>
                <w:rFonts w:cs="Arial"/>
                <w:sz w:val="20"/>
                <w:szCs w:val="20"/>
              </w:rPr>
              <w:br/>
            </w:r>
            <w:r>
              <w:rPr>
                <w:rFonts w:cs="Arial"/>
                <w:sz w:val="20"/>
                <w:szCs w:val="20"/>
              </w:rPr>
              <w:br/>
              <w:t xml:space="preserve">A system has been put into place to identify, plan, facilitate and record ongoing education for staff. Two-yearly mandatory training is in place. Education attended in 2013 includes cultural awareness; restraint minimisation; pain management; health and safety; six-monthly fire training; use of hoists; care plan documentation; correct use of mobility aids; wound care; dealing with colostomy, caregiver competency reviews, falls prevention and management; and, chemical safety. Two yearly mandatory education also includes open disclosure, informed consent, sexuality and intimacy, first aid/CPR, managing challenging behaviours, consumer code of rights, complaints and advocacy, communication, stress, abuse and neglect, enduring power of attorney, privacy, hazard management, accident and incident reporting and investigation, spirituality, medication administration, continence management, feeding swallowing and hydration, pain management, death, wound management, infection control, </w:t>
            </w:r>
            <w:r>
              <w:rPr>
                <w:rFonts w:cs="Arial"/>
                <w:sz w:val="20"/>
                <w:szCs w:val="20"/>
              </w:rPr>
              <w:lastRenderedPageBreak/>
              <w:t xml:space="preserve">Liverpool Care Pathway and syringe driver, skin care and integrity. </w:t>
            </w:r>
            <w:r>
              <w:rPr>
                <w:rFonts w:cs="Arial"/>
                <w:sz w:val="20"/>
                <w:szCs w:val="20"/>
              </w:rPr>
              <w:br/>
            </w:r>
            <w:r>
              <w:rPr>
                <w:rFonts w:cs="Arial"/>
                <w:sz w:val="20"/>
                <w:szCs w:val="20"/>
              </w:rPr>
              <w:br/>
              <w:t>Aged Care Education (ACE) modules 1-4 is completed for all caregivers within their first six months of employment (evidenced in two caregivers’ files selected for review).</w:t>
            </w:r>
          </w:p>
        </w:tc>
      </w:tr>
    </w:tbl>
    <w:p w:rsidR="0066214A" w:rsidRDefault="0066214A" w:rsidP="00E763F2">
      <w:pPr>
        <w:pStyle w:val="OutcomeDescription"/>
        <w:rPr>
          <w:lang w:eastAsia="en-NZ"/>
        </w:rPr>
      </w:pPr>
    </w:p>
    <w:p w:rsidR="0066214A" w:rsidRDefault="0066214A" w:rsidP="00E763F2">
      <w:pPr>
        <w:pStyle w:val="Heading5"/>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rsidR="0066214A" w:rsidRDefault="0066214A" w:rsidP="00E763F2">
      <w:pPr>
        <w:keepNext/>
        <w:spacing w:after="120"/>
        <w:ind w:left="0"/>
        <w:rPr>
          <w:rFonts w:eastAsiaTheme="minorHAnsi"/>
          <w:sz w:val="20"/>
          <w:szCs w:val="20"/>
        </w:rPr>
      </w:pPr>
      <w:r>
        <w:rPr>
          <w:sz w:val="20"/>
          <w:szCs w:val="20"/>
        </w:rPr>
        <w:t>Professional qualifications are validated, including evidence of registration and scope of practice for service providers.</w:t>
      </w:r>
    </w:p>
    <w:tbl>
      <w:tblPr>
        <w:tblStyle w:val="TableGrid"/>
        <w:tblW w:w="0" w:type="auto"/>
        <w:tblLook w:val="04A0" w:firstRow="1" w:lastRow="0" w:firstColumn="1" w:lastColumn="0" w:noHBand="0" w:noVBand="1"/>
      </w:tblPr>
      <w:tblGrid>
        <w:gridCol w:w="15276"/>
      </w:tblGrid>
      <w:tr w:rsidR="0066214A" w:rsidTr="0066214A">
        <w:tc>
          <w:tcPr>
            <w:tcW w:w="15276" w:type="dxa"/>
            <w:tcBorders>
              <w:top w:val="single" w:sz="4" w:space="0" w:color="auto"/>
              <w:left w:val="single" w:sz="4" w:space="0" w:color="auto"/>
              <w:bottom w:val="single" w:sz="4" w:space="0" w:color="auto"/>
              <w:right w:val="single" w:sz="4" w:space="0" w:color="auto"/>
            </w:tcBorders>
            <w:vAlign w:val="center"/>
            <w:hideMark/>
          </w:tcPr>
          <w:p w:rsidR="0066214A" w:rsidRDefault="0066214A" w:rsidP="00E763F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6214A" w:rsidTr="0066214A">
        <w:trPr>
          <w:trHeight w:val="113"/>
        </w:trPr>
        <w:tc>
          <w:tcPr>
            <w:tcW w:w="15276" w:type="dxa"/>
            <w:tcBorders>
              <w:top w:val="single" w:sz="4" w:space="0" w:color="auto"/>
              <w:left w:val="single" w:sz="4" w:space="0" w:color="auto"/>
              <w:bottom w:val="nil"/>
              <w:right w:val="single" w:sz="4" w:space="0" w:color="auto"/>
            </w:tcBorders>
            <w:vAlign w:val="center"/>
            <w:hideMark/>
          </w:tcPr>
          <w:p w:rsidR="0066214A" w:rsidRDefault="0066214A" w:rsidP="00E763F2">
            <w:pPr>
              <w:keepNext/>
              <w:spacing w:before="60"/>
              <w:ind w:left="0"/>
              <w:rPr>
                <w:rFonts w:cs="Arial"/>
                <w:b/>
                <w:sz w:val="20"/>
                <w:szCs w:val="20"/>
              </w:rPr>
            </w:pPr>
            <w:r>
              <w:rPr>
                <w:rFonts w:cs="Arial"/>
                <w:b/>
                <w:sz w:val="20"/>
                <w:szCs w:val="20"/>
              </w:rPr>
              <w:t>Evidence:</w:t>
            </w:r>
          </w:p>
        </w:tc>
      </w:tr>
      <w:tr w:rsidR="0066214A" w:rsidTr="0066214A">
        <w:trPr>
          <w:trHeight w:val="112"/>
        </w:trPr>
        <w:tc>
          <w:tcPr>
            <w:tcW w:w="15276" w:type="dxa"/>
            <w:tcBorders>
              <w:top w:val="nil"/>
              <w:left w:val="single" w:sz="4" w:space="0" w:color="auto"/>
              <w:bottom w:val="single" w:sz="4" w:space="0" w:color="auto"/>
              <w:right w:val="single" w:sz="4" w:space="0" w:color="auto"/>
            </w:tcBorders>
            <w:vAlign w:val="center"/>
          </w:tcPr>
          <w:p w:rsidR="0066214A" w:rsidRDefault="0066214A" w:rsidP="00E763F2">
            <w:pPr>
              <w:spacing w:before="60"/>
              <w:ind w:left="0"/>
              <w:rPr>
                <w:rFonts w:cs="Arial"/>
                <w:sz w:val="20"/>
                <w:szCs w:val="20"/>
              </w:rPr>
            </w:pPr>
          </w:p>
        </w:tc>
      </w:tr>
      <w:tr w:rsidR="0066214A" w:rsidTr="0066214A">
        <w:trPr>
          <w:trHeight w:val="113"/>
        </w:trPr>
        <w:tc>
          <w:tcPr>
            <w:tcW w:w="15276" w:type="dxa"/>
            <w:tcBorders>
              <w:top w:val="single" w:sz="4" w:space="0" w:color="auto"/>
              <w:left w:val="single" w:sz="4" w:space="0" w:color="auto"/>
              <w:bottom w:val="nil"/>
              <w:right w:val="single" w:sz="4" w:space="0" w:color="auto"/>
            </w:tcBorders>
            <w:vAlign w:val="center"/>
            <w:hideMark/>
          </w:tcPr>
          <w:p w:rsidR="0066214A" w:rsidRDefault="0066214A" w:rsidP="00E763F2">
            <w:pPr>
              <w:keepNext/>
              <w:spacing w:before="60"/>
              <w:ind w:left="0"/>
              <w:rPr>
                <w:rFonts w:cs="Arial"/>
                <w:b/>
                <w:sz w:val="20"/>
                <w:szCs w:val="20"/>
              </w:rPr>
            </w:pPr>
            <w:r>
              <w:rPr>
                <w:rFonts w:cs="Arial"/>
                <w:b/>
                <w:sz w:val="20"/>
                <w:szCs w:val="20"/>
              </w:rPr>
              <w:t>Finding:</w:t>
            </w:r>
          </w:p>
        </w:tc>
      </w:tr>
      <w:tr w:rsidR="0066214A" w:rsidTr="0066214A">
        <w:trPr>
          <w:trHeight w:val="112"/>
        </w:trPr>
        <w:tc>
          <w:tcPr>
            <w:tcW w:w="15276" w:type="dxa"/>
            <w:tcBorders>
              <w:top w:val="nil"/>
              <w:left w:val="single" w:sz="4" w:space="0" w:color="auto"/>
              <w:bottom w:val="single" w:sz="4" w:space="0" w:color="auto"/>
              <w:right w:val="single" w:sz="4" w:space="0" w:color="auto"/>
            </w:tcBorders>
            <w:vAlign w:val="center"/>
          </w:tcPr>
          <w:p w:rsidR="0066214A" w:rsidRDefault="0066214A" w:rsidP="00E763F2">
            <w:pPr>
              <w:spacing w:before="60"/>
              <w:ind w:left="0"/>
              <w:rPr>
                <w:rFonts w:cs="Arial"/>
                <w:sz w:val="20"/>
                <w:szCs w:val="20"/>
              </w:rPr>
            </w:pPr>
          </w:p>
        </w:tc>
      </w:tr>
      <w:tr w:rsidR="0066214A" w:rsidTr="0066214A">
        <w:trPr>
          <w:trHeight w:val="113"/>
        </w:trPr>
        <w:tc>
          <w:tcPr>
            <w:tcW w:w="15276" w:type="dxa"/>
            <w:tcBorders>
              <w:top w:val="single" w:sz="4" w:space="0" w:color="auto"/>
              <w:left w:val="single" w:sz="4" w:space="0" w:color="auto"/>
              <w:bottom w:val="nil"/>
              <w:right w:val="single" w:sz="4" w:space="0" w:color="auto"/>
            </w:tcBorders>
            <w:vAlign w:val="center"/>
            <w:hideMark/>
          </w:tcPr>
          <w:p w:rsidR="0066214A" w:rsidRDefault="0066214A" w:rsidP="00E763F2">
            <w:pPr>
              <w:keepNext/>
              <w:spacing w:before="60"/>
              <w:ind w:left="0"/>
              <w:rPr>
                <w:rFonts w:cs="Arial"/>
                <w:b/>
                <w:sz w:val="20"/>
                <w:szCs w:val="20"/>
              </w:rPr>
            </w:pPr>
            <w:r>
              <w:rPr>
                <w:rFonts w:cs="Arial"/>
                <w:b/>
                <w:sz w:val="20"/>
                <w:szCs w:val="20"/>
              </w:rPr>
              <w:t>Corrective Action:</w:t>
            </w:r>
          </w:p>
        </w:tc>
      </w:tr>
      <w:tr w:rsidR="0066214A" w:rsidTr="0066214A">
        <w:trPr>
          <w:trHeight w:val="112"/>
        </w:trPr>
        <w:tc>
          <w:tcPr>
            <w:tcW w:w="15276" w:type="dxa"/>
            <w:tcBorders>
              <w:top w:val="nil"/>
              <w:left w:val="single" w:sz="4" w:space="0" w:color="auto"/>
              <w:bottom w:val="single" w:sz="4" w:space="0" w:color="auto"/>
              <w:right w:val="single" w:sz="4" w:space="0" w:color="auto"/>
            </w:tcBorders>
            <w:vAlign w:val="center"/>
          </w:tcPr>
          <w:p w:rsidR="0066214A" w:rsidRDefault="0066214A" w:rsidP="00E763F2">
            <w:pPr>
              <w:spacing w:before="60"/>
              <w:ind w:left="0"/>
              <w:rPr>
                <w:rFonts w:cs="Arial"/>
                <w:sz w:val="20"/>
                <w:szCs w:val="20"/>
              </w:rPr>
            </w:pPr>
          </w:p>
        </w:tc>
      </w:tr>
      <w:tr w:rsidR="0066214A" w:rsidTr="0066214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6214A" w:rsidRDefault="0066214A" w:rsidP="00E763F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6214A" w:rsidRDefault="0066214A" w:rsidP="00E763F2">
      <w:pPr>
        <w:pStyle w:val="OutcomeDescription"/>
        <w:rPr>
          <w:lang w:eastAsia="en-NZ"/>
        </w:rPr>
      </w:pPr>
    </w:p>
    <w:p w:rsidR="0066214A" w:rsidRDefault="0066214A" w:rsidP="00E763F2">
      <w:pPr>
        <w:pStyle w:val="Heading5"/>
        <w:spacing w:before="120"/>
        <w:ind w:left="0"/>
        <w:rPr>
          <w:rFonts w:eastAsiaTheme="minorHAnsi"/>
          <w:b/>
        </w:rPr>
      </w:pPr>
      <w:r>
        <w:rPr>
          <w:rFonts w:eastAsiaTheme="minorHAnsi"/>
          <w:b/>
        </w:rPr>
        <w:t>Criterion 1.2.7.3 (HDS(C</w:t>
      </w:r>
      <w:proofErr w:type="gramStart"/>
      <w:r>
        <w:rPr>
          <w:rFonts w:eastAsiaTheme="minorHAnsi"/>
          <w:b/>
        </w:rPr>
        <w:t>)S.2008:1.2.7.3</w:t>
      </w:r>
      <w:proofErr w:type="gramEnd"/>
      <w:r>
        <w:rPr>
          <w:rFonts w:eastAsiaTheme="minorHAnsi"/>
          <w:b/>
        </w:rPr>
        <w:t>)</w:t>
      </w:r>
    </w:p>
    <w:p w:rsidR="0066214A" w:rsidRDefault="0066214A" w:rsidP="00E763F2">
      <w:pPr>
        <w:keepNext/>
        <w:spacing w:after="120"/>
        <w:ind w:left="0"/>
        <w:rPr>
          <w:rFonts w:eastAsiaTheme="minorHAnsi"/>
          <w:sz w:val="20"/>
          <w:szCs w:val="20"/>
        </w:rPr>
      </w:pPr>
      <w:proofErr w:type="gramStart"/>
      <w:r>
        <w:rPr>
          <w:sz w:val="20"/>
          <w:szCs w:val="20"/>
        </w:rPr>
        <w:t>The appointment of appropriate service providers to safely meet the needs of consumers.</w:t>
      </w:r>
      <w:proofErr w:type="gramEnd"/>
    </w:p>
    <w:tbl>
      <w:tblPr>
        <w:tblStyle w:val="TableGrid"/>
        <w:tblW w:w="0" w:type="auto"/>
        <w:tblLook w:val="04A0" w:firstRow="1" w:lastRow="0" w:firstColumn="1" w:lastColumn="0" w:noHBand="0" w:noVBand="1"/>
      </w:tblPr>
      <w:tblGrid>
        <w:gridCol w:w="15276"/>
      </w:tblGrid>
      <w:tr w:rsidR="0066214A" w:rsidTr="0066214A">
        <w:tc>
          <w:tcPr>
            <w:tcW w:w="15276" w:type="dxa"/>
            <w:tcBorders>
              <w:top w:val="single" w:sz="4" w:space="0" w:color="auto"/>
              <w:left w:val="single" w:sz="4" w:space="0" w:color="auto"/>
              <w:bottom w:val="single" w:sz="4" w:space="0" w:color="auto"/>
              <w:right w:val="single" w:sz="4" w:space="0" w:color="auto"/>
            </w:tcBorders>
            <w:vAlign w:val="center"/>
            <w:hideMark/>
          </w:tcPr>
          <w:p w:rsidR="0066214A" w:rsidRDefault="0066214A" w:rsidP="00E763F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6214A" w:rsidTr="0066214A">
        <w:trPr>
          <w:trHeight w:val="113"/>
        </w:trPr>
        <w:tc>
          <w:tcPr>
            <w:tcW w:w="15276" w:type="dxa"/>
            <w:tcBorders>
              <w:top w:val="single" w:sz="4" w:space="0" w:color="auto"/>
              <w:left w:val="single" w:sz="4" w:space="0" w:color="auto"/>
              <w:bottom w:val="nil"/>
              <w:right w:val="single" w:sz="4" w:space="0" w:color="auto"/>
            </w:tcBorders>
            <w:vAlign w:val="center"/>
            <w:hideMark/>
          </w:tcPr>
          <w:p w:rsidR="0066214A" w:rsidRDefault="0066214A" w:rsidP="00E763F2">
            <w:pPr>
              <w:keepNext/>
              <w:spacing w:before="60"/>
              <w:ind w:left="0"/>
              <w:rPr>
                <w:rFonts w:cs="Arial"/>
                <w:b/>
                <w:sz w:val="20"/>
                <w:szCs w:val="20"/>
              </w:rPr>
            </w:pPr>
            <w:r>
              <w:rPr>
                <w:rFonts w:cs="Arial"/>
                <w:b/>
                <w:sz w:val="20"/>
                <w:szCs w:val="20"/>
              </w:rPr>
              <w:t>Evidence:</w:t>
            </w:r>
          </w:p>
        </w:tc>
      </w:tr>
      <w:tr w:rsidR="0066214A" w:rsidTr="0066214A">
        <w:trPr>
          <w:trHeight w:val="112"/>
        </w:trPr>
        <w:tc>
          <w:tcPr>
            <w:tcW w:w="15276" w:type="dxa"/>
            <w:tcBorders>
              <w:top w:val="nil"/>
              <w:left w:val="single" w:sz="4" w:space="0" w:color="auto"/>
              <w:bottom w:val="single" w:sz="4" w:space="0" w:color="auto"/>
              <w:right w:val="single" w:sz="4" w:space="0" w:color="auto"/>
            </w:tcBorders>
            <w:vAlign w:val="center"/>
          </w:tcPr>
          <w:p w:rsidR="0066214A" w:rsidRDefault="0066214A" w:rsidP="00E763F2">
            <w:pPr>
              <w:spacing w:before="60"/>
              <w:ind w:left="0"/>
              <w:rPr>
                <w:rFonts w:cs="Arial"/>
                <w:sz w:val="20"/>
                <w:szCs w:val="20"/>
              </w:rPr>
            </w:pPr>
          </w:p>
        </w:tc>
      </w:tr>
      <w:tr w:rsidR="0066214A" w:rsidTr="0066214A">
        <w:trPr>
          <w:trHeight w:val="113"/>
        </w:trPr>
        <w:tc>
          <w:tcPr>
            <w:tcW w:w="15276" w:type="dxa"/>
            <w:tcBorders>
              <w:top w:val="single" w:sz="4" w:space="0" w:color="auto"/>
              <w:left w:val="single" w:sz="4" w:space="0" w:color="auto"/>
              <w:bottom w:val="nil"/>
              <w:right w:val="single" w:sz="4" w:space="0" w:color="auto"/>
            </w:tcBorders>
            <w:vAlign w:val="center"/>
            <w:hideMark/>
          </w:tcPr>
          <w:p w:rsidR="0066214A" w:rsidRDefault="0066214A" w:rsidP="00E763F2">
            <w:pPr>
              <w:keepNext/>
              <w:spacing w:before="60"/>
              <w:ind w:left="0"/>
              <w:rPr>
                <w:rFonts w:cs="Arial"/>
                <w:b/>
                <w:sz w:val="20"/>
                <w:szCs w:val="20"/>
              </w:rPr>
            </w:pPr>
            <w:r>
              <w:rPr>
                <w:rFonts w:cs="Arial"/>
                <w:b/>
                <w:sz w:val="20"/>
                <w:szCs w:val="20"/>
              </w:rPr>
              <w:t>Finding:</w:t>
            </w:r>
          </w:p>
        </w:tc>
      </w:tr>
      <w:tr w:rsidR="0066214A" w:rsidTr="0066214A">
        <w:trPr>
          <w:trHeight w:val="112"/>
        </w:trPr>
        <w:tc>
          <w:tcPr>
            <w:tcW w:w="15276" w:type="dxa"/>
            <w:tcBorders>
              <w:top w:val="nil"/>
              <w:left w:val="single" w:sz="4" w:space="0" w:color="auto"/>
              <w:bottom w:val="single" w:sz="4" w:space="0" w:color="auto"/>
              <w:right w:val="single" w:sz="4" w:space="0" w:color="auto"/>
            </w:tcBorders>
            <w:vAlign w:val="center"/>
          </w:tcPr>
          <w:p w:rsidR="0066214A" w:rsidRDefault="0066214A" w:rsidP="00E763F2">
            <w:pPr>
              <w:spacing w:before="60"/>
              <w:ind w:left="0"/>
              <w:rPr>
                <w:rFonts w:cs="Arial"/>
                <w:sz w:val="20"/>
                <w:szCs w:val="20"/>
              </w:rPr>
            </w:pPr>
          </w:p>
        </w:tc>
      </w:tr>
      <w:tr w:rsidR="0066214A" w:rsidTr="0066214A">
        <w:trPr>
          <w:trHeight w:val="113"/>
        </w:trPr>
        <w:tc>
          <w:tcPr>
            <w:tcW w:w="15276" w:type="dxa"/>
            <w:tcBorders>
              <w:top w:val="single" w:sz="4" w:space="0" w:color="auto"/>
              <w:left w:val="single" w:sz="4" w:space="0" w:color="auto"/>
              <w:bottom w:val="nil"/>
              <w:right w:val="single" w:sz="4" w:space="0" w:color="auto"/>
            </w:tcBorders>
            <w:vAlign w:val="center"/>
            <w:hideMark/>
          </w:tcPr>
          <w:p w:rsidR="0066214A" w:rsidRDefault="0066214A" w:rsidP="00E763F2">
            <w:pPr>
              <w:keepNext/>
              <w:spacing w:before="60"/>
              <w:ind w:left="0"/>
              <w:rPr>
                <w:rFonts w:cs="Arial"/>
                <w:b/>
                <w:sz w:val="20"/>
                <w:szCs w:val="20"/>
              </w:rPr>
            </w:pPr>
            <w:r>
              <w:rPr>
                <w:rFonts w:cs="Arial"/>
                <w:b/>
                <w:sz w:val="20"/>
                <w:szCs w:val="20"/>
              </w:rPr>
              <w:t>Corrective Action:</w:t>
            </w:r>
          </w:p>
        </w:tc>
      </w:tr>
      <w:tr w:rsidR="0066214A" w:rsidTr="0066214A">
        <w:trPr>
          <w:trHeight w:val="112"/>
        </w:trPr>
        <w:tc>
          <w:tcPr>
            <w:tcW w:w="15276" w:type="dxa"/>
            <w:tcBorders>
              <w:top w:val="nil"/>
              <w:left w:val="single" w:sz="4" w:space="0" w:color="auto"/>
              <w:bottom w:val="single" w:sz="4" w:space="0" w:color="auto"/>
              <w:right w:val="single" w:sz="4" w:space="0" w:color="auto"/>
            </w:tcBorders>
            <w:vAlign w:val="center"/>
          </w:tcPr>
          <w:p w:rsidR="0066214A" w:rsidRDefault="0066214A" w:rsidP="00E763F2">
            <w:pPr>
              <w:spacing w:before="60"/>
              <w:ind w:left="0"/>
              <w:rPr>
                <w:rFonts w:cs="Arial"/>
                <w:sz w:val="20"/>
                <w:szCs w:val="20"/>
              </w:rPr>
            </w:pPr>
          </w:p>
        </w:tc>
      </w:tr>
      <w:tr w:rsidR="0066214A" w:rsidTr="0066214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6214A" w:rsidRDefault="0066214A" w:rsidP="00E763F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6214A" w:rsidRDefault="0066214A" w:rsidP="00E763F2">
      <w:pPr>
        <w:pStyle w:val="OutcomeDescription"/>
        <w:rPr>
          <w:lang w:eastAsia="en-NZ"/>
        </w:rPr>
      </w:pPr>
    </w:p>
    <w:p w:rsidR="0066214A" w:rsidRDefault="0066214A" w:rsidP="00E763F2">
      <w:pPr>
        <w:pStyle w:val="Heading5"/>
        <w:spacing w:before="120"/>
        <w:ind w:left="0"/>
        <w:rPr>
          <w:rFonts w:eastAsiaTheme="minorHAnsi"/>
          <w:b/>
        </w:rPr>
      </w:pPr>
      <w:r>
        <w:rPr>
          <w:rFonts w:eastAsiaTheme="minorHAnsi"/>
          <w:b/>
        </w:rPr>
        <w:lastRenderedPageBreak/>
        <w:t>Criterion 1.2.7.4 (HDS(C</w:t>
      </w:r>
      <w:proofErr w:type="gramStart"/>
      <w:r>
        <w:rPr>
          <w:rFonts w:eastAsiaTheme="minorHAnsi"/>
          <w:b/>
        </w:rPr>
        <w:t>)S.2008:1.2.7.4</w:t>
      </w:r>
      <w:proofErr w:type="gramEnd"/>
      <w:r>
        <w:rPr>
          <w:rFonts w:eastAsiaTheme="minorHAnsi"/>
          <w:b/>
        </w:rPr>
        <w:t>)</w:t>
      </w:r>
    </w:p>
    <w:p w:rsidR="0066214A" w:rsidRDefault="0066214A" w:rsidP="00E763F2">
      <w:pPr>
        <w:keepNext/>
        <w:spacing w:after="120"/>
        <w:ind w:left="0"/>
        <w:rPr>
          <w:rFonts w:eastAsiaTheme="minorHAnsi"/>
          <w:sz w:val="20"/>
          <w:szCs w:val="20"/>
        </w:rPr>
      </w:pPr>
      <w:r>
        <w:rPr>
          <w:sz w:val="20"/>
          <w:szCs w:val="20"/>
        </w:rPr>
        <w:t>New service providers receive an orientation/induction programme that covers the essential components of the service provided.</w:t>
      </w:r>
    </w:p>
    <w:tbl>
      <w:tblPr>
        <w:tblStyle w:val="TableGrid"/>
        <w:tblW w:w="0" w:type="auto"/>
        <w:tblLook w:val="04A0" w:firstRow="1" w:lastRow="0" w:firstColumn="1" w:lastColumn="0" w:noHBand="0" w:noVBand="1"/>
      </w:tblPr>
      <w:tblGrid>
        <w:gridCol w:w="15276"/>
      </w:tblGrid>
      <w:tr w:rsidR="0066214A" w:rsidTr="0066214A">
        <w:tc>
          <w:tcPr>
            <w:tcW w:w="15276" w:type="dxa"/>
            <w:tcBorders>
              <w:top w:val="single" w:sz="4" w:space="0" w:color="auto"/>
              <w:left w:val="single" w:sz="4" w:space="0" w:color="auto"/>
              <w:bottom w:val="single" w:sz="4" w:space="0" w:color="auto"/>
              <w:right w:val="single" w:sz="4" w:space="0" w:color="auto"/>
            </w:tcBorders>
            <w:vAlign w:val="center"/>
            <w:hideMark/>
          </w:tcPr>
          <w:p w:rsidR="0066214A" w:rsidRDefault="0066214A" w:rsidP="00E763F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6214A" w:rsidTr="0066214A">
        <w:trPr>
          <w:trHeight w:val="113"/>
        </w:trPr>
        <w:tc>
          <w:tcPr>
            <w:tcW w:w="15276" w:type="dxa"/>
            <w:tcBorders>
              <w:top w:val="single" w:sz="4" w:space="0" w:color="auto"/>
              <w:left w:val="single" w:sz="4" w:space="0" w:color="auto"/>
              <w:bottom w:val="nil"/>
              <w:right w:val="single" w:sz="4" w:space="0" w:color="auto"/>
            </w:tcBorders>
            <w:vAlign w:val="center"/>
            <w:hideMark/>
          </w:tcPr>
          <w:p w:rsidR="0066214A" w:rsidRDefault="0066214A" w:rsidP="00E763F2">
            <w:pPr>
              <w:keepNext/>
              <w:spacing w:before="60"/>
              <w:ind w:left="0"/>
              <w:rPr>
                <w:rFonts w:cs="Arial"/>
                <w:b/>
                <w:sz w:val="20"/>
                <w:szCs w:val="20"/>
              </w:rPr>
            </w:pPr>
            <w:r>
              <w:rPr>
                <w:rFonts w:cs="Arial"/>
                <w:b/>
                <w:sz w:val="20"/>
                <w:szCs w:val="20"/>
              </w:rPr>
              <w:t>Evidence:</w:t>
            </w:r>
          </w:p>
        </w:tc>
      </w:tr>
      <w:tr w:rsidR="0066214A" w:rsidTr="0066214A">
        <w:trPr>
          <w:trHeight w:val="112"/>
        </w:trPr>
        <w:tc>
          <w:tcPr>
            <w:tcW w:w="15276" w:type="dxa"/>
            <w:tcBorders>
              <w:top w:val="nil"/>
              <w:left w:val="single" w:sz="4" w:space="0" w:color="auto"/>
              <w:bottom w:val="single" w:sz="4" w:space="0" w:color="auto"/>
              <w:right w:val="single" w:sz="4" w:space="0" w:color="auto"/>
            </w:tcBorders>
            <w:vAlign w:val="center"/>
          </w:tcPr>
          <w:p w:rsidR="0066214A" w:rsidRDefault="0066214A" w:rsidP="00E763F2">
            <w:pPr>
              <w:spacing w:before="60"/>
              <w:ind w:left="0"/>
              <w:rPr>
                <w:rFonts w:cs="Arial"/>
                <w:sz w:val="20"/>
                <w:szCs w:val="20"/>
              </w:rPr>
            </w:pPr>
          </w:p>
        </w:tc>
      </w:tr>
      <w:tr w:rsidR="0066214A" w:rsidTr="0066214A">
        <w:trPr>
          <w:trHeight w:val="113"/>
        </w:trPr>
        <w:tc>
          <w:tcPr>
            <w:tcW w:w="15276" w:type="dxa"/>
            <w:tcBorders>
              <w:top w:val="single" w:sz="4" w:space="0" w:color="auto"/>
              <w:left w:val="single" w:sz="4" w:space="0" w:color="auto"/>
              <w:bottom w:val="nil"/>
              <w:right w:val="single" w:sz="4" w:space="0" w:color="auto"/>
            </w:tcBorders>
            <w:vAlign w:val="center"/>
            <w:hideMark/>
          </w:tcPr>
          <w:p w:rsidR="0066214A" w:rsidRDefault="0066214A" w:rsidP="00E763F2">
            <w:pPr>
              <w:keepNext/>
              <w:spacing w:before="60"/>
              <w:ind w:left="0"/>
              <w:rPr>
                <w:rFonts w:cs="Arial"/>
                <w:b/>
                <w:sz w:val="20"/>
                <w:szCs w:val="20"/>
              </w:rPr>
            </w:pPr>
            <w:r>
              <w:rPr>
                <w:rFonts w:cs="Arial"/>
                <w:b/>
                <w:sz w:val="20"/>
                <w:szCs w:val="20"/>
              </w:rPr>
              <w:t>Finding:</w:t>
            </w:r>
          </w:p>
        </w:tc>
      </w:tr>
      <w:tr w:rsidR="0066214A" w:rsidTr="0066214A">
        <w:trPr>
          <w:trHeight w:val="112"/>
        </w:trPr>
        <w:tc>
          <w:tcPr>
            <w:tcW w:w="15276" w:type="dxa"/>
            <w:tcBorders>
              <w:top w:val="nil"/>
              <w:left w:val="single" w:sz="4" w:space="0" w:color="auto"/>
              <w:bottom w:val="single" w:sz="4" w:space="0" w:color="auto"/>
              <w:right w:val="single" w:sz="4" w:space="0" w:color="auto"/>
            </w:tcBorders>
            <w:vAlign w:val="center"/>
          </w:tcPr>
          <w:p w:rsidR="0066214A" w:rsidRDefault="0066214A" w:rsidP="00E763F2">
            <w:pPr>
              <w:spacing w:before="60"/>
              <w:ind w:left="0"/>
              <w:rPr>
                <w:rFonts w:cs="Arial"/>
                <w:sz w:val="20"/>
                <w:szCs w:val="20"/>
              </w:rPr>
            </w:pPr>
          </w:p>
        </w:tc>
      </w:tr>
      <w:tr w:rsidR="0066214A" w:rsidTr="0066214A">
        <w:trPr>
          <w:trHeight w:val="113"/>
        </w:trPr>
        <w:tc>
          <w:tcPr>
            <w:tcW w:w="15276" w:type="dxa"/>
            <w:tcBorders>
              <w:top w:val="single" w:sz="4" w:space="0" w:color="auto"/>
              <w:left w:val="single" w:sz="4" w:space="0" w:color="auto"/>
              <w:bottom w:val="nil"/>
              <w:right w:val="single" w:sz="4" w:space="0" w:color="auto"/>
            </w:tcBorders>
            <w:vAlign w:val="center"/>
            <w:hideMark/>
          </w:tcPr>
          <w:p w:rsidR="0066214A" w:rsidRDefault="0066214A" w:rsidP="00E763F2">
            <w:pPr>
              <w:keepNext/>
              <w:spacing w:before="60"/>
              <w:ind w:left="0"/>
              <w:rPr>
                <w:rFonts w:cs="Arial"/>
                <w:b/>
                <w:sz w:val="20"/>
                <w:szCs w:val="20"/>
              </w:rPr>
            </w:pPr>
            <w:r>
              <w:rPr>
                <w:rFonts w:cs="Arial"/>
                <w:b/>
                <w:sz w:val="20"/>
                <w:szCs w:val="20"/>
              </w:rPr>
              <w:t>Corrective Action:</w:t>
            </w:r>
          </w:p>
        </w:tc>
      </w:tr>
      <w:tr w:rsidR="0066214A" w:rsidTr="0066214A">
        <w:trPr>
          <w:trHeight w:val="112"/>
        </w:trPr>
        <w:tc>
          <w:tcPr>
            <w:tcW w:w="15276" w:type="dxa"/>
            <w:tcBorders>
              <w:top w:val="nil"/>
              <w:left w:val="single" w:sz="4" w:space="0" w:color="auto"/>
              <w:bottom w:val="single" w:sz="4" w:space="0" w:color="auto"/>
              <w:right w:val="single" w:sz="4" w:space="0" w:color="auto"/>
            </w:tcBorders>
            <w:vAlign w:val="center"/>
          </w:tcPr>
          <w:p w:rsidR="0066214A" w:rsidRDefault="0066214A" w:rsidP="00E763F2">
            <w:pPr>
              <w:spacing w:before="60"/>
              <w:ind w:left="0"/>
              <w:rPr>
                <w:rFonts w:cs="Arial"/>
                <w:sz w:val="20"/>
                <w:szCs w:val="20"/>
              </w:rPr>
            </w:pPr>
          </w:p>
        </w:tc>
      </w:tr>
      <w:tr w:rsidR="0066214A" w:rsidTr="0066214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6214A" w:rsidRDefault="0066214A" w:rsidP="00E763F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6214A" w:rsidRDefault="0066214A" w:rsidP="00E763F2">
      <w:pPr>
        <w:pStyle w:val="OutcomeDescription"/>
        <w:rPr>
          <w:lang w:eastAsia="en-NZ"/>
        </w:rPr>
      </w:pPr>
    </w:p>
    <w:p w:rsidR="0066214A" w:rsidRDefault="0066214A" w:rsidP="00E763F2">
      <w:pPr>
        <w:pStyle w:val="Heading5"/>
        <w:spacing w:before="120"/>
        <w:ind w:left="0"/>
        <w:rPr>
          <w:rFonts w:eastAsiaTheme="minorHAnsi"/>
          <w:b/>
        </w:rPr>
      </w:pPr>
      <w:r>
        <w:rPr>
          <w:rFonts w:eastAsiaTheme="minorHAnsi"/>
          <w:b/>
        </w:rPr>
        <w:t>Criterion 1.2.7.5 (HDS(C</w:t>
      </w:r>
      <w:proofErr w:type="gramStart"/>
      <w:r>
        <w:rPr>
          <w:rFonts w:eastAsiaTheme="minorHAnsi"/>
          <w:b/>
        </w:rPr>
        <w:t>)S.2008:1.2.7.5</w:t>
      </w:r>
      <w:proofErr w:type="gramEnd"/>
      <w:r>
        <w:rPr>
          <w:rFonts w:eastAsiaTheme="minorHAnsi"/>
          <w:b/>
        </w:rPr>
        <w:t>)</w:t>
      </w:r>
    </w:p>
    <w:p w:rsidR="0066214A" w:rsidRDefault="0066214A" w:rsidP="00E763F2">
      <w:pPr>
        <w:keepNext/>
        <w:spacing w:after="120"/>
        <w:ind w:left="0"/>
        <w:rPr>
          <w:rFonts w:eastAsiaTheme="minorHAnsi"/>
          <w:sz w:val="20"/>
          <w:szCs w:val="20"/>
        </w:rPr>
      </w:pPr>
      <w:r>
        <w:rPr>
          <w:sz w:val="20"/>
          <w:szCs w:val="20"/>
        </w:rPr>
        <w:t>A system to identify, plan, facilitate, and record ongoing education for service providers to provide safe and effective services to consumers.</w:t>
      </w:r>
    </w:p>
    <w:tbl>
      <w:tblPr>
        <w:tblStyle w:val="TableGrid"/>
        <w:tblW w:w="0" w:type="auto"/>
        <w:tblLook w:val="04A0" w:firstRow="1" w:lastRow="0" w:firstColumn="1" w:lastColumn="0" w:noHBand="0" w:noVBand="1"/>
      </w:tblPr>
      <w:tblGrid>
        <w:gridCol w:w="15276"/>
      </w:tblGrid>
      <w:tr w:rsidR="0066214A" w:rsidTr="0066214A">
        <w:tc>
          <w:tcPr>
            <w:tcW w:w="15276" w:type="dxa"/>
            <w:tcBorders>
              <w:top w:val="single" w:sz="4" w:space="0" w:color="auto"/>
              <w:left w:val="single" w:sz="4" w:space="0" w:color="auto"/>
              <w:bottom w:val="single" w:sz="4" w:space="0" w:color="auto"/>
              <w:right w:val="single" w:sz="4" w:space="0" w:color="auto"/>
            </w:tcBorders>
            <w:vAlign w:val="center"/>
            <w:hideMark/>
          </w:tcPr>
          <w:p w:rsidR="0066214A" w:rsidRDefault="0066214A" w:rsidP="00E763F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6214A" w:rsidTr="0066214A">
        <w:trPr>
          <w:trHeight w:val="113"/>
        </w:trPr>
        <w:tc>
          <w:tcPr>
            <w:tcW w:w="15276" w:type="dxa"/>
            <w:tcBorders>
              <w:top w:val="single" w:sz="4" w:space="0" w:color="auto"/>
              <w:left w:val="single" w:sz="4" w:space="0" w:color="auto"/>
              <w:bottom w:val="nil"/>
              <w:right w:val="single" w:sz="4" w:space="0" w:color="auto"/>
            </w:tcBorders>
            <w:vAlign w:val="center"/>
            <w:hideMark/>
          </w:tcPr>
          <w:p w:rsidR="0066214A" w:rsidRDefault="0066214A" w:rsidP="00E763F2">
            <w:pPr>
              <w:keepNext/>
              <w:spacing w:before="60"/>
              <w:ind w:left="0"/>
              <w:rPr>
                <w:rFonts w:cs="Arial"/>
                <w:b/>
                <w:sz w:val="20"/>
                <w:szCs w:val="20"/>
              </w:rPr>
            </w:pPr>
            <w:r>
              <w:rPr>
                <w:rFonts w:cs="Arial"/>
                <w:b/>
                <w:sz w:val="20"/>
                <w:szCs w:val="20"/>
              </w:rPr>
              <w:t>Evidence:</w:t>
            </w:r>
          </w:p>
        </w:tc>
      </w:tr>
      <w:tr w:rsidR="0066214A" w:rsidTr="0066214A">
        <w:trPr>
          <w:trHeight w:val="112"/>
        </w:trPr>
        <w:tc>
          <w:tcPr>
            <w:tcW w:w="15276" w:type="dxa"/>
            <w:tcBorders>
              <w:top w:val="nil"/>
              <w:left w:val="single" w:sz="4" w:space="0" w:color="auto"/>
              <w:bottom w:val="single" w:sz="4" w:space="0" w:color="auto"/>
              <w:right w:val="single" w:sz="4" w:space="0" w:color="auto"/>
            </w:tcBorders>
            <w:vAlign w:val="center"/>
          </w:tcPr>
          <w:p w:rsidR="0066214A" w:rsidRDefault="0066214A" w:rsidP="00E763F2">
            <w:pPr>
              <w:spacing w:before="60"/>
              <w:ind w:left="0"/>
              <w:rPr>
                <w:rFonts w:cs="Arial"/>
                <w:sz w:val="20"/>
                <w:szCs w:val="20"/>
              </w:rPr>
            </w:pPr>
          </w:p>
        </w:tc>
      </w:tr>
      <w:tr w:rsidR="0066214A" w:rsidTr="0066214A">
        <w:trPr>
          <w:trHeight w:val="113"/>
        </w:trPr>
        <w:tc>
          <w:tcPr>
            <w:tcW w:w="15276" w:type="dxa"/>
            <w:tcBorders>
              <w:top w:val="single" w:sz="4" w:space="0" w:color="auto"/>
              <w:left w:val="single" w:sz="4" w:space="0" w:color="auto"/>
              <w:bottom w:val="nil"/>
              <w:right w:val="single" w:sz="4" w:space="0" w:color="auto"/>
            </w:tcBorders>
            <w:vAlign w:val="center"/>
            <w:hideMark/>
          </w:tcPr>
          <w:p w:rsidR="0066214A" w:rsidRDefault="0066214A" w:rsidP="00E763F2">
            <w:pPr>
              <w:keepNext/>
              <w:spacing w:before="60"/>
              <w:ind w:left="0"/>
              <w:rPr>
                <w:rFonts w:cs="Arial"/>
                <w:b/>
                <w:sz w:val="20"/>
                <w:szCs w:val="20"/>
              </w:rPr>
            </w:pPr>
            <w:r>
              <w:rPr>
                <w:rFonts w:cs="Arial"/>
                <w:b/>
                <w:sz w:val="20"/>
                <w:szCs w:val="20"/>
              </w:rPr>
              <w:t>Finding:</w:t>
            </w:r>
          </w:p>
        </w:tc>
      </w:tr>
      <w:tr w:rsidR="0066214A" w:rsidTr="0066214A">
        <w:trPr>
          <w:trHeight w:val="112"/>
        </w:trPr>
        <w:tc>
          <w:tcPr>
            <w:tcW w:w="15276" w:type="dxa"/>
            <w:tcBorders>
              <w:top w:val="nil"/>
              <w:left w:val="single" w:sz="4" w:space="0" w:color="auto"/>
              <w:bottom w:val="single" w:sz="4" w:space="0" w:color="auto"/>
              <w:right w:val="single" w:sz="4" w:space="0" w:color="auto"/>
            </w:tcBorders>
            <w:vAlign w:val="center"/>
          </w:tcPr>
          <w:p w:rsidR="0066214A" w:rsidRDefault="0066214A" w:rsidP="00E763F2">
            <w:pPr>
              <w:spacing w:before="60"/>
              <w:ind w:left="0"/>
              <w:rPr>
                <w:rFonts w:cs="Arial"/>
                <w:sz w:val="20"/>
                <w:szCs w:val="20"/>
              </w:rPr>
            </w:pPr>
          </w:p>
        </w:tc>
      </w:tr>
      <w:tr w:rsidR="0066214A" w:rsidTr="0066214A">
        <w:trPr>
          <w:trHeight w:val="113"/>
        </w:trPr>
        <w:tc>
          <w:tcPr>
            <w:tcW w:w="15276" w:type="dxa"/>
            <w:tcBorders>
              <w:top w:val="single" w:sz="4" w:space="0" w:color="auto"/>
              <w:left w:val="single" w:sz="4" w:space="0" w:color="auto"/>
              <w:bottom w:val="nil"/>
              <w:right w:val="single" w:sz="4" w:space="0" w:color="auto"/>
            </w:tcBorders>
            <w:vAlign w:val="center"/>
            <w:hideMark/>
          </w:tcPr>
          <w:p w:rsidR="0066214A" w:rsidRDefault="0066214A" w:rsidP="00E763F2">
            <w:pPr>
              <w:keepNext/>
              <w:spacing w:before="60"/>
              <w:ind w:left="0"/>
              <w:rPr>
                <w:rFonts w:cs="Arial"/>
                <w:b/>
                <w:sz w:val="20"/>
                <w:szCs w:val="20"/>
              </w:rPr>
            </w:pPr>
            <w:r>
              <w:rPr>
                <w:rFonts w:cs="Arial"/>
                <w:b/>
                <w:sz w:val="20"/>
                <w:szCs w:val="20"/>
              </w:rPr>
              <w:t>Corrective Action:</w:t>
            </w:r>
          </w:p>
        </w:tc>
      </w:tr>
      <w:tr w:rsidR="0066214A" w:rsidTr="0066214A">
        <w:trPr>
          <w:trHeight w:val="112"/>
        </w:trPr>
        <w:tc>
          <w:tcPr>
            <w:tcW w:w="15276" w:type="dxa"/>
            <w:tcBorders>
              <w:top w:val="nil"/>
              <w:left w:val="single" w:sz="4" w:space="0" w:color="auto"/>
              <w:bottom w:val="single" w:sz="4" w:space="0" w:color="auto"/>
              <w:right w:val="single" w:sz="4" w:space="0" w:color="auto"/>
            </w:tcBorders>
            <w:vAlign w:val="center"/>
          </w:tcPr>
          <w:p w:rsidR="0066214A" w:rsidRDefault="0066214A" w:rsidP="00E763F2">
            <w:pPr>
              <w:spacing w:before="60"/>
              <w:ind w:left="0"/>
              <w:rPr>
                <w:rFonts w:cs="Arial"/>
                <w:sz w:val="20"/>
                <w:szCs w:val="20"/>
              </w:rPr>
            </w:pPr>
          </w:p>
        </w:tc>
      </w:tr>
      <w:tr w:rsidR="0066214A" w:rsidTr="0066214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6214A" w:rsidRDefault="0066214A" w:rsidP="00E763F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6214A" w:rsidRDefault="0066214A" w:rsidP="00E763F2">
      <w:pPr>
        <w:pStyle w:val="OutcomeDescription"/>
        <w:rPr>
          <w:lang w:eastAsia="en-NZ"/>
        </w:rPr>
      </w:pPr>
    </w:p>
    <w:p w:rsidR="0066214A" w:rsidRDefault="0066214A" w:rsidP="00E763F2">
      <w:pPr>
        <w:pStyle w:val="Heading4"/>
        <w:rPr>
          <w:rStyle w:val="Heading4Char"/>
          <w:iCs/>
        </w:rPr>
      </w:pPr>
      <w:r>
        <w:t xml:space="preserve">Standard 1.2.8: Service Provider </w:t>
      </w:r>
      <w:proofErr w:type="gramStart"/>
      <w:r>
        <w:t xml:space="preserve">Availability </w:t>
      </w:r>
      <w:r>
        <w:rPr>
          <w:rStyle w:val="Heading4Char"/>
          <w:b/>
          <w:bCs/>
        </w:rPr>
        <w:t xml:space="preserve"> (</w:t>
      </w:r>
      <w:proofErr w:type="gramEnd"/>
      <w:r>
        <w:t>HDS(C)S.2008:1.2.8)</w:t>
      </w:r>
    </w:p>
    <w:p w:rsidR="0066214A" w:rsidRDefault="0066214A" w:rsidP="00E763F2">
      <w:pPr>
        <w:keepNext/>
        <w:spacing w:after="120"/>
        <w:ind w:left="0"/>
        <w:rPr>
          <w:rFonts w:eastAsiaTheme="minorHAnsi" w:cs="Arial"/>
          <w:sz w:val="20"/>
          <w:szCs w:val="20"/>
        </w:rPr>
      </w:pPr>
      <w:r>
        <w:rPr>
          <w:rFonts w:cs="Arial"/>
          <w:sz w:val="20"/>
          <w:szCs w:val="20"/>
        </w:rPr>
        <w:t>Consumers receive timely, appropriate, and safe service from suitably qualified/skilled and/or experienced service providers.</w:t>
      </w:r>
    </w:p>
    <w:p w:rsidR="0066214A" w:rsidRDefault="0066214A" w:rsidP="00E763F2">
      <w:pPr>
        <w:keepNext/>
        <w:spacing w:after="120"/>
        <w:ind w:left="0"/>
        <w:rPr>
          <w:rFonts w:cstheme="minorBidi"/>
          <w:sz w:val="20"/>
          <w:szCs w:val="20"/>
        </w:rPr>
      </w:pPr>
      <w:r>
        <w:rPr>
          <w:rFonts w:cs="Arial"/>
          <w:sz w:val="20"/>
          <w:szCs w:val="20"/>
        </w:rPr>
        <w:t>ARC D17.1; D17.3a; D17.3 b; D17.3c; D17.3e; D17.3f; D17.3g; D17.4a; D17.4c; D17.4d; E4.5 a; E4.5 b; E4.5c  ARHSS D17.1; D17.3; D17.4; D17.6; D17.8</w:t>
      </w:r>
    </w:p>
    <w:tbl>
      <w:tblPr>
        <w:tblStyle w:val="TableGrid"/>
        <w:tblW w:w="0" w:type="auto"/>
        <w:tblLook w:val="04A0" w:firstRow="1" w:lastRow="0" w:firstColumn="1" w:lastColumn="0" w:noHBand="0" w:noVBand="1"/>
      </w:tblPr>
      <w:tblGrid>
        <w:gridCol w:w="15276"/>
      </w:tblGrid>
      <w:tr w:rsidR="0066214A" w:rsidTr="0066214A">
        <w:tc>
          <w:tcPr>
            <w:tcW w:w="15276" w:type="dxa"/>
            <w:tcBorders>
              <w:top w:val="single" w:sz="18" w:space="0" w:color="0070C0"/>
              <w:left w:val="single" w:sz="18" w:space="0" w:color="0070C0"/>
              <w:bottom w:val="single" w:sz="4" w:space="0" w:color="auto"/>
              <w:right w:val="single" w:sz="18" w:space="0" w:color="0070C0"/>
            </w:tcBorders>
            <w:vAlign w:val="center"/>
            <w:hideMark/>
          </w:tcPr>
          <w:p w:rsidR="0066214A" w:rsidRDefault="0066214A" w:rsidP="00E763F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6214A" w:rsidTr="0066214A">
        <w:trPr>
          <w:trHeight w:val="113"/>
        </w:trPr>
        <w:tc>
          <w:tcPr>
            <w:tcW w:w="15276" w:type="dxa"/>
            <w:tcBorders>
              <w:top w:val="single" w:sz="4" w:space="0" w:color="auto"/>
              <w:left w:val="single" w:sz="18" w:space="0" w:color="0070C0"/>
              <w:bottom w:val="nil"/>
              <w:right w:val="single" w:sz="18" w:space="0" w:color="0070C0"/>
            </w:tcBorders>
            <w:vAlign w:val="center"/>
            <w:hideMark/>
          </w:tcPr>
          <w:p w:rsidR="0066214A" w:rsidRDefault="0066214A" w:rsidP="00E763F2">
            <w:pPr>
              <w:keepNext/>
              <w:spacing w:before="60"/>
              <w:ind w:left="0"/>
              <w:rPr>
                <w:rFonts w:cs="Arial"/>
                <w:b/>
                <w:sz w:val="20"/>
                <w:szCs w:val="20"/>
              </w:rPr>
            </w:pPr>
            <w:r>
              <w:rPr>
                <w:rFonts w:cs="Arial"/>
                <w:b/>
                <w:sz w:val="20"/>
                <w:szCs w:val="20"/>
              </w:rPr>
              <w:t>Evidence:</w:t>
            </w:r>
          </w:p>
        </w:tc>
      </w:tr>
      <w:tr w:rsidR="0066214A" w:rsidTr="0066214A">
        <w:trPr>
          <w:trHeight w:val="112"/>
        </w:trPr>
        <w:tc>
          <w:tcPr>
            <w:tcW w:w="15276" w:type="dxa"/>
            <w:tcBorders>
              <w:top w:val="nil"/>
              <w:left w:val="single" w:sz="18" w:space="0" w:color="0070C0"/>
              <w:bottom w:val="single" w:sz="18" w:space="0" w:color="0070C0"/>
              <w:right w:val="single" w:sz="18" w:space="0" w:color="0070C0"/>
            </w:tcBorders>
            <w:vAlign w:val="center"/>
            <w:hideMark/>
          </w:tcPr>
          <w:p w:rsidR="0066214A" w:rsidRDefault="0066214A" w:rsidP="00E763F2">
            <w:pPr>
              <w:spacing w:before="60"/>
              <w:ind w:left="0"/>
              <w:rPr>
                <w:rFonts w:cs="Arial"/>
                <w:sz w:val="20"/>
                <w:szCs w:val="20"/>
              </w:rPr>
            </w:pPr>
            <w:r>
              <w:rPr>
                <w:rFonts w:cs="Arial"/>
                <w:sz w:val="20"/>
                <w:szCs w:val="20"/>
              </w:rPr>
              <w:t xml:space="preserve">There is a documented process in place for determining staffing levels.  Rosters are completed electronically using Time Target, which matches staffing levels to occupied beds.  Registered nursing cover is provided seven days a week, 24 hours a day.  </w:t>
            </w:r>
            <w:r>
              <w:rPr>
                <w:rFonts w:cs="Arial"/>
                <w:sz w:val="20"/>
                <w:szCs w:val="20"/>
              </w:rPr>
              <w:br/>
            </w:r>
            <w:r>
              <w:rPr>
                <w:rFonts w:cs="Arial"/>
                <w:sz w:val="20"/>
                <w:szCs w:val="20"/>
              </w:rPr>
              <w:lastRenderedPageBreak/>
              <w:br/>
              <w:t xml:space="preserve">One registered nurse works the 7am-3pm shift (in addition to the clinical coordinator (two days a week) and the branch manager (Monday – Friday). One registered nurse works the 3pm - 11pm shift and one registered nurse works the night shift. A part time RN and a casual RN are available for relief cover. Agency staffing is available but has not been used since December 2012. </w:t>
            </w:r>
            <w:r>
              <w:rPr>
                <w:rFonts w:cs="Arial"/>
                <w:sz w:val="20"/>
                <w:szCs w:val="20"/>
              </w:rPr>
              <w:br/>
            </w:r>
            <w:r>
              <w:rPr>
                <w:rFonts w:cs="Arial"/>
                <w:sz w:val="20"/>
                <w:szCs w:val="20"/>
              </w:rPr>
              <w:br/>
              <w:t xml:space="preserve">Caregiver staffing at the current occupancy reflects two caregivers on the full morning shift and one on a shortened shift (7:30am – 1:00pm), one caregiver on the 3pm – 11pm shift and one caregiver on a shortened shift (4pm – 9pm) and one caregiver on the night shift.  </w:t>
            </w:r>
            <w:r>
              <w:rPr>
                <w:rFonts w:cs="Arial"/>
                <w:sz w:val="20"/>
                <w:szCs w:val="20"/>
              </w:rPr>
              <w:br/>
            </w:r>
            <w:r>
              <w:rPr>
                <w:rFonts w:cs="Arial"/>
                <w:sz w:val="20"/>
                <w:szCs w:val="20"/>
              </w:rPr>
              <w:br/>
              <w:t xml:space="preserve">The branch manager reports staff may be asked to work a ‘double shift’ in special circumstances. Interviews with four residents and three relatives confirm </w:t>
            </w:r>
            <w:proofErr w:type="gramStart"/>
            <w:r>
              <w:rPr>
                <w:rFonts w:cs="Arial"/>
                <w:sz w:val="20"/>
                <w:szCs w:val="20"/>
              </w:rPr>
              <w:t>staff are</w:t>
            </w:r>
            <w:proofErr w:type="gramEnd"/>
            <w:r>
              <w:rPr>
                <w:rFonts w:cs="Arial"/>
                <w:sz w:val="20"/>
                <w:szCs w:val="20"/>
              </w:rPr>
              <w:t xml:space="preserve"> available to meet their needs.</w:t>
            </w:r>
          </w:p>
        </w:tc>
      </w:tr>
    </w:tbl>
    <w:p w:rsidR="0066214A" w:rsidRDefault="0066214A" w:rsidP="00E763F2">
      <w:pPr>
        <w:pStyle w:val="OutcomeDescription"/>
        <w:rPr>
          <w:lang w:eastAsia="en-NZ"/>
        </w:rPr>
      </w:pPr>
    </w:p>
    <w:p w:rsidR="0066214A" w:rsidRDefault="0066214A" w:rsidP="00E763F2">
      <w:pPr>
        <w:pStyle w:val="Heading5"/>
        <w:spacing w:before="120"/>
        <w:ind w:left="0"/>
        <w:rPr>
          <w:rFonts w:eastAsiaTheme="minorHAnsi"/>
          <w:b/>
        </w:rPr>
      </w:pPr>
      <w:r>
        <w:rPr>
          <w:rFonts w:eastAsiaTheme="minorHAnsi"/>
          <w:b/>
        </w:rPr>
        <w:t>Criterion 1.2.8.1 (HDS(C</w:t>
      </w:r>
      <w:proofErr w:type="gramStart"/>
      <w:r>
        <w:rPr>
          <w:rFonts w:eastAsiaTheme="minorHAnsi"/>
          <w:b/>
        </w:rPr>
        <w:t>)S.2008:1.2.8.1</w:t>
      </w:r>
      <w:proofErr w:type="gramEnd"/>
      <w:r>
        <w:rPr>
          <w:rFonts w:eastAsiaTheme="minorHAnsi"/>
          <w:b/>
        </w:rPr>
        <w:t>)</w:t>
      </w:r>
    </w:p>
    <w:p w:rsidR="0066214A" w:rsidRDefault="0066214A" w:rsidP="00E763F2">
      <w:pPr>
        <w:keepNext/>
        <w:spacing w:after="120"/>
        <w:ind w:left="0"/>
        <w:rPr>
          <w:rFonts w:eastAsiaTheme="minorHAnsi"/>
          <w:sz w:val="20"/>
          <w:szCs w:val="20"/>
        </w:rPr>
      </w:pPr>
      <w:r>
        <w:rPr>
          <w:sz w:val="20"/>
          <w:szCs w:val="20"/>
        </w:rPr>
        <w:t>There is a clearly documented and implemented process which determines service provider levels and skill mixes in order to provide safe service delivery.</w:t>
      </w:r>
    </w:p>
    <w:tbl>
      <w:tblPr>
        <w:tblStyle w:val="TableGrid"/>
        <w:tblW w:w="0" w:type="auto"/>
        <w:tblLook w:val="04A0" w:firstRow="1" w:lastRow="0" w:firstColumn="1" w:lastColumn="0" w:noHBand="0" w:noVBand="1"/>
      </w:tblPr>
      <w:tblGrid>
        <w:gridCol w:w="15276"/>
      </w:tblGrid>
      <w:tr w:rsidR="0066214A" w:rsidTr="0066214A">
        <w:tc>
          <w:tcPr>
            <w:tcW w:w="15276" w:type="dxa"/>
            <w:tcBorders>
              <w:top w:val="single" w:sz="4" w:space="0" w:color="auto"/>
              <w:left w:val="single" w:sz="4" w:space="0" w:color="auto"/>
              <w:bottom w:val="single" w:sz="4" w:space="0" w:color="auto"/>
              <w:right w:val="single" w:sz="4" w:space="0" w:color="auto"/>
            </w:tcBorders>
            <w:vAlign w:val="center"/>
            <w:hideMark/>
          </w:tcPr>
          <w:p w:rsidR="0066214A" w:rsidRDefault="0066214A" w:rsidP="00E763F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6214A" w:rsidTr="0066214A">
        <w:trPr>
          <w:trHeight w:val="113"/>
        </w:trPr>
        <w:tc>
          <w:tcPr>
            <w:tcW w:w="15276" w:type="dxa"/>
            <w:tcBorders>
              <w:top w:val="single" w:sz="4" w:space="0" w:color="auto"/>
              <w:left w:val="single" w:sz="4" w:space="0" w:color="auto"/>
              <w:bottom w:val="nil"/>
              <w:right w:val="single" w:sz="4" w:space="0" w:color="auto"/>
            </w:tcBorders>
            <w:vAlign w:val="center"/>
            <w:hideMark/>
          </w:tcPr>
          <w:p w:rsidR="0066214A" w:rsidRDefault="0066214A" w:rsidP="00E763F2">
            <w:pPr>
              <w:keepNext/>
              <w:spacing w:before="60"/>
              <w:ind w:left="0"/>
              <w:rPr>
                <w:rFonts w:cs="Arial"/>
                <w:b/>
                <w:sz w:val="20"/>
                <w:szCs w:val="20"/>
              </w:rPr>
            </w:pPr>
            <w:r>
              <w:rPr>
                <w:rFonts w:cs="Arial"/>
                <w:b/>
                <w:sz w:val="20"/>
                <w:szCs w:val="20"/>
              </w:rPr>
              <w:t>Evidence:</w:t>
            </w:r>
          </w:p>
        </w:tc>
      </w:tr>
      <w:tr w:rsidR="0066214A" w:rsidTr="0066214A">
        <w:trPr>
          <w:trHeight w:val="112"/>
        </w:trPr>
        <w:tc>
          <w:tcPr>
            <w:tcW w:w="15276" w:type="dxa"/>
            <w:tcBorders>
              <w:top w:val="nil"/>
              <w:left w:val="single" w:sz="4" w:space="0" w:color="auto"/>
              <w:bottom w:val="single" w:sz="4" w:space="0" w:color="auto"/>
              <w:right w:val="single" w:sz="4" w:space="0" w:color="auto"/>
            </w:tcBorders>
            <w:vAlign w:val="center"/>
          </w:tcPr>
          <w:p w:rsidR="0066214A" w:rsidRDefault="0066214A" w:rsidP="00E763F2">
            <w:pPr>
              <w:spacing w:before="60"/>
              <w:ind w:left="0"/>
              <w:rPr>
                <w:rFonts w:cs="Arial"/>
                <w:sz w:val="20"/>
                <w:szCs w:val="20"/>
              </w:rPr>
            </w:pPr>
          </w:p>
        </w:tc>
      </w:tr>
      <w:tr w:rsidR="0066214A" w:rsidTr="0066214A">
        <w:trPr>
          <w:trHeight w:val="113"/>
        </w:trPr>
        <w:tc>
          <w:tcPr>
            <w:tcW w:w="15276" w:type="dxa"/>
            <w:tcBorders>
              <w:top w:val="single" w:sz="4" w:space="0" w:color="auto"/>
              <w:left w:val="single" w:sz="4" w:space="0" w:color="auto"/>
              <w:bottom w:val="nil"/>
              <w:right w:val="single" w:sz="4" w:space="0" w:color="auto"/>
            </w:tcBorders>
            <w:vAlign w:val="center"/>
            <w:hideMark/>
          </w:tcPr>
          <w:p w:rsidR="0066214A" w:rsidRDefault="0066214A" w:rsidP="00E763F2">
            <w:pPr>
              <w:keepNext/>
              <w:spacing w:before="60"/>
              <w:ind w:left="0"/>
              <w:rPr>
                <w:rFonts w:cs="Arial"/>
                <w:b/>
                <w:sz w:val="20"/>
                <w:szCs w:val="20"/>
              </w:rPr>
            </w:pPr>
            <w:r>
              <w:rPr>
                <w:rFonts w:cs="Arial"/>
                <w:b/>
                <w:sz w:val="20"/>
                <w:szCs w:val="20"/>
              </w:rPr>
              <w:t>Finding:</w:t>
            </w:r>
          </w:p>
        </w:tc>
      </w:tr>
      <w:tr w:rsidR="0066214A" w:rsidTr="0066214A">
        <w:trPr>
          <w:trHeight w:val="112"/>
        </w:trPr>
        <w:tc>
          <w:tcPr>
            <w:tcW w:w="15276" w:type="dxa"/>
            <w:tcBorders>
              <w:top w:val="nil"/>
              <w:left w:val="single" w:sz="4" w:space="0" w:color="auto"/>
              <w:bottom w:val="single" w:sz="4" w:space="0" w:color="auto"/>
              <w:right w:val="single" w:sz="4" w:space="0" w:color="auto"/>
            </w:tcBorders>
            <w:vAlign w:val="center"/>
          </w:tcPr>
          <w:p w:rsidR="0066214A" w:rsidRDefault="0066214A" w:rsidP="00E763F2">
            <w:pPr>
              <w:spacing w:before="60"/>
              <w:ind w:left="0"/>
              <w:rPr>
                <w:rFonts w:cs="Arial"/>
                <w:sz w:val="20"/>
                <w:szCs w:val="20"/>
              </w:rPr>
            </w:pPr>
          </w:p>
        </w:tc>
      </w:tr>
      <w:tr w:rsidR="0066214A" w:rsidTr="0066214A">
        <w:trPr>
          <w:trHeight w:val="113"/>
        </w:trPr>
        <w:tc>
          <w:tcPr>
            <w:tcW w:w="15276" w:type="dxa"/>
            <w:tcBorders>
              <w:top w:val="single" w:sz="4" w:space="0" w:color="auto"/>
              <w:left w:val="single" w:sz="4" w:space="0" w:color="auto"/>
              <w:bottom w:val="nil"/>
              <w:right w:val="single" w:sz="4" w:space="0" w:color="auto"/>
            </w:tcBorders>
            <w:vAlign w:val="center"/>
            <w:hideMark/>
          </w:tcPr>
          <w:p w:rsidR="0066214A" w:rsidRDefault="0066214A" w:rsidP="00E763F2">
            <w:pPr>
              <w:keepNext/>
              <w:spacing w:before="60"/>
              <w:ind w:left="0"/>
              <w:rPr>
                <w:rFonts w:cs="Arial"/>
                <w:b/>
                <w:sz w:val="20"/>
                <w:szCs w:val="20"/>
              </w:rPr>
            </w:pPr>
            <w:r>
              <w:rPr>
                <w:rFonts w:cs="Arial"/>
                <w:b/>
                <w:sz w:val="20"/>
                <w:szCs w:val="20"/>
              </w:rPr>
              <w:t>Corrective Action:</w:t>
            </w:r>
          </w:p>
        </w:tc>
      </w:tr>
      <w:tr w:rsidR="0066214A" w:rsidTr="0066214A">
        <w:trPr>
          <w:trHeight w:val="112"/>
        </w:trPr>
        <w:tc>
          <w:tcPr>
            <w:tcW w:w="15276" w:type="dxa"/>
            <w:tcBorders>
              <w:top w:val="nil"/>
              <w:left w:val="single" w:sz="4" w:space="0" w:color="auto"/>
              <w:bottom w:val="single" w:sz="4" w:space="0" w:color="auto"/>
              <w:right w:val="single" w:sz="4" w:space="0" w:color="auto"/>
            </w:tcBorders>
            <w:vAlign w:val="center"/>
          </w:tcPr>
          <w:p w:rsidR="0066214A" w:rsidRDefault="0066214A" w:rsidP="00E763F2">
            <w:pPr>
              <w:spacing w:before="60"/>
              <w:ind w:left="0"/>
              <w:rPr>
                <w:rFonts w:cs="Arial"/>
                <w:sz w:val="20"/>
                <w:szCs w:val="20"/>
              </w:rPr>
            </w:pPr>
          </w:p>
        </w:tc>
      </w:tr>
      <w:tr w:rsidR="0066214A" w:rsidTr="0066214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6214A" w:rsidRDefault="0066214A" w:rsidP="00E763F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6214A" w:rsidRDefault="0066214A" w:rsidP="00E763F2">
      <w:pPr>
        <w:pStyle w:val="OutcomeDescription"/>
        <w:rPr>
          <w:lang w:eastAsia="en-NZ"/>
        </w:rPr>
      </w:pPr>
    </w:p>
    <w:p w:rsidR="0066214A" w:rsidRDefault="0066214A" w:rsidP="00E763F2">
      <w:pPr>
        <w:pStyle w:val="Heading2"/>
        <w:rPr>
          <w:b/>
          <w:bCs/>
        </w:rPr>
      </w:pPr>
      <w:r>
        <w:rPr>
          <w:b/>
          <w:bCs/>
        </w:rPr>
        <w:t>Outcome 1.3: Continuum of Service Delivery</w:t>
      </w:r>
    </w:p>
    <w:p w:rsidR="0066214A" w:rsidRDefault="0066214A" w:rsidP="00E763F2">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66214A" w:rsidRDefault="0066214A" w:rsidP="00E763F2">
      <w:pPr>
        <w:pStyle w:val="Heading4"/>
        <w:rPr>
          <w:rStyle w:val="Heading4Char"/>
          <w:iCs/>
        </w:rPr>
      </w:pPr>
      <w:r>
        <w:t>Standard 1.3.3: Service Provision Requirements</w:t>
      </w:r>
      <w:r>
        <w:rPr>
          <w:rStyle w:val="Heading4Char"/>
          <w:b/>
          <w:bCs/>
        </w:rPr>
        <w:t xml:space="preserve"> (</w:t>
      </w:r>
      <w:r>
        <w:t>HDS(C</w:t>
      </w:r>
      <w:proofErr w:type="gramStart"/>
      <w:r>
        <w:t>)S.2008:1.3.3</w:t>
      </w:r>
      <w:proofErr w:type="gramEnd"/>
      <w:r>
        <w:t>)</w:t>
      </w:r>
    </w:p>
    <w:p w:rsidR="0066214A" w:rsidRDefault="0066214A" w:rsidP="00E763F2">
      <w:pPr>
        <w:keepNext/>
        <w:spacing w:after="120"/>
        <w:ind w:left="0"/>
        <w:rPr>
          <w:rFonts w:eastAsiaTheme="minorHAnsi" w:cs="Arial"/>
          <w:sz w:val="20"/>
          <w:szCs w:val="20"/>
        </w:rPr>
      </w:pPr>
      <w:r>
        <w:rPr>
          <w:rFonts w:cs="Arial"/>
          <w:sz w:val="20"/>
          <w:szCs w:val="20"/>
        </w:rPr>
        <w:t>Consumers receive timely, competent, and appropriate services in order to meet their assessed needs and desired outcome/goals.</w:t>
      </w:r>
    </w:p>
    <w:p w:rsidR="0066214A" w:rsidRDefault="0066214A" w:rsidP="00E763F2">
      <w:pPr>
        <w:keepNext/>
        <w:spacing w:after="120"/>
        <w:ind w:left="0"/>
        <w:rPr>
          <w:rFonts w:cstheme="minorBidi"/>
          <w:sz w:val="20"/>
          <w:szCs w:val="20"/>
        </w:rPr>
      </w:pPr>
      <w:r>
        <w:rPr>
          <w:rFonts w:cs="Arial"/>
          <w:sz w:val="20"/>
          <w:szCs w:val="20"/>
        </w:rPr>
        <w:t>ARC D3.1c; D9.1; D9.2; D16.3a; D16.3e; D16.3l; D16.5b; D16.5ci; D16.5c.ii; D16.5e  ARHSS D3.1c; D9.1; D9.2; D16.3a; D16.3d; D16.5b; D16.5d; D16.5e; D16.5i</w:t>
      </w:r>
    </w:p>
    <w:tbl>
      <w:tblPr>
        <w:tblStyle w:val="TableGrid"/>
        <w:tblW w:w="0" w:type="auto"/>
        <w:tblLook w:val="04A0" w:firstRow="1" w:lastRow="0" w:firstColumn="1" w:lastColumn="0" w:noHBand="0" w:noVBand="1"/>
      </w:tblPr>
      <w:tblGrid>
        <w:gridCol w:w="15276"/>
      </w:tblGrid>
      <w:tr w:rsidR="0066214A" w:rsidTr="0066214A">
        <w:tc>
          <w:tcPr>
            <w:tcW w:w="15276" w:type="dxa"/>
            <w:tcBorders>
              <w:top w:val="single" w:sz="18" w:space="0" w:color="0070C0"/>
              <w:left w:val="single" w:sz="18" w:space="0" w:color="0070C0"/>
              <w:bottom w:val="single" w:sz="4" w:space="0" w:color="auto"/>
              <w:right w:val="single" w:sz="18" w:space="0" w:color="0070C0"/>
            </w:tcBorders>
            <w:vAlign w:val="center"/>
            <w:hideMark/>
          </w:tcPr>
          <w:p w:rsidR="0066214A" w:rsidRDefault="0066214A" w:rsidP="00E763F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6214A" w:rsidTr="0066214A">
        <w:trPr>
          <w:trHeight w:val="113"/>
        </w:trPr>
        <w:tc>
          <w:tcPr>
            <w:tcW w:w="15276" w:type="dxa"/>
            <w:tcBorders>
              <w:top w:val="single" w:sz="4" w:space="0" w:color="auto"/>
              <w:left w:val="single" w:sz="18" w:space="0" w:color="0070C0"/>
              <w:bottom w:val="nil"/>
              <w:right w:val="single" w:sz="18" w:space="0" w:color="0070C0"/>
            </w:tcBorders>
            <w:vAlign w:val="center"/>
            <w:hideMark/>
          </w:tcPr>
          <w:p w:rsidR="0066214A" w:rsidRDefault="0066214A" w:rsidP="00E763F2">
            <w:pPr>
              <w:keepNext/>
              <w:spacing w:before="60"/>
              <w:ind w:left="0"/>
              <w:rPr>
                <w:rFonts w:cs="Arial"/>
                <w:b/>
                <w:sz w:val="20"/>
                <w:szCs w:val="20"/>
              </w:rPr>
            </w:pPr>
            <w:r>
              <w:rPr>
                <w:rFonts w:cs="Arial"/>
                <w:b/>
                <w:sz w:val="20"/>
                <w:szCs w:val="20"/>
              </w:rPr>
              <w:t>Evidence:</w:t>
            </w:r>
          </w:p>
        </w:tc>
      </w:tr>
      <w:tr w:rsidR="0066214A" w:rsidTr="0066214A">
        <w:trPr>
          <w:trHeight w:val="112"/>
        </w:trPr>
        <w:tc>
          <w:tcPr>
            <w:tcW w:w="15276" w:type="dxa"/>
            <w:tcBorders>
              <w:top w:val="nil"/>
              <w:left w:val="single" w:sz="18" w:space="0" w:color="0070C0"/>
              <w:bottom w:val="single" w:sz="18" w:space="0" w:color="0070C0"/>
              <w:right w:val="single" w:sz="18" w:space="0" w:color="0070C0"/>
            </w:tcBorders>
            <w:vAlign w:val="center"/>
          </w:tcPr>
          <w:p w:rsidR="0066214A" w:rsidRDefault="0066214A" w:rsidP="00E763F2">
            <w:pPr>
              <w:autoSpaceDE w:val="0"/>
              <w:autoSpaceDN w:val="0"/>
              <w:adjustRightInd w:val="0"/>
              <w:spacing w:after="0"/>
              <w:ind w:left="0"/>
              <w:rPr>
                <w:rFonts w:ascii="Tms Rmn" w:hAnsi="Tms Rmn"/>
              </w:rPr>
            </w:pPr>
            <w:r>
              <w:rPr>
                <w:rFonts w:cs="Arial"/>
                <w:sz w:val="20"/>
                <w:szCs w:val="20"/>
              </w:rPr>
              <w:t xml:space="preserve">The </w:t>
            </w:r>
            <w:proofErr w:type="spellStart"/>
            <w:r>
              <w:rPr>
                <w:rFonts w:cs="Arial"/>
                <w:sz w:val="20"/>
                <w:szCs w:val="20"/>
              </w:rPr>
              <w:t>TerraNova</w:t>
            </w:r>
            <w:proofErr w:type="spellEnd"/>
            <w:r>
              <w:rPr>
                <w:rFonts w:cs="Arial"/>
                <w:sz w:val="20"/>
                <w:szCs w:val="20"/>
              </w:rPr>
              <w:t xml:space="preserve"> organisation’s processes are implemented and imbedded at the service to ensure the residents receive timely, competent and appropriate services in </w:t>
            </w:r>
            <w:r>
              <w:rPr>
                <w:rFonts w:cs="Arial"/>
                <w:sz w:val="20"/>
                <w:szCs w:val="20"/>
              </w:rPr>
              <w:lastRenderedPageBreak/>
              <w:t xml:space="preserve">order for their assessed needs and desired outcomes. Interviews with four of four residents (three rest </w:t>
            </w:r>
            <w:proofErr w:type="gramStart"/>
            <w:r>
              <w:rPr>
                <w:rFonts w:cs="Arial"/>
                <w:sz w:val="20"/>
                <w:szCs w:val="20"/>
              </w:rPr>
              <w:t>home</w:t>
            </w:r>
            <w:proofErr w:type="gramEnd"/>
            <w:r>
              <w:rPr>
                <w:rFonts w:cs="Arial"/>
                <w:sz w:val="20"/>
                <w:szCs w:val="20"/>
              </w:rPr>
              <w:t xml:space="preserve"> and one hospital) and three of three families/whanau report high satisfaction with the provision of care and services at Monte Vista. </w:t>
            </w:r>
            <w:r>
              <w:rPr>
                <w:rFonts w:cs="Arial"/>
                <w:sz w:val="20"/>
                <w:szCs w:val="20"/>
              </w:rPr>
              <w:br/>
            </w:r>
            <w:r>
              <w:rPr>
                <w:rFonts w:cs="Arial"/>
                <w:sz w:val="20"/>
                <w:szCs w:val="20"/>
              </w:rPr>
              <w:br/>
              <w:t xml:space="preserve">Each stage of service provision is undertaken by suitably qualified and experienced staff. The registered nurses (RN) have annual practising certificates. There </w:t>
            </w:r>
            <w:proofErr w:type="gramStart"/>
            <w:r>
              <w:rPr>
                <w:rFonts w:cs="Arial"/>
                <w:sz w:val="20"/>
                <w:szCs w:val="20"/>
              </w:rPr>
              <w:t>are competency assessment</w:t>
            </w:r>
            <w:proofErr w:type="gramEnd"/>
            <w:r>
              <w:rPr>
                <w:rFonts w:cs="Arial"/>
                <w:sz w:val="20"/>
                <w:szCs w:val="20"/>
              </w:rPr>
              <w:t xml:space="preserve"> for the care and nursing staff to ensure the staff are competent to perform their roles. Caregivers are offered ongoing education to ensure they have the skills to perform their role. There are five senior caregivers with expanded roles and competencies. All caregivers have completed the first four Aged Care Education (ACE) modules within the first six months of employment. All staff </w:t>
            </w:r>
            <w:proofErr w:type="gramStart"/>
            <w:r>
              <w:rPr>
                <w:rFonts w:cs="Arial"/>
                <w:sz w:val="20"/>
                <w:szCs w:val="20"/>
              </w:rPr>
              <w:t>who</w:t>
            </w:r>
            <w:proofErr w:type="gramEnd"/>
            <w:r>
              <w:rPr>
                <w:rFonts w:cs="Arial"/>
                <w:sz w:val="20"/>
                <w:szCs w:val="20"/>
              </w:rPr>
              <w:t xml:space="preserve"> require an APC have these verified annually.</w:t>
            </w:r>
            <w:r>
              <w:rPr>
                <w:rFonts w:cs="Arial"/>
                <w:sz w:val="20"/>
                <w:szCs w:val="20"/>
              </w:rPr>
              <w:br/>
            </w:r>
            <w:r>
              <w:rPr>
                <w:rFonts w:cs="Arial"/>
                <w:sz w:val="20"/>
                <w:szCs w:val="20"/>
              </w:rPr>
              <w:br/>
              <w:t>The initial assessment and initial care plan is developed on the first day of admission. The long term care plan is developed within three weeks of admission. The care plans are reviewed and evaluated at least six monthly. The medical reviews are conducted three monthly, when the resident is assessed as stable, this exception for the three monthly review is recorded in the resident’s file (confirmed in the four of four residents’ files reviewed). The care plans are based on the assessed needs of the residents. The service utilises the standardised format for assessment and care planning, with these individualised to each resident (confirm in the four of four residents’ files reviewed). The care plan covers the physical, social, spiritual and cultural needs of the resident. The care plan format includes the issue, goal and the required intervention. Where the resident has additional or specialised needs the service implements care pathways (</w:t>
            </w:r>
            <w:proofErr w:type="spellStart"/>
            <w:r>
              <w:rPr>
                <w:rFonts w:cs="Arial"/>
                <w:sz w:val="20"/>
                <w:szCs w:val="20"/>
              </w:rPr>
              <w:t>eg</w:t>
            </w:r>
            <w:proofErr w:type="spellEnd"/>
            <w:r>
              <w:rPr>
                <w:rFonts w:cs="Arial"/>
                <w:sz w:val="20"/>
                <w:szCs w:val="20"/>
              </w:rPr>
              <w:t xml:space="preserve">, pain, falls, weight management, palliative care). </w:t>
            </w:r>
            <w:r>
              <w:rPr>
                <w:rFonts w:cs="Arial"/>
                <w:sz w:val="20"/>
                <w:szCs w:val="20"/>
              </w:rPr>
              <w:br/>
            </w:r>
            <w:r>
              <w:rPr>
                <w:rFonts w:cs="Arial"/>
                <w:sz w:val="20"/>
                <w:szCs w:val="20"/>
              </w:rPr>
              <w:br/>
              <w:t>There is a verbal handover each shift. The three of three caregivers report that they receive adequate information at the verbal handover. The service has a system through ‘Time Target’ electronic log on to pass messages to the staff as they sign in at the start of the shift. The progress notes are updated at least once a shift by the caregivers and RNs.</w:t>
            </w:r>
            <w:r>
              <w:rPr>
                <w:rFonts w:cs="Arial"/>
                <w:sz w:val="20"/>
                <w:szCs w:val="20"/>
              </w:rPr>
              <w:br/>
            </w:r>
            <w:r>
              <w:rPr>
                <w:rFonts w:cs="Arial"/>
                <w:sz w:val="20"/>
                <w:szCs w:val="20"/>
              </w:rPr>
              <w:br/>
              <w:t xml:space="preserve">Tracer example 1 – hospital level of care: </w:t>
            </w:r>
          </w:p>
          <w:p w:rsidR="0066214A" w:rsidRDefault="0066214A" w:rsidP="00E763F2">
            <w:pPr>
              <w:spacing w:before="60"/>
              <w:ind w:left="0"/>
              <w:rPr>
                <w:rFonts w:cs="Arial"/>
                <w:i/>
                <w:iCs/>
                <w:color w:val="000000"/>
                <w:sz w:val="20"/>
                <w:szCs w:val="20"/>
              </w:rPr>
            </w:pP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p w:rsidR="0066214A" w:rsidRDefault="0066214A" w:rsidP="00E763F2">
            <w:pPr>
              <w:spacing w:before="60"/>
              <w:ind w:left="0"/>
              <w:rPr>
                <w:rFonts w:cs="Arial"/>
                <w:i/>
                <w:iCs/>
                <w:color w:val="000000"/>
                <w:sz w:val="20"/>
                <w:szCs w:val="20"/>
              </w:rPr>
            </w:pPr>
          </w:p>
          <w:p w:rsidR="0066214A" w:rsidRDefault="0066214A" w:rsidP="00E763F2">
            <w:pPr>
              <w:spacing w:before="60"/>
              <w:ind w:left="0"/>
              <w:rPr>
                <w:rFonts w:cs="Arial"/>
                <w:sz w:val="20"/>
                <w:szCs w:val="20"/>
              </w:rPr>
            </w:pPr>
            <w:r>
              <w:rPr>
                <w:rFonts w:cs="Arial"/>
                <w:sz w:val="20"/>
                <w:szCs w:val="20"/>
              </w:rPr>
              <w:t xml:space="preserve">Tracer example 2 – rest home level of care </w:t>
            </w:r>
          </w:p>
          <w:p w:rsidR="0066214A" w:rsidRDefault="0066214A" w:rsidP="00E763F2">
            <w:pPr>
              <w:spacing w:before="60"/>
              <w:ind w:left="0"/>
              <w:rPr>
                <w:rFonts w:cs="Arial"/>
                <w:i/>
                <w:iCs/>
                <w:color w:val="000000"/>
                <w:sz w:val="20"/>
                <w:szCs w:val="20"/>
              </w:rPr>
            </w:pP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p w:rsidR="0066214A" w:rsidRDefault="0066214A" w:rsidP="00E763F2">
            <w:pPr>
              <w:spacing w:before="60"/>
              <w:ind w:left="0"/>
              <w:rPr>
                <w:rFonts w:cs="Arial"/>
                <w:sz w:val="20"/>
                <w:szCs w:val="20"/>
              </w:rPr>
            </w:pPr>
          </w:p>
          <w:p w:rsidR="0066214A" w:rsidRDefault="0066214A" w:rsidP="00E763F2">
            <w:pPr>
              <w:spacing w:before="60"/>
              <w:ind w:left="0"/>
              <w:rPr>
                <w:rFonts w:cs="Arial"/>
                <w:sz w:val="20"/>
                <w:szCs w:val="20"/>
              </w:rPr>
            </w:pPr>
            <w:r>
              <w:rPr>
                <w:rFonts w:cs="Arial"/>
                <w:sz w:val="20"/>
                <w:szCs w:val="20"/>
              </w:rPr>
              <w:t xml:space="preserve">The relevant ARRC requirements for rest home and hospital level of care are met. </w:t>
            </w:r>
          </w:p>
        </w:tc>
      </w:tr>
    </w:tbl>
    <w:p w:rsidR="0066214A" w:rsidRDefault="0066214A" w:rsidP="00E763F2">
      <w:pPr>
        <w:pStyle w:val="OutcomeDescription"/>
        <w:rPr>
          <w:lang w:eastAsia="en-NZ"/>
        </w:rPr>
      </w:pPr>
    </w:p>
    <w:p w:rsidR="0066214A" w:rsidRDefault="0066214A" w:rsidP="00E763F2">
      <w:pPr>
        <w:pStyle w:val="Heading5"/>
        <w:spacing w:before="120"/>
        <w:ind w:left="0"/>
        <w:rPr>
          <w:rFonts w:eastAsiaTheme="minorHAnsi"/>
          <w:b/>
        </w:rPr>
      </w:pPr>
      <w:r>
        <w:rPr>
          <w:rFonts w:eastAsiaTheme="minorHAnsi"/>
          <w:b/>
        </w:rPr>
        <w:t>Criterion 1.3.3.1 (HDS(C</w:t>
      </w:r>
      <w:proofErr w:type="gramStart"/>
      <w:r>
        <w:rPr>
          <w:rFonts w:eastAsiaTheme="minorHAnsi"/>
          <w:b/>
        </w:rPr>
        <w:t>)S.2008:1.3.3.1</w:t>
      </w:r>
      <w:proofErr w:type="gramEnd"/>
      <w:r>
        <w:rPr>
          <w:rFonts w:eastAsiaTheme="minorHAnsi"/>
          <w:b/>
        </w:rPr>
        <w:t>)</w:t>
      </w:r>
    </w:p>
    <w:p w:rsidR="0066214A" w:rsidRDefault="0066214A" w:rsidP="00E763F2">
      <w:pPr>
        <w:keepNext/>
        <w:spacing w:after="120"/>
        <w:ind w:left="0"/>
        <w:rPr>
          <w:rFonts w:eastAsiaTheme="minorHAnsi"/>
          <w:sz w:val="20"/>
          <w:szCs w:val="20"/>
        </w:rPr>
      </w:pPr>
      <w:r>
        <w:rPr>
          <w:sz w:val="20"/>
          <w:szCs w:val="20"/>
        </w:rPr>
        <w:t>Each stage of service provision (assessment, planning, provision, evaluation, review, and exit) is undertaken by suitably qualified and/or experienced service providers who are competent to perform the function.</w:t>
      </w:r>
    </w:p>
    <w:tbl>
      <w:tblPr>
        <w:tblStyle w:val="TableGrid"/>
        <w:tblW w:w="0" w:type="auto"/>
        <w:tblLook w:val="04A0" w:firstRow="1" w:lastRow="0" w:firstColumn="1" w:lastColumn="0" w:noHBand="0" w:noVBand="1"/>
      </w:tblPr>
      <w:tblGrid>
        <w:gridCol w:w="15276"/>
      </w:tblGrid>
      <w:tr w:rsidR="0066214A" w:rsidTr="0066214A">
        <w:tc>
          <w:tcPr>
            <w:tcW w:w="15276" w:type="dxa"/>
            <w:tcBorders>
              <w:top w:val="single" w:sz="4" w:space="0" w:color="auto"/>
              <w:left w:val="single" w:sz="4" w:space="0" w:color="auto"/>
              <w:bottom w:val="single" w:sz="4" w:space="0" w:color="auto"/>
              <w:right w:val="single" w:sz="4" w:space="0" w:color="auto"/>
            </w:tcBorders>
            <w:vAlign w:val="center"/>
            <w:hideMark/>
          </w:tcPr>
          <w:p w:rsidR="0066214A" w:rsidRDefault="0066214A" w:rsidP="00E763F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6214A" w:rsidTr="0066214A">
        <w:trPr>
          <w:trHeight w:val="113"/>
        </w:trPr>
        <w:tc>
          <w:tcPr>
            <w:tcW w:w="15276" w:type="dxa"/>
            <w:tcBorders>
              <w:top w:val="single" w:sz="4" w:space="0" w:color="auto"/>
              <w:left w:val="single" w:sz="4" w:space="0" w:color="auto"/>
              <w:bottom w:val="nil"/>
              <w:right w:val="single" w:sz="4" w:space="0" w:color="auto"/>
            </w:tcBorders>
            <w:vAlign w:val="center"/>
            <w:hideMark/>
          </w:tcPr>
          <w:p w:rsidR="0066214A" w:rsidRDefault="0066214A" w:rsidP="00E763F2">
            <w:pPr>
              <w:keepNext/>
              <w:spacing w:before="60"/>
              <w:ind w:left="0"/>
              <w:rPr>
                <w:rFonts w:cs="Arial"/>
                <w:b/>
                <w:sz w:val="20"/>
                <w:szCs w:val="20"/>
              </w:rPr>
            </w:pPr>
            <w:r>
              <w:rPr>
                <w:rFonts w:cs="Arial"/>
                <w:b/>
                <w:sz w:val="20"/>
                <w:szCs w:val="20"/>
              </w:rPr>
              <w:t>Evidence:</w:t>
            </w:r>
          </w:p>
        </w:tc>
      </w:tr>
      <w:tr w:rsidR="0066214A" w:rsidTr="0066214A">
        <w:trPr>
          <w:trHeight w:val="112"/>
        </w:trPr>
        <w:tc>
          <w:tcPr>
            <w:tcW w:w="15276" w:type="dxa"/>
            <w:tcBorders>
              <w:top w:val="nil"/>
              <w:left w:val="single" w:sz="4" w:space="0" w:color="auto"/>
              <w:bottom w:val="single" w:sz="4" w:space="0" w:color="auto"/>
              <w:right w:val="single" w:sz="4" w:space="0" w:color="auto"/>
            </w:tcBorders>
            <w:vAlign w:val="center"/>
          </w:tcPr>
          <w:p w:rsidR="0066214A" w:rsidRDefault="0066214A" w:rsidP="00E763F2">
            <w:pPr>
              <w:spacing w:before="60"/>
              <w:ind w:left="0"/>
              <w:rPr>
                <w:rFonts w:cs="Arial"/>
                <w:sz w:val="20"/>
                <w:szCs w:val="20"/>
              </w:rPr>
            </w:pPr>
          </w:p>
        </w:tc>
      </w:tr>
      <w:tr w:rsidR="0066214A" w:rsidTr="0066214A">
        <w:trPr>
          <w:trHeight w:val="113"/>
        </w:trPr>
        <w:tc>
          <w:tcPr>
            <w:tcW w:w="15276" w:type="dxa"/>
            <w:tcBorders>
              <w:top w:val="single" w:sz="4" w:space="0" w:color="auto"/>
              <w:left w:val="single" w:sz="4" w:space="0" w:color="auto"/>
              <w:bottom w:val="nil"/>
              <w:right w:val="single" w:sz="4" w:space="0" w:color="auto"/>
            </w:tcBorders>
            <w:vAlign w:val="center"/>
            <w:hideMark/>
          </w:tcPr>
          <w:p w:rsidR="0066214A" w:rsidRDefault="0066214A" w:rsidP="00E763F2">
            <w:pPr>
              <w:keepNext/>
              <w:spacing w:before="60"/>
              <w:ind w:left="0"/>
              <w:rPr>
                <w:rFonts w:cs="Arial"/>
                <w:b/>
                <w:sz w:val="20"/>
                <w:szCs w:val="20"/>
              </w:rPr>
            </w:pPr>
            <w:r>
              <w:rPr>
                <w:rFonts w:cs="Arial"/>
                <w:b/>
                <w:sz w:val="20"/>
                <w:szCs w:val="20"/>
              </w:rPr>
              <w:t>Finding:</w:t>
            </w:r>
          </w:p>
        </w:tc>
      </w:tr>
      <w:tr w:rsidR="0066214A" w:rsidTr="0066214A">
        <w:trPr>
          <w:trHeight w:val="112"/>
        </w:trPr>
        <w:tc>
          <w:tcPr>
            <w:tcW w:w="15276" w:type="dxa"/>
            <w:tcBorders>
              <w:top w:val="nil"/>
              <w:left w:val="single" w:sz="4" w:space="0" w:color="auto"/>
              <w:bottom w:val="single" w:sz="4" w:space="0" w:color="auto"/>
              <w:right w:val="single" w:sz="4" w:space="0" w:color="auto"/>
            </w:tcBorders>
            <w:vAlign w:val="center"/>
          </w:tcPr>
          <w:p w:rsidR="0066214A" w:rsidRDefault="0066214A" w:rsidP="00E763F2">
            <w:pPr>
              <w:spacing w:before="60"/>
              <w:ind w:left="0"/>
              <w:rPr>
                <w:rFonts w:cs="Arial"/>
                <w:sz w:val="20"/>
                <w:szCs w:val="20"/>
              </w:rPr>
            </w:pPr>
          </w:p>
        </w:tc>
      </w:tr>
      <w:tr w:rsidR="0066214A" w:rsidTr="0066214A">
        <w:trPr>
          <w:trHeight w:val="113"/>
        </w:trPr>
        <w:tc>
          <w:tcPr>
            <w:tcW w:w="15276" w:type="dxa"/>
            <w:tcBorders>
              <w:top w:val="single" w:sz="4" w:space="0" w:color="auto"/>
              <w:left w:val="single" w:sz="4" w:space="0" w:color="auto"/>
              <w:bottom w:val="nil"/>
              <w:right w:val="single" w:sz="4" w:space="0" w:color="auto"/>
            </w:tcBorders>
            <w:vAlign w:val="center"/>
            <w:hideMark/>
          </w:tcPr>
          <w:p w:rsidR="0066214A" w:rsidRDefault="0066214A" w:rsidP="00E763F2">
            <w:pPr>
              <w:keepNext/>
              <w:spacing w:before="60"/>
              <w:ind w:left="0"/>
              <w:rPr>
                <w:rFonts w:cs="Arial"/>
                <w:b/>
                <w:sz w:val="20"/>
                <w:szCs w:val="20"/>
              </w:rPr>
            </w:pPr>
            <w:r>
              <w:rPr>
                <w:rFonts w:cs="Arial"/>
                <w:b/>
                <w:sz w:val="20"/>
                <w:szCs w:val="20"/>
              </w:rPr>
              <w:t>Corrective Action:</w:t>
            </w:r>
          </w:p>
        </w:tc>
      </w:tr>
      <w:tr w:rsidR="0066214A" w:rsidTr="0066214A">
        <w:trPr>
          <w:trHeight w:val="112"/>
        </w:trPr>
        <w:tc>
          <w:tcPr>
            <w:tcW w:w="15276" w:type="dxa"/>
            <w:tcBorders>
              <w:top w:val="nil"/>
              <w:left w:val="single" w:sz="4" w:space="0" w:color="auto"/>
              <w:bottom w:val="single" w:sz="4" w:space="0" w:color="auto"/>
              <w:right w:val="single" w:sz="4" w:space="0" w:color="auto"/>
            </w:tcBorders>
            <w:vAlign w:val="center"/>
          </w:tcPr>
          <w:p w:rsidR="0066214A" w:rsidRDefault="0066214A" w:rsidP="00E763F2">
            <w:pPr>
              <w:spacing w:before="60"/>
              <w:ind w:left="0"/>
              <w:rPr>
                <w:rFonts w:cs="Arial"/>
                <w:sz w:val="20"/>
                <w:szCs w:val="20"/>
              </w:rPr>
            </w:pPr>
          </w:p>
        </w:tc>
      </w:tr>
      <w:tr w:rsidR="0066214A" w:rsidTr="0066214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6214A" w:rsidRDefault="0066214A" w:rsidP="00E763F2">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6214A" w:rsidRDefault="0066214A" w:rsidP="00E763F2">
      <w:pPr>
        <w:pStyle w:val="OutcomeDescription"/>
        <w:rPr>
          <w:lang w:eastAsia="en-NZ"/>
        </w:rPr>
      </w:pPr>
    </w:p>
    <w:p w:rsidR="0066214A" w:rsidRDefault="0066214A" w:rsidP="00E763F2">
      <w:pPr>
        <w:pStyle w:val="Heading5"/>
        <w:spacing w:before="120"/>
        <w:ind w:left="0"/>
        <w:rPr>
          <w:rFonts w:eastAsiaTheme="minorHAnsi"/>
          <w:b/>
        </w:rPr>
      </w:pPr>
      <w:r>
        <w:rPr>
          <w:rFonts w:eastAsiaTheme="minorHAnsi"/>
          <w:b/>
        </w:rPr>
        <w:t>Criterion 1.3.3.3 (HDS(C</w:t>
      </w:r>
      <w:proofErr w:type="gramStart"/>
      <w:r>
        <w:rPr>
          <w:rFonts w:eastAsiaTheme="minorHAnsi"/>
          <w:b/>
        </w:rPr>
        <w:t>)S.2008:1.3.3.3</w:t>
      </w:r>
      <w:proofErr w:type="gramEnd"/>
      <w:r>
        <w:rPr>
          <w:rFonts w:eastAsiaTheme="minorHAnsi"/>
          <w:b/>
        </w:rPr>
        <w:t>)</w:t>
      </w:r>
    </w:p>
    <w:p w:rsidR="0066214A" w:rsidRDefault="0066214A" w:rsidP="00E763F2">
      <w:pPr>
        <w:keepNext/>
        <w:spacing w:after="120"/>
        <w:ind w:left="0"/>
        <w:rPr>
          <w:rFonts w:eastAsiaTheme="minorHAnsi"/>
          <w:sz w:val="20"/>
          <w:szCs w:val="20"/>
        </w:rPr>
      </w:pPr>
      <w:r>
        <w:rPr>
          <w:sz w:val="20"/>
          <w:szCs w:val="20"/>
        </w:rPr>
        <w:t>Each stage of service provision (assessment, planning, provision, evaluation, review, and exit) is provided within time frames that safely meet the needs of the consumer.</w:t>
      </w:r>
    </w:p>
    <w:tbl>
      <w:tblPr>
        <w:tblStyle w:val="TableGrid"/>
        <w:tblW w:w="0" w:type="auto"/>
        <w:tblLook w:val="04A0" w:firstRow="1" w:lastRow="0" w:firstColumn="1" w:lastColumn="0" w:noHBand="0" w:noVBand="1"/>
      </w:tblPr>
      <w:tblGrid>
        <w:gridCol w:w="15276"/>
      </w:tblGrid>
      <w:tr w:rsidR="0066214A" w:rsidTr="0066214A">
        <w:tc>
          <w:tcPr>
            <w:tcW w:w="15276" w:type="dxa"/>
            <w:tcBorders>
              <w:top w:val="single" w:sz="4" w:space="0" w:color="auto"/>
              <w:left w:val="single" w:sz="4" w:space="0" w:color="auto"/>
              <w:bottom w:val="single" w:sz="4" w:space="0" w:color="auto"/>
              <w:right w:val="single" w:sz="4" w:space="0" w:color="auto"/>
            </w:tcBorders>
            <w:vAlign w:val="center"/>
            <w:hideMark/>
          </w:tcPr>
          <w:p w:rsidR="0066214A" w:rsidRDefault="0066214A" w:rsidP="00E763F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6214A" w:rsidTr="0066214A">
        <w:trPr>
          <w:trHeight w:val="113"/>
        </w:trPr>
        <w:tc>
          <w:tcPr>
            <w:tcW w:w="15276" w:type="dxa"/>
            <w:tcBorders>
              <w:top w:val="single" w:sz="4" w:space="0" w:color="auto"/>
              <w:left w:val="single" w:sz="4" w:space="0" w:color="auto"/>
              <w:bottom w:val="nil"/>
              <w:right w:val="single" w:sz="4" w:space="0" w:color="auto"/>
            </w:tcBorders>
            <w:vAlign w:val="center"/>
            <w:hideMark/>
          </w:tcPr>
          <w:p w:rsidR="0066214A" w:rsidRDefault="0066214A" w:rsidP="00E763F2">
            <w:pPr>
              <w:keepNext/>
              <w:spacing w:before="60"/>
              <w:ind w:left="0"/>
              <w:rPr>
                <w:rFonts w:cs="Arial"/>
                <w:b/>
                <w:sz w:val="20"/>
                <w:szCs w:val="20"/>
              </w:rPr>
            </w:pPr>
            <w:r>
              <w:rPr>
                <w:rFonts w:cs="Arial"/>
                <w:b/>
                <w:sz w:val="20"/>
                <w:szCs w:val="20"/>
              </w:rPr>
              <w:t>Evidence:</w:t>
            </w:r>
          </w:p>
        </w:tc>
      </w:tr>
      <w:tr w:rsidR="0066214A" w:rsidTr="0066214A">
        <w:trPr>
          <w:trHeight w:val="112"/>
        </w:trPr>
        <w:tc>
          <w:tcPr>
            <w:tcW w:w="15276" w:type="dxa"/>
            <w:tcBorders>
              <w:top w:val="nil"/>
              <w:left w:val="single" w:sz="4" w:space="0" w:color="auto"/>
              <w:bottom w:val="single" w:sz="4" w:space="0" w:color="auto"/>
              <w:right w:val="single" w:sz="4" w:space="0" w:color="auto"/>
            </w:tcBorders>
            <w:vAlign w:val="center"/>
          </w:tcPr>
          <w:p w:rsidR="0066214A" w:rsidRDefault="0066214A" w:rsidP="00E763F2">
            <w:pPr>
              <w:spacing w:before="60"/>
              <w:ind w:left="0"/>
              <w:rPr>
                <w:rFonts w:cs="Arial"/>
                <w:sz w:val="20"/>
                <w:szCs w:val="20"/>
              </w:rPr>
            </w:pPr>
          </w:p>
        </w:tc>
      </w:tr>
      <w:tr w:rsidR="0066214A" w:rsidTr="0066214A">
        <w:trPr>
          <w:trHeight w:val="113"/>
        </w:trPr>
        <w:tc>
          <w:tcPr>
            <w:tcW w:w="15276" w:type="dxa"/>
            <w:tcBorders>
              <w:top w:val="single" w:sz="4" w:space="0" w:color="auto"/>
              <w:left w:val="single" w:sz="4" w:space="0" w:color="auto"/>
              <w:bottom w:val="nil"/>
              <w:right w:val="single" w:sz="4" w:space="0" w:color="auto"/>
            </w:tcBorders>
            <w:vAlign w:val="center"/>
            <w:hideMark/>
          </w:tcPr>
          <w:p w:rsidR="0066214A" w:rsidRDefault="0066214A" w:rsidP="00E763F2">
            <w:pPr>
              <w:keepNext/>
              <w:spacing w:before="60"/>
              <w:ind w:left="0"/>
              <w:rPr>
                <w:rFonts w:cs="Arial"/>
                <w:b/>
                <w:sz w:val="20"/>
                <w:szCs w:val="20"/>
              </w:rPr>
            </w:pPr>
            <w:r>
              <w:rPr>
                <w:rFonts w:cs="Arial"/>
                <w:b/>
                <w:sz w:val="20"/>
                <w:szCs w:val="20"/>
              </w:rPr>
              <w:t>Finding:</w:t>
            </w:r>
          </w:p>
        </w:tc>
      </w:tr>
      <w:tr w:rsidR="0066214A" w:rsidTr="0066214A">
        <w:trPr>
          <w:trHeight w:val="112"/>
        </w:trPr>
        <w:tc>
          <w:tcPr>
            <w:tcW w:w="15276" w:type="dxa"/>
            <w:tcBorders>
              <w:top w:val="nil"/>
              <w:left w:val="single" w:sz="4" w:space="0" w:color="auto"/>
              <w:bottom w:val="single" w:sz="4" w:space="0" w:color="auto"/>
              <w:right w:val="single" w:sz="4" w:space="0" w:color="auto"/>
            </w:tcBorders>
            <w:vAlign w:val="center"/>
          </w:tcPr>
          <w:p w:rsidR="0066214A" w:rsidRDefault="0066214A" w:rsidP="00E763F2">
            <w:pPr>
              <w:spacing w:before="60"/>
              <w:ind w:left="0"/>
              <w:rPr>
                <w:rFonts w:cs="Arial"/>
                <w:sz w:val="20"/>
                <w:szCs w:val="20"/>
              </w:rPr>
            </w:pPr>
          </w:p>
        </w:tc>
      </w:tr>
      <w:tr w:rsidR="0066214A" w:rsidTr="0066214A">
        <w:trPr>
          <w:trHeight w:val="113"/>
        </w:trPr>
        <w:tc>
          <w:tcPr>
            <w:tcW w:w="15276" w:type="dxa"/>
            <w:tcBorders>
              <w:top w:val="single" w:sz="4" w:space="0" w:color="auto"/>
              <w:left w:val="single" w:sz="4" w:space="0" w:color="auto"/>
              <w:bottom w:val="nil"/>
              <w:right w:val="single" w:sz="4" w:space="0" w:color="auto"/>
            </w:tcBorders>
            <w:vAlign w:val="center"/>
            <w:hideMark/>
          </w:tcPr>
          <w:p w:rsidR="0066214A" w:rsidRDefault="0066214A" w:rsidP="00E763F2">
            <w:pPr>
              <w:keepNext/>
              <w:spacing w:before="60"/>
              <w:ind w:left="0"/>
              <w:rPr>
                <w:rFonts w:cs="Arial"/>
                <w:b/>
                <w:sz w:val="20"/>
                <w:szCs w:val="20"/>
              </w:rPr>
            </w:pPr>
            <w:r>
              <w:rPr>
                <w:rFonts w:cs="Arial"/>
                <w:b/>
                <w:sz w:val="20"/>
                <w:szCs w:val="20"/>
              </w:rPr>
              <w:t>Corrective Action:</w:t>
            </w:r>
          </w:p>
        </w:tc>
      </w:tr>
      <w:tr w:rsidR="0066214A" w:rsidTr="0066214A">
        <w:trPr>
          <w:trHeight w:val="112"/>
        </w:trPr>
        <w:tc>
          <w:tcPr>
            <w:tcW w:w="15276" w:type="dxa"/>
            <w:tcBorders>
              <w:top w:val="nil"/>
              <w:left w:val="single" w:sz="4" w:space="0" w:color="auto"/>
              <w:bottom w:val="single" w:sz="4" w:space="0" w:color="auto"/>
              <w:right w:val="single" w:sz="4" w:space="0" w:color="auto"/>
            </w:tcBorders>
            <w:vAlign w:val="center"/>
          </w:tcPr>
          <w:p w:rsidR="0066214A" w:rsidRDefault="0066214A" w:rsidP="00E763F2">
            <w:pPr>
              <w:spacing w:before="60"/>
              <w:ind w:left="0"/>
              <w:rPr>
                <w:rFonts w:cs="Arial"/>
                <w:sz w:val="20"/>
                <w:szCs w:val="20"/>
              </w:rPr>
            </w:pPr>
          </w:p>
        </w:tc>
      </w:tr>
      <w:tr w:rsidR="0066214A" w:rsidTr="0066214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6214A" w:rsidRDefault="0066214A" w:rsidP="00E763F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6214A" w:rsidRDefault="0066214A" w:rsidP="00E763F2">
      <w:pPr>
        <w:pStyle w:val="OutcomeDescription"/>
        <w:rPr>
          <w:lang w:eastAsia="en-NZ"/>
        </w:rPr>
      </w:pPr>
    </w:p>
    <w:p w:rsidR="0066214A" w:rsidRDefault="0066214A" w:rsidP="00E763F2">
      <w:pPr>
        <w:pStyle w:val="Heading5"/>
        <w:spacing w:before="120"/>
        <w:ind w:left="0"/>
        <w:rPr>
          <w:rFonts w:eastAsiaTheme="minorHAnsi"/>
          <w:b/>
        </w:rPr>
      </w:pPr>
      <w:r>
        <w:rPr>
          <w:rFonts w:eastAsiaTheme="minorHAnsi"/>
          <w:b/>
        </w:rPr>
        <w:t>Criterion 1.3.3.4 (HDS(C</w:t>
      </w:r>
      <w:proofErr w:type="gramStart"/>
      <w:r>
        <w:rPr>
          <w:rFonts w:eastAsiaTheme="minorHAnsi"/>
          <w:b/>
        </w:rPr>
        <w:t>)S.2008:1.3.3.4</w:t>
      </w:r>
      <w:proofErr w:type="gramEnd"/>
      <w:r>
        <w:rPr>
          <w:rFonts w:eastAsiaTheme="minorHAnsi"/>
          <w:b/>
        </w:rPr>
        <w:t>)</w:t>
      </w:r>
    </w:p>
    <w:p w:rsidR="0066214A" w:rsidRDefault="0066214A" w:rsidP="00E763F2">
      <w:pPr>
        <w:keepNext/>
        <w:spacing w:after="120"/>
        <w:ind w:left="0"/>
        <w:rPr>
          <w:rFonts w:eastAsiaTheme="minorHAnsi"/>
          <w:sz w:val="20"/>
          <w:szCs w:val="20"/>
        </w:rPr>
      </w:pPr>
      <w:r>
        <w:rPr>
          <w:sz w:val="20"/>
          <w:szCs w:val="20"/>
        </w:rPr>
        <w:t>The service is coordinated in a manner that promotes continuity in service delivery and promotes a team approach where appropriate.</w:t>
      </w:r>
    </w:p>
    <w:tbl>
      <w:tblPr>
        <w:tblStyle w:val="TableGrid"/>
        <w:tblW w:w="0" w:type="auto"/>
        <w:tblLook w:val="04A0" w:firstRow="1" w:lastRow="0" w:firstColumn="1" w:lastColumn="0" w:noHBand="0" w:noVBand="1"/>
      </w:tblPr>
      <w:tblGrid>
        <w:gridCol w:w="15276"/>
      </w:tblGrid>
      <w:tr w:rsidR="0066214A" w:rsidTr="0066214A">
        <w:tc>
          <w:tcPr>
            <w:tcW w:w="15276" w:type="dxa"/>
            <w:tcBorders>
              <w:top w:val="single" w:sz="4" w:space="0" w:color="auto"/>
              <w:left w:val="single" w:sz="4" w:space="0" w:color="auto"/>
              <w:bottom w:val="single" w:sz="4" w:space="0" w:color="auto"/>
              <w:right w:val="single" w:sz="4" w:space="0" w:color="auto"/>
            </w:tcBorders>
            <w:vAlign w:val="center"/>
            <w:hideMark/>
          </w:tcPr>
          <w:p w:rsidR="0066214A" w:rsidRDefault="0066214A" w:rsidP="00E763F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6214A" w:rsidTr="0066214A">
        <w:trPr>
          <w:trHeight w:val="113"/>
        </w:trPr>
        <w:tc>
          <w:tcPr>
            <w:tcW w:w="15276" w:type="dxa"/>
            <w:tcBorders>
              <w:top w:val="single" w:sz="4" w:space="0" w:color="auto"/>
              <w:left w:val="single" w:sz="4" w:space="0" w:color="auto"/>
              <w:bottom w:val="nil"/>
              <w:right w:val="single" w:sz="4" w:space="0" w:color="auto"/>
            </w:tcBorders>
            <w:vAlign w:val="center"/>
            <w:hideMark/>
          </w:tcPr>
          <w:p w:rsidR="0066214A" w:rsidRDefault="0066214A" w:rsidP="00E763F2">
            <w:pPr>
              <w:keepNext/>
              <w:spacing w:before="60"/>
              <w:ind w:left="0"/>
              <w:rPr>
                <w:rFonts w:cs="Arial"/>
                <w:b/>
                <w:sz w:val="20"/>
                <w:szCs w:val="20"/>
              </w:rPr>
            </w:pPr>
            <w:r>
              <w:rPr>
                <w:rFonts w:cs="Arial"/>
                <w:b/>
                <w:sz w:val="20"/>
                <w:szCs w:val="20"/>
              </w:rPr>
              <w:t>Evidence:</w:t>
            </w:r>
          </w:p>
        </w:tc>
      </w:tr>
      <w:tr w:rsidR="0066214A" w:rsidTr="0066214A">
        <w:trPr>
          <w:trHeight w:val="112"/>
        </w:trPr>
        <w:tc>
          <w:tcPr>
            <w:tcW w:w="15276" w:type="dxa"/>
            <w:tcBorders>
              <w:top w:val="nil"/>
              <w:left w:val="single" w:sz="4" w:space="0" w:color="auto"/>
              <w:bottom w:val="single" w:sz="4" w:space="0" w:color="auto"/>
              <w:right w:val="single" w:sz="4" w:space="0" w:color="auto"/>
            </w:tcBorders>
            <w:vAlign w:val="center"/>
          </w:tcPr>
          <w:p w:rsidR="0066214A" w:rsidRDefault="0066214A" w:rsidP="00E763F2">
            <w:pPr>
              <w:spacing w:before="60"/>
              <w:ind w:left="0"/>
              <w:rPr>
                <w:rFonts w:cs="Arial"/>
                <w:sz w:val="20"/>
                <w:szCs w:val="20"/>
              </w:rPr>
            </w:pPr>
          </w:p>
        </w:tc>
      </w:tr>
      <w:tr w:rsidR="0066214A" w:rsidTr="0066214A">
        <w:trPr>
          <w:trHeight w:val="113"/>
        </w:trPr>
        <w:tc>
          <w:tcPr>
            <w:tcW w:w="15276" w:type="dxa"/>
            <w:tcBorders>
              <w:top w:val="single" w:sz="4" w:space="0" w:color="auto"/>
              <w:left w:val="single" w:sz="4" w:space="0" w:color="auto"/>
              <w:bottom w:val="nil"/>
              <w:right w:val="single" w:sz="4" w:space="0" w:color="auto"/>
            </w:tcBorders>
            <w:vAlign w:val="center"/>
            <w:hideMark/>
          </w:tcPr>
          <w:p w:rsidR="0066214A" w:rsidRDefault="0066214A" w:rsidP="00E763F2">
            <w:pPr>
              <w:keepNext/>
              <w:spacing w:before="60"/>
              <w:ind w:left="0"/>
              <w:rPr>
                <w:rFonts w:cs="Arial"/>
                <w:b/>
                <w:sz w:val="20"/>
                <w:szCs w:val="20"/>
              </w:rPr>
            </w:pPr>
            <w:r>
              <w:rPr>
                <w:rFonts w:cs="Arial"/>
                <w:b/>
                <w:sz w:val="20"/>
                <w:szCs w:val="20"/>
              </w:rPr>
              <w:t>Finding:</w:t>
            </w:r>
          </w:p>
        </w:tc>
      </w:tr>
      <w:tr w:rsidR="0066214A" w:rsidTr="0066214A">
        <w:trPr>
          <w:trHeight w:val="112"/>
        </w:trPr>
        <w:tc>
          <w:tcPr>
            <w:tcW w:w="15276" w:type="dxa"/>
            <w:tcBorders>
              <w:top w:val="nil"/>
              <w:left w:val="single" w:sz="4" w:space="0" w:color="auto"/>
              <w:bottom w:val="single" w:sz="4" w:space="0" w:color="auto"/>
              <w:right w:val="single" w:sz="4" w:space="0" w:color="auto"/>
            </w:tcBorders>
            <w:vAlign w:val="center"/>
          </w:tcPr>
          <w:p w:rsidR="0066214A" w:rsidRDefault="0066214A" w:rsidP="00E763F2">
            <w:pPr>
              <w:spacing w:before="60"/>
              <w:ind w:left="0"/>
              <w:rPr>
                <w:rFonts w:cs="Arial"/>
                <w:sz w:val="20"/>
                <w:szCs w:val="20"/>
              </w:rPr>
            </w:pPr>
          </w:p>
        </w:tc>
      </w:tr>
      <w:tr w:rsidR="0066214A" w:rsidTr="0066214A">
        <w:trPr>
          <w:trHeight w:val="113"/>
        </w:trPr>
        <w:tc>
          <w:tcPr>
            <w:tcW w:w="15276" w:type="dxa"/>
            <w:tcBorders>
              <w:top w:val="single" w:sz="4" w:space="0" w:color="auto"/>
              <w:left w:val="single" w:sz="4" w:space="0" w:color="auto"/>
              <w:bottom w:val="nil"/>
              <w:right w:val="single" w:sz="4" w:space="0" w:color="auto"/>
            </w:tcBorders>
            <w:vAlign w:val="center"/>
            <w:hideMark/>
          </w:tcPr>
          <w:p w:rsidR="0066214A" w:rsidRDefault="0066214A" w:rsidP="00E763F2">
            <w:pPr>
              <w:keepNext/>
              <w:spacing w:before="60"/>
              <w:ind w:left="0"/>
              <w:rPr>
                <w:rFonts w:cs="Arial"/>
                <w:b/>
                <w:sz w:val="20"/>
                <w:szCs w:val="20"/>
              </w:rPr>
            </w:pPr>
            <w:r>
              <w:rPr>
                <w:rFonts w:cs="Arial"/>
                <w:b/>
                <w:sz w:val="20"/>
                <w:szCs w:val="20"/>
              </w:rPr>
              <w:t>Corrective Action:</w:t>
            </w:r>
          </w:p>
        </w:tc>
      </w:tr>
      <w:tr w:rsidR="0066214A" w:rsidTr="0066214A">
        <w:trPr>
          <w:trHeight w:val="112"/>
        </w:trPr>
        <w:tc>
          <w:tcPr>
            <w:tcW w:w="15276" w:type="dxa"/>
            <w:tcBorders>
              <w:top w:val="nil"/>
              <w:left w:val="single" w:sz="4" w:space="0" w:color="auto"/>
              <w:bottom w:val="single" w:sz="4" w:space="0" w:color="auto"/>
              <w:right w:val="single" w:sz="4" w:space="0" w:color="auto"/>
            </w:tcBorders>
            <w:vAlign w:val="center"/>
          </w:tcPr>
          <w:p w:rsidR="0066214A" w:rsidRDefault="0066214A" w:rsidP="00E763F2">
            <w:pPr>
              <w:spacing w:before="60"/>
              <w:ind w:left="0"/>
              <w:rPr>
                <w:rFonts w:cs="Arial"/>
                <w:sz w:val="20"/>
                <w:szCs w:val="20"/>
              </w:rPr>
            </w:pPr>
          </w:p>
        </w:tc>
      </w:tr>
      <w:tr w:rsidR="0066214A" w:rsidTr="0066214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6214A" w:rsidRDefault="0066214A" w:rsidP="00E763F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6214A" w:rsidRDefault="0066214A" w:rsidP="00E763F2">
      <w:pPr>
        <w:pStyle w:val="OutcomeDescription"/>
        <w:rPr>
          <w:lang w:eastAsia="en-NZ"/>
        </w:rPr>
      </w:pPr>
    </w:p>
    <w:p w:rsidR="0066214A" w:rsidRDefault="0066214A" w:rsidP="00E763F2">
      <w:pPr>
        <w:pStyle w:val="Heading4"/>
        <w:rPr>
          <w:rStyle w:val="Heading4Char"/>
          <w:iCs/>
        </w:rPr>
      </w:pPr>
      <w:r>
        <w:lastRenderedPageBreak/>
        <w:t>Standard 1.3.6: Service Delivery/</w:t>
      </w:r>
      <w:proofErr w:type="gramStart"/>
      <w:r>
        <w:t xml:space="preserve">Interventions </w:t>
      </w:r>
      <w:r>
        <w:rPr>
          <w:rStyle w:val="Heading4Char"/>
          <w:b/>
          <w:bCs/>
        </w:rPr>
        <w:t xml:space="preserve"> (</w:t>
      </w:r>
      <w:proofErr w:type="gramEnd"/>
      <w:r>
        <w:t>HDS(C)S.2008:1.3.6)</w:t>
      </w:r>
    </w:p>
    <w:p w:rsidR="0066214A" w:rsidRDefault="0066214A" w:rsidP="00E763F2">
      <w:pPr>
        <w:keepNext/>
        <w:spacing w:after="120"/>
        <w:ind w:left="0"/>
        <w:rPr>
          <w:rFonts w:eastAsiaTheme="minorHAnsi" w:cs="Arial"/>
          <w:sz w:val="20"/>
          <w:szCs w:val="20"/>
        </w:rPr>
      </w:pPr>
      <w:r>
        <w:rPr>
          <w:rFonts w:cs="Arial"/>
          <w:sz w:val="20"/>
          <w:szCs w:val="20"/>
        </w:rPr>
        <w:t>Consumers receive adequate and appropriate services in order to meet their assessed needs and desired outcomes.</w:t>
      </w:r>
    </w:p>
    <w:p w:rsidR="0066214A" w:rsidRDefault="0066214A" w:rsidP="00E763F2">
      <w:pPr>
        <w:keepNext/>
        <w:spacing w:after="120"/>
        <w:ind w:left="0"/>
        <w:rPr>
          <w:rFonts w:cstheme="minorBidi"/>
          <w:sz w:val="20"/>
          <w:szCs w:val="20"/>
        </w:rPr>
      </w:pPr>
      <w:r>
        <w:rPr>
          <w:rFonts w:cs="Arial"/>
          <w:sz w:val="20"/>
          <w:szCs w:val="20"/>
        </w:rPr>
        <w:t>ARC D16.1a; D16.1b.i; D16.5a; D18.3; D18.4; E4.4  ARHSS D16.1a; D16.1b.i; D16.5a; D16.5c; D16.5f; D16.5g.i; D16.6; D18.3; D18.4</w:t>
      </w:r>
    </w:p>
    <w:tbl>
      <w:tblPr>
        <w:tblStyle w:val="TableGrid"/>
        <w:tblW w:w="0" w:type="auto"/>
        <w:tblLook w:val="04A0" w:firstRow="1" w:lastRow="0" w:firstColumn="1" w:lastColumn="0" w:noHBand="0" w:noVBand="1"/>
      </w:tblPr>
      <w:tblGrid>
        <w:gridCol w:w="15276"/>
      </w:tblGrid>
      <w:tr w:rsidR="0066214A" w:rsidTr="0066214A">
        <w:tc>
          <w:tcPr>
            <w:tcW w:w="15276" w:type="dxa"/>
            <w:tcBorders>
              <w:top w:val="single" w:sz="18" w:space="0" w:color="0070C0"/>
              <w:left w:val="single" w:sz="18" w:space="0" w:color="0070C0"/>
              <w:bottom w:val="single" w:sz="4" w:space="0" w:color="auto"/>
              <w:right w:val="single" w:sz="18" w:space="0" w:color="0070C0"/>
            </w:tcBorders>
            <w:vAlign w:val="center"/>
            <w:hideMark/>
          </w:tcPr>
          <w:p w:rsidR="0066214A" w:rsidRDefault="0066214A" w:rsidP="00E763F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6214A" w:rsidTr="0066214A">
        <w:trPr>
          <w:trHeight w:val="113"/>
        </w:trPr>
        <w:tc>
          <w:tcPr>
            <w:tcW w:w="15276" w:type="dxa"/>
            <w:tcBorders>
              <w:top w:val="single" w:sz="4" w:space="0" w:color="auto"/>
              <w:left w:val="single" w:sz="18" w:space="0" w:color="0070C0"/>
              <w:bottom w:val="nil"/>
              <w:right w:val="single" w:sz="18" w:space="0" w:color="0070C0"/>
            </w:tcBorders>
            <w:vAlign w:val="center"/>
            <w:hideMark/>
          </w:tcPr>
          <w:p w:rsidR="0066214A" w:rsidRDefault="0066214A" w:rsidP="00E763F2">
            <w:pPr>
              <w:keepNext/>
              <w:spacing w:before="60"/>
              <w:ind w:left="0"/>
              <w:rPr>
                <w:rFonts w:cs="Arial"/>
                <w:b/>
                <w:sz w:val="20"/>
                <w:szCs w:val="20"/>
              </w:rPr>
            </w:pPr>
            <w:r>
              <w:rPr>
                <w:rFonts w:cs="Arial"/>
                <w:b/>
                <w:sz w:val="20"/>
                <w:szCs w:val="20"/>
              </w:rPr>
              <w:t>Evidence:</w:t>
            </w:r>
          </w:p>
        </w:tc>
      </w:tr>
      <w:tr w:rsidR="0066214A" w:rsidTr="0066214A">
        <w:trPr>
          <w:trHeight w:val="112"/>
        </w:trPr>
        <w:tc>
          <w:tcPr>
            <w:tcW w:w="15276" w:type="dxa"/>
            <w:tcBorders>
              <w:top w:val="nil"/>
              <w:left w:val="single" w:sz="18" w:space="0" w:color="0070C0"/>
              <w:bottom w:val="single" w:sz="18" w:space="0" w:color="0070C0"/>
              <w:right w:val="single" w:sz="18" w:space="0" w:color="0070C0"/>
            </w:tcBorders>
            <w:vAlign w:val="center"/>
            <w:hideMark/>
          </w:tcPr>
          <w:p w:rsidR="0066214A" w:rsidRDefault="0066214A" w:rsidP="00E763F2">
            <w:pPr>
              <w:spacing w:before="60"/>
              <w:ind w:left="0"/>
              <w:rPr>
                <w:rFonts w:cs="Arial"/>
                <w:sz w:val="20"/>
                <w:szCs w:val="20"/>
              </w:rPr>
            </w:pPr>
            <w:r>
              <w:rPr>
                <w:rFonts w:cs="Arial"/>
                <w:sz w:val="20"/>
                <w:szCs w:val="20"/>
              </w:rPr>
              <w:t xml:space="preserve">The four of four residents’ files reviewed (two rest home and two hospital) evidence the provision of services and interventions are consistent with meeting the residents’ assessed needs. Where the resident has an assessed need, this is identified on the care plan, with goals set and interventions developed (with resident and family input) to meet the desired outcomes. The care plan is a standardised care plan that covers the needs of the resident. When more specialised interventions are required, the service uses care pathways. If the resident has a care pathway, this is identified on the long term care plan. The hospital level of care resident reviewed has a care pathway for falls management. The three of three caregivers interviewed report that the care plan gives adequate information on how to provide care for each of the residents. </w:t>
            </w:r>
            <w:r>
              <w:rPr>
                <w:rFonts w:cs="Arial"/>
                <w:sz w:val="20"/>
                <w:szCs w:val="20"/>
              </w:rPr>
              <w:br/>
            </w:r>
            <w:r>
              <w:rPr>
                <w:rFonts w:cs="Arial"/>
                <w:sz w:val="20"/>
                <w:szCs w:val="20"/>
              </w:rPr>
              <w:br/>
              <w:t xml:space="preserve">The four of four residents and three of three families/whanau interviewed report satisfaction with the provision of care and services. </w:t>
            </w:r>
            <w:r>
              <w:rPr>
                <w:rFonts w:cs="Arial"/>
                <w:sz w:val="20"/>
                <w:szCs w:val="20"/>
              </w:rPr>
              <w:br/>
            </w:r>
            <w:r>
              <w:rPr>
                <w:rFonts w:cs="Arial"/>
                <w:sz w:val="20"/>
                <w:szCs w:val="20"/>
              </w:rPr>
              <w:br/>
              <w:t>The relevant ARRC requirements for rest home and hospital level of care are met.</w:t>
            </w:r>
          </w:p>
        </w:tc>
      </w:tr>
    </w:tbl>
    <w:p w:rsidR="0066214A" w:rsidRDefault="0066214A" w:rsidP="00E763F2">
      <w:pPr>
        <w:pStyle w:val="OutcomeDescription"/>
        <w:rPr>
          <w:lang w:eastAsia="en-NZ"/>
        </w:rPr>
      </w:pPr>
    </w:p>
    <w:p w:rsidR="0066214A" w:rsidRDefault="0066214A" w:rsidP="00E763F2">
      <w:pPr>
        <w:pStyle w:val="Heading5"/>
        <w:spacing w:before="120"/>
        <w:ind w:left="0"/>
        <w:rPr>
          <w:rFonts w:eastAsiaTheme="minorHAnsi"/>
          <w:b/>
        </w:rPr>
      </w:pPr>
      <w:r>
        <w:rPr>
          <w:rFonts w:eastAsiaTheme="minorHAnsi"/>
          <w:b/>
        </w:rPr>
        <w:t>Criterion 1.3.6.1 (HDS(C</w:t>
      </w:r>
      <w:proofErr w:type="gramStart"/>
      <w:r>
        <w:rPr>
          <w:rFonts w:eastAsiaTheme="minorHAnsi"/>
          <w:b/>
        </w:rPr>
        <w:t>)S.2008:1.3.6.1</w:t>
      </w:r>
      <w:proofErr w:type="gramEnd"/>
      <w:r>
        <w:rPr>
          <w:rFonts w:eastAsiaTheme="minorHAnsi"/>
          <w:b/>
        </w:rPr>
        <w:t>)</w:t>
      </w:r>
    </w:p>
    <w:p w:rsidR="0066214A" w:rsidRDefault="0066214A" w:rsidP="00E763F2">
      <w:pPr>
        <w:keepNext/>
        <w:spacing w:after="120"/>
        <w:ind w:left="0"/>
        <w:rPr>
          <w:rFonts w:eastAsiaTheme="minorHAnsi"/>
          <w:sz w:val="20"/>
          <w:szCs w:val="20"/>
        </w:rPr>
      </w:pPr>
      <w:r>
        <w:rPr>
          <w:sz w:val="20"/>
          <w:szCs w:val="20"/>
        </w:rPr>
        <w:t>The provision of services and/or interventions are consistent with, and contribute to, meeting the consumers' assessed needs, and desired outcomes.</w:t>
      </w:r>
    </w:p>
    <w:tbl>
      <w:tblPr>
        <w:tblStyle w:val="TableGrid"/>
        <w:tblW w:w="0" w:type="auto"/>
        <w:tblLook w:val="04A0" w:firstRow="1" w:lastRow="0" w:firstColumn="1" w:lastColumn="0" w:noHBand="0" w:noVBand="1"/>
      </w:tblPr>
      <w:tblGrid>
        <w:gridCol w:w="15276"/>
      </w:tblGrid>
      <w:tr w:rsidR="0066214A" w:rsidTr="0066214A">
        <w:tc>
          <w:tcPr>
            <w:tcW w:w="15276" w:type="dxa"/>
            <w:tcBorders>
              <w:top w:val="single" w:sz="4" w:space="0" w:color="auto"/>
              <w:left w:val="single" w:sz="4" w:space="0" w:color="auto"/>
              <w:bottom w:val="single" w:sz="4" w:space="0" w:color="auto"/>
              <w:right w:val="single" w:sz="4" w:space="0" w:color="auto"/>
            </w:tcBorders>
            <w:vAlign w:val="center"/>
            <w:hideMark/>
          </w:tcPr>
          <w:p w:rsidR="0066214A" w:rsidRDefault="0066214A" w:rsidP="00E763F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6214A" w:rsidTr="0066214A">
        <w:trPr>
          <w:trHeight w:val="113"/>
        </w:trPr>
        <w:tc>
          <w:tcPr>
            <w:tcW w:w="15276" w:type="dxa"/>
            <w:tcBorders>
              <w:top w:val="single" w:sz="4" w:space="0" w:color="auto"/>
              <w:left w:val="single" w:sz="4" w:space="0" w:color="auto"/>
              <w:bottom w:val="nil"/>
              <w:right w:val="single" w:sz="4" w:space="0" w:color="auto"/>
            </w:tcBorders>
            <w:vAlign w:val="center"/>
            <w:hideMark/>
          </w:tcPr>
          <w:p w:rsidR="0066214A" w:rsidRDefault="0066214A" w:rsidP="00E763F2">
            <w:pPr>
              <w:keepNext/>
              <w:spacing w:before="60"/>
              <w:ind w:left="0"/>
              <w:rPr>
                <w:rFonts w:cs="Arial"/>
                <w:b/>
                <w:sz w:val="20"/>
                <w:szCs w:val="20"/>
              </w:rPr>
            </w:pPr>
            <w:r>
              <w:rPr>
                <w:rFonts w:cs="Arial"/>
                <w:b/>
                <w:sz w:val="20"/>
                <w:szCs w:val="20"/>
              </w:rPr>
              <w:t>Evidence:</w:t>
            </w:r>
          </w:p>
        </w:tc>
      </w:tr>
      <w:tr w:rsidR="0066214A" w:rsidTr="0066214A">
        <w:trPr>
          <w:trHeight w:val="112"/>
        </w:trPr>
        <w:tc>
          <w:tcPr>
            <w:tcW w:w="15276" w:type="dxa"/>
            <w:tcBorders>
              <w:top w:val="nil"/>
              <w:left w:val="single" w:sz="4" w:space="0" w:color="auto"/>
              <w:bottom w:val="single" w:sz="4" w:space="0" w:color="auto"/>
              <w:right w:val="single" w:sz="4" w:space="0" w:color="auto"/>
            </w:tcBorders>
            <w:vAlign w:val="center"/>
          </w:tcPr>
          <w:p w:rsidR="0066214A" w:rsidRDefault="0066214A" w:rsidP="00E763F2">
            <w:pPr>
              <w:spacing w:before="60"/>
              <w:ind w:left="0"/>
              <w:rPr>
                <w:rFonts w:cs="Arial"/>
                <w:sz w:val="20"/>
                <w:szCs w:val="20"/>
              </w:rPr>
            </w:pPr>
          </w:p>
        </w:tc>
      </w:tr>
      <w:tr w:rsidR="0066214A" w:rsidTr="0066214A">
        <w:trPr>
          <w:trHeight w:val="113"/>
        </w:trPr>
        <w:tc>
          <w:tcPr>
            <w:tcW w:w="15276" w:type="dxa"/>
            <w:tcBorders>
              <w:top w:val="single" w:sz="4" w:space="0" w:color="auto"/>
              <w:left w:val="single" w:sz="4" w:space="0" w:color="auto"/>
              <w:bottom w:val="nil"/>
              <w:right w:val="single" w:sz="4" w:space="0" w:color="auto"/>
            </w:tcBorders>
            <w:vAlign w:val="center"/>
            <w:hideMark/>
          </w:tcPr>
          <w:p w:rsidR="0066214A" w:rsidRDefault="0066214A" w:rsidP="00E763F2">
            <w:pPr>
              <w:keepNext/>
              <w:spacing w:before="60"/>
              <w:ind w:left="0"/>
              <w:rPr>
                <w:rFonts w:cs="Arial"/>
                <w:b/>
                <w:sz w:val="20"/>
                <w:szCs w:val="20"/>
              </w:rPr>
            </w:pPr>
            <w:r>
              <w:rPr>
                <w:rFonts w:cs="Arial"/>
                <w:b/>
                <w:sz w:val="20"/>
                <w:szCs w:val="20"/>
              </w:rPr>
              <w:t>Finding:</w:t>
            </w:r>
          </w:p>
        </w:tc>
      </w:tr>
      <w:tr w:rsidR="0066214A" w:rsidTr="0066214A">
        <w:trPr>
          <w:trHeight w:val="112"/>
        </w:trPr>
        <w:tc>
          <w:tcPr>
            <w:tcW w:w="15276" w:type="dxa"/>
            <w:tcBorders>
              <w:top w:val="nil"/>
              <w:left w:val="single" w:sz="4" w:space="0" w:color="auto"/>
              <w:bottom w:val="single" w:sz="4" w:space="0" w:color="auto"/>
              <w:right w:val="single" w:sz="4" w:space="0" w:color="auto"/>
            </w:tcBorders>
            <w:vAlign w:val="center"/>
          </w:tcPr>
          <w:p w:rsidR="0066214A" w:rsidRDefault="0066214A" w:rsidP="00E763F2">
            <w:pPr>
              <w:spacing w:before="60"/>
              <w:ind w:left="0"/>
              <w:rPr>
                <w:rFonts w:cs="Arial"/>
                <w:sz w:val="20"/>
                <w:szCs w:val="20"/>
              </w:rPr>
            </w:pPr>
          </w:p>
        </w:tc>
      </w:tr>
      <w:tr w:rsidR="0066214A" w:rsidTr="0066214A">
        <w:trPr>
          <w:trHeight w:val="113"/>
        </w:trPr>
        <w:tc>
          <w:tcPr>
            <w:tcW w:w="15276" w:type="dxa"/>
            <w:tcBorders>
              <w:top w:val="single" w:sz="4" w:space="0" w:color="auto"/>
              <w:left w:val="single" w:sz="4" w:space="0" w:color="auto"/>
              <w:bottom w:val="nil"/>
              <w:right w:val="single" w:sz="4" w:space="0" w:color="auto"/>
            </w:tcBorders>
            <w:vAlign w:val="center"/>
            <w:hideMark/>
          </w:tcPr>
          <w:p w:rsidR="0066214A" w:rsidRDefault="0066214A" w:rsidP="00E763F2">
            <w:pPr>
              <w:keepNext/>
              <w:spacing w:before="60"/>
              <w:ind w:left="0"/>
              <w:rPr>
                <w:rFonts w:cs="Arial"/>
                <w:b/>
                <w:sz w:val="20"/>
                <w:szCs w:val="20"/>
              </w:rPr>
            </w:pPr>
            <w:r>
              <w:rPr>
                <w:rFonts w:cs="Arial"/>
                <w:b/>
                <w:sz w:val="20"/>
                <w:szCs w:val="20"/>
              </w:rPr>
              <w:t>Corrective Action:</w:t>
            </w:r>
          </w:p>
        </w:tc>
      </w:tr>
      <w:tr w:rsidR="0066214A" w:rsidTr="0066214A">
        <w:trPr>
          <w:trHeight w:val="112"/>
        </w:trPr>
        <w:tc>
          <w:tcPr>
            <w:tcW w:w="15276" w:type="dxa"/>
            <w:tcBorders>
              <w:top w:val="nil"/>
              <w:left w:val="single" w:sz="4" w:space="0" w:color="auto"/>
              <w:bottom w:val="single" w:sz="4" w:space="0" w:color="auto"/>
              <w:right w:val="single" w:sz="4" w:space="0" w:color="auto"/>
            </w:tcBorders>
            <w:vAlign w:val="center"/>
          </w:tcPr>
          <w:p w:rsidR="0066214A" w:rsidRDefault="0066214A" w:rsidP="00E763F2">
            <w:pPr>
              <w:spacing w:before="60"/>
              <w:ind w:left="0"/>
              <w:rPr>
                <w:rFonts w:cs="Arial"/>
                <w:sz w:val="20"/>
                <w:szCs w:val="20"/>
              </w:rPr>
            </w:pPr>
          </w:p>
        </w:tc>
      </w:tr>
      <w:tr w:rsidR="0066214A" w:rsidTr="0066214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6214A" w:rsidRDefault="0066214A" w:rsidP="00E763F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6214A" w:rsidRDefault="0066214A" w:rsidP="00E763F2">
      <w:pPr>
        <w:pStyle w:val="OutcomeDescription"/>
        <w:rPr>
          <w:lang w:eastAsia="en-NZ"/>
        </w:rPr>
      </w:pPr>
    </w:p>
    <w:p w:rsidR="0066214A" w:rsidRDefault="0066214A" w:rsidP="00E763F2">
      <w:pPr>
        <w:pStyle w:val="Heading4"/>
        <w:rPr>
          <w:rStyle w:val="Heading4Char"/>
          <w:iCs/>
        </w:rPr>
      </w:pPr>
      <w:r>
        <w:lastRenderedPageBreak/>
        <w:t>Standard 1.3.7: Planned Activities</w:t>
      </w:r>
      <w:r>
        <w:rPr>
          <w:rStyle w:val="Heading4Char"/>
          <w:b/>
          <w:bCs/>
        </w:rPr>
        <w:t xml:space="preserve"> (</w:t>
      </w:r>
      <w:r>
        <w:t>HDS(C</w:t>
      </w:r>
      <w:proofErr w:type="gramStart"/>
      <w:r>
        <w:t>)S.2008:1.3.7</w:t>
      </w:r>
      <w:proofErr w:type="gramEnd"/>
      <w:r>
        <w:t>)</w:t>
      </w:r>
    </w:p>
    <w:p w:rsidR="0066214A" w:rsidRDefault="0066214A" w:rsidP="00E763F2">
      <w:pPr>
        <w:keepNext/>
        <w:spacing w:after="120"/>
        <w:ind w:left="0"/>
        <w:rPr>
          <w:rFonts w:eastAsiaTheme="minorHAnsi" w:cs="Arial"/>
          <w:sz w:val="20"/>
          <w:szCs w:val="20"/>
        </w:rPr>
      </w:pPr>
      <w:r>
        <w:rPr>
          <w:rFonts w:cs="Arial"/>
          <w:sz w:val="20"/>
          <w:szCs w:val="20"/>
        </w:rPr>
        <w:t>Where specified as part of the service delivery plan for a consumer, activity requirements are appropriate to their needs, age, culture, and the setting of the service.</w:t>
      </w:r>
    </w:p>
    <w:p w:rsidR="0066214A" w:rsidRDefault="0066214A" w:rsidP="00E763F2">
      <w:pPr>
        <w:keepNext/>
        <w:spacing w:after="120"/>
        <w:ind w:left="0"/>
        <w:rPr>
          <w:rFonts w:cstheme="minorBidi"/>
          <w:sz w:val="20"/>
          <w:szCs w:val="20"/>
        </w:rPr>
      </w:pPr>
      <w:r>
        <w:rPr>
          <w:rFonts w:cs="Arial"/>
          <w:sz w:val="20"/>
          <w:szCs w:val="20"/>
        </w:rPr>
        <w:t xml:space="preserve">ARC D16.5c.iii; </w:t>
      </w:r>
      <w:proofErr w:type="gramStart"/>
      <w:r>
        <w:rPr>
          <w:rFonts w:cs="Arial"/>
          <w:sz w:val="20"/>
          <w:szCs w:val="20"/>
        </w:rPr>
        <w:t>D16.5d  ARHSS</w:t>
      </w:r>
      <w:proofErr w:type="gramEnd"/>
      <w:r>
        <w:rPr>
          <w:rFonts w:cs="Arial"/>
          <w:sz w:val="20"/>
          <w:szCs w:val="20"/>
        </w:rPr>
        <w:t xml:space="preserve"> D16.5g.iii; D16.5g.iv; D16.5h</w:t>
      </w:r>
    </w:p>
    <w:tbl>
      <w:tblPr>
        <w:tblStyle w:val="TableGrid"/>
        <w:tblW w:w="0" w:type="auto"/>
        <w:tblLook w:val="04A0" w:firstRow="1" w:lastRow="0" w:firstColumn="1" w:lastColumn="0" w:noHBand="0" w:noVBand="1"/>
      </w:tblPr>
      <w:tblGrid>
        <w:gridCol w:w="15276"/>
      </w:tblGrid>
      <w:tr w:rsidR="0066214A" w:rsidTr="0066214A">
        <w:tc>
          <w:tcPr>
            <w:tcW w:w="15276" w:type="dxa"/>
            <w:tcBorders>
              <w:top w:val="single" w:sz="18" w:space="0" w:color="0070C0"/>
              <w:left w:val="single" w:sz="18" w:space="0" w:color="0070C0"/>
              <w:bottom w:val="single" w:sz="4" w:space="0" w:color="auto"/>
              <w:right w:val="single" w:sz="18" w:space="0" w:color="0070C0"/>
            </w:tcBorders>
            <w:vAlign w:val="center"/>
            <w:hideMark/>
          </w:tcPr>
          <w:p w:rsidR="0066214A" w:rsidRDefault="0066214A" w:rsidP="00E763F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6214A" w:rsidTr="0066214A">
        <w:trPr>
          <w:trHeight w:val="113"/>
        </w:trPr>
        <w:tc>
          <w:tcPr>
            <w:tcW w:w="15276" w:type="dxa"/>
            <w:tcBorders>
              <w:top w:val="single" w:sz="4" w:space="0" w:color="auto"/>
              <w:left w:val="single" w:sz="18" w:space="0" w:color="0070C0"/>
              <w:bottom w:val="nil"/>
              <w:right w:val="single" w:sz="18" w:space="0" w:color="0070C0"/>
            </w:tcBorders>
            <w:vAlign w:val="center"/>
            <w:hideMark/>
          </w:tcPr>
          <w:p w:rsidR="0066214A" w:rsidRDefault="0066214A" w:rsidP="00E763F2">
            <w:pPr>
              <w:keepNext/>
              <w:spacing w:before="60"/>
              <w:ind w:left="0"/>
              <w:rPr>
                <w:rFonts w:cs="Arial"/>
                <w:b/>
                <w:sz w:val="20"/>
                <w:szCs w:val="20"/>
              </w:rPr>
            </w:pPr>
            <w:r>
              <w:rPr>
                <w:rFonts w:cs="Arial"/>
                <w:b/>
                <w:sz w:val="20"/>
                <w:szCs w:val="20"/>
              </w:rPr>
              <w:t>Evidence:</w:t>
            </w:r>
          </w:p>
        </w:tc>
      </w:tr>
      <w:tr w:rsidR="0066214A" w:rsidTr="0066214A">
        <w:trPr>
          <w:trHeight w:val="112"/>
        </w:trPr>
        <w:tc>
          <w:tcPr>
            <w:tcW w:w="15276" w:type="dxa"/>
            <w:tcBorders>
              <w:top w:val="nil"/>
              <w:left w:val="single" w:sz="18" w:space="0" w:color="0070C0"/>
              <w:bottom w:val="single" w:sz="18" w:space="0" w:color="0070C0"/>
              <w:right w:val="single" w:sz="18" w:space="0" w:color="0070C0"/>
            </w:tcBorders>
            <w:vAlign w:val="center"/>
            <w:hideMark/>
          </w:tcPr>
          <w:p w:rsidR="0066214A" w:rsidRDefault="0066214A" w:rsidP="00E763F2">
            <w:pPr>
              <w:spacing w:before="60"/>
              <w:ind w:left="0"/>
              <w:rPr>
                <w:rFonts w:cs="Arial"/>
                <w:sz w:val="20"/>
                <w:szCs w:val="20"/>
              </w:rPr>
            </w:pPr>
            <w:r>
              <w:rPr>
                <w:rFonts w:cs="Arial"/>
                <w:sz w:val="20"/>
                <w:szCs w:val="20"/>
              </w:rPr>
              <w:t xml:space="preserve">The activities programme is based on the </w:t>
            </w:r>
            <w:proofErr w:type="spellStart"/>
            <w:r>
              <w:rPr>
                <w:rFonts w:cs="Arial"/>
                <w:sz w:val="20"/>
                <w:szCs w:val="20"/>
              </w:rPr>
              <w:t>TerraNova</w:t>
            </w:r>
            <w:proofErr w:type="spellEnd"/>
            <w:r>
              <w:rPr>
                <w:rFonts w:cs="Arial"/>
                <w:sz w:val="20"/>
                <w:szCs w:val="20"/>
              </w:rPr>
              <w:t xml:space="preserve"> life enhancement programme. The two activities co-ordinators interviewed report that the programme is directed by the resident where possible, with the monthly resident meeting providing an opportunity for residents to have input into the upcoming events. The activities programme also incorporates </w:t>
            </w:r>
            <w:proofErr w:type="spellStart"/>
            <w:r>
              <w:rPr>
                <w:rFonts w:cs="Arial"/>
                <w:sz w:val="20"/>
                <w:szCs w:val="20"/>
              </w:rPr>
              <w:t>TerraNova’s</w:t>
            </w:r>
            <w:proofErr w:type="spellEnd"/>
            <w:r>
              <w:rPr>
                <w:rFonts w:cs="Arial"/>
                <w:sz w:val="20"/>
                <w:szCs w:val="20"/>
              </w:rPr>
              <w:t xml:space="preserve"> organisational wide 'wishing tree' programme for residents who have something meaningful that they would like to achieve, as well as the men focused ‘Blokes Shed’ and the women focused ‘Ribbons and Lace’ clubs. </w:t>
            </w:r>
            <w:r>
              <w:rPr>
                <w:rFonts w:cs="Arial"/>
                <w:sz w:val="20"/>
                <w:szCs w:val="20"/>
              </w:rPr>
              <w:br/>
            </w:r>
            <w:r>
              <w:rPr>
                <w:rFonts w:cs="Arial"/>
                <w:sz w:val="20"/>
                <w:szCs w:val="20"/>
              </w:rPr>
              <w:br/>
              <w:t xml:space="preserve">The activities programme includes activities that are physical, intellectual, sensory, social and reminiscing. Weekly group activities are designed to reflect the interests of the resident that includes; group activities, one to one pampering, competitions, outings and music and visiting entertainment. Group activities, such as, indoor bowls were observed on the day of audit. The service has a number of clubs. The activities assessments sighted in four of </w:t>
            </w:r>
            <w:proofErr w:type="gramStart"/>
            <w:r>
              <w:rPr>
                <w:rFonts w:cs="Arial"/>
                <w:sz w:val="20"/>
                <w:szCs w:val="20"/>
              </w:rPr>
              <w:t>four  residents'</w:t>
            </w:r>
            <w:proofErr w:type="gramEnd"/>
            <w:r>
              <w:rPr>
                <w:rFonts w:cs="Arial"/>
                <w:sz w:val="20"/>
                <w:szCs w:val="20"/>
              </w:rPr>
              <w:t xml:space="preserve"> files include the resident’s interests and what is meaningful to the resident. The four of four residents' files sampled demonstrate diversional therapy and recreational plans, demonstrate support is provided within the areas of leisure/recreation, health and well-being, and evidence completed activities assessment tools.</w:t>
            </w:r>
            <w:r>
              <w:rPr>
                <w:rFonts w:cs="Arial"/>
                <w:sz w:val="20"/>
                <w:szCs w:val="20"/>
              </w:rPr>
              <w:br/>
            </w:r>
            <w:r>
              <w:rPr>
                <w:rFonts w:cs="Arial"/>
                <w:sz w:val="20"/>
                <w:szCs w:val="20"/>
              </w:rPr>
              <w:br/>
              <w:t xml:space="preserve">The four of four residents interviewed reported their interests and preferences are met in the activity programme. The residents did comment that the service could benefit from a van or bus to enable more of the residents to go on outing. The activities coordinators reports that the service does have two cars to take residents out into the community and that they have access to a van from a local charitable organisation. The two activities co-ordinators interviewed indicate that the planned activities can change based on the interest in the activity and has alternatives to the planned programme if the </w:t>
            </w:r>
            <w:proofErr w:type="spellStart"/>
            <w:r>
              <w:rPr>
                <w:rFonts w:cs="Arial"/>
                <w:sz w:val="20"/>
                <w:szCs w:val="20"/>
              </w:rPr>
              <w:t>resident's</w:t>
            </w:r>
            <w:proofErr w:type="spellEnd"/>
            <w:r>
              <w:rPr>
                <w:rFonts w:cs="Arial"/>
                <w:sz w:val="20"/>
                <w:szCs w:val="20"/>
              </w:rPr>
              <w:t xml:space="preserve"> ability or interest is not matched to the planned activity. </w:t>
            </w:r>
            <w:r>
              <w:rPr>
                <w:rFonts w:cs="Arial"/>
                <w:sz w:val="20"/>
                <w:szCs w:val="20"/>
              </w:rPr>
              <w:br/>
              <w:t xml:space="preserve"> </w:t>
            </w:r>
            <w:r>
              <w:rPr>
                <w:rFonts w:cs="Arial"/>
                <w:sz w:val="20"/>
                <w:szCs w:val="20"/>
              </w:rPr>
              <w:br/>
              <w:t>Families/</w:t>
            </w:r>
            <w:proofErr w:type="spellStart"/>
            <w:r>
              <w:rPr>
                <w:rFonts w:cs="Arial"/>
                <w:sz w:val="20"/>
                <w:szCs w:val="20"/>
              </w:rPr>
              <w:t>wh</w:t>
            </w:r>
            <w:r>
              <w:rPr>
                <w:rFonts w:ascii="Cambria Math" w:hAnsi="Cambria Math" w:cs="Cambria Math"/>
                <w:sz w:val="20"/>
                <w:szCs w:val="20"/>
              </w:rPr>
              <w:t>ā</w:t>
            </w:r>
            <w:r>
              <w:rPr>
                <w:rFonts w:cs="Arial"/>
                <w:sz w:val="20"/>
                <w:szCs w:val="20"/>
              </w:rPr>
              <w:t>nau</w:t>
            </w:r>
            <w:proofErr w:type="spellEnd"/>
            <w:r>
              <w:rPr>
                <w:rFonts w:cs="Arial"/>
                <w:sz w:val="20"/>
                <w:szCs w:val="20"/>
              </w:rPr>
              <w:t xml:space="preserve"> </w:t>
            </w:r>
            <w:proofErr w:type="gramStart"/>
            <w:r>
              <w:rPr>
                <w:rFonts w:cs="Arial"/>
                <w:sz w:val="20"/>
                <w:szCs w:val="20"/>
              </w:rPr>
              <w:t>are</w:t>
            </w:r>
            <w:proofErr w:type="gramEnd"/>
            <w:r>
              <w:rPr>
                <w:rFonts w:cs="Arial"/>
                <w:sz w:val="20"/>
                <w:szCs w:val="20"/>
              </w:rPr>
              <w:t xml:space="preserve"> welcome to contribute and participate in the recreational activities. The service also has a day activities programme where members of the community come to the service for the day. </w:t>
            </w:r>
            <w:r>
              <w:rPr>
                <w:rFonts w:cs="Arial"/>
                <w:sz w:val="20"/>
                <w:szCs w:val="20"/>
              </w:rPr>
              <w:br/>
            </w:r>
            <w:r>
              <w:rPr>
                <w:rFonts w:cs="Arial"/>
                <w:sz w:val="20"/>
                <w:szCs w:val="20"/>
              </w:rPr>
              <w:br/>
              <w:t>The relevant ARRC requirements for rest home and hospital level of care are met.</w:t>
            </w:r>
          </w:p>
        </w:tc>
      </w:tr>
    </w:tbl>
    <w:p w:rsidR="0066214A" w:rsidRDefault="0066214A" w:rsidP="00E763F2">
      <w:pPr>
        <w:pStyle w:val="OutcomeDescription"/>
        <w:rPr>
          <w:lang w:eastAsia="en-NZ"/>
        </w:rPr>
      </w:pPr>
    </w:p>
    <w:p w:rsidR="0066214A" w:rsidRDefault="0066214A" w:rsidP="00E763F2">
      <w:pPr>
        <w:pStyle w:val="Heading5"/>
        <w:spacing w:before="120"/>
        <w:ind w:left="0"/>
        <w:rPr>
          <w:rFonts w:eastAsiaTheme="minorHAnsi"/>
          <w:b/>
        </w:rPr>
      </w:pPr>
      <w:r>
        <w:rPr>
          <w:rFonts w:eastAsiaTheme="minorHAnsi"/>
          <w:b/>
        </w:rPr>
        <w:t>Criterion 1.3.7.1 (HDS(C</w:t>
      </w:r>
      <w:proofErr w:type="gramStart"/>
      <w:r>
        <w:rPr>
          <w:rFonts w:eastAsiaTheme="minorHAnsi"/>
          <w:b/>
        </w:rPr>
        <w:t>)S.2008:1.3.7.1</w:t>
      </w:r>
      <w:proofErr w:type="gramEnd"/>
      <w:r>
        <w:rPr>
          <w:rFonts w:eastAsiaTheme="minorHAnsi"/>
          <w:b/>
        </w:rPr>
        <w:t>)</w:t>
      </w:r>
    </w:p>
    <w:p w:rsidR="0066214A" w:rsidRDefault="0066214A" w:rsidP="00E763F2">
      <w:pPr>
        <w:keepNext/>
        <w:spacing w:after="120"/>
        <w:ind w:left="0"/>
        <w:rPr>
          <w:rFonts w:eastAsiaTheme="minorHAnsi"/>
          <w:sz w:val="20"/>
          <w:szCs w:val="20"/>
        </w:rPr>
      </w:pPr>
      <w:r>
        <w:rPr>
          <w:sz w:val="20"/>
          <w:szCs w:val="20"/>
        </w:rPr>
        <w:t>Activities are planned and provided/facilitated to develop and maintain strengths (skills, resources, and interests) that are meaningful to the consumer.</w:t>
      </w:r>
    </w:p>
    <w:tbl>
      <w:tblPr>
        <w:tblStyle w:val="TableGrid"/>
        <w:tblW w:w="0" w:type="auto"/>
        <w:tblLook w:val="04A0" w:firstRow="1" w:lastRow="0" w:firstColumn="1" w:lastColumn="0" w:noHBand="0" w:noVBand="1"/>
      </w:tblPr>
      <w:tblGrid>
        <w:gridCol w:w="15276"/>
      </w:tblGrid>
      <w:tr w:rsidR="0066214A" w:rsidTr="0066214A">
        <w:tc>
          <w:tcPr>
            <w:tcW w:w="15276" w:type="dxa"/>
            <w:tcBorders>
              <w:top w:val="single" w:sz="4" w:space="0" w:color="auto"/>
              <w:left w:val="single" w:sz="4" w:space="0" w:color="auto"/>
              <w:bottom w:val="single" w:sz="4" w:space="0" w:color="auto"/>
              <w:right w:val="single" w:sz="4" w:space="0" w:color="auto"/>
            </w:tcBorders>
            <w:vAlign w:val="center"/>
            <w:hideMark/>
          </w:tcPr>
          <w:p w:rsidR="0066214A" w:rsidRDefault="0066214A" w:rsidP="00E763F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6214A" w:rsidTr="0066214A">
        <w:trPr>
          <w:trHeight w:val="113"/>
        </w:trPr>
        <w:tc>
          <w:tcPr>
            <w:tcW w:w="15276" w:type="dxa"/>
            <w:tcBorders>
              <w:top w:val="single" w:sz="4" w:space="0" w:color="auto"/>
              <w:left w:val="single" w:sz="4" w:space="0" w:color="auto"/>
              <w:bottom w:val="nil"/>
              <w:right w:val="single" w:sz="4" w:space="0" w:color="auto"/>
            </w:tcBorders>
            <w:vAlign w:val="center"/>
            <w:hideMark/>
          </w:tcPr>
          <w:p w:rsidR="0066214A" w:rsidRDefault="0066214A" w:rsidP="00E763F2">
            <w:pPr>
              <w:keepNext/>
              <w:spacing w:before="60"/>
              <w:ind w:left="0"/>
              <w:rPr>
                <w:rFonts w:cs="Arial"/>
                <w:b/>
                <w:sz w:val="20"/>
                <w:szCs w:val="20"/>
              </w:rPr>
            </w:pPr>
            <w:r>
              <w:rPr>
                <w:rFonts w:cs="Arial"/>
                <w:b/>
                <w:sz w:val="20"/>
                <w:szCs w:val="20"/>
              </w:rPr>
              <w:t>Evidence:</w:t>
            </w:r>
          </w:p>
        </w:tc>
      </w:tr>
      <w:tr w:rsidR="0066214A" w:rsidTr="0066214A">
        <w:trPr>
          <w:trHeight w:val="112"/>
        </w:trPr>
        <w:tc>
          <w:tcPr>
            <w:tcW w:w="15276" w:type="dxa"/>
            <w:tcBorders>
              <w:top w:val="nil"/>
              <w:left w:val="single" w:sz="4" w:space="0" w:color="auto"/>
              <w:bottom w:val="single" w:sz="4" w:space="0" w:color="auto"/>
              <w:right w:val="single" w:sz="4" w:space="0" w:color="auto"/>
            </w:tcBorders>
            <w:vAlign w:val="center"/>
          </w:tcPr>
          <w:p w:rsidR="0066214A" w:rsidRDefault="0066214A" w:rsidP="00E763F2">
            <w:pPr>
              <w:spacing w:before="60"/>
              <w:ind w:left="0"/>
              <w:rPr>
                <w:rFonts w:cs="Arial"/>
                <w:sz w:val="20"/>
                <w:szCs w:val="20"/>
              </w:rPr>
            </w:pPr>
          </w:p>
        </w:tc>
      </w:tr>
      <w:tr w:rsidR="0066214A" w:rsidTr="0066214A">
        <w:trPr>
          <w:trHeight w:val="113"/>
        </w:trPr>
        <w:tc>
          <w:tcPr>
            <w:tcW w:w="15276" w:type="dxa"/>
            <w:tcBorders>
              <w:top w:val="single" w:sz="4" w:space="0" w:color="auto"/>
              <w:left w:val="single" w:sz="4" w:space="0" w:color="auto"/>
              <w:bottom w:val="nil"/>
              <w:right w:val="single" w:sz="4" w:space="0" w:color="auto"/>
            </w:tcBorders>
            <w:vAlign w:val="center"/>
            <w:hideMark/>
          </w:tcPr>
          <w:p w:rsidR="0066214A" w:rsidRDefault="0066214A" w:rsidP="00E763F2">
            <w:pPr>
              <w:keepNext/>
              <w:spacing w:before="60"/>
              <w:ind w:left="0"/>
              <w:rPr>
                <w:rFonts w:cs="Arial"/>
                <w:b/>
                <w:sz w:val="20"/>
                <w:szCs w:val="20"/>
              </w:rPr>
            </w:pPr>
            <w:r>
              <w:rPr>
                <w:rFonts w:cs="Arial"/>
                <w:b/>
                <w:sz w:val="20"/>
                <w:szCs w:val="20"/>
              </w:rPr>
              <w:t>Finding:</w:t>
            </w:r>
          </w:p>
        </w:tc>
      </w:tr>
      <w:tr w:rsidR="0066214A" w:rsidTr="0066214A">
        <w:trPr>
          <w:trHeight w:val="112"/>
        </w:trPr>
        <w:tc>
          <w:tcPr>
            <w:tcW w:w="15276" w:type="dxa"/>
            <w:tcBorders>
              <w:top w:val="nil"/>
              <w:left w:val="single" w:sz="4" w:space="0" w:color="auto"/>
              <w:bottom w:val="single" w:sz="4" w:space="0" w:color="auto"/>
              <w:right w:val="single" w:sz="4" w:space="0" w:color="auto"/>
            </w:tcBorders>
            <w:vAlign w:val="center"/>
          </w:tcPr>
          <w:p w:rsidR="0066214A" w:rsidRDefault="0066214A" w:rsidP="00E763F2">
            <w:pPr>
              <w:spacing w:before="60"/>
              <w:ind w:left="0"/>
              <w:rPr>
                <w:rFonts w:cs="Arial"/>
                <w:sz w:val="20"/>
                <w:szCs w:val="20"/>
              </w:rPr>
            </w:pPr>
          </w:p>
        </w:tc>
      </w:tr>
      <w:tr w:rsidR="0066214A" w:rsidTr="0066214A">
        <w:trPr>
          <w:trHeight w:val="113"/>
        </w:trPr>
        <w:tc>
          <w:tcPr>
            <w:tcW w:w="15276" w:type="dxa"/>
            <w:tcBorders>
              <w:top w:val="single" w:sz="4" w:space="0" w:color="auto"/>
              <w:left w:val="single" w:sz="4" w:space="0" w:color="auto"/>
              <w:bottom w:val="nil"/>
              <w:right w:val="single" w:sz="4" w:space="0" w:color="auto"/>
            </w:tcBorders>
            <w:vAlign w:val="center"/>
            <w:hideMark/>
          </w:tcPr>
          <w:p w:rsidR="0066214A" w:rsidRDefault="0066214A" w:rsidP="00E763F2">
            <w:pPr>
              <w:keepNext/>
              <w:spacing w:before="60"/>
              <w:ind w:left="0"/>
              <w:rPr>
                <w:rFonts w:cs="Arial"/>
                <w:b/>
                <w:sz w:val="20"/>
                <w:szCs w:val="20"/>
              </w:rPr>
            </w:pPr>
            <w:r>
              <w:rPr>
                <w:rFonts w:cs="Arial"/>
                <w:b/>
                <w:sz w:val="20"/>
                <w:szCs w:val="20"/>
              </w:rPr>
              <w:t>Corrective Action:</w:t>
            </w:r>
          </w:p>
        </w:tc>
      </w:tr>
      <w:tr w:rsidR="0066214A" w:rsidTr="0066214A">
        <w:trPr>
          <w:trHeight w:val="112"/>
        </w:trPr>
        <w:tc>
          <w:tcPr>
            <w:tcW w:w="15276" w:type="dxa"/>
            <w:tcBorders>
              <w:top w:val="nil"/>
              <w:left w:val="single" w:sz="4" w:space="0" w:color="auto"/>
              <w:bottom w:val="single" w:sz="4" w:space="0" w:color="auto"/>
              <w:right w:val="single" w:sz="4" w:space="0" w:color="auto"/>
            </w:tcBorders>
            <w:vAlign w:val="center"/>
          </w:tcPr>
          <w:p w:rsidR="0066214A" w:rsidRDefault="0066214A" w:rsidP="00E763F2">
            <w:pPr>
              <w:spacing w:before="60"/>
              <w:ind w:left="0"/>
              <w:rPr>
                <w:rFonts w:cs="Arial"/>
                <w:sz w:val="20"/>
                <w:szCs w:val="20"/>
              </w:rPr>
            </w:pPr>
          </w:p>
        </w:tc>
      </w:tr>
      <w:tr w:rsidR="0066214A" w:rsidTr="0066214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6214A" w:rsidRDefault="0066214A" w:rsidP="00E763F2">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6214A" w:rsidRDefault="0066214A" w:rsidP="00E763F2">
      <w:pPr>
        <w:pStyle w:val="OutcomeDescription"/>
        <w:rPr>
          <w:lang w:eastAsia="en-NZ"/>
        </w:rPr>
      </w:pPr>
    </w:p>
    <w:p w:rsidR="0066214A" w:rsidRDefault="0066214A" w:rsidP="00E763F2">
      <w:pPr>
        <w:pStyle w:val="Heading4"/>
        <w:rPr>
          <w:rStyle w:val="Heading4Char"/>
          <w:iCs/>
        </w:rPr>
      </w:pPr>
      <w:r>
        <w:t xml:space="preserve">Standard 1.3.8: </w:t>
      </w:r>
      <w:proofErr w:type="gramStart"/>
      <w:r>
        <w:t xml:space="preserve">Evaluation </w:t>
      </w:r>
      <w:r>
        <w:rPr>
          <w:rStyle w:val="Heading4Char"/>
          <w:b/>
          <w:bCs/>
        </w:rPr>
        <w:t xml:space="preserve"> (</w:t>
      </w:r>
      <w:proofErr w:type="gramEnd"/>
      <w:r>
        <w:t>HDS(C)S.2008:1.3.8)</w:t>
      </w:r>
    </w:p>
    <w:p w:rsidR="0066214A" w:rsidRDefault="0066214A" w:rsidP="00E763F2">
      <w:pPr>
        <w:keepNext/>
        <w:spacing w:after="120"/>
        <w:ind w:left="0"/>
        <w:rPr>
          <w:rFonts w:eastAsiaTheme="minorHAnsi" w:cs="Arial"/>
          <w:sz w:val="20"/>
          <w:szCs w:val="20"/>
        </w:rPr>
      </w:pPr>
      <w:r>
        <w:rPr>
          <w:rFonts w:cs="Arial"/>
          <w:sz w:val="20"/>
          <w:szCs w:val="20"/>
        </w:rPr>
        <w:t>Consumers' service delivery plans are evaluated in a comprehensive and timely manner.</w:t>
      </w:r>
    </w:p>
    <w:p w:rsidR="0066214A" w:rsidRDefault="0066214A" w:rsidP="00E763F2">
      <w:pPr>
        <w:keepNext/>
        <w:spacing w:after="120"/>
        <w:ind w:left="0"/>
        <w:rPr>
          <w:rFonts w:cstheme="minorBidi"/>
          <w:sz w:val="20"/>
          <w:szCs w:val="20"/>
        </w:rPr>
      </w:pPr>
      <w:r>
        <w:rPr>
          <w:rFonts w:cs="Arial"/>
          <w:sz w:val="20"/>
          <w:szCs w:val="20"/>
        </w:rPr>
        <w:t xml:space="preserve">ARC D16.3c; D16.3d; </w:t>
      </w:r>
      <w:proofErr w:type="gramStart"/>
      <w:r>
        <w:rPr>
          <w:rFonts w:cs="Arial"/>
          <w:sz w:val="20"/>
          <w:szCs w:val="20"/>
        </w:rPr>
        <w:t>D16.4a  ARHSS</w:t>
      </w:r>
      <w:proofErr w:type="gramEnd"/>
      <w:r>
        <w:rPr>
          <w:rFonts w:cs="Arial"/>
          <w:sz w:val="20"/>
          <w:szCs w:val="20"/>
        </w:rPr>
        <w:t xml:space="preserve"> D16.3c; D16.4a</w:t>
      </w:r>
    </w:p>
    <w:tbl>
      <w:tblPr>
        <w:tblStyle w:val="TableGrid"/>
        <w:tblW w:w="0" w:type="auto"/>
        <w:tblLook w:val="04A0" w:firstRow="1" w:lastRow="0" w:firstColumn="1" w:lastColumn="0" w:noHBand="0" w:noVBand="1"/>
      </w:tblPr>
      <w:tblGrid>
        <w:gridCol w:w="15276"/>
      </w:tblGrid>
      <w:tr w:rsidR="0066214A" w:rsidTr="0066214A">
        <w:tc>
          <w:tcPr>
            <w:tcW w:w="15276" w:type="dxa"/>
            <w:tcBorders>
              <w:top w:val="single" w:sz="18" w:space="0" w:color="0070C0"/>
              <w:left w:val="single" w:sz="18" w:space="0" w:color="0070C0"/>
              <w:bottom w:val="single" w:sz="4" w:space="0" w:color="auto"/>
              <w:right w:val="single" w:sz="18" w:space="0" w:color="0070C0"/>
            </w:tcBorders>
            <w:vAlign w:val="center"/>
            <w:hideMark/>
          </w:tcPr>
          <w:p w:rsidR="0066214A" w:rsidRDefault="0066214A" w:rsidP="00E763F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6214A" w:rsidTr="0066214A">
        <w:trPr>
          <w:trHeight w:val="113"/>
        </w:trPr>
        <w:tc>
          <w:tcPr>
            <w:tcW w:w="15276" w:type="dxa"/>
            <w:tcBorders>
              <w:top w:val="single" w:sz="4" w:space="0" w:color="auto"/>
              <w:left w:val="single" w:sz="18" w:space="0" w:color="0070C0"/>
              <w:bottom w:val="nil"/>
              <w:right w:val="single" w:sz="18" w:space="0" w:color="0070C0"/>
            </w:tcBorders>
            <w:vAlign w:val="center"/>
            <w:hideMark/>
          </w:tcPr>
          <w:p w:rsidR="0066214A" w:rsidRDefault="0066214A" w:rsidP="00E763F2">
            <w:pPr>
              <w:keepNext/>
              <w:spacing w:before="60"/>
              <w:ind w:left="0"/>
              <w:rPr>
                <w:rFonts w:cs="Arial"/>
                <w:b/>
                <w:sz w:val="20"/>
                <w:szCs w:val="20"/>
              </w:rPr>
            </w:pPr>
            <w:r>
              <w:rPr>
                <w:rFonts w:cs="Arial"/>
                <w:b/>
                <w:sz w:val="20"/>
                <w:szCs w:val="20"/>
              </w:rPr>
              <w:t>Evidence:</w:t>
            </w:r>
          </w:p>
        </w:tc>
      </w:tr>
      <w:tr w:rsidR="0066214A" w:rsidTr="0066214A">
        <w:trPr>
          <w:trHeight w:val="112"/>
        </w:trPr>
        <w:tc>
          <w:tcPr>
            <w:tcW w:w="15276" w:type="dxa"/>
            <w:tcBorders>
              <w:top w:val="nil"/>
              <w:left w:val="single" w:sz="18" w:space="0" w:color="0070C0"/>
              <w:bottom w:val="single" w:sz="18" w:space="0" w:color="0070C0"/>
              <w:right w:val="single" w:sz="18" w:space="0" w:color="0070C0"/>
            </w:tcBorders>
            <w:vAlign w:val="center"/>
            <w:hideMark/>
          </w:tcPr>
          <w:p w:rsidR="0066214A" w:rsidRDefault="0066214A" w:rsidP="00E763F2">
            <w:pPr>
              <w:spacing w:before="60"/>
              <w:ind w:left="0"/>
              <w:rPr>
                <w:rFonts w:cs="Arial"/>
                <w:sz w:val="20"/>
                <w:szCs w:val="20"/>
              </w:rPr>
            </w:pPr>
            <w:r>
              <w:rPr>
                <w:rFonts w:cs="Arial"/>
                <w:sz w:val="20"/>
                <w:szCs w:val="20"/>
              </w:rPr>
              <w:t>Previous CAR at 1.3.8.2 to ensure evaluations are consistently completed to indicate the degree of response to the supports and/or interventions, and progress towards meeting desired outcomes is now addressed and an improvement implemented since the last audit.</w:t>
            </w:r>
            <w:r>
              <w:rPr>
                <w:rFonts w:cs="Arial"/>
                <w:sz w:val="20"/>
                <w:szCs w:val="20"/>
              </w:rPr>
              <w:br/>
            </w:r>
            <w:r>
              <w:rPr>
                <w:rFonts w:cs="Arial"/>
                <w:sz w:val="20"/>
                <w:szCs w:val="20"/>
              </w:rPr>
              <w:br/>
              <w:t>The evaluations sighted in the four of four residents’ files are individualised to the resident and identify if the goals are met. If the goals are not met the care plan is updated to reflect the resident’s changed needs. The long term care plan is evaluated at least six monthly (confirmed in the four of four residents’ files reviewed). If the resident has a specific care pathway, these are reviewed at least monthly. The hospital level of care resident reviewed has a care pathway for falls management, which is reviewed and evaluated at least monthly.</w:t>
            </w:r>
            <w:r>
              <w:rPr>
                <w:rFonts w:cs="Arial"/>
                <w:sz w:val="20"/>
                <w:szCs w:val="20"/>
              </w:rPr>
              <w:br/>
            </w:r>
            <w:r>
              <w:rPr>
                <w:rFonts w:cs="Arial"/>
                <w:sz w:val="20"/>
                <w:szCs w:val="20"/>
              </w:rPr>
              <w:br/>
              <w:t xml:space="preserve">When progress is different from expected the service uses short term care plans for acute issues. Short term care plans are sighted for infections, falls and skin tears. If the issue is ongoing, this is documented in the long term care plan. </w:t>
            </w:r>
            <w:r>
              <w:rPr>
                <w:rFonts w:cs="Arial"/>
                <w:sz w:val="20"/>
                <w:szCs w:val="20"/>
              </w:rPr>
              <w:br/>
            </w:r>
            <w:r>
              <w:rPr>
                <w:rFonts w:cs="Arial"/>
                <w:sz w:val="20"/>
                <w:szCs w:val="20"/>
              </w:rPr>
              <w:br/>
              <w:t xml:space="preserve">The four of four residents and three of three families/whanau report satisfaction with the care and services provided. </w:t>
            </w:r>
            <w:r>
              <w:rPr>
                <w:rFonts w:cs="Arial"/>
                <w:sz w:val="20"/>
                <w:szCs w:val="20"/>
              </w:rPr>
              <w:br/>
            </w:r>
            <w:r>
              <w:rPr>
                <w:rFonts w:cs="Arial"/>
                <w:sz w:val="20"/>
                <w:szCs w:val="20"/>
              </w:rPr>
              <w:br/>
              <w:t>The relevant ARRC requirements for rest home and hospital level of care are met.</w:t>
            </w:r>
          </w:p>
        </w:tc>
      </w:tr>
    </w:tbl>
    <w:p w:rsidR="0066214A" w:rsidRDefault="0066214A" w:rsidP="00E763F2">
      <w:pPr>
        <w:pStyle w:val="OutcomeDescription"/>
        <w:rPr>
          <w:lang w:eastAsia="en-NZ"/>
        </w:rPr>
      </w:pPr>
    </w:p>
    <w:p w:rsidR="0066214A" w:rsidRDefault="0066214A" w:rsidP="00E763F2">
      <w:pPr>
        <w:pStyle w:val="Heading5"/>
        <w:spacing w:before="120"/>
        <w:ind w:left="0"/>
        <w:rPr>
          <w:rFonts w:eastAsiaTheme="minorHAnsi"/>
          <w:b/>
        </w:rPr>
      </w:pPr>
      <w:r>
        <w:rPr>
          <w:rFonts w:eastAsiaTheme="minorHAnsi"/>
          <w:b/>
        </w:rPr>
        <w:t>Criterion 1.3.8.2 (HDS(C</w:t>
      </w:r>
      <w:proofErr w:type="gramStart"/>
      <w:r>
        <w:rPr>
          <w:rFonts w:eastAsiaTheme="minorHAnsi"/>
          <w:b/>
        </w:rPr>
        <w:t>)S.2008:1.3.8.2</w:t>
      </w:r>
      <w:proofErr w:type="gramEnd"/>
      <w:r>
        <w:rPr>
          <w:rFonts w:eastAsiaTheme="minorHAnsi"/>
          <w:b/>
        </w:rPr>
        <w:t>)</w:t>
      </w:r>
    </w:p>
    <w:p w:rsidR="0066214A" w:rsidRDefault="0066214A" w:rsidP="00E763F2">
      <w:pPr>
        <w:keepNext/>
        <w:spacing w:after="120"/>
        <w:ind w:left="0"/>
        <w:rPr>
          <w:rFonts w:eastAsiaTheme="minorHAnsi"/>
          <w:sz w:val="20"/>
          <w:szCs w:val="20"/>
        </w:rPr>
      </w:pPr>
      <w:r>
        <w:rPr>
          <w:sz w:val="20"/>
          <w:szCs w:val="20"/>
        </w:rPr>
        <w:t>Evaluations are documented, consumer-focused, indicate the degree of achievement or response to the support and/or intervention, and progress towards meeting the desired outcome.</w:t>
      </w:r>
    </w:p>
    <w:tbl>
      <w:tblPr>
        <w:tblStyle w:val="TableGrid"/>
        <w:tblW w:w="0" w:type="auto"/>
        <w:tblLook w:val="04A0" w:firstRow="1" w:lastRow="0" w:firstColumn="1" w:lastColumn="0" w:noHBand="0" w:noVBand="1"/>
      </w:tblPr>
      <w:tblGrid>
        <w:gridCol w:w="15276"/>
      </w:tblGrid>
      <w:tr w:rsidR="0066214A" w:rsidTr="0066214A">
        <w:tc>
          <w:tcPr>
            <w:tcW w:w="15276" w:type="dxa"/>
            <w:tcBorders>
              <w:top w:val="single" w:sz="4" w:space="0" w:color="auto"/>
              <w:left w:val="single" w:sz="4" w:space="0" w:color="auto"/>
              <w:bottom w:val="single" w:sz="4" w:space="0" w:color="auto"/>
              <w:right w:val="single" w:sz="4" w:space="0" w:color="auto"/>
            </w:tcBorders>
            <w:vAlign w:val="center"/>
            <w:hideMark/>
          </w:tcPr>
          <w:p w:rsidR="0066214A" w:rsidRDefault="0066214A" w:rsidP="00E763F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6214A" w:rsidTr="0066214A">
        <w:trPr>
          <w:trHeight w:val="113"/>
        </w:trPr>
        <w:tc>
          <w:tcPr>
            <w:tcW w:w="15276" w:type="dxa"/>
            <w:tcBorders>
              <w:top w:val="single" w:sz="4" w:space="0" w:color="auto"/>
              <w:left w:val="single" w:sz="4" w:space="0" w:color="auto"/>
              <w:bottom w:val="nil"/>
              <w:right w:val="single" w:sz="4" w:space="0" w:color="auto"/>
            </w:tcBorders>
            <w:vAlign w:val="center"/>
            <w:hideMark/>
          </w:tcPr>
          <w:p w:rsidR="0066214A" w:rsidRDefault="0066214A" w:rsidP="00E763F2">
            <w:pPr>
              <w:keepNext/>
              <w:spacing w:before="60"/>
              <w:ind w:left="0"/>
              <w:rPr>
                <w:rFonts w:cs="Arial"/>
                <w:b/>
                <w:sz w:val="20"/>
                <w:szCs w:val="20"/>
              </w:rPr>
            </w:pPr>
            <w:r>
              <w:rPr>
                <w:rFonts w:cs="Arial"/>
                <w:b/>
                <w:sz w:val="20"/>
                <w:szCs w:val="20"/>
              </w:rPr>
              <w:t>Evidence:</w:t>
            </w:r>
          </w:p>
        </w:tc>
      </w:tr>
      <w:tr w:rsidR="0066214A" w:rsidTr="0066214A">
        <w:trPr>
          <w:trHeight w:val="112"/>
        </w:trPr>
        <w:tc>
          <w:tcPr>
            <w:tcW w:w="15276" w:type="dxa"/>
            <w:tcBorders>
              <w:top w:val="nil"/>
              <w:left w:val="single" w:sz="4" w:space="0" w:color="auto"/>
              <w:bottom w:val="single" w:sz="4" w:space="0" w:color="auto"/>
              <w:right w:val="single" w:sz="4" w:space="0" w:color="auto"/>
            </w:tcBorders>
            <w:vAlign w:val="center"/>
          </w:tcPr>
          <w:p w:rsidR="0066214A" w:rsidRDefault="0066214A" w:rsidP="00E763F2">
            <w:pPr>
              <w:spacing w:before="60"/>
              <w:ind w:left="0"/>
              <w:rPr>
                <w:rFonts w:cs="Arial"/>
                <w:sz w:val="20"/>
                <w:szCs w:val="20"/>
              </w:rPr>
            </w:pPr>
          </w:p>
        </w:tc>
      </w:tr>
      <w:tr w:rsidR="0066214A" w:rsidTr="0066214A">
        <w:trPr>
          <w:trHeight w:val="113"/>
        </w:trPr>
        <w:tc>
          <w:tcPr>
            <w:tcW w:w="15276" w:type="dxa"/>
            <w:tcBorders>
              <w:top w:val="single" w:sz="4" w:space="0" w:color="auto"/>
              <w:left w:val="single" w:sz="4" w:space="0" w:color="auto"/>
              <w:bottom w:val="nil"/>
              <w:right w:val="single" w:sz="4" w:space="0" w:color="auto"/>
            </w:tcBorders>
            <w:vAlign w:val="center"/>
            <w:hideMark/>
          </w:tcPr>
          <w:p w:rsidR="0066214A" w:rsidRDefault="0066214A" w:rsidP="00E763F2">
            <w:pPr>
              <w:keepNext/>
              <w:spacing w:before="60"/>
              <w:ind w:left="0"/>
              <w:rPr>
                <w:rFonts w:cs="Arial"/>
                <w:b/>
                <w:sz w:val="20"/>
                <w:szCs w:val="20"/>
              </w:rPr>
            </w:pPr>
            <w:r>
              <w:rPr>
                <w:rFonts w:cs="Arial"/>
                <w:b/>
                <w:sz w:val="20"/>
                <w:szCs w:val="20"/>
              </w:rPr>
              <w:t>Finding:</w:t>
            </w:r>
          </w:p>
        </w:tc>
      </w:tr>
      <w:tr w:rsidR="0066214A" w:rsidTr="0066214A">
        <w:trPr>
          <w:trHeight w:val="112"/>
        </w:trPr>
        <w:tc>
          <w:tcPr>
            <w:tcW w:w="15276" w:type="dxa"/>
            <w:tcBorders>
              <w:top w:val="nil"/>
              <w:left w:val="single" w:sz="4" w:space="0" w:color="auto"/>
              <w:bottom w:val="single" w:sz="4" w:space="0" w:color="auto"/>
              <w:right w:val="single" w:sz="4" w:space="0" w:color="auto"/>
            </w:tcBorders>
            <w:vAlign w:val="center"/>
          </w:tcPr>
          <w:p w:rsidR="0066214A" w:rsidRDefault="0066214A" w:rsidP="00E763F2">
            <w:pPr>
              <w:spacing w:before="60"/>
              <w:ind w:left="0"/>
              <w:rPr>
                <w:rFonts w:cs="Arial"/>
                <w:sz w:val="20"/>
                <w:szCs w:val="20"/>
              </w:rPr>
            </w:pPr>
          </w:p>
        </w:tc>
      </w:tr>
      <w:tr w:rsidR="0066214A" w:rsidTr="0066214A">
        <w:trPr>
          <w:trHeight w:val="113"/>
        </w:trPr>
        <w:tc>
          <w:tcPr>
            <w:tcW w:w="15276" w:type="dxa"/>
            <w:tcBorders>
              <w:top w:val="single" w:sz="4" w:space="0" w:color="auto"/>
              <w:left w:val="single" w:sz="4" w:space="0" w:color="auto"/>
              <w:bottom w:val="nil"/>
              <w:right w:val="single" w:sz="4" w:space="0" w:color="auto"/>
            </w:tcBorders>
            <w:vAlign w:val="center"/>
            <w:hideMark/>
          </w:tcPr>
          <w:p w:rsidR="0066214A" w:rsidRDefault="0066214A" w:rsidP="00E763F2">
            <w:pPr>
              <w:keepNext/>
              <w:spacing w:before="60"/>
              <w:ind w:left="0"/>
              <w:rPr>
                <w:rFonts w:cs="Arial"/>
                <w:b/>
                <w:sz w:val="20"/>
                <w:szCs w:val="20"/>
              </w:rPr>
            </w:pPr>
            <w:r>
              <w:rPr>
                <w:rFonts w:cs="Arial"/>
                <w:b/>
                <w:sz w:val="20"/>
                <w:szCs w:val="20"/>
              </w:rPr>
              <w:t>Corrective Action:</w:t>
            </w:r>
          </w:p>
        </w:tc>
      </w:tr>
      <w:tr w:rsidR="0066214A" w:rsidTr="0066214A">
        <w:trPr>
          <w:trHeight w:val="112"/>
        </w:trPr>
        <w:tc>
          <w:tcPr>
            <w:tcW w:w="15276" w:type="dxa"/>
            <w:tcBorders>
              <w:top w:val="nil"/>
              <w:left w:val="single" w:sz="4" w:space="0" w:color="auto"/>
              <w:bottom w:val="single" w:sz="4" w:space="0" w:color="auto"/>
              <w:right w:val="single" w:sz="4" w:space="0" w:color="auto"/>
            </w:tcBorders>
            <w:vAlign w:val="center"/>
          </w:tcPr>
          <w:p w:rsidR="0066214A" w:rsidRDefault="0066214A" w:rsidP="00E763F2">
            <w:pPr>
              <w:spacing w:before="60"/>
              <w:ind w:left="0"/>
              <w:rPr>
                <w:rFonts w:cs="Arial"/>
                <w:sz w:val="20"/>
                <w:szCs w:val="20"/>
              </w:rPr>
            </w:pPr>
          </w:p>
        </w:tc>
      </w:tr>
      <w:tr w:rsidR="0066214A" w:rsidTr="0066214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6214A" w:rsidRDefault="0066214A" w:rsidP="00E763F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6214A" w:rsidRDefault="0066214A" w:rsidP="00E763F2">
      <w:pPr>
        <w:pStyle w:val="OutcomeDescription"/>
        <w:rPr>
          <w:lang w:eastAsia="en-NZ"/>
        </w:rPr>
      </w:pPr>
    </w:p>
    <w:p w:rsidR="0066214A" w:rsidRDefault="0066214A" w:rsidP="00E763F2">
      <w:pPr>
        <w:pStyle w:val="Heading5"/>
        <w:spacing w:before="120"/>
        <w:ind w:left="0"/>
        <w:rPr>
          <w:rFonts w:eastAsiaTheme="minorHAnsi"/>
          <w:b/>
        </w:rPr>
      </w:pPr>
      <w:r>
        <w:rPr>
          <w:rFonts w:eastAsiaTheme="minorHAnsi"/>
          <w:b/>
        </w:rPr>
        <w:t>Criterion 1.3.8.3 (HDS(C</w:t>
      </w:r>
      <w:proofErr w:type="gramStart"/>
      <w:r>
        <w:rPr>
          <w:rFonts w:eastAsiaTheme="minorHAnsi"/>
          <w:b/>
        </w:rPr>
        <w:t>)S.2008:1.3.8.3</w:t>
      </w:r>
      <w:proofErr w:type="gramEnd"/>
      <w:r>
        <w:rPr>
          <w:rFonts w:eastAsiaTheme="minorHAnsi"/>
          <w:b/>
        </w:rPr>
        <w:t>)</w:t>
      </w:r>
    </w:p>
    <w:p w:rsidR="0066214A" w:rsidRDefault="0066214A" w:rsidP="00E763F2">
      <w:pPr>
        <w:keepNext/>
        <w:spacing w:after="120"/>
        <w:ind w:left="0"/>
        <w:rPr>
          <w:rFonts w:eastAsiaTheme="minorHAnsi"/>
          <w:sz w:val="20"/>
          <w:szCs w:val="20"/>
        </w:rPr>
      </w:pPr>
      <w:r>
        <w:rPr>
          <w:sz w:val="20"/>
          <w:szCs w:val="20"/>
        </w:rPr>
        <w:t>Where progress is different from expected, the service responds by initiating changes to the service delivery plan.</w:t>
      </w:r>
    </w:p>
    <w:tbl>
      <w:tblPr>
        <w:tblStyle w:val="TableGrid"/>
        <w:tblW w:w="0" w:type="auto"/>
        <w:tblLook w:val="04A0" w:firstRow="1" w:lastRow="0" w:firstColumn="1" w:lastColumn="0" w:noHBand="0" w:noVBand="1"/>
      </w:tblPr>
      <w:tblGrid>
        <w:gridCol w:w="15276"/>
      </w:tblGrid>
      <w:tr w:rsidR="0066214A" w:rsidTr="0066214A">
        <w:tc>
          <w:tcPr>
            <w:tcW w:w="15276" w:type="dxa"/>
            <w:tcBorders>
              <w:top w:val="single" w:sz="4" w:space="0" w:color="auto"/>
              <w:left w:val="single" w:sz="4" w:space="0" w:color="auto"/>
              <w:bottom w:val="single" w:sz="4" w:space="0" w:color="auto"/>
              <w:right w:val="single" w:sz="4" w:space="0" w:color="auto"/>
            </w:tcBorders>
            <w:vAlign w:val="center"/>
            <w:hideMark/>
          </w:tcPr>
          <w:p w:rsidR="0066214A" w:rsidRDefault="0066214A" w:rsidP="00E763F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6214A" w:rsidTr="0066214A">
        <w:trPr>
          <w:trHeight w:val="113"/>
        </w:trPr>
        <w:tc>
          <w:tcPr>
            <w:tcW w:w="15276" w:type="dxa"/>
            <w:tcBorders>
              <w:top w:val="single" w:sz="4" w:space="0" w:color="auto"/>
              <w:left w:val="single" w:sz="4" w:space="0" w:color="auto"/>
              <w:bottom w:val="nil"/>
              <w:right w:val="single" w:sz="4" w:space="0" w:color="auto"/>
            </w:tcBorders>
            <w:vAlign w:val="center"/>
            <w:hideMark/>
          </w:tcPr>
          <w:p w:rsidR="0066214A" w:rsidRDefault="0066214A" w:rsidP="00E763F2">
            <w:pPr>
              <w:keepNext/>
              <w:spacing w:before="60"/>
              <w:ind w:left="0"/>
              <w:rPr>
                <w:rFonts w:cs="Arial"/>
                <w:b/>
                <w:sz w:val="20"/>
                <w:szCs w:val="20"/>
              </w:rPr>
            </w:pPr>
            <w:r>
              <w:rPr>
                <w:rFonts w:cs="Arial"/>
                <w:b/>
                <w:sz w:val="20"/>
                <w:szCs w:val="20"/>
              </w:rPr>
              <w:t>Evidence:</w:t>
            </w:r>
          </w:p>
        </w:tc>
      </w:tr>
      <w:tr w:rsidR="0066214A" w:rsidTr="0066214A">
        <w:trPr>
          <w:trHeight w:val="112"/>
        </w:trPr>
        <w:tc>
          <w:tcPr>
            <w:tcW w:w="15276" w:type="dxa"/>
            <w:tcBorders>
              <w:top w:val="nil"/>
              <w:left w:val="single" w:sz="4" w:space="0" w:color="auto"/>
              <w:bottom w:val="single" w:sz="4" w:space="0" w:color="auto"/>
              <w:right w:val="single" w:sz="4" w:space="0" w:color="auto"/>
            </w:tcBorders>
            <w:vAlign w:val="center"/>
          </w:tcPr>
          <w:p w:rsidR="0066214A" w:rsidRDefault="0066214A" w:rsidP="00E763F2">
            <w:pPr>
              <w:spacing w:before="60"/>
              <w:ind w:left="0"/>
              <w:rPr>
                <w:rFonts w:cs="Arial"/>
                <w:sz w:val="20"/>
                <w:szCs w:val="20"/>
              </w:rPr>
            </w:pPr>
          </w:p>
        </w:tc>
      </w:tr>
      <w:tr w:rsidR="0066214A" w:rsidTr="0066214A">
        <w:trPr>
          <w:trHeight w:val="113"/>
        </w:trPr>
        <w:tc>
          <w:tcPr>
            <w:tcW w:w="15276" w:type="dxa"/>
            <w:tcBorders>
              <w:top w:val="single" w:sz="4" w:space="0" w:color="auto"/>
              <w:left w:val="single" w:sz="4" w:space="0" w:color="auto"/>
              <w:bottom w:val="nil"/>
              <w:right w:val="single" w:sz="4" w:space="0" w:color="auto"/>
            </w:tcBorders>
            <w:vAlign w:val="center"/>
            <w:hideMark/>
          </w:tcPr>
          <w:p w:rsidR="0066214A" w:rsidRDefault="0066214A" w:rsidP="00E763F2">
            <w:pPr>
              <w:keepNext/>
              <w:spacing w:before="60"/>
              <w:ind w:left="0"/>
              <w:rPr>
                <w:rFonts w:cs="Arial"/>
                <w:b/>
                <w:sz w:val="20"/>
                <w:szCs w:val="20"/>
              </w:rPr>
            </w:pPr>
            <w:r>
              <w:rPr>
                <w:rFonts w:cs="Arial"/>
                <w:b/>
                <w:sz w:val="20"/>
                <w:szCs w:val="20"/>
              </w:rPr>
              <w:t>Finding:</w:t>
            </w:r>
          </w:p>
        </w:tc>
      </w:tr>
      <w:tr w:rsidR="0066214A" w:rsidTr="0066214A">
        <w:trPr>
          <w:trHeight w:val="112"/>
        </w:trPr>
        <w:tc>
          <w:tcPr>
            <w:tcW w:w="15276" w:type="dxa"/>
            <w:tcBorders>
              <w:top w:val="nil"/>
              <w:left w:val="single" w:sz="4" w:space="0" w:color="auto"/>
              <w:bottom w:val="single" w:sz="4" w:space="0" w:color="auto"/>
              <w:right w:val="single" w:sz="4" w:space="0" w:color="auto"/>
            </w:tcBorders>
            <w:vAlign w:val="center"/>
          </w:tcPr>
          <w:p w:rsidR="0066214A" w:rsidRDefault="0066214A" w:rsidP="00E763F2">
            <w:pPr>
              <w:spacing w:before="60"/>
              <w:ind w:left="0"/>
              <w:rPr>
                <w:rFonts w:cs="Arial"/>
                <w:sz w:val="20"/>
                <w:szCs w:val="20"/>
              </w:rPr>
            </w:pPr>
          </w:p>
        </w:tc>
      </w:tr>
      <w:tr w:rsidR="0066214A" w:rsidTr="0066214A">
        <w:trPr>
          <w:trHeight w:val="113"/>
        </w:trPr>
        <w:tc>
          <w:tcPr>
            <w:tcW w:w="15276" w:type="dxa"/>
            <w:tcBorders>
              <w:top w:val="single" w:sz="4" w:space="0" w:color="auto"/>
              <w:left w:val="single" w:sz="4" w:space="0" w:color="auto"/>
              <w:bottom w:val="nil"/>
              <w:right w:val="single" w:sz="4" w:space="0" w:color="auto"/>
            </w:tcBorders>
            <w:vAlign w:val="center"/>
            <w:hideMark/>
          </w:tcPr>
          <w:p w:rsidR="0066214A" w:rsidRDefault="0066214A" w:rsidP="00E763F2">
            <w:pPr>
              <w:keepNext/>
              <w:spacing w:before="60"/>
              <w:ind w:left="0"/>
              <w:rPr>
                <w:rFonts w:cs="Arial"/>
                <w:b/>
                <w:sz w:val="20"/>
                <w:szCs w:val="20"/>
              </w:rPr>
            </w:pPr>
            <w:r>
              <w:rPr>
                <w:rFonts w:cs="Arial"/>
                <w:b/>
                <w:sz w:val="20"/>
                <w:szCs w:val="20"/>
              </w:rPr>
              <w:t>Corrective Action:</w:t>
            </w:r>
          </w:p>
        </w:tc>
      </w:tr>
      <w:tr w:rsidR="0066214A" w:rsidTr="0066214A">
        <w:trPr>
          <w:trHeight w:val="112"/>
        </w:trPr>
        <w:tc>
          <w:tcPr>
            <w:tcW w:w="15276" w:type="dxa"/>
            <w:tcBorders>
              <w:top w:val="nil"/>
              <w:left w:val="single" w:sz="4" w:space="0" w:color="auto"/>
              <w:bottom w:val="single" w:sz="4" w:space="0" w:color="auto"/>
              <w:right w:val="single" w:sz="4" w:space="0" w:color="auto"/>
            </w:tcBorders>
            <w:vAlign w:val="center"/>
          </w:tcPr>
          <w:p w:rsidR="0066214A" w:rsidRDefault="0066214A" w:rsidP="00E763F2">
            <w:pPr>
              <w:spacing w:before="60"/>
              <w:ind w:left="0"/>
              <w:rPr>
                <w:rFonts w:cs="Arial"/>
                <w:sz w:val="20"/>
                <w:szCs w:val="20"/>
              </w:rPr>
            </w:pPr>
          </w:p>
        </w:tc>
      </w:tr>
      <w:tr w:rsidR="0066214A" w:rsidTr="0066214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6214A" w:rsidRDefault="0066214A" w:rsidP="00E763F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6214A" w:rsidRDefault="0066214A" w:rsidP="00E763F2">
      <w:pPr>
        <w:pStyle w:val="OutcomeDescription"/>
        <w:rPr>
          <w:lang w:eastAsia="en-NZ"/>
        </w:rPr>
      </w:pPr>
    </w:p>
    <w:p w:rsidR="0066214A" w:rsidRDefault="0066214A" w:rsidP="00E763F2">
      <w:pPr>
        <w:pStyle w:val="Heading4"/>
        <w:rPr>
          <w:rStyle w:val="Heading4Char"/>
          <w:iCs/>
        </w:rPr>
      </w:pPr>
      <w:r>
        <w:t xml:space="preserve">Standard 1.3.12: Medicine </w:t>
      </w:r>
      <w:proofErr w:type="gramStart"/>
      <w:r>
        <w:t xml:space="preserve">Management </w:t>
      </w:r>
      <w:r>
        <w:rPr>
          <w:rStyle w:val="Heading4Char"/>
          <w:b/>
          <w:bCs/>
        </w:rPr>
        <w:t xml:space="preserve"> (</w:t>
      </w:r>
      <w:proofErr w:type="gramEnd"/>
      <w:r>
        <w:t>HDS(C)S.2008:1.3.12)</w:t>
      </w:r>
    </w:p>
    <w:p w:rsidR="0066214A" w:rsidRDefault="0066214A" w:rsidP="00E763F2">
      <w:pPr>
        <w:keepNext/>
        <w:spacing w:after="120"/>
        <w:ind w:left="0"/>
        <w:rPr>
          <w:rFonts w:eastAsiaTheme="minorHAnsi" w:cs="Arial"/>
          <w:sz w:val="20"/>
          <w:szCs w:val="20"/>
        </w:rPr>
      </w:pPr>
      <w:r>
        <w:rPr>
          <w:rFonts w:cs="Arial"/>
          <w:sz w:val="20"/>
          <w:szCs w:val="20"/>
        </w:rPr>
        <w:t>Consumers receive medicines in a safe and timely manner that complies with current legislative requirements and safe practice guidelines.</w:t>
      </w:r>
    </w:p>
    <w:p w:rsidR="0066214A" w:rsidRDefault="0066214A" w:rsidP="00E763F2">
      <w:pPr>
        <w:keepNext/>
        <w:spacing w:after="120"/>
        <w:ind w:left="0"/>
        <w:rPr>
          <w:rFonts w:cstheme="minorBidi"/>
          <w:sz w:val="20"/>
          <w:szCs w:val="20"/>
        </w:rPr>
      </w:pPr>
      <w:r>
        <w:rPr>
          <w:rFonts w:cs="Arial"/>
          <w:sz w:val="20"/>
          <w:szCs w:val="20"/>
        </w:rPr>
        <w:t xml:space="preserve">ARC D1.1g; D15.3c; D16.5e.i.2; D18.2; </w:t>
      </w:r>
      <w:proofErr w:type="gramStart"/>
      <w:r>
        <w:rPr>
          <w:rFonts w:cs="Arial"/>
          <w:sz w:val="20"/>
          <w:szCs w:val="20"/>
        </w:rPr>
        <w:t>D19.2d  ARHSS</w:t>
      </w:r>
      <w:proofErr w:type="gramEnd"/>
      <w:r>
        <w:rPr>
          <w:rFonts w:cs="Arial"/>
          <w:sz w:val="20"/>
          <w:szCs w:val="20"/>
        </w:rPr>
        <w:t xml:space="preserve"> D1.1g; D15.3g; D16.5i..i.2; D18.2; D19.2d</w:t>
      </w:r>
    </w:p>
    <w:tbl>
      <w:tblPr>
        <w:tblStyle w:val="TableGrid"/>
        <w:tblW w:w="0" w:type="auto"/>
        <w:tblLook w:val="04A0" w:firstRow="1" w:lastRow="0" w:firstColumn="1" w:lastColumn="0" w:noHBand="0" w:noVBand="1"/>
      </w:tblPr>
      <w:tblGrid>
        <w:gridCol w:w="15276"/>
      </w:tblGrid>
      <w:tr w:rsidR="0066214A" w:rsidTr="0066214A">
        <w:tc>
          <w:tcPr>
            <w:tcW w:w="15276" w:type="dxa"/>
            <w:tcBorders>
              <w:top w:val="single" w:sz="18" w:space="0" w:color="0070C0"/>
              <w:left w:val="single" w:sz="18" w:space="0" w:color="0070C0"/>
              <w:bottom w:val="single" w:sz="4" w:space="0" w:color="auto"/>
              <w:right w:val="single" w:sz="18" w:space="0" w:color="0070C0"/>
            </w:tcBorders>
            <w:vAlign w:val="center"/>
            <w:hideMark/>
          </w:tcPr>
          <w:p w:rsidR="0066214A" w:rsidRDefault="0066214A" w:rsidP="00E763F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6214A" w:rsidTr="0066214A">
        <w:trPr>
          <w:trHeight w:val="113"/>
        </w:trPr>
        <w:tc>
          <w:tcPr>
            <w:tcW w:w="15276" w:type="dxa"/>
            <w:tcBorders>
              <w:top w:val="single" w:sz="4" w:space="0" w:color="auto"/>
              <w:left w:val="single" w:sz="18" w:space="0" w:color="0070C0"/>
              <w:bottom w:val="nil"/>
              <w:right w:val="single" w:sz="18" w:space="0" w:color="0070C0"/>
            </w:tcBorders>
            <w:vAlign w:val="center"/>
            <w:hideMark/>
          </w:tcPr>
          <w:p w:rsidR="0066214A" w:rsidRDefault="0066214A" w:rsidP="00E763F2">
            <w:pPr>
              <w:keepNext/>
              <w:spacing w:before="60"/>
              <w:ind w:left="0"/>
              <w:rPr>
                <w:rFonts w:cs="Arial"/>
                <w:b/>
                <w:sz w:val="20"/>
                <w:szCs w:val="20"/>
              </w:rPr>
            </w:pPr>
            <w:r>
              <w:rPr>
                <w:rFonts w:cs="Arial"/>
                <w:b/>
                <w:sz w:val="20"/>
                <w:szCs w:val="20"/>
              </w:rPr>
              <w:t>Evidence:</w:t>
            </w:r>
          </w:p>
        </w:tc>
      </w:tr>
      <w:tr w:rsidR="0066214A" w:rsidTr="0066214A">
        <w:trPr>
          <w:trHeight w:val="112"/>
        </w:trPr>
        <w:tc>
          <w:tcPr>
            <w:tcW w:w="15276" w:type="dxa"/>
            <w:tcBorders>
              <w:top w:val="nil"/>
              <w:left w:val="single" w:sz="18" w:space="0" w:color="0070C0"/>
              <w:bottom w:val="single" w:sz="18" w:space="0" w:color="0070C0"/>
              <w:right w:val="single" w:sz="18" w:space="0" w:color="0070C0"/>
            </w:tcBorders>
            <w:vAlign w:val="center"/>
            <w:hideMark/>
          </w:tcPr>
          <w:p w:rsidR="0066214A" w:rsidRDefault="0066214A" w:rsidP="00E763F2">
            <w:pPr>
              <w:spacing w:before="60"/>
              <w:ind w:left="0"/>
              <w:rPr>
                <w:rFonts w:cs="Arial"/>
                <w:sz w:val="20"/>
                <w:szCs w:val="20"/>
              </w:rPr>
            </w:pPr>
            <w:r>
              <w:rPr>
                <w:rFonts w:cs="Arial"/>
                <w:sz w:val="20"/>
                <w:szCs w:val="20"/>
              </w:rPr>
              <w:t xml:space="preserve">The majority of the medicines are dispensed from the pharmacy in the robotic sachet delivery system. These are delivered by the pharmacy monthly. The RN interviewed reports that the sachets are checked for accuracy against the medicine chart on delivery and at each administration of the medicines (observed at time of audit). A safe medicine administration process is observed at the time of audit (RN and student nurse observed administering the lunch time medicines). </w:t>
            </w:r>
            <w:r>
              <w:rPr>
                <w:rFonts w:cs="Arial"/>
                <w:sz w:val="20"/>
                <w:szCs w:val="20"/>
              </w:rPr>
              <w:br/>
            </w:r>
            <w:r>
              <w:rPr>
                <w:rFonts w:cs="Arial"/>
                <w:sz w:val="20"/>
                <w:szCs w:val="20"/>
              </w:rPr>
              <w:br/>
              <w:t xml:space="preserve">The medicine charts are computer generated by the pharmacy, with the GP signing each medicine ordered, as evidenced on the eight of eight medicine charts reviewed. The eight of eight medicine charts reviewed have a prescription that meets legislative and safe practice guidelines. The eight of eight medicine charts reviewed record any medicine related allergies or sensitivities. The three monthly </w:t>
            </w:r>
            <w:proofErr w:type="gramStart"/>
            <w:r>
              <w:rPr>
                <w:rFonts w:cs="Arial"/>
                <w:sz w:val="20"/>
                <w:szCs w:val="20"/>
              </w:rPr>
              <w:t>review</w:t>
            </w:r>
            <w:proofErr w:type="gramEnd"/>
            <w:r>
              <w:rPr>
                <w:rFonts w:cs="Arial"/>
                <w:sz w:val="20"/>
                <w:szCs w:val="20"/>
              </w:rPr>
              <w:t xml:space="preserve"> of the medicines is recorded on the medicine chart, as confirmed on all eight medicine charts reviewed.  </w:t>
            </w:r>
            <w:r>
              <w:rPr>
                <w:rFonts w:cs="Arial"/>
                <w:sz w:val="20"/>
                <w:szCs w:val="20"/>
              </w:rPr>
              <w:br/>
            </w:r>
            <w:r>
              <w:rPr>
                <w:rFonts w:cs="Arial"/>
                <w:sz w:val="20"/>
                <w:szCs w:val="20"/>
              </w:rPr>
              <w:br/>
              <w:t xml:space="preserve">The medicines are stored in a locked room. The medicine trolley is stored in the </w:t>
            </w:r>
            <w:proofErr w:type="spellStart"/>
            <w:r>
              <w:rPr>
                <w:rFonts w:cs="Arial"/>
                <w:sz w:val="20"/>
                <w:szCs w:val="20"/>
              </w:rPr>
              <w:t>locked</w:t>
            </w:r>
            <w:proofErr w:type="spellEnd"/>
            <w:r>
              <w:rPr>
                <w:rFonts w:cs="Arial"/>
                <w:sz w:val="20"/>
                <w:szCs w:val="20"/>
              </w:rPr>
              <w:t xml:space="preserve"> room when not in use. There is a weekly stock rotation and checking of expiry dates for medicines that are not delivered in the robotic sachets. The medicine fridge is checked daily for temperature, the sighted recordings are within the required safe medicine storage guidelines. The controlled drugs are stored in a locked medicine safe in the medication storage room. The controlled drugs are signed out by two staff at each administration with a weekly stock count recorded in red pen in the controlled drug register. The pharmacy conducts a six monthly stock check of the controlled drugs and medicine audit, this is last conducted in August 2013 </w:t>
            </w:r>
            <w:r>
              <w:rPr>
                <w:rFonts w:cs="Arial"/>
                <w:sz w:val="20"/>
                <w:szCs w:val="20"/>
              </w:rPr>
              <w:br/>
            </w:r>
            <w:r>
              <w:rPr>
                <w:rFonts w:cs="Arial"/>
                <w:sz w:val="20"/>
                <w:szCs w:val="20"/>
              </w:rPr>
              <w:br/>
              <w:t xml:space="preserve">The RNs are responsible for medicine management, with all RNs having an annual competency for medicine management. All the medicine and insulin administration competencies sighted for the RNs are current (sighted). </w:t>
            </w:r>
            <w:r>
              <w:rPr>
                <w:rFonts w:cs="Arial"/>
                <w:sz w:val="20"/>
                <w:szCs w:val="20"/>
              </w:rPr>
              <w:br/>
            </w:r>
            <w:r>
              <w:rPr>
                <w:rFonts w:cs="Arial"/>
                <w:sz w:val="20"/>
                <w:szCs w:val="20"/>
              </w:rPr>
              <w:lastRenderedPageBreak/>
              <w:br/>
              <w:t xml:space="preserve">At the time of audit there are no residents who self-administer their medicines. The service has a competency assessment form to assess if residents are competent to self-administer their medicines.  </w:t>
            </w:r>
            <w:r>
              <w:rPr>
                <w:rFonts w:cs="Arial"/>
                <w:sz w:val="20"/>
                <w:szCs w:val="20"/>
              </w:rPr>
              <w:br/>
            </w:r>
            <w:r>
              <w:rPr>
                <w:rFonts w:cs="Arial"/>
                <w:sz w:val="20"/>
                <w:szCs w:val="20"/>
              </w:rPr>
              <w:br/>
              <w:t>The relevant ARRC requirements for rest home and hospital level of care are met.</w:t>
            </w:r>
          </w:p>
        </w:tc>
      </w:tr>
    </w:tbl>
    <w:p w:rsidR="0066214A" w:rsidRDefault="0066214A" w:rsidP="00E763F2">
      <w:pPr>
        <w:pStyle w:val="OutcomeDescription"/>
        <w:rPr>
          <w:lang w:eastAsia="en-NZ"/>
        </w:rPr>
      </w:pPr>
    </w:p>
    <w:p w:rsidR="0066214A" w:rsidRDefault="0066214A" w:rsidP="00E763F2">
      <w:pPr>
        <w:pStyle w:val="Heading5"/>
        <w:spacing w:before="120"/>
        <w:ind w:left="0"/>
        <w:rPr>
          <w:rFonts w:eastAsiaTheme="minorHAnsi"/>
          <w:b/>
        </w:rPr>
      </w:pPr>
      <w:r>
        <w:rPr>
          <w:rFonts w:eastAsiaTheme="minorHAnsi"/>
          <w:b/>
        </w:rPr>
        <w:t>Criterion 1.3.12.1 (HDS(C</w:t>
      </w:r>
      <w:proofErr w:type="gramStart"/>
      <w:r>
        <w:rPr>
          <w:rFonts w:eastAsiaTheme="minorHAnsi"/>
          <w:b/>
        </w:rPr>
        <w:t>)S.2008:1.3.12.1</w:t>
      </w:r>
      <w:proofErr w:type="gramEnd"/>
      <w:r>
        <w:rPr>
          <w:rFonts w:eastAsiaTheme="minorHAnsi"/>
          <w:b/>
        </w:rPr>
        <w:t>)</w:t>
      </w:r>
    </w:p>
    <w:p w:rsidR="0066214A" w:rsidRDefault="0066214A" w:rsidP="00E763F2">
      <w:pPr>
        <w:keepNext/>
        <w:spacing w:after="120"/>
        <w:ind w:left="0"/>
        <w:rPr>
          <w:rFonts w:eastAsiaTheme="minorHAnsi"/>
          <w:sz w:val="20"/>
          <w:szCs w:val="20"/>
        </w:rPr>
      </w:pPr>
      <w:r>
        <w:rPr>
          <w:sz w:val="20"/>
          <w:szCs w:val="20"/>
        </w:rPr>
        <w:t>A medicines management system is implemented to manage the safe and appropriate prescribing, dispensing, administration, review, storage, disposal, and medicine reconciliation in order to comply with legislation, protocols, and guidelines.</w:t>
      </w:r>
    </w:p>
    <w:tbl>
      <w:tblPr>
        <w:tblStyle w:val="TableGrid"/>
        <w:tblW w:w="0" w:type="auto"/>
        <w:tblLook w:val="04A0" w:firstRow="1" w:lastRow="0" w:firstColumn="1" w:lastColumn="0" w:noHBand="0" w:noVBand="1"/>
      </w:tblPr>
      <w:tblGrid>
        <w:gridCol w:w="15276"/>
      </w:tblGrid>
      <w:tr w:rsidR="0066214A" w:rsidTr="0066214A">
        <w:tc>
          <w:tcPr>
            <w:tcW w:w="15276" w:type="dxa"/>
            <w:tcBorders>
              <w:top w:val="single" w:sz="4" w:space="0" w:color="auto"/>
              <w:left w:val="single" w:sz="4" w:space="0" w:color="auto"/>
              <w:bottom w:val="single" w:sz="4" w:space="0" w:color="auto"/>
              <w:right w:val="single" w:sz="4" w:space="0" w:color="auto"/>
            </w:tcBorders>
            <w:vAlign w:val="center"/>
            <w:hideMark/>
          </w:tcPr>
          <w:p w:rsidR="0066214A" w:rsidRDefault="0066214A" w:rsidP="00E763F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6214A" w:rsidTr="0066214A">
        <w:trPr>
          <w:trHeight w:val="113"/>
        </w:trPr>
        <w:tc>
          <w:tcPr>
            <w:tcW w:w="15276" w:type="dxa"/>
            <w:tcBorders>
              <w:top w:val="single" w:sz="4" w:space="0" w:color="auto"/>
              <w:left w:val="single" w:sz="4" w:space="0" w:color="auto"/>
              <w:bottom w:val="nil"/>
              <w:right w:val="single" w:sz="4" w:space="0" w:color="auto"/>
            </w:tcBorders>
            <w:vAlign w:val="center"/>
            <w:hideMark/>
          </w:tcPr>
          <w:p w:rsidR="0066214A" w:rsidRDefault="0066214A" w:rsidP="00E763F2">
            <w:pPr>
              <w:keepNext/>
              <w:spacing w:before="60"/>
              <w:ind w:left="0"/>
              <w:rPr>
                <w:rFonts w:cs="Arial"/>
                <w:b/>
                <w:sz w:val="20"/>
                <w:szCs w:val="20"/>
              </w:rPr>
            </w:pPr>
            <w:r>
              <w:rPr>
                <w:rFonts w:cs="Arial"/>
                <w:b/>
                <w:sz w:val="20"/>
                <w:szCs w:val="20"/>
              </w:rPr>
              <w:t>Evidence:</w:t>
            </w:r>
          </w:p>
        </w:tc>
      </w:tr>
      <w:tr w:rsidR="0066214A" w:rsidTr="0066214A">
        <w:trPr>
          <w:trHeight w:val="112"/>
        </w:trPr>
        <w:tc>
          <w:tcPr>
            <w:tcW w:w="15276" w:type="dxa"/>
            <w:tcBorders>
              <w:top w:val="nil"/>
              <w:left w:val="single" w:sz="4" w:space="0" w:color="auto"/>
              <w:bottom w:val="single" w:sz="4" w:space="0" w:color="auto"/>
              <w:right w:val="single" w:sz="4" w:space="0" w:color="auto"/>
            </w:tcBorders>
            <w:vAlign w:val="center"/>
          </w:tcPr>
          <w:p w:rsidR="0066214A" w:rsidRDefault="0066214A" w:rsidP="00E763F2">
            <w:pPr>
              <w:spacing w:before="60"/>
              <w:ind w:left="0"/>
              <w:rPr>
                <w:rFonts w:cs="Arial"/>
                <w:sz w:val="20"/>
                <w:szCs w:val="20"/>
              </w:rPr>
            </w:pPr>
          </w:p>
        </w:tc>
      </w:tr>
      <w:tr w:rsidR="0066214A" w:rsidTr="0066214A">
        <w:trPr>
          <w:trHeight w:val="113"/>
        </w:trPr>
        <w:tc>
          <w:tcPr>
            <w:tcW w:w="15276" w:type="dxa"/>
            <w:tcBorders>
              <w:top w:val="single" w:sz="4" w:space="0" w:color="auto"/>
              <w:left w:val="single" w:sz="4" w:space="0" w:color="auto"/>
              <w:bottom w:val="nil"/>
              <w:right w:val="single" w:sz="4" w:space="0" w:color="auto"/>
            </w:tcBorders>
            <w:vAlign w:val="center"/>
            <w:hideMark/>
          </w:tcPr>
          <w:p w:rsidR="0066214A" w:rsidRDefault="0066214A" w:rsidP="00E763F2">
            <w:pPr>
              <w:keepNext/>
              <w:spacing w:before="60"/>
              <w:ind w:left="0"/>
              <w:rPr>
                <w:rFonts w:cs="Arial"/>
                <w:b/>
                <w:sz w:val="20"/>
                <w:szCs w:val="20"/>
              </w:rPr>
            </w:pPr>
            <w:r>
              <w:rPr>
                <w:rFonts w:cs="Arial"/>
                <w:b/>
                <w:sz w:val="20"/>
                <w:szCs w:val="20"/>
              </w:rPr>
              <w:t>Finding:</w:t>
            </w:r>
          </w:p>
        </w:tc>
      </w:tr>
      <w:tr w:rsidR="0066214A" w:rsidTr="0066214A">
        <w:trPr>
          <w:trHeight w:val="112"/>
        </w:trPr>
        <w:tc>
          <w:tcPr>
            <w:tcW w:w="15276" w:type="dxa"/>
            <w:tcBorders>
              <w:top w:val="nil"/>
              <w:left w:val="single" w:sz="4" w:space="0" w:color="auto"/>
              <w:bottom w:val="single" w:sz="4" w:space="0" w:color="auto"/>
              <w:right w:val="single" w:sz="4" w:space="0" w:color="auto"/>
            </w:tcBorders>
            <w:vAlign w:val="center"/>
          </w:tcPr>
          <w:p w:rsidR="0066214A" w:rsidRDefault="0066214A" w:rsidP="00E763F2">
            <w:pPr>
              <w:spacing w:before="60"/>
              <w:ind w:left="0"/>
              <w:rPr>
                <w:rFonts w:cs="Arial"/>
                <w:sz w:val="20"/>
                <w:szCs w:val="20"/>
              </w:rPr>
            </w:pPr>
          </w:p>
        </w:tc>
      </w:tr>
      <w:tr w:rsidR="0066214A" w:rsidTr="0066214A">
        <w:trPr>
          <w:trHeight w:val="113"/>
        </w:trPr>
        <w:tc>
          <w:tcPr>
            <w:tcW w:w="15276" w:type="dxa"/>
            <w:tcBorders>
              <w:top w:val="single" w:sz="4" w:space="0" w:color="auto"/>
              <w:left w:val="single" w:sz="4" w:space="0" w:color="auto"/>
              <w:bottom w:val="nil"/>
              <w:right w:val="single" w:sz="4" w:space="0" w:color="auto"/>
            </w:tcBorders>
            <w:vAlign w:val="center"/>
            <w:hideMark/>
          </w:tcPr>
          <w:p w:rsidR="0066214A" w:rsidRDefault="0066214A" w:rsidP="00E763F2">
            <w:pPr>
              <w:keepNext/>
              <w:spacing w:before="60"/>
              <w:ind w:left="0"/>
              <w:rPr>
                <w:rFonts w:cs="Arial"/>
                <w:b/>
                <w:sz w:val="20"/>
                <w:szCs w:val="20"/>
              </w:rPr>
            </w:pPr>
            <w:r>
              <w:rPr>
                <w:rFonts w:cs="Arial"/>
                <w:b/>
                <w:sz w:val="20"/>
                <w:szCs w:val="20"/>
              </w:rPr>
              <w:t>Corrective Action:</w:t>
            </w:r>
          </w:p>
        </w:tc>
      </w:tr>
      <w:tr w:rsidR="0066214A" w:rsidTr="0066214A">
        <w:trPr>
          <w:trHeight w:val="112"/>
        </w:trPr>
        <w:tc>
          <w:tcPr>
            <w:tcW w:w="15276" w:type="dxa"/>
            <w:tcBorders>
              <w:top w:val="nil"/>
              <w:left w:val="single" w:sz="4" w:space="0" w:color="auto"/>
              <w:bottom w:val="single" w:sz="4" w:space="0" w:color="auto"/>
              <w:right w:val="single" w:sz="4" w:space="0" w:color="auto"/>
            </w:tcBorders>
            <w:vAlign w:val="center"/>
          </w:tcPr>
          <w:p w:rsidR="0066214A" w:rsidRDefault="0066214A" w:rsidP="00E763F2">
            <w:pPr>
              <w:spacing w:before="60"/>
              <w:ind w:left="0"/>
              <w:rPr>
                <w:rFonts w:cs="Arial"/>
                <w:sz w:val="20"/>
                <w:szCs w:val="20"/>
              </w:rPr>
            </w:pPr>
          </w:p>
        </w:tc>
      </w:tr>
      <w:tr w:rsidR="0066214A" w:rsidTr="0066214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6214A" w:rsidRDefault="0066214A" w:rsidP="00E763F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6214A" w:rsidRDefault="0066214A" w:rsidP="00E763F2">
      <w:pPr>
        <w:pStyle w:val="OutcomeDescription"/>
        <w:rPr>
          <w:lang w:eastAsia="en-NZ"/>
        </w:rPr>
      </w:pPr>
    </w:p>
    <w:p w:rsidR="0066214A" w:rsidRDefault="0066214A" w:rsidP="00E763F2">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66214A" w:rsidRDefault="0066214A" w:rsidP="00E763F2">
      <w:pPr>
        <w:keepNext/>
        <w:spacing w:after="120"/>
        <w:ind w:left="0"/>
        <w:rPr>
          <w:rFonts w:eastAsiaTheme="minorHAnsi"/>
          <w:sz w:val="20"/>
          <w:szCs w:val="20"/>
        </w:rPr>
      </w:pPr>
      <w:r>
        <w:rPr>
          <w:sz w:val="20"/>
          <w:szCs w:val="20"/>
        </w:rPr>
        <w:t>Service providers responsible for medicine management are competent to perform the function for each stage they manage.</w:t>
      </w:r>
    </w:p>
    <w:tbl>
      <w:tblPr>
        <w:tblStyle w:val="TableGrid"/>
        <w:tblW w:w="0" w:type="auto"/>
        <w:tblLook w:val="04A0" w:firstRow="1" w:lastRow="0" w:firstColumn="1" w:lastColumn="0" w:noHBand="0" w:noVBand="1"/>
      </w:tblPr>
      <w:tblGrid>
        <w:gridCol w:w="15276"/>
      </w:tblGrid>
      <w:tr w:rsidR="0066214A" w:rsidTr="0066214A">
        <w:tc>
          <w:tcPr>
            <w:tcW w:w="15276" w:type="dxa"/>
            <w:tcBorders>
              <w:top w:val="single" w:sz="4" w:space="0" w:color="auto"/>
              <w:left w:val="single" w:sz="4" w:space="0" w:color="auto"/>
              <w:bottom w:val="single" w:sz="4" w:space="0" w:color="auto"/>
              <w:right w:val="single" w:sz="4" w:space="0" w:color="auto"/>
            </w:tcBorders>
            <w:vAlign w:val="center"/>
            <w:hideMark/>
          </w:tcPr>
          <w:p w:rsidR="0066214A" w:rsidRDefault="0066214A" w:rsidP="00E763F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6214A" w:rsidTr="0066214A">
        <w:trPr>
          <w:trHeight w:val="113"/>
        </w:trPr>
        <w:tc>
          <w:tcPr>
            <w:tcW w:w="15276" w:type="dxa"/>
            <w:tcBorders>
              <w:top w:val="single" w:sz="4" w:space="0" w:color="auto"/>
              <w:left w:val="single" w:sz="4" w:space="0" w:color="auto"/>
              <w:bottom w:val="nil"/>
              <w:right w:val="single" w:sz="4" w:space="0" w:color="auto"/>
            </w:tcBorders>
            <w:vAlign w:val="center"/>
            <w:hideMark/>
          </w:tcPr>
          <w:p w:rsidR="0066214A" w:rsidRDefault="0066214A" w:rsidP="00E763F2">
            <w:pPr>
              <w:keepNext/>
              <w:spacing w:before="60"/>
              <w:ind w:left="0"/>
              <w:rPr>
                <w:rFonts w:cs="Arial"/>
                <w:b/>
                <w:sz w:val="20"/>
                <w:szCs w:val="20"/>
              </w:rPr>
            </w:pPr>
            <w:r>
              <w:rPr>
                <w:rFonts w:cs="Arial"/>
                <w:b/>
                <w:sz w:val="20"/>
                <w:szCs w:val="20"/>
              </w:rPr>
              <w:t>Evidence:</w:t>
            </w:r>
          </w:p>
        </w:tc>
      </w:tr>
      <w:tr w:rsidR="0066214A" w:rsidTr="0066214A">
        <w:trPr>
          <w:trHeight w:val="112"/>
        </w:trPr>
        <w:tc>
          <w:tcPr>
            <w:tcW w:w="15276" w:type="dxa"/>
            <w:tcBorders>
              <w:top w:val="nil"/>
              <w:left w:val="single" w:sz="4" w:space="0" w:color="auto"/>
              <w:bottom w:val="single" w:sz="4" w:space="0" w:color="auto"/>
              <w:right w:val="single" w:sz="4" w:space="0" w:color="auto"/>
            </w:tcBorders>
            <w:vAlign w:val="center"/>
          </w:tcPr>
          <w:p w:rsidR="0066214A" w:rsidRDefault="0066214A" w:rsidP="00E763F2">
            <w:pPr>
              <w:spacing w:before="60"/>
              <w:ind w:left="0"/>
              <w:rPr>
                <w:rFonts w:cs="Arial"/>
                <w:sz w:val="20"/>
                <w:szCs w:val="20"/>
              </w:rPr>
            </w:pPr>
          </w:p>
        </w:tc>
      </w:tr>
      <w:tr w:rsidR="0066214A" w:rsidTr="0066214A">
        <w:trPr>
          <w:trHeight w:val="113"/>
        </w:trPr>
        <w:tc>
          <w:tcPr>
            <w:tcW w:w="15276" w:type="dxa"/>
            <w:tcBorders>
              <w:top w:val="single" w:sz="4" w:space="0" w:color="auto"/>
              <w:left w:val="single" w:sz="4" w:space="0" w:color="auto"/>
              <w:bottom w:val="nil"/>
              <w:right w:val="single" w:sz="4" w:space="0" w:color="auto"/>
            </w:tcBorders>
            <w:vAlign w:val="center"/>
            <w:hideMark/>
          </w:tcPr>
          <w:p w:rsidR="0066214A" w:rsidRDefault="0066214A" w:rsidP="00E763F2">
            <w:pPr>
              <w:keepNext/>
              <w:spacing w:before="60"/>
              <w:ind w:left="0"/>
              <w:rPr>
                <w:rFonts w:cs="Arial"/>
                <w:b/>
                <w:sz w:val="20"/>
                <w:szCs w:val="20"/>
              </w:rPr>
            </w:pPr>
            <w:r>
              <w:rPr>
                <w:rFonts w:cs="Arial"/>
                <w:b/>
                <w:sz w:val="20"/>
                <w:szCs w:val="20"/>
              </w:rPr>
              <w:t>Finding:</w:t>
            </w:r>
          </w:p>
        </w:tc>
      </w:tr>
      <w:tr w:rsidR="0066214A" w:rsidTr="0066214A">
        <w:trPr>
          <w:trHeight w:val="112"/>
        </w:trPr>
        <w:tc>
          <w:tcPr>
            <w:tcW w:w="15276" w:type="dxa"/>
            <w:tcBorders>
              <w:top w:val="nil"/>
              <w:left w:val="single" w:sz="4" w:space="0" w:color="auto"/>
              <w:bottom w:val="single" w:sz="4" w:space="0" w:color="auto"/>
              <w:right w:val="single" w:sz="4" w:space="0" w:color="auto"/>
            </w:tcBorders>
            <w:vAlign w:val="center"/>
          </w:tcPr>
          <w:p w:rsidR="0066214A" w:rsidRDefault="0066214A" w:rsidP="00E763F2">
            <w:pPr>
              <w:spacing w:before="60"/>
              <w:ind w:left="0"/>
              <w:rPr>
                <w:rFonts w:cs="Arial"/>
                <w:sz w:val="20"/>
                <w:szCs w:val="20"/>
              </w:rPr>
            </w:pPr>
          </w:p>
        </w:tc>
      </w:tr>
      <w:tr w:rsidR="0066214A" w:rsidTr="0066214A">
        <w:trPr>
          <w:trHeight w:val="113"/>
        </w:trPr>
        <w:tc>
          <w:tcPr>
            <w:tcW w:w="15276" w:type="dxa"/>
            <w:tcBorders>
              <w:top w:val="single" w:sz="4" w:space="0" w:color="auto"/>
              <w:left w:val="single" w:sz="4" w:space="0" w:color="auto"/>
              <w:bottom w:val="nil"/>
              <w:right w:val="single" w:sz="4" w:space="0" w:color="auto"/>
            </w:tcBorders>
            <w:vAlign w:val="center"/>
            <w:hideMark/>
          </w:tcPr>
          <w:p w:rsidR="0066214A" w:rsidRDefault="0066214A" w:rsidP="00E763F2">
            <w:pPr>
              <w:keepNext/>
              <w:spacing w:before="60"/>
              <w:ind w:left="0"/>
              <w:rPr>
                <w:rFonts w:cs="Arial"/>
                <w:b/>
                <w:sz w:val="20"/>
                <w:szCs w:val="20"/>
              </w:rPr>
            </w:pPr>
            <w:r>
              <w:rPr>
                <w:rFonts w:cs="Arial"/>
                <w:b/>
                <w:sz w:val="20"/>
                <w:szCs w:val="20"/>
              </w:rPr>
              <w:t>Corrective Action:</w:t>
            </w:r>
          </w:p>
        </w:tc>
      </w:tr>
      <w:tr w:rsidR="0066214A" w:rsidTr="0066214A">
        <w:trPr>
          <w:trHeight w:val="112"/>
        </w:trPr>
        <w:tc>
          <w:tcPr>
            <w:tcW w:w="15276" w:type="dxa"/>
            <w:tcBorders>
              <w:top w:val="nil"/>
              <w:left w:val="single" w:sz="4" w:space="0" w:color="auto"/>
              <w:bottom w:val="single" w:sz="4" w:space="0" w:color="auto"/>
              <w:right w:val="single" w:sz="4" w:space="0" w:color="auto"/>
            </w:tcBorders>
            <w:vAlign w:val="center"/>
          </w:tcPr>
          <w:p w:rsidR="0066214A" w:rsidRDefault="0066214A" w:rsidP="00E763F2">
            <w:pPr>
              <w:spacing w:before="60"/>
              <w:ind w:left="0"/>
              <w:rPr>
                <w:rFonts w:cs="Arial"/>
                <w:sz w:val="20"/>
                <w:szCs w:val="20"/>
              </w:rPr>
            </w:pPr>
          </w:p>
        </w:tc>
      </w:tr>
      <w:tr w:rsidR="0066214A" w:rsidTr="0066214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6214A" w:rsidRDefault="0066214A" w:rsidP="00E763F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6214A" w:rsidRDefault="0066214A" w:rsidP="00E763F2">
      <w:pPr>
        <w:pStyle w:val="OutcomeDescription"/>
        <w:rPr>
          <w:lang w:eastAsia="en-NZ"/>
        </w:rPr>
      </w:pPr>
    </w:p>
    <w:p w:rsidR="0066214A" w:rsidRDefault="0066214A" w:rsidP="00E763F2">
      <w:pPr>
        <w:pStyle w:val="Heading5"/>
        <w:spacing w:before="120"/>
        <w:ind w:left="0"/>
        <w:rPr>
          <w:rFonts w:eastAsiaTheme="minorHAnsi"/>
          <w:b/>
        </w:rPr>
      </w:pPr>
      <w:r>
        <w:rPr>
          <w:rFonts w:eastAsiaTheme="minorHAnsi"/>
          <w:b/>
        </w:rPr>
        <w:lastRenderedPageBreak/>
        <w:t>Criterion 1.3.12.5 (HDS(C</w:t>
      </w:r>
      <w:proofErr w:type="gramStart"/>
      <w:r>
        <w:rPr>
          <w:rFonts w:eastAsiaTheme="minorHAnsi"/>
          <w:b/>
        </w:rPr>
        <w:t>)S.2008:1.3.12.5</w:t>
      </w:r>
      <w:proofErr w:type="gramEnd"/>
      <w:r>
        <w:rPr>
          <w:rFonts w:eastAsiaTheme="minorHAnsi"/>
          <w:b/>
        </w:rPr>
        <w:t>)</w:t>
      </w:r>
    </w:p>
    <w:p w:rsidR="0066214A" w:rsidRDefault="0066214A" w:rsidP="00E763F2">
      <w:pPr>
        <w:keepNext/>
        <w:spacing w:after="120"/>
        <w:ind w:left="0"/>
        <w:rPr>
          <w:rFonts w:eastAsiaTheme="minorHAnsi"/>
          <w:sz w:val="20"/>
          <w:szCs w:val="20"/>
        </w:rPr>
      </w:pPr>
      <w:proofErr w:type="gramStart"/>
      <w:r>
        <w:rPr>
          <w:sz w:val="20"/>
          <w:szCs w:val="20"/>
        </w:rPr>
        <w:t>The facilitation of safe self-administration of medicines by consumers where appropriate.</w:t>
      </w:r>
      <w:proofErr w:type="gramEnd"/>
    </w:p>
    <w:tbl>
      <w:tblPr>
        <w:tblStyle w:val="TableGrid"/>
        <w:tblW w:w="0" w:type="auto"/>
        <w:tblLook w:val="04A0" w:firstRow="1" w:lastRow="0" w:firstColumn="1" w:lastColumn="0" w:noHBand="0" w:noVBand="1"/>
      </w:tblPr>
      <w:tblGrid>
        <w:gridCol w:w="15276"/>
      </w:tblGrid>
      <w:tr w:rsidR="0066214A" w:rsidTr="0066214A">
        <w:tc>
          <w:tcPr>
            <w:tcW w:w="15276" w:type="dxa"/>
            <w:tcBorders>
              <w:top w:val="single" w:sz="4" w:space="0" w:color="auto"/>
              <w:left w:val="single" w:sz="4" w:space="0" w:color="auto"/>
              <w:bottom w:val="single" w:sz="4" w:space="0" w:color="auto"/>
              <w:right w:val="single" w:sz="4" w:space="0" w:color="auto"/>
            </w:tcBorders>
            <w:vAlign w:val="center"/>
            <w:hideMark/>
          </w:tcPr>
          <w:p w:rsidR="0066214A" w:rsidRDefault="0066214A" w:rsidP="00E763F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6214A" w:rsidTr="0066214A">
        <w:trPr>
          <w:trHeight w:val="113"/>
        </w:trPr>
        <w:tc>
          <w:tcPr>
            <w:tcW w:w="15276" w:type="dxa"/>
            <w:tcBorders>
              <w:top w:val="single" w:sz="4" w:space="0" w:color="auto"/>
              <w:left w:val="single" w:sz="4" w:space="0" w:color="auto"/>
              <w:bottom w:val="nil"/>
              <w:right w:val="single" w:sz="4" w:space="0" w:color="auto"/>
            </w:tcBorders>
            <w:vAlign w:val="center"/>
            <w:hideMark/>
          </w:tcPr>
          <w:p w:rsidR="0066214A" w:rsidRDefault="0066214A" w:rsidP="00E763F2">
            <w:pPr>
              <w:keepNext/>
              <w:spacing w:before="60"/>
              <w:ind w:left="0"/>
              <w:rPr>
                <w:rFonts w:cs="Arial"/>
                <w:b/>
                <w:sz w:val="20"/>
                <w:szCs w:val="20"/>
              </w:rPr>
            </w:pPr>
            <w:r>
              <w:rPr>
                <w:rFonts w:cs="Arial"/>
                <w:b/>
                <w:sz w:val="20"/>
                <w:szCs w:val="20"/>
              </w:rPr>
              <w:t>Evidence:</w:t>
            </w:r>
          </w:p>
        </w:tc>
      </w:tr>
      <w:tr w:rsidR="0066214A" w:rsidTr="0066214A">
        <w:trPr>
          <w:trHeight w:val="112"/>
        </w:trPr>
        <w:tc>
          <w:tcPr>
            <w:tcW w:w="15276" w:type="dxa"/>
            <w:tcBorders>
              <w:top w:val="nil"/>
              <w:left w:val="single" w:sz="4" w:space="0" w:color="auto"/>
              <w:bottom w:val="single" w:sz="4" w:space="0" w:color="auto"/>
              <w:right w:val="single" w:sz="4" w:space="0" w:color="auto"/>
            </w:tcBorders>
            <w:vAlign w:val="center"/>
          </w:tcPr>
          <w:p w:rsidR="0066214A" w:rsidRDefault="0066214A" w:rsidP="00E763F2">
            <w:pPr>
              <w:spacing w:before="60"/>
              <w:ind w:left="0"/>
              <w:rPr>
                <w:rFonts w:cs="Arial"/>
                <w:sz w:val="20"/>
                <w:szCs w:val="20"/>
              </w:rPr>
            </w:pPr>
          </w:p>
        </w:tc>
      </w:tr>
      <w:tr w:rsidR="0066214A" w:rsidTr="0066214A">
        <w:trPr>
          <w:trHeight w:val="113"/>
        </w:trPr>
        <w:tc>
          <w:tcPr>
            <w:tcW w:w="15276" w:type="dxa"/>
            <w:tcBorders>
              <w:top w:val="single" w:sz="4" w:space="0" w:color="auto"/>
              <w:left w:val="single" w:sz="4" w:space="0" w:color="auto"/>
              <w:bottom w:val="nil"/>
              <w:right w:val="single" w:sz="4" w:space="0" w:color="auto"/>
            </w:tcBorders>
            <w:vAlign w:val="center"/>
            <w:hideMark/>
          </w:tcPr>
          <w:p w:rsidR="0066214A" w:rsidRDefault="0066214A" w:rsidP="00E763F2">
            <w:pPr>
              <w:keepNext/>
              <w:spacing w:before="60"/>
              <w:ind w:left="0"/>
              <w:rPr>
                <w:rFonts w:cs="Arial"/>
                <w:b/>
                <w:sz w:val="20"/>
                <w:szCs w:val="20"/>
              </w:rPr>
            </w:pPr>
            <w:r>
              <w:rPr>
                <w:rFonts w:cs="Arial"/>
                <w:b/>
                <w:sz w:val="20"/>
                <w:szCs w:val="20"/>
              </w:rPr>
              <w:t>Finding:</w:t>
            </w:r>
          </w:p>
        </w:tc>
      </w:tr>
      <w:tr w:rsidR="0066214A" w:rsidTr="0066214A">
        <w:trPr>
          <w:trHeight w:val="112"/>
        </w:trPr>
        <w:tc>
          <w:tcPr>
            <w:tcW w:w="15276" w:type="dxa"/>
            <w:tcBorders>
              <w:top w:val="nil"/>
              <w:left w:val="single" w:sz="4" w:space="0" w:color="auto"/>
              <w:bottom w:val="single" w:sz="4" w:space="0" w:color="auto"/>
              <w:right w:val="single" w:sz="4" w:space="0" w:color="auto"/>
            </w:tcBorders>
            <w:vAlign w:val="center"/>
          </w:tcPr>
          <w:p w:rsidR="0066214A" w:rsidRDefault="0066214A" w:rsidP="00E763F2">
            <w:pPr>
              <w:spacing w:before="60"/>
              <w:ind w:left="0"/>
              <w:rPr>
                <w:rFonts w:cs="Arial"/>
                <w:sz w:val="20"/>
                <w:szCs w:val="20"/>
              </w:rPr>
            </w:pPr>
          </w:p>
        </w:tc>
      </w:tr>
      <w:tr w:rsidR="0066214A" w:rsidTr="0066214A">
        <w:trPr>
          <w:trHeight w:val="113"/>
        </w:trPr>
        <w:tc>
          <w:tcPr>
            <w:tcW w:w="15276" w:type="dxa"/>
            <w:tcBorders>
              <w:top w:val="single" w:sz="4" w:space="0" w:color="auto"/>
              <w:left w:val="single" w:sz="4" w:space="0" w:color="auto"/>
              <w:bottom w:val="nil"/>
              <w:right w:val="single" w:sz="4" w:space="0" w:color="auto"/>
            </w:tcBorders>
            <w:vAlign w:val="center"/>
            <w:hideMark/>
          </w:tcPr>
          <w:p w:rsidR="0066214A" w:rsidRDefault="0066214A" w:rsidP="00E763F2">
            <w:pPr>
              <w:keepNext/>
              <w:spacing w:before="60"/>
              <w:ind w:left="0"/>
              <w:rPr>
                <w:rFonts w:cs="Arial"/>
                <w:b/>
                <w:sz w:val="20"/>
                <w:szCs w:val="20"/>
              </w:rPr>
            </w:pPr>
            <w:r>
              <w:rPr>
                <w:rFonts w:cs="Arial"/>
                <w:b/>
                <w:sz w:val="20"/>
                <w:szCs w:val="20"/>
              </w:rPr>
              <w:t>Corrective Action:</w:t>
            </w:r>
          </w:p>
        </w:tc>
      </w:tr>
      <w:tr w:rsidR="0066214A" w:rsidTr="0066214A">
        <w:trPr>
          <w:trHeight w:val="112"/>
        </w:trPr>
        <w:tc>
          <w:tcPr>
            <w:tcW w:w="15276" w:type="dxa"/>
            <w:tcBorders>
              <w:top w:val="nil"/>
              <w:left w:val="single" w:sz="4" w:space="0" w:color="auto"/>
              <w:bottom w:val="single" w:sz="4" w:space="0" w:color="auto"/>
              <w:right w:val="single" w:sz="4" w:space="0" w:color="auto"/>
            </w:tcBorders>
            <w:vAlign w:val="center"/>
          </w:tcPr>
          <w:p w:rsidR="0066214A" w:rsidRDefault="0066214A" w:rsidP="00E763F2">
            <w:pPr>
              <w:spacing w:before="60"/>
              <w:ind w:left="0"/>
              <w:rPr>
                <w:rFonts w:cs="Arial"/>
                <w:sz w:val="20"/>
                <w:szCs w:val="20"/>
              </w:rPr>
            </w:pPr>
          </w:p>
        </w:tc>
      </w:tr>
      <w:tr w:rsidR="0066214A" w:rsidTr="0066214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6214A" w:rsidRDefault="0066214A" w:rsidP="00E763F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6214A" w:rsidRDefault="0066214A" w:rsidP="00E763F2">
      <w:pPr>
        <w:pStyle w:val="OutcomeDescription"/>
        <w:rPr>
          <w:lang w:eastAsia="en-NZ"/>
        </w:rPr>
      </w:pPr>
    </w:p>
    <w:p w:rsidR="0066214A" w:rsidRDefault="0066214A" w:rsidP="00E763F2">
      <w:pPr>
        <w:pStyle w:val="Heading5"/>
        <w:spacing w:before="120"/>
        <w:ind w:left="0"/>
        <w:rPr>
          <w:rFonts w:eastAsiaTheme="minorHAnsi"/>
          <w:b/>
        </w:rPr>
      </w:pPr>
      <w:r>
        <w:rPr>
          <w:rFonts w:eastAsiaTheme="minorHAnsi"/>
          <w:b/>
        </w:rPr>
        <w:t>Criterion 1.3.12.6 (HDS(C</w:t>
      </w:r>
      <w:proofErr w:type="gramStart"/>
      <w:r>
        <w:rPr>
          <w:rFonts w:eastAsiaTheme="minorHAnsi"/>
          <w:b/>
        </w:rPr>
        <w:t>)S.2008:1.3.12.6</w:t>
      </w:r>
      <w:proofErr w:type="gramEnd"/>
      <w:r>
        <w:rPr>
          <w:rFonts w:eastAsiaTheme="minorHAnsi"/>
          <w:b/>
        </w:rPr>
        <w:t>)</w:t>
      </w:r>
    </w:p>
    <w:p w:rsidR="0066214A" w:rsidRDefault="0066214A" w:rsidP="00E763F2">
      <w:pPr>
        <w:keepNext/>
        <w:spacing w:after="120"/>
        <w:ind w:left="0"/>
        <w:rPr>
          <w:rFonts w:eastAsiaTheme="minorHAnsi"/>
          <w:sz w:val="20"/>
          <w:szCs w:val="20"/>
        </w:rPr>
      </w:pPr>
      <w:r>
        <w:rPr>
          <w:sz w:val="20"/>
          <w:szCs w:val="20"/>
        </w:rPr>
        <w:t>Medicine management information is recorded to a level of detail, and communicated to consumers at a frequency and detail to comply with legislation and guidelines.</w:t>
      </w:r>
    </w:p>
    <w:tbl>
      <w:tblPr>
        <w:tblStyle w:val="TableGrid"/>
        <w:tblW w:w="0" w:type="auto"/>
        <w:tblLook w:val="04A0" w:firstRow="1" w:lastRow="0" w:firstColumn="1" w:lastColumn="0" w:noHBand="0" w:noVBand="1"/>
      </w:tblPr>
      <w:tblGrid>
        <w:gridCol w:w="15276"/>
      </w:tblGrid>
      <w:tr w:rsidR="0066214A" w:rsidTr="0066214A">
        <w:tc>
          <w:tcPr>
            <w:tcW w:w="15276" w:type="dxa"/>
            <w:tcBorders>
              <w:top w:val="single" w:sz="4" w:space="0" w:color="auto"/>
              <w:left w:val="single" w:sz="4" w:space="0" w:color="auto"/>
              <w:bottom w:val="single" w:sz="4" w:space="0" w:color="auto"/>
              <w:right w:val="single" w:sz="4" w:space="0" w:color="auto"/>
            </w:tcBorders>
            <w:vAlign w:val="center"/>
            <w:hideMark/>
          </w:tcPr>
          <w:p w:rsidR="0066214A" w:rsidRDefault="0066214A" w:rsidP="00E763F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6214A" w:rsidTr="0066214A">
        <w:trPr>
          <w:trHeight w:val="113"/>
        </w:trPr>
        <w:tc>
          <w:tcPr>
            <w:tcW w:w="15276" w:type="dxa"/>
            <w:tcBorders>
              <w:top w:val="single" w:sz="4" w:space="0" w:color="auto"/>
              <w:left w:val="single" w:sz="4" w:space="0" w:color="auto"/>
              <w:bottom w:val="nil"/>
              <w:right w:val="single" w:sz="4" w:space="0" w:color="auto"/>
            </w:tcBorders>
            <w:vAlign w:val="center"/>
            <w:hideMark/>
          </w:tcPr>
          <w:p w:rsidR="0066214A" w:rsidRDefault="0066214A" w:rsidP="00E763F2">
            <w:pPr>
              <w:keepNext/>
              <w:spacing w:before="60"/>
              <w:ind w:left="0"/>
              <w:rPr>
                <w:rFonts w:cs="Arial"/>
                <w:b/>
                <w:sz w:val="20"/>
                <w:szCs w:val="20"/>
              </w:rPr>
            </w:pPr>
            <w:r>
              <w:rPr>
                <w:rFonts w:cs="Arial"/>
                <w:b/>
                <w:sz w:val="20"/>
                <w:szCs w:val="20"/>
              </w:rPr>
              <w:t>Evidence:</w:t>
            </w:r>
          </w:p>
        </w:tc>
      </w:tr>
      <w:tr w:rsidR="0066214A" w:rsidTr="0066214A">
        <w:trPr>
          <w:trHeight w:val="112"/>
        </w:trPr>
        <w:tc>
          <w:tcPr>
            <w:tcW w:w="15276" w:type="dxa"/>
            <w:tcBorders>
              <w:top w:val="nil"/>
              <w:left w:val="single" w:sz="4" w:space="0" w:color="auto"/>
              <w:bottom w:val="single" w:sz="4" w:space="0" w:color="auto"/>
              <w:right w:val="single" w:sz="4" w:space="0" w:color="auto"/>
            </w:tcBorders>
            <w:vAlign w:val="center"/>
          </w:tcPr>
          <w:p w:rsidR="0066214A" w:rsidRDefault="0066214A" w:rsidP="00E763F2">
            <w:pPr>
              <w:spacing w:before="60"/>
              <w:ind w:left="0"/>
              <w:rPr>
                <w:rFonts w:cs="Arial"/>
                <w:sz w:val="20"/>
                <w:szCs w:val="20"/>
              </w:rPr>
            </w:pPr>
          </w:p>
        </w:tc>
      </w:tr>
      <w:tr w:rsidR="0066214A" w:rsidTr="0066214A">
        <w:trPr>
          <w:trHeight w:val="113"/>
        </w:trPr>
        <w:tc>
          <w:tcPr>
            <w:tcW w:w="15276" w:type="dxa"/>
            <w:tcBorders>
              <w:top w:val="single" w:sz="4" w:space="0" w:color="auto"/>
              <w:left w:val="single" w:sz="4" w:space="0" w:color="auto"/>
              <w:bottom w:val="nil"/>
              <w:right w:val="single" w:sz="4" w:space="0" w:color="auto"/>
            </w:tcBorders>
            <w:vAlign w:val="center"/>
            <w:hideMark/>
          </w:tcPr>
          <w:p w:rsidR="0066214A" w:rsidRDefault="0066214A" w:rsidP="00E763F2">
            <w:pPr>
              <w:keepNext/>
              <w:spacing w:before="60"/>
              <w:ind w:left="0"/>
              <w:rPr>
                <w:rFonts w:cs="Arial"/>
                <w:b/>
                <w:sz w:val="20"/>
                <w:szCs w:val="20"/>
              </w:rPr>
            </w:pPr>
            <w:r>
              <w:rPr>
                <w:rFonts w:cs="Arial"/>
                <w:b/>
                <w:sz w:val="20"/>
                <w:szCs w:val="20"/>
              </w:rPr>
              <w:t>Finding:</w:t>
            </w:r>
          </w:p>
        </w:tc>
      </w:tr>
      <w:tr w:rsidR="0066214A" w:rsidTr="0066214A">
        <w:trPr>
          <w:trHeight w:val="112"/>
        </w:trPr>
        <w:tc>
          <w:tcPr>
            <w:tcW w:w="15276" w:type="dxa"/>
            <w:tcBorders>
              <w:top w:val="nil"/>
              <w:left w:val="single" w:sz="4" w:space="0" w:color="auto"/>
              <w:bottom w:val="single" w:sz="4" w:space="0" w:color="auto"/>
              <w:right w:val="single" w:sz="4" w:space="0" w:color="auto"/>
            </w:tcBorders>
            <w:vAlign w:val="center"/>
          </w:tcPr>
          <w:p w:rsidR="0066214A" w:rsidRDefault="0066214A" w:rsidP="00E763F2">
            <w:pPr>
              <w:spacing w:before="60"/>
              <w:ind w:left="0"/>
              <w:rPr>
                <w:rFonts w:cs="Arial"/>
                <w:sz w:val="20"/>
                <w:szCs w:val="20"/>
              </w:rPr>
            </w:pPr>
          </w:p>
        </w:tc>
      </w:tr>
      <w:tr w:rsidR="0066214A" w:rsidTr="0066214A">
        <w:trPr>
          <w:trHeight w:val="113"/>
        </w:trPr>
        <w:tc>
          <w:tcPr>
            <w:tcW w:w="15276" w:type="dxa"/>
            <w:tcBorders>
              <w:top w:val="single" w:sz="4" w:space="0" w:color="auto"/>
              <w:left w:val="single" w:sz="4" w:space="0" w:color="auto"/>
              <w:bottom w:val="nil"/>
              <w:right w:val="single" w:sz="4" w:space="0" w:color="auto"/>
            </w:tcBorders>
            <w:vAlign w:val="center"/>
            <w:hideMark/>
          </w:tcPr>
          <w:p w:rsidR="0066214A" w:rsidRDefault="0066214A" w:rsidP="00E763F2">
            <w:pPr>
              <w:keepNext/>
              <w:spacing w:before="60"/>
              <w:ind w:left="0"/>
              <w:rPr>
                <w:rFonts w:cs="Arial"/>
                <w:b/>
                <w:sz w:val="20"/>
                <w:szCs w:val="20"/>
              </w:rPr>
            </w:pPr>
            <w:r>
              <w:rPr>
                <w:rFonts w:cs="Arial"/>
                <w:b/>
                <w:sz w:val="20"/>
                <w:szCs w:val="20"/>
              </w:rPr>
              <w:t>Corrective Action:</w:t>
            </w:r>
          </w:p>
        </w:tc>
      </w:tr>
      <w:tr w:rsidR="0066214A" w:rsidTr="0066214A">
        <w:trPr>
          <w:trHeight w:val="112"/>
        </w:trPr>
        <w:tc>
          <w:tcPr>
            <w:tcW w:w="15276" w:type="dxa"/>
            <w:tcBorders>
              <w:top w:val="nil"/>
              <w:left w:val="single" w:sz="4" w:space="0" w:color="auto"/>
              <w:bottom w:val="single" w:sz="4" w:space="0" w:color="auto"/>
              <w:right w:val="single" w:sz="4" w:space="0" w:color="auto"/>
            </w:tcBorders>
            <w:vAlign w:val="center"/>
          </w:tcPr>
          <w:p w:rsidR="0066214A" w:rsidRDefault="0066214A" w:rsidP="00E763F2">
            <w:pPr>
              <w:spacing w:before="60"/>
              <w:ind w:left="0"/>
              <w:rPr>
                <w:rFonts w:cs="Arial"/>
                <w:sz w:val="20"/>
                <w:szCs w:val="20"/>
              </w:rPr>
            </w:pPr>
          </w:p>
        </w:tc>
      </w:tr>
      <w:tr w:rsidR="0066214A" w:rsidTr="0066214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6214A" w:rsidRDefault="0066214A" w:rsidP="00E763F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6214A" w:rsidRDefault="0066214A" w:rsidP="00E763F2">
      <w:pPr>
        <w:pStyle w:val="OutcomeDescription"/>
        <w:rPr>
          <w:lang w:eastAsia="en-NZ"/>
        </w:rPr>
      </w:pPr>
    </w:p>
    <w:p w:rsidR="0066214A" w:rsidRDefault="0066214A" w:rsidP="00E763F2">
      <w:pPr>
        <w:pStyle w:val="Heading4"/>
        <w:rPr>
          <w:rStyle w:val="Heading4Char"/>
          <w:iCs/>
        </w:rPr>
      </w:pPr>
      <w:r>
        <w:t>Standard 1.3.13: Nutrition, Safe Food, And Fluid Management</w:t>
      </w:r>
      <w:r>
        <w:rPr>
          <w:rStyle w:val="Heading4Char"/>
          <w:b/>
          <w:bCs/>
        </w:rPr>
        <w:t xml:space="preserve"> (</w:t>
      </w:r>
      <w:r>
        <w:t>HDS(C</w:t>
      </w:r>
      <w:proofErr w:type="gramStart"/>
      <w:r>
        <w:t>)S.2008:1.3.13</w:t>
      </w:r>
      <w:proofErr w:type="gramEnd"/>
      <w:r>
        <w:t>)</w:t>
      </w:r>
    </w:p>
    <w:p w:rsidR="0066214A" w:rsidRDefault="0066214A" w:rsidP="00E763F2">
      <w:pPr>
        <w:keepNext/>
        <w:spacing w:after="120"/>
        <w:ind w:left="0"/>
        <w:rPr>
          <w:rFonts w:eastAsiaTheme="minorHAnsi" w:cs="Arial"/>
          <w:sz w:val="20"/>
          <w:szCs w:val="20"/>
        </w:rPr>
      </w:pPr>
      <w:r>
        <w:rPr>
          <w:rFonts w:cs="Arial"/>
          <w:sz w:val="20"/>
          <w:szCs w:val="20"/>
        </w:rPr>
        <w:t xml:space="preserve">A consumer's individual food, fluids and nutritional needs are met where this service is a component of service delivery. </w:t>
      </w:r>
    </w:p>
    <w:p w:rsidR="0066214A" w:rsidRDefault="0066214A" w:rsidP="00E763F2">
      <w:pPr>
        <w:keepNext/>
        <w:spacing w:after="120"/>
        <w:ind w:left="0"/>
        <w:rPr>
          <w:rFonts w:cstheme="minorBidi"/>
          <w:sz w:val="20"/>
          <w:szCs w:val="20"/>
        </w:rPr>
      </w:pPr>
      <w:r>
        <w:rPr>
          <w:rFonts w:cs="Arial"/>
          <w:sz w:val="20"/>
          <w:szCs w:val="20"/>
        </w:rPr>
        <w:t xml:space="preserve">ARC D1.1a; D15.2b; D19.2c; </w:t>
      </w:r>
      <w:proofErr w:type="gramStart"/>
      <w:r>
        <w:rPr>
          <w:rFonts w:cs="Arial"/>
          <w:sz w:val="20"/>
          <w:szCs w:val="20"/>
        </w:rPr>
        <w:t>E3.3f  ARHSS</w:t>
      </w:r>
      <w:proofErr w:type="gramEnd"/>
      <w:r>
        <w:rPr>
          <w:rFonts w:cs="Arial"/>
          <w:sz w:val="20"/>
          <w:szCs w:val="20"/>
        </w:rPr>
        <w:t xml:space="preserve"> D1.1a; D15.2b; D15.2f; D19.2c</w:t>
      </w:r>
    </w:p>
    <w:tbl>
      <w:tblPr>
        <w:tblStyle w:val="TableGrid"/>
        <w:tblW w:w="0" w:type="auto"/>
        <w:tblLook w:val="04A0" w:firstRow="1" w:lastRow="0" w:firstColumn="1" w:lastColumn="0" w:noHBand="0" w:noVBand="1"/>
      </w:tblPr>
      <w:tblGrid>
        <w:gridCol w:w="15276"/>
      </w:tblGrid>
      <w:tr w:rsidR="0066214A" w:rsidTr="0066214A">
        <w:tc>
          <w:tcPr>
            <w:tcW w:w="15276" w:type="dxa"/>
            <w:tcBorders>
              <w:top w:val="single" w:sz="18" w:space="0" w:color="0070C0"/>
              <w:left w:val="single" w:sz="18" w:space="0" w:color="0070C0"/>
              <w:bottom w:val="single" w:sz="4" w:space="0" w:color="auto"/>
              <w:right w:val="single" w:sz="18" w:space="0" w:color="0070C0"/>
            </w:tcBorders>
            <w:vAlign w:val="center"/>
            <w:hideMark/>
          </w:tcPr>
          <w:p w:rsidR="0066214A" w:rsidRDefault="0066214A" w:rsidP="00E763F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6214A" w:rsidTr="0066214A">
        <w:trPr>
          <w:trHeight w:val="113"/>
        </w:trPr>
        <w:tc>
          <w:tcPr>
            <w:tcW w:w="15276" w:type="dxa"/>
            <w:tcBorders>
              <w:top w:val="single" w:sz="4" w:space="0" w:color="auto"/>
              <w:left w:val="single" w:sz="18" w:space="0" w:color="0070C0"/>
              <w:bottom w:val="nil"/>
              <w:right w:val="single" w:sz="18" w:space="0" w:color="0070C0"/>
            </w:tcBorders>
            <w:vAlign w:val="center"/>
            <w:hideMark/>
          </w:tcPr>
          <w:p w:rsidR="0066214A" w:rsidRDefault="0066214A" w:rsidP="00E763F2">
            <w:pPr>
              <w:keepNext/>
              <w:spacing w:before="60"/>
              <w:ind w:left="0"/>
              <w:rPr>
                <w:rFonts w:cs="Arial"/>
                <w:b/>
                <w:sz w:val="20"/>
                <w:szCs w:val="20"/>
              </w:rPr>
            </w:pPr>
            <w:r>
              <w:rPr>
                <w:rFonts w:cs="Arial"/>
                <w:b/>
                <w:sz w:val="20"/>
                <w:szCs w:val="20"/>
              </w:rPr>
              <w:t>Evidence:</w:t>
            </w:r>
          </w:p>
        </w:tc>
      </w:tr>
      <w:tr w:rsidR="0066214A" w:rsidTr="0066214A">
        <w:trPr>
          <w:trHeight w:val="112"/>
        </w:trPr>
        <w:tc>
          <w:tcPr>
            <w:tcW w:w="15276" w:type="dxa"/>
            <w:tcBorders>
              <w:top w:val="nil"/>
              <w:left w:val="single" w:sz="18" w:space="0" w:color="0070C0"/>
              <w:bottom w:val="single" w:sz="18" w:space="0" w:color="0070C0"/>
              <w:right w:val="single" w:sz="18" w:space="0" w:color="0070C0"/>
            </w:tcBorders>
            <w:vAlign w:val="center"/>
            <w:hideMark/>
          </w:tcPr>
          <w:p w:rsidR="0066214A" w:rsidRDefault="0066214A" w:rsidP="00E763F2">
            <w:pPr>
              <w:spacing w:before="60"/>
              <w:ind w:left="0"/>
              <w:rPr>
                <w:rFonts w:cs="Arial"/>
                <w:sz w:val="20"/>
                <w:szCs w:val="20"/>
              </w:rPr>
            </w:pPr>
            <w:r>
              <w:rPr>
                <w:rFonts w:cs="Arial"/>
                <w:sz w:val="20"/>
                <w:szCs w:val="20"/>
              </w:rPr>
              <w:t xml:space="preserve">The menu used at the service is the organisational wide menu developed for the </w:t>
            </w:r>
            <w:proofErr w:type="spellStart"/>
            <w:r>
              <w:rPr>
                <w:rFonts w:cs="Arial"/>
                <w:sz w:val="20"/>
                <w:szCs w:val="20"/>
              </w:rPr>
              <w:t>TerraNova</w:t>
            </w:r>
            <w:proofErr w:type="spellEnd"/>
            <w:r>
              <w:rPr>
                <w:rFonts w:cs="Arial"/>
                <w:sz w:val="20"/>
                <w:szCs w:val="20"/>
              </w:rPr>
              <w:t xml:space="preserve"> group by an external food service. The four week menu with seasonal variations is reviewed six monthly by a registered dietitian, with the summer menu review last conducted October 2013. The dietitian report identifies that the menu is well </w:t>
            </w:r>
            <w:r>
              <w:rPr>
                <w:rFonts w:cs="Arial"/>
                <w:sz w:val="20"/>
                <w:szCs w:val="20"/>
              </w:rPr>
              <w:lastRenderedPageBreak/>
              <w:t>balanced and aligns with nutritional guidelines for the older person. Residents are routinely weighted monthly, and when the need is indicated, the weights can be more frequent to reflect the resident’s changed needs.</w:t>
            </w:r>
            <w:r>
              <w:rPr>
                <w:rFonts w:cs="Arial"/>
                <w:sz w:val="20"/>
                <w:szCs w:val="20"/>
              </w:rPr>
              <w:br/>
              <w:t xml:space="preserve">A copy of the nutritional requirements for each of the residents is provided to the kitchen staff. There is a white board that highlights individual resident’s preferences and special or modified diets. The chef interviewed states that resident requests are accommodated where possible. The chef reports there is one resident with very specific nutritional requests and each morning the resident meets with the cook to plan what modifications are required to meet the residents individual needs. The four of four residents interviewed provided excellent feedback about the meals provided at Monte Vista. </w:t>
            </w:r>
            <w:r>
              <w:rPr>
                <w:rFonts w:cs="Arial"/>
                <w:sz w:val="20"/>
                <w:szCs w:val="20"/>
              </w:rPr>
              <w:br/>
            </w:r>
            <w:r>
              <w:rPr>
                <w:rFonts w:cs="Arial"/>
                <w:sz w:val="20"/>
                <w:szCs w:val="20"/>
              </w:rPr>
              <w:br/>
              <w:t xml:space="preserve">All aspects of food procurement, production, preparation, storage, delivery and disposal comply with current legislation and guidelines. Fridge and freezer recordings are undertaken daily and meet requirements. Any decanted food is dated and labelled. </w:t>
            </w:r>
            <w:proofErr w:type="gramStart"/>
            <w:r>
              <w:rPr>
                <w:rFonts w:cs="Arial"/>
                <w:sz w:val="20"/>
                <w:szCs w:val="20"/>
              </w:rPr>
              <w:t>Staff have</w:t>
            </w:r>
            <w:proofErr w:type="gramEnd"/>
            <w:r>
              <w:rPr>
                <w:rFonts w:cs="Arial"/>
                <w:sz w:val="20"/>
                <w:szCs w:val="20"/>
              </w:rPr>
              <w:t xml:space="preserve"> undertaken food safety management education appropriate to service delivery.</w:t>
            </w:r>
            <w:r>
              <w:rPr>
                <w:rFonts w:cs="Arial"/>
                <w:sz w:val="20"/>
                <w:szCs w:val="20"/>
              </w:rPr>
              <w:br/>
            </w:r>
            <w:r>
              <w:rPr>
                <w:rFonts w:cs="Arial"/>
                <w:sz w:val="20"/>
                <w:szCs w:val="20"/>
              </w:rPr>
              <w:br/>
              <w:t>The relevant ARRC requirements for rest home and hospital level of care are met.</w:t>
            </w:r>
          </w:p>
        </w:tc>
      </w:tr>
    </w:tbl>
    <w:p w:rsidR="0066214A" w:rsidRDefault="0066214A" w:rsidP="00E763F2">
      <w:pPr>
        <w:pStyle w:val="OutcomeDescription"/>
        <w:rPr>
          <w:lang w:eastAsia="en-NZ"/>
        </w:rPr>
      </w:pPr>
    </w:p>
    <w:p w:rsidR="0066214A" w:rsidRDefault="0066214A" w:rsidP="00E763F2">
      <w:pPr>
        <w:pStyle w:val="Heading5"/>
        <w:spacing w:before="120"/>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rsidR="0066214A" w:rsidRDefault="0066214A" w:rsidP="00E763F2">
      <w:pPr>
        <w:keepNext/>
        <w:spacing w:after="120"/>
        <w:ind w:left="0"/>
        <w:rPr>
          <w:rFonts w:eastAsiaTheme="minorHAnsi"/>
          <w:sz w:val="20"/>
          <w:szCs w:val="20"/>
        </w:rPr>
      </w:pPr>
      <w:r>
        <w:rPr>
          <w:sz w:val="20"/>
          <w:szCs w:val="20"/>
        </w:rPr>
        <w:t>Food, fluid, and nutritional needs of consumers are provided in line with recognised nutritional guidelines appropriate to the consumer group.</w:t>
      </w:r>
    </w:p>
    <w:tbl>
      <w:tblPr>
        <w:tblStyle w:val="TableGrid"/>
        <w:tblW w:w="0" w:type="auto"/>
        <w:tblLook w:val="04A0" w:firstRow="1" w:lastRow="0" w:firstColumn="1" w:lastColumn="0" w:noHBand="0" w:noVBand="1"/>
      </w:tblPr>
      <w:tblGrid>
        <w:gridCol w:w="15276"/>
      </w:tblGrid>
      <w:tr w:rsidR="0066214A" w:rsidTr="0066214A">
        <w:tc>
          <w:tcPr>
            <w:tcW w:w="15276" w:type="dxa"/>
            <w:tcBorders>
              <w:top w:val="single" w:sz="4" w:space="0" w:color="auto"/>
              <w:left w:val="single" w:sz="4" w:space="0" w:color="auto"/>
              <w:bottom w:val="single" w:sz="4" w:space="0" w:color="auto"/>
              <w:right w:val="single" w:sz="4" w:space="0" w:color="auto"/>
            </w:tcBorders>
            <w:vAlign w:val="center"/>
            <w:hideMark/>
          </w:tcPr>
          <w:p w:rsidR="0066214A" w:rsidRDefault="0066214A" w:rsidP="00E763F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6214A" w:rsidTr="0066214A">
        <w:trPr>
          <w:trHeight w:val="113"/>
        </w:trPr>
        <w:tc>
          <w:tcPr>
            <w:tcW w:w="15276" w:type="dxa"/>
            <w:tcBorders>
              <w:top w:val="single" w:sz="4" w:space="0" w:color="auto"/>
              <w:left w:val="single" w:sz="4" w:space="0" w:color="auto"/>
              <w:bottom w:val="nil"/>
              <w:right w:val="single" w:sz="4" w:space="0" w:color="auto"/>
            </w:tcBorders>
            <w:vAlign w:val="center"/>
            <w:hideMark/>
          </w:tcPr>
          <w:p w:rsidR="0066214A" w:rsidRDefault="0066214A" w:rsidP="00E763F2">
            <w:pPr>
              <w:keepNext/>
              <w:spacing w:before="60"/>
              <w:ind w:left="0"/>
              <w:rPr>
                <w:rFonts w:cs="Arial"/>
                <w:b/>
                <w:sz w:val="20"/>
                <w:szCs w:val="20"/>
              </w:rPr>
            </w:pPr>
            <w:r>
              <w:rPr>
                <w:rFonts w:cs="Arial"/>
                <w:b/>
                <w:sz w:val="20"/>
                <w:szCs w:val="20"/>
              </w:rPr>
              <w:t>Evidence:</w:t>
            </w:r>
          </w:p>
        </w:tc>
      </w:tr>
      <w:tr w:rsidR="0066214A" w:rsidTr="0066214A">
        <w:trPr>
          <w:trHeight w:val="112"/>
        </w:trPr>
        <w:tc>
          <w:tcPr>
            <w:tcW w:w="15276" w:type="dxa"/>
            <w:tcBorders>
              <w:top w:val="nil"/>
              <w:left w:val="single" w:sz="4" w:space="0" w:color="auto"/>
              <w:bottom w:val="single" w:sz="4" w:space="0" w:color="auto"/>
              <w:right w:val="single" w:sz="4" w:space="0" w:color="auto"/>
            </w:tcBorders>
            <w:vAlign w:val="center"/>
          </w:tcPr>
          <w:p w:rsidR="0066214A" w:rsidRDefault="0066214A" w:rsidP="00E763F2">
            <w:pPr>
              <w:spacing w:before="60"/>
              <w:ind w:left="0"/>
              <w:rPr>
                <w:rFonts w:cs="Arial"/>
                <w:sz w:val="20"/>
                <w:szCs w:val="20"/>
              </w:rPr>
            </w:pPr>
          </w:p>
        </w:tc>
      </w:tr>
      <w:tr w:rsidR="0066214A" w:rsidTr="0066214A">
        <w:trPr>
          <w:trHeight w:val="113"/>
        </w:trPr>
        <w:tc>
          <w:tcPr>
            <w:tcW w:w="15276" w:type="dxa"/>
            <w:tcBorders>
              <w:top w:val="single" w:sz="4" w:space="0" w:color="auto"/>
              <w:left w:val="single" w:sz="4" w:space="0" w:color="auto"/>
              <w:bottom w:val="nil"/>
              <w:right w:val="single" w:sz="4" w:space="0" w:color="auto"/>
            </w:tcBorders>
            <w:vAlign w:val="center"/>
            <w:hideMark/>
          </w:tcPr>
          <w:p w:rsidR="0066214A" w:rsidRDefault="0066214A" w:rsidP="00E763F2">
            <w:pPr>
              <w:keepNext/>
              <w:spacing w:before="60"/>
              <w:ind w:left="0"/>
              <w:rPr>
                <w:rFonts w:cs="Arial"/>
                <w:b/>
                <w:sz w:val="20"/>
                <w:szCs w:val="20"/>
              </w:rPr>
            </w:pPr>
            <w:r>
              <w:rPr>
                <w:rFonts w:cs="Arial"/>
                <w:b/>
                <w:sz w:val="20"/>
                <w:szCs w:val="20"/>
              </w:rPr>
              <w:t>Finding:</w:t>
            </w:r>
          </w:p>
        </w:tc>
      </w:tr>
      <w:tr w:rsidR="0066214A" w:rsidTr="0066214A">
        <w:trPr>
          <w:trHeight w:val="112"/>
        </w:trPr>
        <w:tc>
          <w:tcPr>
            <w:tcW w:w="15276" w:type="dxa"/>
            <w:tcBorders>
              <w:top w:val="nil"/>
              <w:left w:val="single" w:sz="4" w:space="0" w:color="auto"/>
              <w:bottom w:val="single" w:sz="4" w:space="0" w:color="auto"/>
              <w:right w:val="single" w:sz="4" w:space="0" w:color="auto"/>
            </w:tcBorders>
            <w:vAlign w:val="center"/>
          </w:tcPr>
          <w:p w:rsidR="0066214A" w:rsidRDefault="0066214A" w:rsidP="00E763F2">
            <w:pPr>
              <w:spacing w:before="60"/>
              <w:ind w:left="0"/>
              <w:rPr>
                <w:rFonts w:cs="Arial"/>
                <w:sz w:val="20"/>
                <w:szCs w:val="20"/>
              </w:rPr>
            </w:pPr>
          </w:p>
        </w:tc>
      </w:tr>
      <w:tr w:rsidR="0066214A" w:rsidTr="0066214A">
        <w:trPr>
          <w:trHeight w:val="113"/>
        </w:trPr>
        <w:tc>
          <w:tcPr>
            <w:tcW w:w="15276" w:type="dxa"/>
            <w:tcBorders>
              <w:top w:val="single" w:sz="4" w:space="0" w:color="auto"/>
              <w:left w:val="single" w:sz="4" w:space="0" w:color="auto"/>
              <w:bottom w:val="nil"/>
              <w:right w:val="single" w:sz="4" w:space="0" w:color="auto"/>
            </w:tcBorders>
            <w:vAlign w:val="center"/>
            <w:hideMark/>
          </w:tcPr>
          <w:p w:rsidR="0066214A" w:rsidRDefault="0066214A" w:rsidP="00E763F2">
            <w:pPr>
              <w:keepNext/>
              <w:spacing w:before="60"/>
              <w:ind w:left="0"/>
              <w:rPr>
                <w:rFonts w:cs="Arial"/>
                <w:b/>
                <w:sz w:val="20"/>
                <w:szCs w:val="20"/>
              </w:rPr>
            </w:pPr>
            <w:r>
              <w:rPr>
                <w:rFonts w:cs="Arial"/>
                <w:b/>
                <w:sz w:val="20"/>
                <w:szCs w:val="20"/>
              </w:rPr>
              <w:t>Corrective Action:</w:t>
            </w:r>
          </w:p>
        </w:tc>
      </w:tr>
      <w:tr w:rsidR="0066214A" w:rsidTr="0066214A">
        <w:trPr>
          <w:trHeight w:val="112"/>
        </w:trPr>
        <w:tc>
          <w:tcPr>
            <w:tcW w:w="15276" w:type="dxa"/>
            <w:tcBorders>
              <w:top w:val="nil"/>
              <w:left w:val="single" w:sz="4" w:space="0" w:color="auto"/>
              <w:bottom w:val="single" w:sz="4" w:space="0" w:color="auto"/>
              <w:right w:val="single" w:sz="4" w:space="0" w:color="auto"/>
            </w:tcBorders>
            <w:vAlign w:val="center"/>
          </w:tcPr>
          <w:p w:rsidR="0066214A" w:rsidRDefault="0066214A" w:rsidP="00E763F2">
            <w:pPr>
              <w:spacing w:before="60"/>
              <w:ind w:left="0"/>
              <w:rPr>
                <w:rFonts w:cs="Arial"/>
                <w:sz w:val="20"/>
                <w:szCs w:val="20"/>
              </w:rPr>
            </w:pPr>
          </w:p>
        </w:tc>
      </w:tr>
      <w:tr w:rsidR="0066214A" w:rsidTr="0066214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6214A" w:rsidRDefault="0066214A" w:rsidP="00E763F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6214A" w:rsidRDefault="0066214A" w:rsidP="00E763F2">
      <w:pPr>
        <w:pStyle w:val="OutcomeDescription"/>
        <w:rPr>
          <w:lang w:eastAsia="en-NZ"/>
        </w:rPr>
      </w:pPr>
    </w:p>
    <w:p w:rsidR="0066214A" w:rsidRDefault="0066214A" w:rsidP="00E763F2">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rsidR="0066214A" w:rsidRDefault="0066214A" w:rsidP="00E763F2">
      <w:pPr>
        <w:keepNext/>
        <w:spacing w:after="120"/>
        <w:ind w:left="0"/>
        <w:rPr>
          <w:rFonts w:eastAsiaTheme="minorHAnsi"/>
          <w:sz w:val="20"/>
          <w:szCs w:val="20"/>
        </w:rPr>
      </w:pPr>
      <w:r>
        <w:rPr>
          <w:sz w:val="20"/>
          <w:szCs w:val="20"/>
        </w:rPr>
        <w:t>Consumers who have additional or modified nutritional requirements or special diets have these needs met.</w:t>
      </w:r>
    </w:p>
    <w:tbl>
      <w:tblPr>
        <w:tblStyle w:val="TableGrid"/>
        <w:tblW w:w="0" w:type="auto"/>
        <w:tblLook w:val="04A0" w:firstRow="1" w:lastRow="0" w:firstColumn="1" w:lastColumn="0" w:noHBand="0" w:noVBand="1"/>
      </w:tblPr>
      <w:tblGrid>
        <w:gridCol w:w="15276"/>
      </w:tblGrid>
      <w:tr w:rsidR="0066214A" w:rsidTr="0066214A">
        <w:tc>
          <w:tcPr>
            <w:tcW w:w="15276" w:type="dxa"/>
            <w:tcBorders>
              <w:top w:val="single" w:sz="4" w:space="0" w:color="auto"/>
              <w:left w:val="single" w:sz="4" w:space="0" w:color="auto"/>
              <w:bottom w:val="single" w:sz="4" w:space="0" w:color="auto"/>
              <w:right w:val="single" w:sz="4" w:space="0" w:color="auto"/>
            </w:tcBorders>
            <w:vAlign w:val="center"/>
            <w:hideMark/>
          </w:tcPr>
          <w:p w:rsidR="0066214A" w:rsidRDefault="0066214A" w:rsidP="00E763F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6214A" w:rsidTr="0066214A">
        <w:trPr>
          <w:trHeight w:val="113"/>
        </w:trPr>
        <w:tc>
          <w:tcPr>
            <w:tcW w:w="15276" w:type="dxa"/>
            <w:tcBorders>
              <w:top w:val="single" w:sz="4" w:space="0" w:color="auto"/>
              <w:left w:val="single" w:sz="4" w:space="0" w:color="auto"/>
              <w:bottom w:val="nil"/>
              <w:right w:val="single" w:sz="4" w:space="0" w:color="auto"/>
            </w:tcBorders>
            <w:vAlign w:val="center"/>
            <w:hideMark/>
          </w:tcPr>
          <w:p w:rsidR="0066214A" w:rsidRDefault="0066214A" w:rsidP="00E763F2">
            <w:pPr>
              <w:keepNext/>
              <w:spacing w:before="60"/>
              <w:ind w:left="0"/>
              <w:rPr>
                <w:rFonts w:cs="Arial"/>
                <w:b/>
                <w:sz w:val="20"/>
                <w:szCs w:val="20"/>
              </w:rPr>
            </w:pPr>
            <w:r>
              <w:rPr>
                <w:rFonts w:cs="Arial"/>
                <w:b/>
                <w:sz w:val="20"/>
                <w:szCs w:val="20"/>
              </w:rPr>
              <w:t>Evidence:</w:t>
            </w:r>
          </w:p>
        </w:tc>
      </w:tr>
      <w:tr w:rsidR="0066214A" w:rsidTr="0066214A">
        <w:trPr>
          <w:trHeight w:val="112"/>
        </w:trPr>
        <w:tc>
          <w:tcPr>
            <w:tcW w:w="15276" w:type="dxa"/>
            <w:tcBorders>
              <w:top w:val="nil"/>
              <w:left w:val="single" w:sz="4" w:space="0" w:color="auto"/>
              <w:bottom w:val="single" w:sz="4" w:space="0" w:color="auto"/>
              <w:right w:val="single" w:sz="4" w:space="0" w:color="auto"/>
            </w:tcBorders>
            <w:vAlign w:val="center"/>
          </w:tcPr>
          <w:p w:rsidR="0066214A" w:rsidRDefault="0066214A" w:rsidP="00E763F2">
            <w:pPr>
              <w:spacing w:before="60"/>
              <w:ind w:left="0"/>
              <w:rPr>
                <w:rFonts w:cs="Arial"/>
                <w:sz w:val="20"/>
                <w:szCs w:val="20"/>
              </w:rPr>
            </w:pPr>
          </w:p>
        </w:tc>
      </w:tr>
      <w:tr w:rsidR="0066214A" w:rsidTr="0066214A">
        <w:trPr>
          <w:trHeight w:val="113"/>
        </w:trPr>
        <w:tc>
          <w:tcPr>
            <w:tcW w:w="15276" w:type="dxa"/>
            <w:tcBorders>
              <w:top w:val="single" w:sz="4" w:space="0" w:color="auto"/>
              <w:left w:val="single" w:sz="4" w:space="0" w:color="auto"/>
              <w:bottom w:val="nil"/>
              <w:right w:val="single" w:sz="4" w:space="0" w:color="auto"/>
            </w:tcBorders>
            <w:vAlign w:val="center"/>
            <w:hideMark/>
          </w:tcPr>
          <w:p w:rsidR="0066214A" w:rsidRDefault="0066214A" w:rsidP="00E763F2">
            <w:pPr>
              <w:keepNext/>
              <w:spacing w:before="60"/>
              <w:ind w:left="0"/>
              <w:rPr>
                <w:rFonts w:cs="Arial"/>
                <w:b/>
                <w:sz w:val="20"/>
                <w:szCs w:val="20"/>
              </w:rPr>
            </w:pPr>
            <w:r>
              <w:rPr>
                <w:rFonts w:cs="Arial"/>
                <w:b/>
                <w:sz w:val="20"/>
                <w:szCs w:val="20"/>
              </w:rPr>
              <w:t>Finding:</w:t>
            </w:r>
          </w:p>
        </w:tc>
      </w:tr>
      <w:tr w:rsidR="0066214A" w:rsidTr="0066214A">
        <w:trPr>
          <w:trHeight w:val="112"/>
        </w:trPr>
        <w:tc>
          <w:tcPr>
            <w:tcW w:w="15276" w:type="dxa"/>
            <w:tcBorders>
              <w:top w:val="nil"/>
              <w:left w:val="single" w:sz="4" w:space="0" w:color="auto"/>
              <w:bottom w:val="single" w:sz="4" w:space="0" w:color="auto"/>
              <w:right w:val="single" w:sz="4" w:space="0" w:color="auto"/>
            </w:tcBorders>
            <w:vAlign w:val="center"/>
          </w:tcPr>
          <w:p w:rsidR="0066214A" w:rsidRDefault="0066214A" w:rsidP="00E763F2">
            <w:pPr>
              <w:spacing w:before="60"/>
              <w:ind w:left="0"/>
              <w:rPr>
                <w:rFonts w:cs="Arial"/>
                <w:sz w:val="20"/>
                <w:szCs w:val="20"/>
              </w:rPr>
            </w:pPr>
          </w:p>
        </w:tc>
      </w:tr>
      <w:tr w:rsidR="0066214A" w:rsidTr="0066214A">
        <w:trPr>
          <w:trHeight w:val="113"/>
        </w:trPr>
        <w:tc>
          <w:tcPr>
            <w:tcW w:w="15276" w:type="dxa"/>
            <w:tcBorders>
              <w:top w:val="single" w:sz="4" w:space="0" w:color="auto"/>
              <w:left w:val="single" w:sz="4" w:space="0" w:color="auto"/>
              <w:bottom w:val="nil"/>
              <w:right w:val="single" w:sz="4" w:space="0" w:color="auto"/>
            </w:tcBorders>
            <w:vAlign w:val="center"/>
            <w:hideMark/>
          </w:tcPr>
          <w:p w:rsidR="0066214A" w:rsidRDefault="0066214A" w:rsidP="00E763F2">
            <w:pPr>
              <w:keepNext/>
              <w:spacing w:before="60"/>
              <w:ind w:left="0"/>
              <w:rPr>
                <w:rFonts w:cs="Arial"/>
                <w:b/>
                <w:sz w:val="20"/>
                <w:szCs w:val="20"/>
              </w:rPr>
            </w:pPr>
            <w:r>
              <w:rPr>
                <w:rFonts w:cs="Arial"/>
                <w:b/>
                <w:sz w:val="20"/>
                <w:szCs w:val="20"/>
              </w:rPr>
              <w:t>Corrective Action:</w:t>
            </w:r>
          </w:p>
        </w:tc>
      </w:tr>
      <w:tr w:rsidR="0066214A" w:rsidTr="0066214A">
        <w:trPr>
          <w:trHeight w:val="112"/>
        </w:trPr>
        <w:tc>
          <w:tcPr>
            <w:tcW w:w="15276" w:type="dxa"/>
            <w:tcBorders>
              <w:top w:val="nil"/>
              <w:left w:val="single" w:sz="4" w:space="0" w:color="auto"/>
              <w:bottom w:val="single" w:sz="4" w:space="0" w:color="auto"/>
              <w:right w:val="single" w:sz="4" w:space="0" w:color="auto"/>
            </w:tcBorders>
            <w:vAlign w:val="center"/>
          </w:tcPr>
          <w:p w:rsidR="0066214A" w:rsidRDefault="0066214A" w:rsidP="00E763F2">
            <w:pPr>
              <w:spacing w:before="60"/>
              <w:ind w:left="0"/>
              <w:rPr>
                <w:rFonts w:cs="Arial"/>
                <w:sz w:val="20"/>
                <w:szCs w:val="20"/>
              </w:rPr>
            </w:pPr>
          </w:p>
        </w:tc>
      </w:tr>
      <w:tr w:rsidR="0066214A" w:rsidTr="0066214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6214A" w:rsidRDefault="0066214A" w:rsidP="00E763F2">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6214A" w:rsidRDefault="0066214A" w:rsidP="00E763F2">
      <w:pPr>
        <w:pStyle w:val="OutcomeDescription"/>
        <w:rPr>
          <w:lang w:eastAsia="en-NZ"/>
        </w:rPr>
      </w:pPr>
    </w:p>
    <w:p w:rsidR="0066214A" w:rsidRDefault="0066214A" w:rsidP="00E763F2">
      <w:pPr>
        <w:pStyle w:val="Heading5"/>
        <w:spacing w:before="120"/>
        <w:ind w:left="0"/>
        <w:rPr>
          <w:rFonts w:eastAsiaTheme="minorHAnsi"/>
          <w:b/>
        </w:rPr>
      </w:pPr>
      <w:r>
        <w:rPr>
          <w:rFonts w:eastAsiaTheme="minorHAnsi"/>
          <w:b/>
        </w:rPr>
        <w:t>Criterion 1.3.13.5 (HDS(C</w:t>
      </w:r>
      <w:proofErr w:type="gramStart"/>
      <w:r>
        <w:rPr>
          <w:rFonts w:eastAsiaTheme="minorHAnsi"/>
          <w:b/>
        </w:rPr>
        <w:t>)S.2008:1.3.13.5</w:t>
      </w:r>
      <w:proofErr w:type="gramEnd"/>
      <w:r>
        <w:rPr>
          <w:rFonts w:eastAsiaTheme="minorHAnsi"/>
          <w:b/>
        </w:rPr>
        <w:t>)</w:t>
      </w:r>
    </w:p>
    <w:p w:rsidR="0066214A" w:rsidRDefault="0066214A" w:rsidP="00E763F2">
      <w:pPr>
        <w:keepNext/>
        <w:spacing w:after="120"/>
        <w:ind w:left="0"/>
        <w:rPr>
          <w:rFonts w:eastAsiaTheme="minorHAnsi"/>
          <w:sz w:val="20"/>
          <w:szCs w:val="20"/>
        </w:rPr>
      </w:pPr>
      <w:r>
        <w:rPr>
          <w:sz w:val="20"/>
          <w:szCs w:val="20"/>
        </w:rPr>
        <w:t>All aspects of food procurement, production, preparation, storage, transportation, delivery, and disposal comply with current legislation, and guidelines.</w:t>
      </w:r>
    </w:p>
    <w:tbl>
      <w:tblPr>
        <w:tblStyle w:val="TableGrid"/>
        <w:tblW w:w="0" w:type="auto"/>
        <w:tblLook w:val="04A0" w:firstRow="1" w:lastRow="0" w:firstColumn="1" w:lastColumn="0" w:noHBand="0" w:noVBand="1"/>
      </w:tblPr>
      <w:tblGrid>
        <w:gridCol w:w="15276"/>
      </w:tblGrid>
      <w:tr w:rsidR="0066214A" w:rsidTr="0066214A">
        <w:tc>
          <w:tcPr>
            <w:tcW w:w="15276" w:type="dxa"/>
            <w:tcBorders>
              <w:top w:val="single" w:sz="4" w:space="0" w:color="auto"/>
              <w:left w:val="single" w:sz="4" w:space="0" w:color="auto"/>
              <w:bottom w:val="single" w:sz="4" w:space="0" w:color="auto"/>
              <w:right w:val="single" w:sz="4" w:space="0" w:color="auto"/>
            </w:tcBorders>
            <w:vAlign w:val="center"/>
            <w:hideMark/>
          </w:tcPr>
          <w:p w:rsidR="0066214A" w:rsidRDefault="0066214A" w:rsidP="00E763F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6214A" w:rsidTr="0066214A">
        <w:trPr>
          <w:trHeight w:val="113"/>
        </w:trPr>
        <w:tc>
          <w:tcPr>
            <w:tcW w:w="15276" w:type="dxa"/>
            <w:tcBorders>
              <w:top w:val="single" w:sz="4" w:space="0" w:color="auto"/>
              <w:left w:val="single" w:sz="4" w:space="0" w:color="auto"/>
              <w:bottom w:val="nil"/>
              <w:right w:val="single" w:sz="4" w:space="0" w:color="auto"/>
            </w:tcBorders>
            <w:vAlign w:val="center"/>
            <w:hideMark/>
          </w:tcPr>
          <w:p w:rsidR="0066214A" w:rsidRDefault="0066214A" w:rsidP="00E763F2">
            <w:pPr>
              <w:keepNext/>
              <w:spacing w:before="60"/>
              <w:ind w:left="0"/>
              <w:rPr>
                <w:rFonts w:cs="Arial"/>
                <w:b/>
                <w:sz w:val="20"/>
                <w:szCs w:val="20"/>
              </w:rPr>
            </w:pPr>
            <w:r>
              <w:rPr>
                <w:rFonts w:cs="Arial"/>
                <w:b/>
                <w:sz w:val="20"/>
                <w:szCs w:val="20"/>
              </w:rPr>
              <w:t>Evidence:</w:t>
            </w:r>
          </w:p>
        </w:tc>
      </w:tr>
      <w:tr w:rsidR="0066214A" w:rsidTr="0066214A">
        <w:trPr>
          <w:trHeight w:val="112"/>
        </w:trPr>
        <w:tc>
          <w:tcPr>
            <w:tcW w:w="15276" w:type="dxa"/>
            <w:tcBorders>
              <w:top w:val="nil"/>
              <w:left w:val="single" w:sz="4" w:space="0" w:color="auto"/>
              <w:bottom w:val="single" w:sz="4" w:space="0" w:color="auto"/>
              <w:right w:val="single" w:sz="4" w:space="0" w:color="auto"/>
            </w:tcBorders>
            <w:vAlign w:val="center"/>
          </w:tcPr>
          <w:p w:rsidR="0066214A" w:rsidRDefault="0066214A" w:rsidP="00E763F2">
            <w:pPr>
              <w:spacing w:before="60"/>
              <w:ind w:left="0"/>
              <w:rPr>
                <w:rFonts w:cs="Arial"/>
                <w:sz w:val="20"/>
                <w:szCs w:val="20"/>
              </w:rPr>
            </w:pPr>
          </w:p>
        </w:tc>
      </w:tr>
      <w:tr w:rsidR="0066214A" w:rsidTr="0066214A">
        <w:trPr>
          <w:trHeight w:val="113"/>
        </w:trPr>
        <w:tc>
          <w:tcPr>
            <w:tcW w:w="15276" w:type="dxa"/>
            <w:tcBorders>
              <w:top w:val="single" w:sz="4" w:space="0" w:color="auto"/>
              <w:left w:val="single" w:sz="4" w:space="0" w:color="auto"/>
              <w:bottom w:val="nil"/>
              <w:right w:val="single" w:sz="4" w:space="0" w:color="auto"/>
            </w:tcBorders>
            <w:vAlign w:val="center"/>
            <w:hideMark/>
          </w:tcPr>
          <w:p w:rsidR="0066214A" w:rsidRDefault="0066214A" w:rsidP="00E763F2">
            <w:pPr>
              <w:keepNext/>
              <w:spacing w:before="60"/>
              <w:ind w:left="0"/>
              <w:rPr>
                <w:rFonts w:cs="Arial"/>
                <w:b/>
                <w:sz w:val="20"/>
                <w:szCs w:val="20"/>
              </w:rPr>
            </w:pPr>
            <w:r>
              <w:rPr>
                <w:rFonts w:cs="Arial"/>
                <w:b/>
                <w:sz w:val="20"/>
                <w:szCs w:val="20"/>
              </w:rPr>
              <w:t>Finding:</w:t>
            </w:r>
          </w:p>
        </w:tc>
      </w:tr>
      <w:tr w:rsidR="0066214A" w:rsidTr="0066214A">
        <w:trPr>
          <w:trHeight w:val="112"/>
        </w:trPr>
        <w:tc>
          <w:tcPr>
            <w:tcW w:w="15276" w:type="dxa"/>
            <w:tcBorders>
              <w:top w:val="nil"/>
              <w:left w:val="single" w:sz="4" w:space="0" w:color="auto"/>
              <w:bottom w:val="single" w:sz="4" w:space="0" w:color="auto"/>
              <w:right w:val="single" w:sz="4" w:space="0" w:color="auto"/>
            </w:tcBorders>
            <w:vAlign w:val="center"/>
          </w:tcPr>
          <w:p w:rsidR="0066214A" w:rsidRDefault="0066214A" w:rsidP="00E763F2">
            <w:pPr>
              <w:spacing w:before="60"/>
              <w:ind w:left="0"/>
              <w:rPr>
                <w:rFonts w:cs="Arial"/>
                <w:sz w:val="20"/>
                <w:szCs w:val="20"/>
              </w:rPr>
            </w:pPr>
          </w:p>
        </w:tc>
      </w:tr>
      <w:tr w:rsidR="0066214A" w:rsidTr="0066214A">
        <w:trPr>
          <w:trHeight w:val="113"/>
        </w:trPr>
        <w:tc>
          <w:tcPr>
            <w:tcW w:w="15276" w:type="dxa"/>
            <w:tcBorders>
              <w:top w:val="single" w:sz="4" w:space="0" w:color="auto"/>
              <w:left w:val="single" w:sz="4" w:space="0" w:color="auto"/>
              <w:bottom w:val="nil"/>
              <w:right w:val="single" w:sz="4" w:space="0" w:color="auto"/>
            </w:tcBorders>
            <w:vAlign w:val="center"/>
            <w:hideMark/>
          </w:tcPr>
          <w:p w:rsidR="0066214A" w:rsidRDefault="0066214A" w:rsidP="00E763F2">
            <w:pPr>
              <w:keepNext/>
              <w:spacing w:before="60"/>
              <w:ind w:left="0"/>
              <w:rPr>
                <w:rFonts w:cs="Arial"/>
                <w:b/>
                <w:sz w:val="20"/>
                <w:szCs w:val="20"/>
              </w:rPr>
            </w:pPr>
            <w:r>
              <w:rPr>
                <w:rFonts w:cs="Arial"/>
                <w:b/>
                <w:sz w:val="20"/>
                <w:szCs w:val="20"/>
              </w:rPr>
              <w:t>Corrective Action:</w:t>
            </w:r>
          </w:p>
        </w:tc>
      </w:tr>
      <w:tr w:rsidR="0066214A" w:rsidTr="0066214A">
        <w:trPr>
          <w:trHeight w:val="112"/>
        </w:trPr>
        <w:tc>
          <w:tcPr>
            <w:tcW w:w="15276" w:type="dxa"/>
            <w:tcBorders>
              <w:top w:val="nil"/>
              <w:left w:val="single" w:sz="4" w:space="0" w:color="auto"/>
              <w:bottom w:val="single" w:sz="4" w:space="0" w:color="auto"/>
              <w:right w:val="single" w:sz="4" w:space="0" w:color="auto"/>
            </w:tcBorders>
            <w:vAlign w:val="center"/>
          </w:tcPr>
          <w:p w:rsidR="0066214A" w:rsidRDefault="0066214A" w:rsidP="00E763F2">
            <w:pPr>
              <w:spacing w:before="60"/>
              <w:ind w:left="0"/>
              <w:rPr>
                <w:rFonts w:cs="Arial"/>
                <w:sz w:val="20"/>
                <w:szCs w:val="20"/>
              </w:rPr>
            </w:pPr>
          </w:p>
        </w:tc>
      </w:tr>
      <w:tr w:rsidR="0066214A" w:rsidTr="0066214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6214A" w:rsidRDefault="0066214A" w:rsidP="00E763F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6214A" w:rsidRDefault="0066214A" w:rsidP="00E763F2">
      <w:pPr>
        <w:pStyle w:val="OutcomeDescription"/>
        <w:rPr>
          <w:lang w:eastAsia="en-NZ"/>
        </w:rPr>
      </w:pPr>
    </w:p>
    <w:p w:rsidR="0066214A" w:rsidRDefault="0066214A" w:rsidP="00E763F2">
      <w:pPr>
        <w:pStyle w:val="Heading2"/>
        <w:rPr>
          <w:b/>
          <w:bCs/>
        </w:rPr>
      </w:pPr>
      <w:r>
        <w:rPr>
          <w:b/>
          <w:bCs/>
        </w:rPr>
        <w:t>Outcome 1.4: Safe and Appropriate Environment</w:t>
      </w:r>
    </w:p>
    <w:p w:rsidR="0066214A" w:rsidRDefault="0066214A" w:rsidP="00E763F2">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66214A" w:rsidRDefault="0066214A" w:rsidP="00E763F2">
      <w:pPr>
        <w:pStyle w:val="Heading4"/>
        <w:rPr>
          <w:rStyle w:val="Heading4Char"/>
          <w:iCs/>
        </w:rPr>
      </w:pPr>
      <w:r>
        <w:t xml:space="preserve">Standard 1.4.2: Facility </w:t>
      </w:r>
      <w:proofErr w:type="gramStart"/>
      <w:r>
        <w:t xml:space="preserve">Specifications </w:t>
      </w:r>
      <w:r>
        <w:rPr>
          <w:rStyle w:val="Heading4Char"/>
          <w:b/>
          <w:bCs/>
        </w:rPr>
        <w:t xml:space="preserve"> (</w:t>
      </w:r>
      <w:proofErr w:type="gramEnd"/>
      <w:r>
        <w:t>HDS(C)S.2008:1.4.2)</w:t>
      </w:r>
    </w:p>
    <w:p w:rsidR="0066214A" w:rsidRDefault="0066214A" w:rsidP="00E763F2">
      <w:pPr>
        <w:keepNext/>
        <w:spacing w:after="120"/>
        <w:ind w:left="0"/>
        <w:rPr>
          <w:rFonts w:eastAsiaTheme="minorHAnsi" w:cs="Arial"/>
          <w:sz w:val="20"/>
          <w:szCs w:val="20"/>
        </w:rPr>
      </w:pPr>
      <w:r>
        <w:rPr>
          <w:rFonts w:cs="Arial"/>
          <w:sz w:val="20"/>
          <w:szCs w:val="20"/>
        </w:rPr>
        <w:t>Consumers are provided with an appropriate, accessible physical environment and facilities that are fit for their purpose.</w:t>
      </w:r>
    </w:p>
    <w:p w:rsidR="0066214A" w:rsidRDefault="0066214A" w:rsidP="00E763F2">
      <w:pPr>
        <w:keepNext/>
        <w:spacing w:after="120"/>
        <w:ind w:left="0"/>
        <w:rPr>
          <w:rFonts w:cstheme="minorBidi"/>
          <w:sz w:val="20"/>
          <w:szCs w:val="20"/>
        </w:rPr>
      </w:pPr>
      <w:r>
        <w:rPr>
          <w:rFonts w:cs="Arial"/>
          <w:sz w:val="20"/>
          <w:szCs w:val="20"/>
        </w:rPr>
        <w:t>ARC D4.1b; D15.1; D15.2a; D15.2e; D15.3; D20.2; D20.3; D20.4; E3.2; E3.3e; E3.4a; E3.4c; E3.4d  ARHSS D4.1c; D15.1; D15.2a; D15.2e; D15.2g; D15.3a; D15.3b; D15.3c; D15.3e; D15.3f; D15.3g; D15.3h; D15.3i; D20.2; D20.3; D20.4</w:t>
      </w:r>
    </w:p>
    <w:tbl>
      <w:tblPr>
        <w:tblStyle w:val="TableGrid"/>
        <w:tblW w:w="0" w:type="auto"/>
        <w:tblLook w:val="04A0" w:firstRow="1" w:lastRow="0" w:firstColumn="1" w:lastColumn="0" w:noHBand="0" w:noVBand="1"/>
      </w:tblPr>
      <w:tblGrid>
        <w:gridCol w:w="15276"/>
      </w:tblGrid>
      <w:tr w:rsidR="0066214A" w:rsidTr="0066214A">
        <w:tc>
          <w:tcPr>
            <w:tcW w:w="15276" w:type="dxa"/>
            <w:tcBorders>
              <w:top w:val="single" w:sz="18" w:space="0" w:color="0070C0"/>
              <w:left w:val="single" w:sz="18" w:space="0" w:color="0070C0"/>
              <w:bottom w:val="single" w:sz="4" w:space="0" w:color="auto"/>
              <w:right w:val="single" w:sz="18" w:space="0" w:color="0070C0"/>
            </w:tcBorders>
            <w:vAlign w:val="center"/>
            <w:hideMark/>
          </w:tcPr>
          <w:p w:rsidR="0066214A" w:rsidRDefault="0066214A" w:rsidP="00E763F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6214A" w:rsidTr="0066214A">
        <w:trPr>
          <w:trHeight w:val="113"/>
        </w:trPr>
        <w:tc>
          <w:tcPr>
            <w:tcW w:w="15276" w:type="dxa"/>
            <w:tcBorders>
              <w:top w:val="single" w:sz="4" w:space="0" w:color="auto"/>
              <w:left w:val="single" w:sz="18" w:space="0" w:color="0070C0"/>
              <w:bottom w:val="nil"/>
              <w:right w:val="single" w:sz="18" w:space="0" w:color="0070C0"/>
            </w:tcBorders>
            <w:vAlign w:val="center"/>
            <w:hideMark/>
          </w:tcPr>
          <w:p w:rsidR="0066214A" w:rsidRDefault="0066214A" w:rsidP="00E763F2">
            <w:pPr>
              <w:keepNext/>
              <w:spacing w:before="60"/>
              <w:ind w:left="0"/>
              <w:rPr>
                <w:rFonts w:cs="Arial"/>
                <w:b/>
                <w:sz w:val="20"/>
                <w:szCs w:val="20"/>
              </w:rPr>
            </w:pPr>
            <w:r>
              <w:rPr>
                <w:rFonts w:cs="Arial"/>
                <w:b/>
                <w:sz w:val="20"/>
                <w:szCs w:val="20"/>
              </w:rPr>
              <w:t>Evidence:</w:t>
            </w:r>
          </w:p>
        </w:tc>
      </w:tr>
      <w:tr w:rsidR="0066214A" w:rsidTr="0066214A">
        <w:trPr>
          <w:trHeight w:val="112"/>
        </w:trPr>
        <w:tc>
          <w:tcPr>
            <w:tcW w:w="15276" w:type="dxa"/>
            <w:tcBorders>
              <w:top w:val="nil"/>
              <w:left w:val="single" w:sz="18" w:space="0" w:color="0070C0"/>
              <w:bottom w:val="single" w:sz="18" w:space="0" w:color="0070C0"/>
              <w:right w:val="single" w:sz="18" w:space="0" w:color="0070C0"/>
            </w:tcBorders>
            <w:vAlign w:val="center"/>
            <w:hideMark/>
          </w:tcPr>
          <w:p w:rsidR="0066214A" w:rsidRDefault="0066214A" w:rsidP="00E763F2">
            <w:pPr>
              <w:spacing w:before="60"/>
              <w:ind w:left="0"/>
              <w:rPr>
                <w:rFonts w:cs="Arial"/>
                <w:sz w:val="20"/>
                <w:szCs w:val="20"/>
              </w:rPr>
            </w:pPr>
            <w:r>
              <w:rPr>
                <w:rFonts w:cs="Arial"/>
                <w:sz w:val="20"/>
                <w:szCs w:val="20"/>
              </w:rPr>
              <w:t>There have been no building modifications since the last audit. A current Building Warrant of Fitness is posted in a visible location (expiry 11 May 2014). One shower room that was identified for refurbishment has been completed. This is an improvement since the last audit.</w:t>
            </w:r>
          </w:p>
        </w:tc>
      </w:tr>
    </w:tbl>
    <w:p w:rsidR="0066214A" w:rsidRDefault="0066214A" w:rsidP="00E763F2">
      <w:pPr>
        <w:pStyle w:val="OutcomeDescription"/>
        <w:rPr>
          <w:lang w:eastAsia="en-NZ"/>
        </w:rPr>
      </w:pPr>
    </w:p>
    <w:p w:rsidR="0066214A" w:rsidRDefault="0066214A" w:rsidP="00E763F2">
      <w:pPr>
        <w:pStyle w:val="Heading5"/>
        <w:spacing w:before="120"/>
        <w:ind w:left="0"/>
        <w:rPr>
          <w:rFonts w:eastAsiaTheme="minorHAnsi"/>
          <w:b/>
        </w:rPr>
      </w:pPr>
      <w:r>
        <w:rPr>
          <w:rFonts w:eastAsiaTheme="minorHAnsi"/>
          <w:b/>
        </w:rPr>
        <w:lastRenderedPageBreak/>
        <w:t>Criterion 1.4.2.1 (HDS(C</w:t>
      </w:r>
      <w:proofErr w:type="gramStart"/>
      <w:r>
        <w:rPr>
          <w:rFonts w:eastAsiaTheme="minorHAnsi"/>
          <w:b/>
        </w:rPr>
        <w:t>)S.2008:1.4.2.1</w:t>
      </w:r>
      <w:proofErr w:type="gramEnd"/>
      <w:r>
        <w:rPr>
          <w:rFonts w:eastAsiaTheme="minorHAnsi"/>
          <w:b/>
        </w:rPr>
        <w:t>)</w:t>
      </w:r>
    </w:p>
    <w:p w:rsidR="0066214A" w:rsidRDefault="0066214A" w:rsidP="00E763F2">
      <w:pPr>
        <w:keepNext/>
        <w:spacing w:after="120"/>
        <w:ind w:left="0"/>
        <w:rPr>
          <w:rFonts w:eastAsiaTheme="minorHAnsi"/>
          <w:sz w:val="20"/>
          <w:szCs w:val="20"/>
        </w:rPr>
      </w:pPr>
      <w:r>
        <w:rPr>
          <w:sz w:val="20"/>
          <w:szCs w:val="20"/>
        </w:rPr>
        <w:t>All buildings, plant, and equipment comply with legislation.</w:t>
      </w:r>
    </w:p>
    <w:tbl>
      <w:tblPr>
        <w:tblStyle w:val="TableGrid"/>
        <w:tblW w:w="0" w:type="auto"/>
        <w:tblLook w:val="04A0" w:firstRow="1" w:lastRow="0" w:firstColumn="1" w:lastColumn="0" w:noHBand="0" w:noVBand="1"/>
      </w:tblPr>
      <w:tblGrid>
        <w:gridCol w:w="15276"/>
      </w:tblGrid>
      <w:tr w:rsidR="0066214A" w:rsidTr="0066214A">
        <w:tc>
          <w:tcPr>
            <w:tcW w:w="15276" w:type="dxa"/>
            <w:tcBorders>
              <w:top w:val="single" w:sz="4" w:space="0" w:color="auto"/>
              <w:left w:val="single" w:sz="4" w:space="0" w:color="auto"/>
              <w:bottom w:val="single" w:sz="4" w:space="0" w:color="auto"/>
              <w:right w:val="single" w:sz="4" w:space="0" w:color="auto"/>
            </w:tcBorders>
            <w:vAlign w:val="center"/>
            <w:hideMark/>
          </w:tcPr>
          <w:p w:rsidR="0066214A" w:rsidRDefault="0066214A" w:rsidP="00E763F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6214A" w:rsidTr="0066214A">
        <w:trPr>
          <w:trHeight w:val="113"/>
        </w:trPr>
        <w:tc>
          <w:tcPr>
            <w:tcW w:w="15276" w:type="dxa"/>
            <w:tcBorders>
              <w:top w:val="single" w:sz="4" w:space="0" w:color="auto"/>
              <w:left w:val="single" w:sz="4" w:space="0" w:color="auto"/>
              <w:bottom w:val="nil"/>
              <w:right w:val="single" w:sz="4" w:space="0" w:color="auto"/>
            </w:tcBorders>
            <w:vAlign w:val="center"/>
            <w:hideMark/>
          </w:tcPr>
          <w:p w:rsidR="0066214A" w:rsidRDefault="0066214A" w:rsidP="00E763F2">
            <w:pPr>
              <w:keepNext/>
              <w:spacing w:before="60"/>
              <w:ind w:left="0"/>
              <w:rPr>
                <w:rFonts w:cs="Arial"/>
                <w:b/>
                <w:sz w:val="20"/>
                <w:szCs w:val="20"/>
              </w:rPr>
            </w:pPr>
            <w:r>
              <w:rPr>
                <w:rFonts w:cs="Arial"/>
                <w:b/>
                <w:sz w:val="20"/>
                <w:szCs w:val="20"/>
              </w:rPr>
              <w:t>Evidence:</w:t>
            </w:r>
          </w:p>
        </w:tc>
      </w:tr>
      <w:tr w:rsidR="0066214A" w:rsidTr="0066214A">
        <w:trPr>
          <w:trHeight w:val="112"/>
        </w:trPr>
        <w:tc>
          <w:tcPr>
            <w:tcW w:w="15276" w:type="dxa"/>
            <w:tcBorders>
              <w:top w:val="nil"/>
              <w:left w:val="single" w:sz="4" w:space="0" w:color="auto"/>
              <w:bottom w:val="single" w:sz="4" w:space="0" w:color="auto"/>
              <w:right w:val="single" w:sz="4" w:space="0" w:color="auto"/>
            </w:tcBorders>
            <w:vAlign w:val="center"/>
          </w:tcPr>
          <w:p w:rsidR="0066214A" w:rsidRDefault="0066214A" w:rsidP="00E763F2">
            <w:pPr>
              <w:spacing w:before="60"/>
              <w:ind w:left="0"/>
              <w:rPr>
                <w:rFonts w:cs="Arial"/>
                <w:sz w:val="20"/>
                <w:szCs w:val="20"/>
              </w:rPr>
            </w:pPr>
          </w:p>
        </w:tc>
      </w:tr>
      <w:tr w:rsidR="0066214A" w:rsidTr="0066214A">
        <w:trPr>
          <w:trHeight w:val="113"/>
        </w:trPr>
        <w:tc>
          <w:tcPr>
            <w:tcW w:w="15276" w:type="dxa"/>
            <w:tcBorders>
              <w:top w:val="single" w:sz="4" w:space="0" w:color="auto"/>
              <w:left w:val="single" w:sz="4" w:space="0" w:color="auto"/>
              <w:bottom w:val="nil"/>
              <w:right w:val="single" w:sz="4" w:space="0" w:color="auto"/>
            </w:tcBorders>
            <w:vAlign w:val="center"/>
            <w:hideMark/>
          </w:tcPr>
          <w:p w:rsidR="0066214A" w:rsidRDefault="0066214A" w:rsidP="00E763F2">
            <w:pPr>
              <w:keepNext/>
              <w:spacing w:before="60"/>
              <w:ind w:left="0"/>
              <w:rPr>
                <w:rFonts w:cs="Arial"/>
                <w:b/>
                <w:sz w:val="20"/>
                <w:szCs w:val="20"/>
              </w:rPr>
            </w:pPr>
            <w:r>
              <w:rPr>
                <w:rFonts w:cs="Arial"/>
                <w:b/>
                <w:sz w:val="20"/>
                <w:szCs w:val="20"/>
              </w:rPr>
              <w:t>Finding:</w:t>
            </w:r>
          </w:p>
        </w:tc>
      </w:tr>
      <w:tr w:rsidR="0066214A" w:rsidTr="0066214A">
        <w:trPr>
          <w:trHeight w:val="112"/>
        </w:trPr>
        <w:tc>
          <w:tcPr>
            <w:tcW w:w="15276" w:type="dxa"/>
            <w:tcBorders>
              <w:top w:val="nil"/>
              <w:left w:val="single" w:sz="4" w:space="0" w:color="auto"/>
              <w:bottom w:val="single" w:sz="4" w:space="0" w:color="auto"/>
              <w:right w:val="single" w:sz="4" w:space="0" w:color="auto"/>
            </w:tcBorders>
            <w:vAlign w:val="center"/>
          </w:tcPr>
          <w:p w:rsidR="0066214A" w:rsidRDefault="0066214A" w:rsidP="00E763F2">
            <w:pPr>
              <w:spacing w:before="60"/>
              <w:ind w:left="0"/>
              <w:rPr>
                <w:rFonts w:cs="Arial"/>
                <w:sz w:val="20"/>
                <w:szCs w:val="20"/>
              </w:rPr>
            </w:pPr>
          </w:p>
        </w:tc>
      </w:tr>
      <w:tr w:rsidR="0066214A" w:rsidTr="0066214A">
        <w:trPr>
          <w:trHeight w:val="113"/>
        </w:trPr>
        <w:tc>
          <w:tcPr>
            <w:tcW w:w="15276" w:type="dxa"/>
            <w:tcBorders>
              <w:top w:val="single" w:sz="4" w:space="0" w:color="auto"/>
              <w:left w:val="single" w:sz="4" w:space="0" w:color="auto"/>
              <w:bottom w:val="nil"/>
              <w:right w:val="single" w:sz="4" w:space="0" w:color="auto"/>
            </w:tcBorders>
            <w:vAlign w:val="center"/>
            <w:hideMark/>
          </w:tcPr>
          <w:p w:rsidR="0066214A" w:rsidRDefault="0066214A" w:rsidP="00E763F2">
            <w:pPr>
              <w:keepNext/>
              <w:spacing w:before="60"/>
              <w:ind w:left="0"/>
              <w:rPr>
                <w:rFonts w:cs="Arial"/>
                <w:b/>
                <w:sz w:val="20"/>
                <w:szCs w:val="20"/>
              </w:rPr>
            </w:pPr>
            <w:r>
              <w:rPr>
                <w:rFonts w:cs="Arial"/>
                <w:b/>
                <w:sz w:val="20"/>
                <w:szCs w:val="20"/>
              </w:rPr>
              <w:t>Corrective Action:</w:t>
            </w:r>
          </w:p>
        </w:tc>
      </w:tr>
      <w:tr w:rsidR="0066214A" w:rsidTr="0066214A">
        <w:trPr>
          <w:trHeight w:val="112"/>
        </w:trPr>
        <w:tc>
          <w:tcPr>
            <w:tcW w:w="15276" w:type="dxa"/>
            <w:tcBorders>
              <w:top w:val="nil"/>
              <w:left w:val="single" w:sz="4" w:space="0" w:color="auto"/>
              <w:bottom w:val="single" w:sz="4" w:space="0" w:color="auto"/>
              <w:right w:val="single" w:sz="4" w:space="0" w:color="auto"/>
            </w:tcBorders>
            <w:vAlign w:val="center"/>
          </w:tcPr>
          <w:p w:rsidR="0066214A" w:rsidRDefault="0066214A" w:rsidP="00E763F2">
            <w:pPr>
              <w:spacing w:before="60"/>
              <w:ind w:left="0"/>
              <w:rPr>
                <w:rFonts w:cs="Arial"/>
                <w:sz w:val="20"/>
                <w:szCs w:val="20"/>
              </w:rPr>
            </w:pPr>
          </w:p>
        </w:tc>
      </w:tr>
      <w:tr w:rsidR="0066214A" w:rsidTr="0066214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6214A" w:rsidRDefault="0066214A" w:rsidP="00E763F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6214A" w:rsidRDefault="0066214A" w:rsidP="00E763F2">
      <w:pPr>
        <w:pStyle w:val="OutcomeDescription"/>
        <w:rPr>
          <w:lang w:eastAsia="en-NZ"/>
        </w:rPr>
      </w:pPr>
    </w:p>
    <w:p w:rsidR="0066214A" w:rsidRDefault="0066214A" w:rsidP="00E763F2">
      <w:pPr>
        <w:pStyle w:val="Heading4"/>
        <w:rPr>
          <w:rStyle w:val="Heading4Char"/>
          <w:iCs/>
        </w:rPr>
      </w:pPr>
      <w:r>
        <w:t>Standard 1.4.3: Toilet, Shower, And Bathing Facilities</w:t>
      </w:r>
      <w:r>
        <w:rPr>
          <w:rStyle w:val="Heading4Char"/>
          <w:b/>
          <w:bCs/>
        </w:rPr>
        <w:t xml:space="preserve"> (</w:t>
      </w:r>
      <w:r>
        <w:t>HDS(C</w:t>
      </w:r>
      <w:proofErr w:type="gramStart"/>
      <w:r>
        <w:t>)S.2008:1.4.3</w:t>
      </w:r>
      <w:proofErr w:type="gramEnd"/>
      <w:r>
        <w:t>)</w:t>
      </w:r>
    </w:p>
    <w:p w:rsidR="0066214A" w:rsidRDefault="0066214A" w:rsidP="00E763F2">
      <w:pPr>
        <w:keepNext/>
        <w:spacing w:after="120"/>
        <w:ind w:left="0"/>
        <w:rPr>
          <w:rFonts w:eastAsiaTheme="minorHAnsi" w:cs="Arial"/>
          <w:sz w:val="20"/>
          <w:szCs w:val="20"/>
        </w:rPr>
      </w:pPr>
      <w:r>
        <w:rPr>
          <w:rFonts w:cs="Arial"/>
          <w:sz w:val="20"/>
          <w:szCs w:val="20"/>
        </w:rPr>
        <w:t>Consumers are provided with adequate toilet/shower/bathing facilities.  Consumers are assured privacy when attending to personal hygiene requirements or receiving assistance with personal hygiene requirements.</w:t>
      </w:r>
    </w:p>
    <w:p w:rsidR="0066214A" w:rsidRDefault="0066214A" w:rsidP="00E763F2">
      <w:pPr>
        <w:keepNext/>
        <w:spacing w:after="120"/>
        <w:ind w:left="0"/>
        <w:rPr>
          <w:rFonts w:cstheme="minorBidi"/>
          <w:sz w:val="20"/>
          <w:szCs w:val="20"/>
        </w:rPr>
      </w:pPr>
      <w:r>
        <w:rPr>
          <w:rFonts w:cs="Arial"/>
          <w:sz w:val="20"/>
          <w:szCs w:val="20"/>
        </w:rPr>
        <w:t xml:space="preserve">ARC </w:t>
      </w:r>
      <w:proofErr w:type="gramStart"/>
      <w:r>
        <w:rPr>
          <w:rFonts w:cs="Arial"/>
          <w:sz w:val="20"/>
          <w:szCs w:val="20"/>
        </w:rPr>
        <w:t>E3.3d  ARHSS</w:t>
      </w:r>
      <w:proofErr w:type="gramEnd"/>
      <w:r>
        <w:rPr>
          <w:rFonts w:cs="Arial"/>
          <w:sz w:val="20"/>
          <w:szCs w:val="20"/>
        </w:rPr>
        <w:t xml:space="preserve"> D15.3c</w:t>
      </w:r>
    </w:p>
    <w:tbl>
      <w:tblPr>
        <w:tblStyle w:val="TableGrid"/>
        <w:tblW w:w="0" w:type="auto"/>
        <w:tblLook w:val="04A0" w:firstRow="1" w:lastRow="0" w:firstColumn="1" w:lastColumn="0" w:noHBand="0" w:noVBand="1"/>
      </w:tblPr>
      <w:tblGrid>
        <w:gridCol w:w="15276"/>
      </w:tblGrid>
      <w:tr w:rsidR="0066214A" w:rsidTr="0066214A">
        <w:tc>
          <w:tcPr>
            <w:tcW w:w="15276" w:type="dxa"/>
            <w:tcBorders>
              <w:top w:val="single" w:sz="18" w:space="0" w:color="0070C0"/>
              <w:left w:val="single" w:sz="18" w:space="0" w:color="0070C0"/>
              <w:bottom w:val="single" w:sz="4" w:space="0" w:color="auto"/>
              <w:right w:val="single" w:sz="18" w:space="0" w:color="0070C0"/>
            </w:tcBorders>
            <w:vAlign w:val="center"/>
            <w:hideMark/>
          </w:tcPr>
          <w:p w:rsidR="0066214A" w:rsidRDefault="0066214A" w:rsidP="00E763F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6214A" w:rsidTr="0066214A">
        <w:trPr>
          <w:trHeight w:val="113"/>
        </w:trPr>
        <w:tc>
          <w:tcPr>
            <w:tcW w:w="15276" w:type="dxa"/>
            <w:tcBorders>
              <w:top w:val="single" w:sz="4" w:space="0" w:color="auto"/>
              <w:left w:val="single" w:sz="18" w:space="0" w:color="0070C0"/>
              <w:bottom w:val="nil"/>
              <w:right w:val="single" w:sz="18" w:space="0" w:color="0070C0"/>
            </w:tcBorders>
            <w:vAlign w:val="center"/>
            <w:hideMark/>
          </w:tcPr>
          <w:p w:rsidR="0066214A" w:rsidRDefault="0066214A" w:rsidP="00E763F2">
            <w:pPr>
              <w:keepNext/>
              <w:spacing w:before="60"/>
              <w:ind w:left="0"/>
              <w:rPr>
                <w:rFonts w:cs="Arial"/>
                <w:b/>
                <w:sz w:val="20"/>
                <w:szCs w:val="20"/>
              </w:rPr>
            </w:pPr>
            <w:r>
              <w:rPr>
                <w:rFonts w:cs="Arial"/>
                <w:b/>
                <w:sz w:val="20"/>
                <w:szCs w:val="20"/>
              </w:rPr>
              <w:t>Evidence:</w:t>
            </w:r>
          </w:p>
        </w:tc>
      </w:tr>
      <w:tr w:rsidR="0066214A" w:rsidTr="0066214A">
        <w:trPr>
          <w:trHeight w:val="112"/>
        </w:trPr>
        <w:tc>
          <w:tcPr>
            <w:tcW w:w="15276" w:type="dxa"/>
            <w:tcBorders>
              <w:top w:val="nil"/>
              <w:left w:val="single" w:sz="18" w:space="0" w:color="0070C0"/>
              <w:bottom w:val="single" w:sz="18" w:space="0" w:color="0070C0"/>
              <w:right w:val="single" w:sz="18" w:space="0" w:color="0070C0"/>
            </w:tcBorders>
            <w:vAlign w:val="center"/>
            <w:hideMark/>
          </w:tcPr>
          <w:p w:rsidR="0066214A" w:rsidRDefault="0066214A" w:rsidP="00E763F2">
            <w:pPr>
              <w:spacing w:before="60"/>
              <w:ind w:left="0"/>
              <w:rPr>
                <w:rFonts w:cs="Arial"/>
                <w:sz w:val="20"/>
                <w:szCs w:val="20"/>
              </w:rPr>
            </w:pPr>
            <w:r>
              <w:rPr>
                <w:rFonts w:cs="Arial"/>
                <w:sz w:val="20"/>
                <w:szCs w:val="20"/>
              </w:rPr>
              <w:t xml:space="preserve">The previous CAR at 1.4.3.4 identified that one of the showers required repair to enable easy cleaning to comply with infection prevention and control guidelines. One shower room that was identified for refurbishment has been completed. This is now addressed and an area of improvement implemented since the last audit. </w:t>
            </w:r>
          </w:p>
        </w:tc>
      </w:tr>
    </w:tbl>
    <w:p w:rsidR="0066214A" w:rsidRDefault="0066214A" w:rsidP="00E763F2">
      <w:pPr>
        <w:pStyle w:val="OutcomeDescription"/>
        <w:rPr>
          <w:lang w:eastAsia="en-NZ"/>
        </w:rPr>
      </w:pPr>
    </w:p>
    <w:p w:rsidR="0066214A" w:rsidRDefault="0066214A" w:rsidP="00E763F2">
      <w:pPr>
        <w:pStyle w:val="Heading1"/>
      </w:pPr>
      <w:r>
        <w:t>NZS 8134.2:2008: Health and Disability Services (Restraint Minimisation and Safe Practice) Standards</w:t>
      </w:r>
    </w:p>
    <w:p w:rsidR="0066214A" w:rsidRDefault="0066214A" w:rsidP="00E763F2">
      <w:pPr>
        <w:pStyle w:val="Heading2"/>
        <w:rPr>
          <w:b/>
          <w:bCs/>
        </w:rPr>
      </w:pPr>
      <w:r>
        <w:rPr>
          <w:b/>
          <w:bCs/>
        </w:rPr>
        <w:t>Outcome 2.1: Restraint Minimisation</w:t>
      </w:r>
    </w:p>
    <w:p w:rsidR="0066214A" w:rsidRDefault="0066214A" w:rsidP="00E763F2">
      <w:pPr>
        <w:pStyle w:val="OutcomeDescription"/>
        <w:rPr>
          <w:lang w:eastAsia="en-NZ"/>
        </w:rPr>
      </w:pPr>
      <w:r>
        <w:rPr>
          <w:lang w:eastAsia="en-NZ"/>
        </w:rPr>
        <w:t>Services demonstrate that the use of restraint is actively minimised.</w:t>
      </w:r>
    </w:p>
    <w:p w:rsidR="0066214A" w:rsidRDefault="0066214A" w:rsidP="00E763F2">
      <w:pPr>
        <w:pStyle w:val="Heading4"/>
        <w:rPr>
          <w:rStyle w:val="Heading4Char"/>
          <w:iCs/>
        </w:rPr>
      </w:pPr>
      <w:r>
        <w:lastRenderedPageBreak/>
        <w:t>Standard 2.1.1: Restraint minimisation</w:t>
      </w:r>
      <w:r>
        <w:rPr>
          <w:rStyle w:val="Heading4Char"/>
          <w:b/>
          <w:bCs/>
        </w:rPr>
        <w:t xml:space="preserve"> (</w:t>
      </w:r>
      <w:proofErr w:type="gramStart"/>
      <w:r>
        <w:t>HDS(</w:t>
      </w:r>
      <w:proofErr w:type="gramEnd"/>
      <w:r>
        <w:t>RMSP)S.2008:2.1.1)</w:t>
      </w:r>
    </w:p>
    <w:p w:rsidR="0066214A" w:rsidRDefault="0066214A" w:rsidP="00E763F2">
      <w:pPr>
        <w:keepNext/>
        <w:spacing w:after="120"/>
        <w:ind w:left="0"/>
        <w:rPr>
          <w:rFonts w:eastAsiaTheme="minorHAnsi" w:cs="Arial"/>
          <w:sz w:val="20"/>
          <w:szCs w:val="20"/>
        </w:rPr>
      </w:pPr>
      <w:r>
        <w:rPr>
          <w:rFonts w:cs="Arial"/>
          <w:sz w:val="20"/>
          <w:szCs w:val="20"/>
        </w:rPr>
        <w:t xml:space="preserve">Services demonstrate that the use of restraint is actively minimised. </w:t>
      </w:r>
    </w:p>
    <w:p w:rsidR="0066214A" w:rsidRDefault="0066214A" w:rsidP="00E763F2">
      <w:pPr>
        <w:keepNext/>
        <w:spacing w:after="120"/>
        <w:ind w:left="0"/>
        <w:rPr>
          <w:rFonts w:cstheme="minorBidi"/>
          <w:sz w:val="20"/>
          <w:szCs w:val="20"/>
        </w:rPr>
      </w:pPr>
      <w:r>
        <w:rPr>
          <w:rFonts w:cs="Arial"/>
          <w:sz w:val="20"/>
          <w:szCs w:val="20"/>
        </w:rPr>
        <w:t xml:space="preserve">ARC </w:t>
      </w:r>
      <w:proofErr w:type="gramStart"/>
      <w:r>
        <w:rPr>
          <w:rFonts w:cs="Arial"/>
          <w:sz w:val="20"/>
          <w:szCs w:val="20"/>
        </w:rPr>
        <w:t>E4.4a  ARHSS</w:t>
      </w:r>
      <w:proofErr w:type="gramEnd"/>
      <w:r>
        <w:rPr>
          <w:rFonts w:cs="Arial"/>
          <w:sz w:val="20"/>
          <w:szCs w:val="20"/>
        </w:rPr>
        <w:t xml:space="preserve"> D16.6</w:t>
      </w:r>
    </w:p>
    <w:tbl>
      <w:tblPr>
        <w:tblStyle w:val="TableGrid"/>
        <w:tblW w:w="0" w:type="auto"/>
        <w:tblLook w:val="04A0" w:firstRow="1" w:lastRow="0" w:firstColumn="1" w:lastColumn="0" w:noHBand="0" w:noVBand="1"/>
      </w:tblPr>
      <w:tblGrid>
        <w:gridCol w:w="15276"/>
      </w:tblGrid>
      <w:tr w:rsidR="0066214A" w:rsidTr="0066214A">
        <w:tc>
          <w:tcPr>
            <w:tcW w:w="15276" w:type="dxa"/>
            <w:tcBorders>
              <w:top w:val="single" w:sz="18" w:space="0" w:color="0070C0"/>
              <w:left w:val="single" w:sz="18" w:space="0" w:color="0070C0"/>
              <w:bottom w:val="single" w:sz="4" w:space="0" w:color="auto"/>
              <w:right w:val="single" w:sz="18" w:space="0" w:color="0070C0"/>
            </w:tcBorders>
            <w:vAlign w:val="center"/>
            <w:hideMark/>
          </w:tcPr>
          <w:p w:rsidR="0066214A" w:rsidRDefault="0066214A" w:rsidP="00E763F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6214A" w:rsidTr="0066214A">
        <w:trPr>
          <w:trHeight w:val="113"/>
        </w:trPr>
        <w:tc>
          <w:tcPr>
            <w:tcW w:w="15276" w:type="dxa"/>
            <w:tcBorders>
              <w:top w:val="single" w:sz="4" w:space="0" w:color="auto"/>
              <w:left w:val="single" w:sz="18" w:space="0" w:color="0070C0"/>
              <w:bottom w:val="nil"/>
              <w:right w:val="single" w:sz="18" w:space="0" w:color="0070C0"/>
            </w:tcBorders>
            <w:vAlign w:val="center"/>
            <w:hideMark/>
          </w:tcPr>
          <w:p w:rsidR="0066214A" w:rsidRDefault="0066214A" w:rsidP="00E763F2">
            <w:pPr>
              <w:keepNext/>
              <w:spacing w:before="60"/>
              <w:ind w:left="0"/>
              <w:rPr>
                <w:rFonts w:cs="Arial"/>
                <w:b/>
                <w:sz w:val="20"/>
                <w:szCs w:val="20"/>
              </w:rPr>
            </w:pPr>
            <w:r>
              <w:rPr>
                <w:rFonts w:cs="Arial"/>
                <w:b/>
                <w:sz w:val="20"/>
                <w:szCs w:val="20"/>
              </w:rPr>
              <w:t>Evidence:</w:t>
            </w:r>
          </w:p>
        </w:tc>
      </w:tr>
      <w:tr w:rsidR="0066214A" w:rsidTr="0066214A">
        <w:trPr>
          <w:trHeight w:val="112"/>
        </w:trPr>
        <w:tc>
          <w:tcPr>
            <w:tcW w:w="15276" w:type="dxa"/>
            <w:tcBorders>
              <w:top w:val="nil"/>
              <w:left w:val="single" w:sz="18" w:space="0" w:color="0070C0"/>
              <w:bottom w:val="single" w:sz="18" w:space="0" w:color="0070C0"/>
              <w:right w:val="single" w:sz="18" w:space="0" w:color="0070C0"/>
            </w:tcBorders>
            <w:vAlign w:val="center"/>
            <w:hideMark/>
          </w:tcPr>
          <w:p w:rsidR="0066214A" w:rsidRDefault="0066214A" w:rsidP="00E763F2">
            <w:pPr>
              <w:spacing w:before="60"/>
              <w:ind w:left="0"/>
              <w:rPr>
                <w:rFonts w:cs="Arial"/>
                <w:sz w:val="20"/>
                <w:szCs w:val="20"/>
              </w:rPr>
            </w:pPr>
            <w:r>
              <w:rPr>
                <w:rFonts w:cs="Arial"/>
                <w:sz w:val="20"/>
                <w:szCs w:val="20"/>
              </w:rPr>
              <w:t>The process of assessment and evaluation of enabler use is the same as a restraint and included in the restraint minimisation and safe practice policies. Currently the service has three residents on the register with an enabler in the form of a bedrails or bed wedges. There are also three residents using a restraint.</w:t>
            </w:r>
            <w:r>
              <w:rPr>
                <w:rFonts w:cs="Arial"/>
                <w:sz w:val="20"/>
                <w:szCs w:val="20"/>
              </w:rPr>
              <w:br/>
            </w:r>
            <w:r>
              <w:rPr>
                <w:rFonts w:cs="Arial"/>
                <w:sz w:val="20"/>
                <w:szCs w:val="20"/>
              </w:rPr>
              <w:br/>
              <w:t>The file reviewed of one resident using an enabler included a comprehensive assessment that covered alternatives and least restrictive options. The resident and a family member signed an enabler consent form. The use of the enabler is linked to the resident’s care plan.</w:t>
            </w:r>
          </w:p>
        </w:tc>
      </w:tr>
    </w:tbl>
    <w:p w:rsidR="0066214A" w:rsidRDefault="0066214A" w:rsidP="00E763F2">
      <w:pPr>
        <w:pStyle w:val="OutcomeDescription"/>
        <w:rPr>
          <w:lang w:eastAsia="en-NZ"/>
        </w:rPr>
      </w:pPr>
    </w:p>
    <w:p w:rsidR="0066214A" w:rsidRDefault="0066214A" w:rsidP="00E763F2">
      <w:pPr>
        <w:pStyle w:val="Heading5"/>
        <w:spacing w:before="120"/>
        <w:ind w:left="0"/>
        <w:rPr>
          <w:rFonts w:eastAsiaTheme="minorHAnsi"/>
          <w:b/>
        </w:rPr>
      </w:pPr>
      <w:r>
        <w:rPr>
          <w:rFonts w:eastAsiaTheme="minorHAnsi"/>
          <w:b/>
        </w:rPr>
        <w:t>Criterion 2.1.1.4 (</w:t>
      </w:r>
      <w:proofErr w:type="gramStart"/>
      <w:r>
        <w:rPr>
          <w:rFonts w:eastAsiaTheme="minorHAnsi"/>
          <w:b/>
        </w:rPr>
        <w:t>HDS(</w:t>
      </w:r>
      <w:proofErr w:type="gramEnd"/>
      <w:r>
        <w:rPr>
          <w:rFonts w:eastAsiaTheme="minorHAnsi"/>
          <w:b/>
        </w:rPr>
        <w:t>RMSP)S.2008:2.1.1.4)</w:t>
      </w:r>
    </w:p>
    <w:p w:rsidR="0066214A" w:rsidRDefault="0066214A" w:rsidP="00E763F2">
      <w:pPr>
        <w:keepNext/>
        <w:spacing w:after="120"/>
        <w:ind w:left="0"/>
        <w:rPr>
          <w:rFonts w:eastAsiaTheme="minorHAnsi"/>
          <w:sz w:val="20"/>
          <w:szCs w:val="20"/>
        </w:rPr>
      </w:pPr>
      <w:r>
        <w:rPr>
          <w:sz w:val="20"/>
          <w:szCs w:val="20"/>
        </w:rPr>
        <w:t>The use of enablers shall be voluntary and the least restrictive option to meet the needs of the consumer with the intention of promoting or maintaining consumer independence and safety.</w:t>
      </w:r>
    </w:p>
    <w:tbl>
      <w:tblPr>
        <w:tblStyle w:val="TableGrid"/>
        <w:tblW w:w="0" w:type="auto"/>
        <w:tblLook w:val="04A0" w:firstRow="1" w:lastRow="0" w:firstColumn="1" w:lastColumn="0" w:noHBand="0" w:noVBand="1"/>
      </w:tblPr>
      <w:tblGrid>
        <w:gridCol w:w="15276"/>
      </w:tblGrid>
      <w:tr w:rsidR="0066214A" w:rsidTr="0066214A">
        <w:tc>
          <w:tcPr>
            <w:tcW w:w="15276" w:type="dxa"/>
            <w:tcBorders>
              <w:top w:val="single" w:sz="4" w:space="0" w:color="auto"/>
              <w:left w:val="single" w:sz="4" w:space="0" w:color="auto"/>
              <w:bottom w:val="single" w:sz="4" w:space="0" w:color="auto"/>
              <w:right w:val="single" w:sz="4" w:space="0" w:color="auto"/>
            </w:tcBorders>
            <w:vAlign w:val="center"/>
            <w:hideMark/>
          </w:tcPr>
          <w:p w:rsidR="0066214A" w:rsidRDefault="0066214A" w:rsidP="00E763F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6214A" w:rsidTr="0066214A">
        <w:trPr>
          <w:trHeight w:val="113"/>
        </w:trPr>
        <w:tc>
          <w:tcPr>
            <w:tcW w:w="15276" w:type="dxa"/>
            <w:tcBorders>
              <w:top w:val="single" w:sz="4" w:space="0" w:color="auto"/>
              <w:left w:val="single" w:sz="4" w:space="0" w:color="auto"/>
              <w:bottom w:val="nil"/>
              <w:right w:val="single" w:sz="4" w:space="0" w:color="auto"/>
            </w:tcBorders>
            <w:vAlign w:val="center"/>
            <w:hideMark/>
          </w:tcPr>
          <w:p w:rsidR="0066214A" w:rsidRDefault="0066214A" w:rsidP="00E763F2">
            <w:pPr>
              <w:keepNext/>
              <w:spacing w:before="60"/>
              <w:ind w:left="0"/>
              <w:rPr>
                <w:rFonts w:cs="Arial"/>
                <w:b/>
                <w:sz w:val="20"/>
                <w:szCs w:val="20"/>
              </w:rPr>
            </w:pPr>
            <w:r>
              <w:rPr>
                <w:rFonts w:cs="Arial"/>
                <w:b/>
                <w:sz w:val="20"/>
                <w:szCs w:val="20"/>
              </w:rPr>
              <w:t>Evidence:</w:t>
            </w:r>
          </w:p>
        </w:tc>
      </w:tr>
      <w:tr w:rsidR="0066214A" w:rsidTr="0066214A">
        <w:trPr>
          <w:trHeight w:val="112"/>
        </w:trPr>
        <w:tc>
          <w:tcPr>
            <w:tcW w:w="15276" w:type="dxa"/>
            <w:tcBorders>
              <w:top w:val="nil"/>
              <w:left w:val="single" w:sz="4" w:space="0" w:color="auto"/>
              <w:bottom w:val="single" w:sz="4" w:space="0" w:color="auto"/>
              <w:right w:val="single" w:sz="4" w:space="0" w:color="auto"/>
            </w:tcBorders>
            <w:vAlign w:val="center"/>
          </w:tcPr>
          <w:p w:rsidR="0066214A" w:rsidRDefault="0066214A" w:rsidP="00E763F2">
            <w:pPr>
              <w:spacing w:before="60"/>
              <w:ind w:left="0"/>
              <w:rPr>
                <w:rFonts w:cs="Arial"/>
                <w:sz w:val="20"/>
                <w:szCs w:val="20"/>
              </w:rPr>
            </w:pPr>
          </w:p>
        </w:tc>
      </w:tr>
      <w:tr w:rsidR="0066214A" w:rsidTr="0066214A">
        <w:trPr>
          <w:trHeight w:val="113"/>
        </w:trPr>
        <w:tc>
          <w:tcPr>
            <w:tcW w:w="15276" w:type="dxa"/>
            <w:tcBorders>
              <w:top w:val="single" w:sz="4" w:space="0" w:color="auto"/>
              <w:left w:val="single" w:sz="4" w:space="0" w:color="auto"/>
              <w:bottom w:val="nil"/>
              <w:right w:val="single" w:sz="4" w:space="0" w:color="auto"/>
            </w:tcBorders>
            <w:vAlign w:val="center"/>
            <w:hideMark/>
          </w:tcPr>
          <w:p w:rsidR="0066214A" w:rsidRDefault="0066214A" w:rsidP="00E763F2">
            <w:pPr>
              <w:keepNext/>
              <w:spacing w:before="60"/>
              <w:ind w:left="0"/>
              <w:rPr>
                <w:rFonts w:cs="Arial"/>
                <w:b/>
                <w:sz w:val="20"/>
                <w:szCs w:val="20"/>
              </w:rPr>
            </w:pPr>
            <w:r>
              <w:rPr>
                <w:rFonts w:cs="Arial"/>
                <w:b/>
                <w:sz w:val="20"/>
                <w:szCs w:val="20"/>
              </w:rPr>
              <w:t>Finding:</w:t>
            </w:r>
          </w:p>
        </w:tc>
      </w:tr>
      <w:tr w:rsidR="0066214A" w:rsidTr="0066214A">
        <w:trPr>
          <w:trHeight w:val="112"/>
        </w:trPr>
        <w:tc>
          <w:tcPr>
            <w:tcW w:w="15276" w:type="dxa"/>
            <w:tcBorders>
              <w:top w:val="nil"/>
              <w:left w:val="single" w:sz="4" w:space="0" w:color="auto"/>
              <w:bottom w:val="single" w:sz="4" w:space="0" w:color="auto"/>
              <w:right w:val="single" w:sz="4" w:space="0" w:color="auto"/>
            </w:tcBorders>
            <w:vAlign w:val="center"/>
          </w:tcPr>
          <w:p w:rsidR="0066214A" w:rsidRDefault="0066214A" w:rsidP="00E763F2">
            <w:pPr>
              <w:spacing w:before="60"/>
              <w:ind w:left="0"/>
              <w:rPr>
                <w:rFonts w:cs="Arial"/>
                <w:sz w:val="20"/>
                <w:szCs w:val="20"/>
              </w:rPr>
            </w:pPr>
          </w:p>
        </w:tc>
      </w:tr>
      <w:tr w:rsidR="0066214A" w:rsidTr="0066214A">
        <w:trPr>
          <w:trHeight w:val="113"/>
        </w:trPr>
        <w:tc>
          <w:tcPr>
            <w:tcW w:w="15276" w:type="dxa"/>
            <w:tcBorders>
              <w:top w:val="single" w:sz="4" w:space="0" w:color="auto"/>
              <w:left w:val="single" w:sz="4" w:space="0" w:color="auto"/>
              <w:bottom w:val="nil"/>
              <w:right w:val="single" w:sz="4" w:space="0" w:color="auto"/>
            </w:tcBorders>
            <w:vAlign w:val="center"/>
            <w:hideMark/>
          </w:tcPr>
          <w:p w:rsidR="0066214A" w:rsidRDefault="0066214A" w:rsidP="00E763F2">
            <w:pPr>
              <w:keepNext/>
              <w:spacing w:before="60"/>
              <w:ind w:left="0"/>
              <w:rPr>
                <w:rFonts w:cs="Arial"/>
                <w:b/>
                <w:sz w:val="20"/>
                <w:szCs w:val="20"/>
              </w:rPr>
            </w:pPr>
            <w:r>
              <w:rPr>
                <w:rFonts w:cs="Arial"/>
                <w:b/>
                <w:sz w:val="20"/>
                <w:szCs w:val="20"/>
              </w:rPr>
              <w:t>Corrective Action:</w:t>
            </w:r>
          </w:p>
        </w:tc>
      </w:tr>
      <w:tr w:rsidR="0066214A" w:rsidTr="0066214A">
        <w:trPr>
          <w:trHeight w:val="112"/>
        </w:trPr>
        <w:tc>
          <w:tcPr>
            <w:tcW w:w="15276" w:type="dxa"/>
            <w:tcBorders>
              <w:top w:val="nil"/>
              <w:left w:val="single" w:sz="4" w:space="0" w:color="auto"/>
              <w:bottom w:val="single" w:sz="4" w:space="0" w:color="auto"/>
              <w:right w:val="single" w:sz="4" w:space="0" w:color="auto"/>
            </w:tcBorders>
            <w:vAlign w:val="center"/>
          </w:tcPr>
          <w:p w:rsidR="0066214A" w:rsidRDefault="0066214A" w:rsidP="00E763F2">
            <w:pPr>
              <w:spacing w:before="60"/>
              <w:ind w:left="0"/>
              <w:rPr>
                <w:rFonts w:cs="Arial"/>
                <w:sz w:val="20"/>
                <w:szCs w:val="20"/>
              </w:rPr>
            </w:pPr>
          </w:p>
        </w:tc>
      </w:tr>
      <w:tr w:rsidR="0066214A" w:rsidTr="0066214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6214A" w:rsidRDefault="0066214A" w:rsidP="00E763F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6214A" w:rsidRDefault="0066214A" w:rsidP="00E763F2">
      <w:pPr>
        <w:pStyle w:val="OutcomeDescription"/>
        <w:rPr>
          <w:lang w:eastAsia="en-NZ"/>
        </w:rPr>
      </w:pPr>
    </w:p>
    <w:p w:rsidR="0066214A" w:rsidRDefault="0066214A" w:rsidP="00E763F2">
      <w:pPr>
        <w:pStyle w:val="Heading1"/>
      </w:pPr>
      <w:r>
        <w:t>NZS 8134.3:2008: Health and Disability Services (Infection Prevention and Control) Standards</w:t>
      </w:r>
    </w:p>
    <w:p w:rsidR="0066214A" w:rsidRPr="00E763F2" w:rsidRDefault="0066214A" w:rsidP="00E763F2">
      <w:pPr>
        <w:pStyle w:val="Heading4"/>
        <w:rPr>
          <w:rStyle w:val="Heading4Char"/>
          <w:b/>
          <w:iCs/>
        </w:rPr>
      </w:pPr>
      <w:r w:rsidRPr="00E763F2">
        <w:lastRenderedPageBreak/>
        <w:t>Standard 3.5: Surveillance</w:t>
      </w:r>
      <w:r w:rsidRPr="00E763F2">
        <w:rPr>
          <w:rStyle w:val="Heading4Char"/>
          <w:b/>
          <w:iCs/>
        </w:rPr>
        <w:t xml:space="preserve"> (</w:t>
      </w:r>
      <w:proofErr w:type="gramStart"/>
      <w:r w:rsidRPr="00E763F2">
        <w:t>HDS(</w:t>
      </w:r>
      <w:proofErr w:type="gramEnd"/>
      <w:r w:rsidRPr="00E763F2">
        <w:t>IPC)S.2008:3.5)</w:t>
      </w:r>
    </w:p>
    <w:p w:rsidR="0066214A" w:rsidRDefault="0066214A" w:rsidP="00E763F2">
      <w:pPr>
        <w:keepNext/>
        <w:spacing w:after="120"/>
        <w:ind w:left="0"/>
        <w:rPr>
          <w:rFonts w:eastAsiaTheme="minorHAnsi" w:cs="Arial"/>
          <w:sz w:val="20"/>
          <w:szCs w:val="20"/>
        </w:rPr>
      </w:pPr>
      <w:r>
        <w:rPr>
          <w:rFonts w:cs="Arial"/>
          <w:sz w:val="20"/>
          <w:szCs w:val="20"/>
        </w:rPr>
        <w:t>Surveillance for infection is carried out in accordance with agreed objectives, priorities, and methods that have been specified in the infection control programme.</w:t>
      </w:r>
    </w:p>
    <w:p w:rsidR="0066214A" w:rsidRDefault="0066214A" w:rsidP="00E763F2">
      <w:pPr>
        <w:keepNext/>
        <w:spacing w:after="120"/>
        <w:ind w:left="0"/>
        <w:rPr>
          <w:rFonts w:cstheme="minorBidi"/>
          <w:sz w:val="20"/>
          <w:szCs w:val="20"/>
        </w:rPr>
      </w:pPr>
    </w:p>
    <w:tbl>
      <w:tblPr>
        <w:tblStyle w:val="TableGrid"/>
        <w:tblW w:w="0" w:type="auto"/>
        <w:tblLook w:val="04A0" w:firstRow="1" w:lastRow="0" w:firstColumn="1" w:lastColumn="0" w:noHBand="0" w:noVBand="1"/>
      </w:tblPr>
      <w:tblGrid>
        <w:gridCol w:w="15276"/>
      </w:tblGrid>
      <w:tr w:rsidR="0066214A" w:rsidTr="0066214A">
        <w:tc>
          <w:tcPr>
            <w:tcW w:w="15276" w:type="dxa"/>
            <w:tcBorders>
              <w:top w:val="single" w:sz="18" w:space="0" w:color="0070C0"/>
              <w:left w:val="single" w:sz="18" w:space="0" w:color="0070C0"/>
              <w:bottom w:val="single" w:sz="4" w:space="0" w:color="auto"/>
              <w:right w:val="single" w:sz="18" w:space="0" w:color="0070C0"/>
            </w:tcBorders>
            <w:vAlign w:val="center"/>
            <w:hideMark/>
          </w:tcPr>
          <w:p w:rsidR="0066214A" w:rsidRDefault="0066214A" w:rsidP="00E763F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6214A" w:rsidTr="0066214A">
        <w:trPr>
          <w:trHeight w:val="113"/>
        </w:trPr>
        <w:tc>
          <w:tcPr>
            <w:tcW w:w="15276" w:type="dxa"/>
            <w:tcBorders>
              <w:top w:val="single" w:sz="4" w:space="0" w:color="auto"/>
              <w:left w:val="single" w:sz="18" w:space="0" w:color="0070C0"/>
              <w:bottom w:val="nil"/>
              <w:right w:val="single" w:sz="18" w:space="0" w:color="0070C0"/>
            </w:tcBorders>
            <w:vAlign w:val="center"/>
            <w:hideMark/>
          </w:tcPr>
          <w:p w:rsidR="0066214A" w:rsidRDefault="0066214A" w:rsidP="00E763F2">
            <w:pPr>
              <w:keepNext/>
              <w:spacing w:before="60"/>
              <w:ind w:left="0"/>
              <w:rPr>
                <w:rFonts w:cs="Arial"/>
                <w:b/>
                <w:sz w:val="20"/>
                <w:szCs w:val="20"/>
              </w:rPr>
            </w:pPr>
            <w:r>
              <w:rPr>
                <w:rFonts w:cs="Arial"/>
                <w:b/>
                <w:sz w:val="20"/>
                <w:szCs w:val="20"/>
              </w:rPr>
              <w:t>Evidence:</w:t>
            </w:r>
          </w:p>
        </w:tc>
      </w:tr>
      <w:tr w:rsidR="0066214A" w:rsidTr="0066214A">
        <w:trPr>
          <w:trHeight w:val="112"/>
        </w:trPr>
        <w:tc>
          <w:tcPr>
            <w:tcW w:w="15276" w:type="dxa"/>
            <w:tcBorders>
              <w:top w:val="nil"/>
              <w:left w:val="single" w:sz="18" w:space="0" w:color="0070C0"/>
              <w:bottom w:val="single" w:sz="18" w:space="0" w:color="0070C0"/>
              <w:right w:val="single" w:sz="18" w:space="0" w:color="0070C0"/>
            </w:tcBorders>
            <w:vAlign w:val="center"/>
            <w:hideMark/>
          </w:tcPr>
          <w:p w:rsidR="0066214A" w:rsidRDefault="0066214A" w:rsidP="00E763F2">
            <w:pPr>
              <w:spacing w:before="60"/>
              <w:ind w:left="0"/>
              <w:rPr>
                <w:rFonts w:cs="Arial"/>
                <w:sz w:val="20"/>
                <w:szCs w:val="20"/>
              </w:rPr>
            </w:pPr>
            <w:r>
              <w:rPr>
                <w:rFonts w:cs="Arial"/>
                <w:sz w:val="20"/>
                <w:szCs w:val="20"/>
              </w:rPr>
              <w:t xml:space="preserve">Surveillance frequency and type is set out in policy and determined by the </w:t>
            </w:r>
            <w:proofErr w:type="spellStart"/>
            <w:r>
              <w:rPr>
                <w:rFonts w:cs="Arial"/>
                <w:sz w:val="20"/>
                <w:szCs w:val="20"/>
              </w:rPr>
              <w:t>TerraNova</w:t>
            </w:r>
            <w:proofErr w:type="spellEnd"/>
            <w:r>
              <w:rPr>
                <w:rFonts w:cs="Arial"/>
                <w:sz w:val="20"/>
                <w:szCs w:val="20"/>
              </w:rPr>
              <w:t xml:space="preserve"> infection control expert committee. It is appropriate for the size and complexity of the facility. Infection control data is collected on urinary tract infections (UTIs), skin infections, bronchitis, colds, conjunctivitis and influenza like illness. The monthly report of collected data is provided at staff meetings. Infection control data is included in annual quality audits and management programmes. The infection control data is benchmarked with other </w:t>
            </w:r>
            <w:proofErr w:type="spellStart"/>
            <w:r>
              <w:rPr>
                <w:rFonts w:cs="Arial"/>
                <w:sz w:val="20"/>
                <w:szCs w:val="20"/>
              </w:rPr>
              <w:t>TerraNova</w:t>
            </w:r>
            <w:proofErr w:type="spellEnd"/>
            <w:r>
              <w:rPr>
                <w:rFonts w:cs="Arial"/>
                <w:sz w:val="20"/>
                <w:szCs w:val="20"/>
              </w:rPr>
              <w:t xml:space="preserve"> services through the clinical indictors and balance score card system and external benchmarking with other aged care services.</w:t>
            </w:r>
            <w:r>
              <w:rPr>
                <w:rFonts w:cs="Arial"/>
                <w:sz w:val="20"/>
                <w:szCs w:val="20"/>
              </w:rPr>
              <w:br/>
            </w:r>
            <w:r>
              <w:rPr>
                <w:rFonts w:cs="Arial"/>
                <w:sz w:val="20"/>
                <w:szCs w:val="20"/>
              </w:rPr>
              <w:br/>
              <w:t xml:space="preserve">The quarterly benchmarking results indicate the rest home and hospital services are below the average for the total number infections per 1000 occupied bed days. The infection control officer (RN/clinical coordinator) reports that there was an increase in UTIs in September 2013. The September 2013 surveillance records four UTIs with nil recorded in August 2013. The individual residents have infection control action plans, which include encouragement of fluids, informal education related to personal hygiene and antibiotic usage where this is indicated. The infection control coordinator reports that the increase in UTIs is reflective of seasonal changes and increased staff education on standard precautions, encouragement of fluids and environmental cleaning has occurred as part the risk management plan. </w:t>
            </w:r>
          </w:p>
        </w:tc>
      </w:tr>
    </w:tbl>
    <w:p w:rsidR="0066214A" w:rsidRDefault="0066214A" w:rsidP="00E763F2">
      <w:pPr>
        <w:ind w:left="0"/>
        <w:rPr>
          <w:rFonts w:cstheme="minorBidi"/>
          <w:sz w:val="24"/>
          <w:szCs w:val="24"/>
          <w:lang w:eastAsia="en-NZ"/>
        </w:rPr>
      </w:pPr>
    </w:p>
    <w:p w:rsidR="0066214A" w:rsidRDefault="0066214A" w:rsidP="00E763F2">
      <w:pPr>
        <w:pStyle w:val="Heading5"/>
        <w:spacing w:before="120"/>
        <w:ind w:left="0"/>
        <w:rPr>
          <w:rFonts w:eastAsiaTheme="minorHAnsi"/>
          <w:b/>
        </w:rPr>
      </w:pPr>
      <w:r>
        <w:rPr>
          <w:rFonts w:eastAsiaTheme="minorHAnsi"/>
          <w:b/>
        </w:rPr>
        <w:t>Criterion 3.5.1 (</w:t>
      </w:r>
      <w:proofErr w:type="gramStart"/>
      <w:r>
        <w:rPr>
          <w:rFonts w:eastAsiaTheme="minorHAnsi"/>
          <w:b/>
        </w:rPr>
        <w:t>HDS(</w:t>
      </w:r>
      <w:proofErr w:type="gramEnd"/>
      <w:r>
        <w:rPr>
          <w:rFonts w:eastAsiaTheme="minorHAnsi"/>
          <w:b/>
        </w:rPr>
        <w:t>IPC)S.2008:3.5.1)</w:t>
      </w:r>
    </w:p>
    <w:p w:rsidR="0066214A" w:rsidRDefault="0066214A" w:rsidP="00E763F2">
      <w:pPr>
        <w:keepNext/>
        <w:spacing w:after="120"/>
        <w:ind w:left="0"/>
        <w:rPr>
          <w:rFonts w:eastAsiaTheme="minorHAnsi"/>
          <w:sz w:val="20"/>
          <w:szCs w:val="20"/>
        </w:rPr>
      </w:pPr>
      <w:r>
        <w:rPr>
          <w:sz w:val="20"/>
          <w:szCs w:val="20"/>
        </w:rPr>
        <w:t>The organisation, through its infection control committee/infection control expert, determines the type of surveillance required and the frequency with which it is undertaken. This shall be appropriate to the size and complexity of the organisation.</w:t>
      </w:r>
    </w:p>
    <w:tbl>
      <w:tblPr>
        <w:tblStyle w:val="TableGrid"/>
        <w:tblW w:w="0" w:type="auto"/>
        <w:tblLook w:val="04A0" w:firstRow="1" w:lastRow="0" w:firstColumn="1" w:lastColumn="0" w:noHBand="0" w:noVBand="1"/>
      </w:tblPr>
      <w:tblGrid>
        <w:gridCol w:w="15276"/>
      </w:tblGrid>
      <w:tr w:rsidR="0066214A" w:rsidTr="0066214A">
        <w:tc>
          <w:tcPr>
            <w:tcW w:w="15276" w:type="dxa"/>
            <w:tcBorders>
              <w:top w:val="single" w:sz="4" w:space="0" w:color="auto"/>
              <w:left w:val="single" w:sz="4" w:space="0" w:color="auto"/>
              <w:bottom w:val="single" w:sz="4" w:space="0" w:color="auto"/>
              <w:right w:val="single" w:sz="4" w:space="0" w:color="auto"/>
            </w:tcBorders>
            <w:vAlign w:val="center"/>
            <w:hideMark/>
          </w:tcPr>
          <w:p w:rsidR="0066214A" w:rsidRDefault="0066214A" w:rsidP="00E763F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6214A" w:rsidTr="0066214A">
        <w:trPr>
          <w:trHeight w:val="113"/>
        </w:trPr>
        <w:tc>
          <w:tcPr>
            <w:tcW w:w="15276" w:type="dxa"/>
            <w:tcBorders>
              <w:top w:val="single" w:sz="4" w:space="0" w:color="auto"/>
              <w:left w:val="single" w:sz="4" w:space="0" w:color="auto"/>
              <w:bottom w:val="nil"/>
              <w:right w:val="single" w:sz="4" w:space="0" w:color="auto"/>
            </w:tcBorders>
            <w:vAlign w:val="center"/>
            <w:hideMark/>
          </w:tcPr>
          <w:p w:rsidR="0066214A" w:rsidRDefault="0066214A" w:rsidP="00E763F2">
            <w:pPr>
              <w:keepNext/>
              <w:spacing w:before="60"/>
              <w:ind w:left="0"/>
              <w:rPr>
                <w:rFonts w:cs="Arial"/>
                <w:b/>
                <w:sz w:val="20"/>
                <w:szCs w:val="20"/>
              </w:rPr>
            </w:pPr>
            <w:r>
              <w:rPr>
                <w:rFonts w:cs="Arial"/>
                <w:b/>
                <w:sz w:val="20"/>
                <w:szCs w:val="20"/>
              </w:rPr>
              <w:t>Evidence:</w:t>
            </w:r>
          </w:p>
        </w:tc>
      </w:tr>
      <w:tr w:rsidR="0066214A" w:rsidTr="0066214A">
        <w:trPr>
          <w:trHeight w:val="112"/>
        </w:trPr>
        <w:tc>
          <w:tcPr>
            <w:tcW w:w="15276" w:type="dxa"/>
            <w:tcBorders>
              <w:top w:val="nil"/>
              <w:left w:val="single" w:sz="4" w:space="0" w:color="auto"/>
              <w:bottom w:val="single" w:sz="4" w:space="0" w:color="auto"/>
              <w:right w:val="single" w:sz="4" w:space="0" w:color="auto"/>
            </w:tcBorders>
            <w:vAlign w:val="center"/>
          </w:tcPr>
          <w:p w:rsidR="0066214A" w:rsidRDefault="0066214A" w:rsidP="00E763F2">
            <w:pPr>
              <w:spacing w:before="60"/>
              <w:ind w:left="0"/>
              <w:rPr>
                <w:rFonts w:cs="Arial"/>
                <w:sz w:val="20"/>
                <w:szCs w:val="20"/>
              </w:rPr>
            </w:pPr>
          </w:p>
        </w:tc>
      </w:tr>
      <w:tr w:rsidR="0066214A" w:rsidTr="0066214A">
        <w:trPr>
          <w:trHeight w:val="113"/>
        </w:trPr>
        <w:tc>
          <w:tcPr>
            <w:tcW w:w="15276" w:type="dxa"/>
            <w:tcBorders>
              <w:top w:val="single" w:sz="4" w:space="0" w:color="auto"/>
              <w:left w:val="single" w:sz="4" w:space="0" w:color="auto"/>
              <w:bottom w:val="nil"/>
              <w:right w:val="single" w:sz="4" w:space="0" w:color="auto"/>
            </w:tcBorders>
            <w:vAlign w:val="center"/>
            <w:hideMark/>
          </w:tcPr>
          <w:p w:rsidR="0066214A" w:rsidRDefault="0066214A" w:rsidP="00E763F2">
            <w:pPr>
              <w:keepNext/>
              <w:spacing w:before="60"/>
              <w:ind w:left="0"/>
              <w:rPr>
                <w:rFonts w:cs="Arial"/>
                <w:b/>
                <w:sz w:val="20"/>
                <w:szCs w:val="20"/>
              </w:rPr>
            </w:pPr>
            <w:r>
              <w:rPr>
                <w:rFonts w:cs="Arial"/>
                <w:b/>
                <w:sz w:val="20"/>
                <w:szCs w:val="20"/>
              </w:rPr>
              <w:t>Finding:</w:t>
            </w:r>
          </w:p>
        </w:tc>
      </w:tr>
      <w:tr w:rsidR="0066214A" w:rsidTr="0066214A">
        <w:trPr>
          <w:trHeight w:val="112"/>
        </w:trPr>
        <w:tc>
          <w:tcPr>
            <w:tcW w:w="15276" w:type="dxa"/>
            <w:tcBorders>
              <w:top w:val="nil"/>
              <w:left w:val="single" w:sz="4" w:space="0" w:color="auto"/>
              <w:bottom w:val="single" w:sz="4" w:space="0" w:color="auto"/>
              <w:right w:val="single" w:sz="4" w:space="0" w:color="auto"/>
            </w:tcBorders>
            <w:vAlign w:val="center"/>
          </w:tcPr>
          <w:p w:rsidR="0066214A" w:rsidRDefault="0066214A" w:rsidP="00E763F2">
            <w:pPr>
              <w:spacing w:before="60"/>
              <w:ind w:left="0"/>
              <w:rPr>
                <w:rFonts w:cs="Arial"/>
                <w:sz w:val="20"/>
                <w:szCs w:val="20"/>
              </w:rPr>
            </w:pPr>
          </w:p>
        </w:tc>
      </w:tr>
      <w:tr w:rsidR="0066214A" w:rsidTr="0066214A">
        <w:trPr>
          <w:trHeight w:val="113"/>
        </w:trPr>
        <w:tc>
          <w:tcPr>
            <w:tcW w:w="15276" w:type="dxa"/>
            <w:tcBorders>
              <w:top w:val="single" w:sz="4" w:space="0" w:color="auto"/>
              <w:left w:val="single" w:sz="4" w:space="0" w:color="auto"/>
              <w:bottom w:val="nil"/>
              <w:right w:val="single" w:sz="4" w:space="0" w:color="auto"/>
            </w:tcBorders>
            <w:vAlign w:val="center"/>
            <w:hideMark/>
          </w:tcPr>
          <w:p w:rsidR="0066214A" w:rsidRDefault="0066214A" w:rsidP="00E763F2">
            <w:pPr>
              <w:keepNext/>
              <w:spacing w:before="60"/>
              <w:ind w:left="0"/>
              <w:rPr>
                <w:rFonts w:cs="Arial"/>
                <w:b/>
                <w:sz w:val="20"/>
                <w:szCs w:val="20"/>
              </w:rPr>
            </w:pPr>
            <w:r>
              <w:rPr>
                <w:rFonts w:cs="Arial"/>
                <w:b/>
                <w:sz w:val="20"/>
                <w:szCs w:val="20"/>
              </w:rPr>
              <w:t>Corrective Action:</w:t>
            </w:r>
          </w:p>
        </w:tc>
      </w:tr>
      <w:tr w:rsidR="0066214A" w:rsidTr="0066214A">
        <w:trPr>
          <w:trHeight w:val="112"/>
        </w:trPr>
        <w:tc>
          <w:tcPr>
            <w:tcW w:w="15276" w:type="dxa"/>
            <w:tcBorders>
              <w:top w:val="nil"/>
              <w:left w:val="single" w:sz="4" w:space="0" w:color="auto"/>
              <w:bottom w:val="single" w:sz="4" w:space="0" w:color="auto"/>
              <w:right w:val="single" w:sz="4" w:space="0" w:color="auto"/>
            </w:tcBorders>
            <w:vAlign w:val="center"/>
          </w:tcPr>
          <w:p w:rsidR="0066214A" w:rsidRDefault="0066214A" w:rsidP="00E763F2">
            <w:pPr>
              <w:spacing w:before="60"/>
              <w:ind w:left="0"/>
              <w:rPr>
                <w:rFonts w:cs="Arial"/>
                <w:sz w:val="20"/>
                <w:szCs w:val="20"/>
              </w:rPr>
            </w:pPr>
          </w:p>
        </w:tc>
      </w:tr>
      <w:tr w:rsidR="0066214A" w:rsidTr="0066214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6214A" w:rsidRDefault="0066214A" w:rsidP="00E763F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6214A" w:rsidRDefault="0066214A" w:rsidP="00E763F2">
      <w:pPr>
        <w:ind w:left="0"/>
        <w:rPr>
          <w:rFonts w:cstheme="minorBidi"/>
          <w:sz w:val="24"/>
          <w:szCs w:val="24"/>
          <w:lang w:eastAsia="en-NZ"/>
        </w:rPr>
      </w:pPr>
    </w:p>
    <w:p w:rsidR="0066214A" w:rsidRDefault="0066214A" w:rsidP="00E763F2">
      <w:pPr>
        <w:pStyle w:val="Heading5"/>
        <w:spacing w:before="120"/>
        <w:ind w:left="0"/>
        <w:rPr>
          <w:rFonts w:eastAsiaTheme="minorHAnsi"/>
          <w:b/>
        </w:rPr>
      </w:pPr>
      <w:r>
        <w:rPr>
          <w:rFonts w:eastAsiaTheme="minorHAnsi"/>
          <w:b/>
        </w:rPr>
        <w:lastRenderedPageBreak/>
        <w:t>Criterion 3.5.7 (</w:t>
      </w:r>
      <w:proofErr w:type="gramStart"/>
      <w:r>
        <w:rPr>
          <w:rFonts w:eastAsiaTheme="minorHAnsi"/>
          <w:b/>
        </w:rPr>
        <w:t>HDS(</w:t>
      </w:r>
      <w:proofErr w:type="gramEnd"/>
      <w:r>
        <w:rPr>
          <w:rFonts w:eastAsiaTheme="minorHAnsi"/>
          <w:b/>
        </w:rPr>
        <w:t>IPC)S.2008:3.5.7)</w:t>
      </w:r>
    </w:p>
    <w:p w:rsidR="0066214A" w:rsidRDefault="0066214A" w:rsidP="00E763F2">
      <w:pPr>
        <w:keepNext/>
        <w:spacing w:after="120"/>
        <w:ind w:left="0"/>
        <w:rPr>
          <w:rFonts w:eastAsiaTheme="minorHAnsi"/>
          <w:sz w:val="20"/>
          <w:szCs w:val="20"/>
        </w:rPr>
      </w:pPr>
      <w:r>
        <w:rPr>
          <w:sz w:val="20"/>
          <w:szCs w:val="20"/>
        </w:rPr>
        <w:t>Results of surveillance, conclusions, and specific recommendations to assist in achieving infection reduction and prevention outcomes are acted upon, evaluated, and reported to relevant personnel and management in a timely manner.</w:t>
      </w:r>
    </w:p>
    <w:tbl>
      <w:tblPr>
        <w:tblStyle w:val="TableGrid"/>
        <w:tblW w:w="0" w:type="auto"/>
        <w:tblLook w:val="04A0" w:firstRow="1" w:lastRow="0" w:firstColumn="1" w:lastColumn="0" w:noHBand="0" w:noVBand="1"/>
      </w:tblPr>
      <w:tblGrid>
        <w:gridCol w:w="15276"/>
      </w:tblGrid>
      <w:tr w:rsidR="0066214A" w:rsidTr="0066214A">
        <w:tc>
          <w:tcPr>
            <w:tcW w:w="15276" w:type="dxa"/>
            <w:tcBorders>
              <w:top w:val="single" w:sz="4" w:space="0" w:color="auto"/>
              <w:left w:val="single" w:sz="4" w:space="0" w:color="auto"/>
              <w:bottom w:val="single" w:sz="4" w:space="0" w:color="auto"/>
              <w:right w:val="single" w:sz="4" w:space="0" w:color="auto"/>
            </w:tcBorders>
            <w:vAlign w:val="center"/>
            <w:hideMark/>
          </w:tcPr>
          <w:p w:rsidR="0066214A" w:rsidRDefault="0066214A" w:rsidP="00E763F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6214A" w:rsidTr="0066214A">
        <w:trPr>
          <w:trHeight w:val="113"/>
        </w:trPr>
        <w:tc>
          <w:tcPr>
            <w:tcW w:w="15276" w:type="dxa"/>
            <w:tcBorders>
              <w:top w:val="single" w:sz="4" w:space="0" w:color="auto"/>
              <w:left w:val="single" w:sz="4" w:space="0" w:color="auto"/>
              <w:bottom w:val="nil"/>
              <w:right w:val="single" w:sz="4" w:space="0" w:color="auto"/>
            </w:tcBorders>
            <w:vAlign w:val="center"/>
            <w:hideMark/>
          </w:tcPr>
          <w:p w:rsidR="0066214A" w:rsidRDefault="0066214A" w:rsidP="00E763F2">
            <w:pPr>
              <w:keepNext/>
              <w:spacing w:before="60"/>
              <w:ind w:left="0"/>
              <w:rPr>
                <w:rFonts w:cs="Arial"/>
                <w:b/>
                <w:sz w:val="20"/>
                <w:szCs w:val="20"/>
              </w:rPr>
            </w:pPr>
            <w:r>
              <w:rPr>
                <w:rFonts w:cs="Arial"/>
                <w:b/>
                <w:sz w:val="20"/>
                <w:szCs w:val="20"/>
              </w:rPr>
              <w:t>Evidence:</w:t>
            </w:r>
          </w:p>
        </w:tc>
      </w:tr>
      <w:tr w:rsidR="0066214A" w:rsidTr="0066214A">
        <w:trPr>
          <w:trHeight w:val="112"/>
        </w:trPr>
        <w:tc>
          <w:tcPr>
            <w:tcW w:w="15276" w:type="dxa"/>
            <w:tcBorders>
              <w:top w:val="nil"/>
              <w:left w:val="single" w:sz="4" w:space="0" w:color="auto"/>
              <w:bottom w:val="single" w:sz="4" w:space="0" w:color="auto"/>
              <w:right w:val="single" w:sz="4" w:space="0" w:color="auto"/>
            </w:tcBorders>
            <w:vAlign w:val="center"/>
          </w:tcPr>
          <w:p w:rsidR="0066214A" w:rsidRDefault="0066214A" w:rsidP="00E763F2">
            <w:pPr>
              <w:spacing w:before="60"/>
              <w:ind w:left="0"/>
              <w:rPr>
                <w:rFonts w:cs="Arial"/>
                <w:sz w:val="20"/>
                <w:szCs w:val="20"/>
              </w:rPr>
            </w:pPr>
          </w:p>
        </w:tc>
      </w:tr>
      <w:tr w:rsidR="0066214A" w:rsidTr="0066214A">
        <w:trPr>
          <w:trHeight w:val="113"/>
        </w:trPr>
        <w:tc>
          <w:tcPr>
            <w:tcW w:w="15276" w:type="dxa"/>
            <w:tcBorders>
              <w:top w:val="single" w:sz="4" w:space="0" w:color="auto"/>
              <w:left w:val="single" w:sz="4" w:space="0" w:color="auto"/>
              <w:bottom w:val="nil"/>
              <w:right w:val="single" w:sz="4" w:space="0" w:color="auto"/>
            </w:tcBorders>
            <w:vAlign w:val="center"/>
            <w:hideMark/>
          </w:tcPr>
          <w:p w:rsidR="0066214A" w:rsidRDefault="0066214A" w:rsidP="00E763F2">
            <w:pPr>
              <w:keepNext/>
              <w:spacing w:before="60"/>
              <w:ind w:left="0"/>
              <w:rPr>
                <w:rFonts w:cs="Arial"/>
                <w:b/>
                <w:sz w:val="20"/>
                <w:szCs w:val="20"/>
              </w:rPr>
            </w:pPr>
            <w:r>
              <w:rPr>
                <w:rFonts w:cs="Arial"/>
                <w:b/>
                <w:sz w:val="20"/>
                <w:szCs w:val="20"/>
              </w:rPr>
              <w:t>Finding:</w:t>
            </w:r>
          </w:p>
        </w:tc>
      </w:tr>
      <w:tr w:rsidR="0066214A" w:rsidTr="0066214A">
        <w:trPr>
          <w:trHeight w:val="112"/>
        </w:trPr>
        <w:tc>
          <w:tcPr>
            <w:tcW w:w="15276" w:type="dxa"/>
            <w:tcBorders>
              <w:top w:val="nil"/>
              <w:left w:val="single" w:sz="4" w:space="0" w:color="auto"/>
              <w:bottom w:val="single" w:sz="4" w:space="0" w:color="auto"/>
              <w:right w:val="single" w:sz="4" w:space="0" w:color="auto"/>
            </w:tcBorders>
            <w:vAlign w:val="center"/>
          </w:tcPr>
          <w:p w:rsidR="0066214A" w:rsidRDefault="0066214A" w:rsidP="00E763F2">
            <w:pPr>
              <w:spacing w:before="60"/>
              <w:ind w:left="0"/>
              <w:rPr>
                <w:rFonts w:cs="Arial"/>
                <w:sz w:val="20"/>
                <w:szCs w:val="20"/>
              </w:rPr>
            </w:pPr>
          </w:p>
        </w:tc>
      </w:tr>
      <w:tr w:rsidR="0066214A" w:rsidTr="0066214A">
        <w:trPr>
          <w:trHeight w:val="113"/>
        </w:trPr>
        <w:tc>
          <w:tcPr>
            <w:tcW w:w="15276" w:type="dxa"/>
            <w:tcBorders>
              <w:top w:val="single" w:sz="4" w:space="0" w:color="auto"/>
              <w:left w:val="single" w:sz="4" w:space="0" w:color="auto"/>
              <w:bottom w:val="nil"/>
              <w:right w:val="single" w:sz="4" w:space="0" w:color="auto"/>
            </w:tcBorders>
            <w:vAlign w:val="center"/>
            <w:hideMark/>
          </w:tcPr>
          <w:p w:rsidR="0066214A" w:rsidRDefault="0066214A" w:rsidP="00E763F2">
            <w:pPr>
              <w:keepNext/>
              <w:spacing w:before="60"/>
              <w:ind w:left="0"/>
              <w:rPr>
                <w:rFonts w:cs="Arial"/>
                <w:b/>
                <w:sz w:val="20"/>
                <w:szCs w:val="20"/>
              </w:rPr>
            </w:pPr>
            <w:r>
              <w:rPr>
                <w:rFonts w:cs="Arial"/>
                <w:b/>
                <w:sz w:val="20"/>
                <w:szCs w:val="20"/>
              </w:rPr>
              <w:t>Corrective Action:</w:t>
            </w:r>
          </w:p>
        </w:tc>
      </w:tr>
      <w:tr w:rsidR="0066214A" w:rsidTr="0066214A">
        <w:trPr>
          <w:trHeight w:val="112"/>
        </w:trPr>
        <w:tc>
          <w:tcPr>
            <w:tcW w:w="15276" w:type="dxa"/>
            <w:tcBorders>
              <w:top w:val="nil"/>
              <w:left w:val="single" w:sz="4" w:space="0" w:color="auto"/>
              <w:bottom w:val="single" w:sz="4" w:space="0" w:color="auto"/>
              <w:right w:val="single" w:sz="4" w:space="0" w:color="auto"/>
            </w:tcBorders>
            <w:vAlign w:val="center"/>
          </w:tcPr>
          <w:p w:rsidR="0066214A" w:rsidRDefault="0066214A" w:rsidP="00E763F2">
            <w:pPr>
              <w:spacing w:before="60"/>
              <w:ind w:left="0"/>
              <w:rPr>
                <w:rFonts w:cs="Arial"/>
                <w:sz w:val="20"/>
                <w:szCs w:val="20"/>
              </w:rPr>
            </w:pPr>
          </w:p>
        </w:tc>
      </w:tr>
      <w:tr w:rsidR="0066214A" w:rsidTr="0066214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6214A" w:rsidRDefault="0066214A" w:rsidP="00E763F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6214A" w:rsidRDefault="0066214A" w:rsidP="00E763F2">
      <w:pPr>
        <w:ind w:left="0"/>
        <w:rPr>
          <w:rFonts w:cstheme="minorBidi"/>
          <w:sz w:val="24"/>
          <w:szCs w:val="24"/>
          <w:lang w:eastAsia="en-NZ"/>
        </w:rPr>
      </w:pPr>
    </w:p>
    <w:p w:rsidR="0066214A" w:rsidRDefault="0066214A" w:rsidP="00E763F2">
      <w:pPr>
        <w:ind w:left="0"/>
        <w:rPr>
          <w:lang w:eastAsia="en-NZ"/>
        </w:rPr>
      </w:pPr>
    </w:p>
    <w:p w:rsidR="0066214A" w:rsidRDefault="0066214A" w:rsidP="00E763F2">
      <w:pPr>
        <w:ind w:left="0"/>
      </w:pPr>
    </w:p>
    <w:p w:rsidR="008F484E" w:rsidRDefault="00E763F2" w:rsidP="00E763F2">
      <w:pPr>
        <w:pStyle w:val="Heading2"/>
        <w:rPr>
          <w:sz w:val="24"/>
        </w:rPr>
      </w:pPr>
    </w:p>
    <w:sectPr w:rsidR="008F484E" w:rsidSect="0066214A">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2B6" w:rsidRDefault="007959EE">
      <w:pPr>
        <w:spacing w:after="0"/>
      </w:pPr>
      <w:r>
        <w:separator/>
      </w:r>
    </w:p>
  </w:endnote>
  <w:endnote w:type="continuationSeparator" w:id="0">
    <w:p w:rsidR="009912B6" w:rsidRDefault="007959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2B6" w:rsidRDefault="007959EE">
      <w:pPr>
        <w:spacing w:after="0"/>
      </w:pPr>
      <w:r>
        <w:separator/>
      </w:r>
    </w:p>
  </w:footnote>
  <w:footnote w:type="continuationSeparator" w:id="0">
    <w:p w:rsidR="009912B6" w:rsidRDefault="007959E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296218B4">
      <w:numFmt w:val="bullet"/>
      <w:lvlText w:val="-"/>
      <w:lvlJc w:val="left"/>
      <w:pPr>
        <w:tabs>
          <w:tab w:val="num" w:pos="717"/>
        </w:tabs>
        <w:ind w:left="717" w:hanging="360"/>
      </w:pPr>
      <w:rPr>
        <w:rFonts w:ascii="Calibri" w:eastAsia="Calibri" w:hAnsi="Calibri" w:cs="Times New Roman" w:hint="default"/>
      </w:rPr>
    </w:lvl>
    <w:lvl w:ilvl="1" w:tplc="343E8528" w:tentative="1">
      <w:start w:val="1"/>
      <w:numFmt w:val="bullet"/>
      <w:lvlText w:val="o"/>
      <w:lvlJc w:val="left"/>
      <w:pPr>
        <w:tabs>
          <w:tab w:val="num" w:pos="1437"/>
        </w:tabs>
        <w:ind w:left="1437" w:hanging="360"/>
      </w:pPr>
      <w:rPr>
        <w:rFonts w:ascii="Courier New" w:hAnsi="Courier New" w:cs="Courier New" w:hint="default"/>
      </w:rPr>
    </w:lvl>
    <w:lvl w:ilvl="2" w:tplc="BB90049C" w:tentative="1">
      <w:start w:val="1"/>
      <w:numFmt w:val="bullet"/>
      <w:lvlText w:val=""/>
      <w:lvlJc w:val="left"/>
      <w:pPr>
        <w:tabs>
          <w:tab w:val="num" w:pos="2157"/>
        </w:tabs>
        <w:ind w:left="2157" w:hanging="360"/>
      </w:pPr>
      <w:rPr>
        <w:rFonts w:ascii="Wingdings" w:hAnsi="Wingdings" w:hint="default"/>
      </w:rPr>
    </w:lvl>
    <w:lvl w:ilvl="3" w:tplc="146861AC" w:tentative="1">
      <w:start w:val="1"/>
      <w:numFmt w:val="bullet"/>
      <w:lvlText w:val=""/>
      <w:lvlJc w:val="left"/>
      <w:pPr>
        <w:tabs>
          <w:tab w:val="num" w:pos="2877"/>
        </w:tabs>
        <w:ind w:left="2877" w:hanging="360"/>
      </w:pPr>
      <w:rPr>
        <w:rFonts w:ascii="Symbol" w:hAnsi="Symbol" w:hint="default"/>
      </w:rPr>
    </w:lvl>
    <w:lvl w:ilvl="4" w:tplc="8F8EDFD2" w:tentative="1">
      <w:start w:val="1"/>
      <w:numFmt w:val="bullet"/>
      <w:lvlText w:val="o"/>
      <w:lvlJc w:val="left"/>
      <w:pPr>
        <w:tabs>
          <w:tab w:val="num" w:pos="3597"/>
        </w:tabs>
        <w:ind w:left="3597" w:hanging="360"/>
      </w:pPr>
      <w:rPr>
        <w:rFonts w:ascii="Courier New" w:hAnsi="Courier New" w:cs="Courier New" w:hint="default"/>
      </w:rPr>
    </w:lvl>
    <w:lvl w:ilvl="5" w:tplc="39A28E28" w:tentative="1">
      <w:start w:val="1"/>
      <w:numFmt w:val="bullet"/>
      <w:lvlText w:val=""/>
      <w:lvlJc w:val="left"/>
      <w:pPr>
        <w:tabs>
          <w:tab w:val="num" w:pos="4317"/>
        </w:tabs>
        <w:ind w:left="4317" w:hanging="360"/>
      </w:pPr>
      <w:rPr>
        <w:rFonts w:ascii="Wingdings" w:hAnsi="Wingdings" w:hint="default"/>
      </w:rPr>
    </w:lvl>
    <w:lvl w:ilvl="6" w:tplc="2CEE12A2" w:tentative="1">
      <w:start w:val="1"/>
      <w:numFmt w:val="bullet"/>
      <w:lvlText w:val=""/>
      <w:lvlJc w:val="left"/>
      <w:pPr>
        <w:tabs>
          <w:tab w:val="num" w:pos="5037"/>
        </w:tabs>
        <w:ind w:left="5037" w:hanging="360"/>
      </w:pPr>
      <w:rPr>
        <w:rFonts w:ascii="Symbol" w:hAnsi="Symbol" w:hint="default"/>
      </w:rPr>
    </w:lvl>
    <w:lvl w:ilvl="7" w:tplc="5762A272" w:tentative="1">
      <w:start w:val="1"/>
      <w:numFmt w:val="bullet"/>
      <w:lvlText w:val="o"/>
      <w:lvlJc w:val="left"/>
      <w:pPr>
        <w:tabs>
          <w:tab w:val="num" w:pos="5757"/>
        </w:tabs>
        <w:ind w:left="5757" w:hanging="360"/>
      </w:pPr>
      <w:rPr>
        <w:rFonts w:ascii="Courier New" w:hAnsi="Courier New" w:cs="Courier New" w:hint="default"/>
      </w:rPr>
    </w:lvl>
    <w:lvl w:ilvl="8" w:tplc="A0CAFC98"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5DE814BE">
      <w:start w:val="1"/>
      <w:numFmt w:val="bullet"/>
      <w:lvlText w:val=""/>
      <w:lvlJc w:val="left"/>
      <w:pPr>
        <w:ind w:left="360" w:hanging="360"/>
      </w:pPr>
      <w:rPr>
        <w:rFonts w:ascii="Symbol" w:hAnsi="Symbol" w:hint="default"/>
      </w:rPr>
    </w:lvl>
    <w:lvl w:ilvl="1" w:tplc="3394FAFC" w:tentative="1">
      <w:start w:val="1"/>
      <w:numFmt w:val="bullet"/>
      <w:lvlText w:val="o"/>
      <w:lvlJc w:val="left"/>
      <w:pPr>
        <w:ind w:left="1080" w:hanging="360"/>
      </w:pPr>
      <w:rPr>
        <w:rFonts w:ascii="Courier New" w:hAnsi="Courier New" w:cs="Courier New" w:hint="default"/>
      </w:rPr>
    </w:lvl>
    <w:lvl w:ilvl="2" w:tplc="5016C926" w:tentative="1">
      <w:start w:val="1"/>
      <w:numFmt w:val="bullet"/>
      <w:lvlText w:val=""/>
      <w:lvlJc w:val="left"/>
      <w:pPr>
        <w:ind w:left="1800" w:hanging="360"/>
      </w:pPr>
      <w:rPr>
        <w:rFonts w:ascii="Wingdings" w:hAnsi="Wingdings" w:hint="default"/>
      </w:rPr>
    </w:lvl>
    <w:lvl w:ilvl="3" w:tplc="5F2A2728" w:tentative="1">
      <w:start w:val="1"/>
      <w:numFmt w:val="bullet"/>
      <w:lvlText w:val=""/>
      <w:lvlJc w:val="left"/>
      <w:pPr>
        <w:ind w:left="2520" w:hanging="360"/>
      </w:pPr>
      <w:rPr>
        <w:rFonts w:ascii="Symbol" w:hAnsi="Symbol" w:hint="default"/>
      </w:rPr>
    </w:lvl>
    <w:lvl w:ilvl="4" w:tplc="749E4574" w:tentative="1">
      <w:start w:val="1"/>
      <w:numFmt w:val="bullet"/>
      <w:lvlText w:val="o"/>
      <w:lvlJc w:val="left"/>
      <w:pPr>
        <w:ind w:left="3240" w:hanging="360"/>
      </w:pPr>
      <w:rPr>
        <w:rFonts w:ascii="Courier New" w:hAnsi="Courier New" w:cs="Courier New" w:hint="default"/>
      </w:rPr>
    </w:lvl>
    <w:lvl w:ilvl="5" w:tplc="FB60446E" w:tentative="1">
      <w:start w:val="1"/>
      <w:numFmt w:val="bullet"/>
      <w:lvlText w:val=""/>
      <w:lvlJc w:val="left"/>
      <w:pPr>
        <w:ind w:left="3960" w:hanging="360"/>
      </w:pPr>
      <w:rPr>
        <w:rFonts w:ascii="Wingdings" w:hAnsi="Wingdings" w:hint="default"/>
      </w:rPr>
    </w:lvl>
    <w:lvl w:ilvl="6" w:tplc="B6905768" w:tentative="1">
      <w:start w:val="1"/>
      <w:numFmt w:val="bullet"/>
      <w:lvlText w:val=""/>
      <w:lvlJc w:val="left"/>
      <w:pPr>
        <w:ind w:left="4680" w:hanging="360"/>
      </w:pPr>
      <w:rPr>
        <w:rFonts w:ascii="Symbol" w:hAnsi="Symbol" w:hint="default"/>
      </w:rPr>
    </w:lvl>
    <w:lvl w:ilvl="7" w:tplc="9D5EA58C" w:tentative="1">
      <w:start w:val="1"/>
      <w:numFmt w:val="bullet"/>
      <w:lvlText w:val="o"/>
      <w:lvlJc w:val="left"/>
      <w:pPr>
        <w:ind w:left="5400" w:hanging="360"/>
      </w:pPr>
      <w:rPr>
        <w:rFonts w:ascii="Courier New" w:hAnsi="Courier New" w:cs="Courier New" w:hint="default"/>
      </w:rPr>
    </w:lvl>
    <w:lvl w:ilvl="8" w:tplc="58D20448"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FDD6B6B2">
      <w:start w:val="1"/>
      <w:numFmt w:val="bullet"/>
      <w:lvlText w:val=""/>
      <w:lvlJc w:val="left"/>
      <w:pPr>
        <w:ind w:left="1077" w:hanging="360"/>
      </w:pPr>
      <w:rPr>
        <w:rFonts w:ascii="Symbol" w:hAnsi="Symbol" w:hint="default"/>
      </w:rPr>
    </w:lvl>
    <w:lvl w:ilvl="1" w:tplc="77FA5770" w:tentative="1">
      <w:start w:val="1"/>
      <w:numFmt w:val="bullet"/>
      <w:lvlText w:val="o"/>
      <w:lvlJc w:val="left"/>
      <w:pPr>
        <w:ind w:left="1797" w:hanging="360"/>
      </w:pPr>
      <w:rPr>
        <w:rFonts w:ascii="Courier New" w:hAnsi="Courier New" w:cs="Courier New" w:hint="default"/>
      </w:rPr>
    </w:lvl>
    <w:lvl w:ilvl="2" w:tplc="CB02C9E0" w:tentative="1">
      <w:start w:val="1"/>
      <w:numFmt w:val="bullet"/>
      <w:lvlText w:val=""/>
      <w:lvlJc w:val="left"/>
      <w:pPr>
        <w:ind w:left="2517" w:hanging="360"/>
      </w:pPr>
      <w:rPr>
        <w:rFonts w:ascii="Wingdings" w:hAnsi="Wingdings" w:hint="default"/>
      </w:rPr>
    </w:lvl>
    <w:lvl w:ilvl="3" w:tplc="1BA4A9E8" w:tentative="1">
      <w:start w:val="1"/>
      <w:numFmt w:val="bullet"/>
      <w:lvlText w:val=""/>
      <w:lvlJc w:val="left"/>
      <w:pPr>
        <w:ind w:left="3237" w:hanging="360"/>
      </w:pPr>
      <w:rPr>
        <w:rFonts w:ascii="Symbol" w:hAnsi="Symbol" w:hint="default"/>
      </w:rPr>
    </w:lvl>
    <w:lvl w:ilvl="4" w:tplc="9636269C" w:tentative="1">
      <w:start w:val="1"/>
      <w:numFmt w:val="bullet"/>
      <w:lvlText w:val="o"/>
      <w:lvlJc w:val="left"/>
      <w:pPr>
        <w:ind w:left="3957" w:hanging="360"/>
      </w:pPr>
      <w:rPr>
        <w:rFonts w:ascii="Courier New" w:hAnsi="Courier New" w:cs="Courier New" w:hint="default"/>
      </w:rPr>
    </w:lvl>
    <w:lvl w:ilvl="5" w:tplc="7A7C7E90" w:tentative="1">
      <w:start w:val="1"/>
      <w:numFmt w:val="bullet"/>
      <w:lvlText w:val=""/>
      <w:lvlJc w:val="left"/>
      <w:pPr>
        <w:ind w:left="4677" w:hanging="360"/>
      </w:pPr>
      <w:rPr>
        <w:rFonts w:ascii="Wingdings" w:hAnsi="Wingdings" w:hint="default"/>
      </w:rPr>
    </w:lvl>
    <w:lvl w:ilvl="6" w:tplc="FA4E4BBE" w:tentative="1">
      <w:start w:val="1"/>
      <w:numFmt w:val="bullet"/>
      <w:lvlText w:val=""/>
      <w:lvlJc w:val="left"/>
      <w:pPr>
        <w:ind w:left="5397" w:hanging="360"/>
      </w:pPr>
      <w:rPr>
        <w:rFonts w:ascii="Symbol" w:hAnsi="Symbol" w:hint="default"/>
      </w:rPr>
    </w:lvl>
    <w:lvl w:ilvl="7" w:tplc="0D7A423A" w:tentative="1">
      <w:start w:val="1"/>
      <w:numFmt w:val="bullet"/>
      <w:lvlText w:val="o"/>
      <w:lvlJc w:val="left"/>
      <w:pPr>
        <w:ind w:left="6117" w:hanging="360"/>
      </w:pPr>
      <w:rPr>
        <w:rFonts w:ascii="Courier New" w:hAnsi="Courier New" w:cs="Courier New" w:hint="default"/>
      </w:rPr>
    </w:lvl>
    <w:lvl w:ilvl="8" w:tplc="2A183AB2"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F962A64A">
      <w:start w:val="1"/>
      <w:numFmt w:val="bullet"/>
      <w:lvlText w:val=""/>
      <w:lvlJc w:val="left"/>
      <w:pPr>
        <w:ind w:left="1077" w:hanging="360"/>
      </w:pPr>
      <w:rPr>
        <w:rFonts w:ascii="Symbol" w:hAnsi="Symbol" w:hint="default"/>
      </w:rPr>
    </w:lvl>
    <w:lvl w:ilvl="1" w:tplc="084836D8" w:tentative="1">
      <w:start w:val="1"/>
      <w:numFmt w:val="bullet"/>
      <w:lvlText w:val="o"/>
      <w:lvlJc w:val="left"/>
      <w:pPr>
        <w:ind w:left="1797" w:hanging="360"/>
      </w:pPr>
      <w:rPr>
        <w:rFonts w:ascii="Courier New" w:hAnsi="Courier New" w:cs="Courier New" w:hint="default"/>
      </w:rPr>
    </w:lvl>
    <w:lvl w:ilvl="2" w:tplc="8C5C494E" w:tentative="1">
      <w:start w:val="1"/>
      <w:numFmt w:val="bullet"/>
      <w:lvlText w:val=""/>
      <w:lvlJc w:val="left"/>
      <w:pPr>
        <w:ind w:left="2517" w:hanging="360"/>
      </w:pPr>
      <w:rPr>
        <w:rFonts w:ascii="Wingdings" w:hAnsi="Wingdings" w:hint="default"/>
      </w:rPr>
    </w:lvl>
    <w:lvl w:ilvl="3" w:tplc="BA60A008" w:tentative="1">
      <w:start w:val="1"/>
      <w:numFmt w:val="bullet"/>
      <w:lvlText w:val=""/>
      <w:lvlJc w:val="left"/>
      <w:pPr>
        <w:ind w:left="3237" w:hanging="360"/>
      </w:pPr>
      <w:rPr>
        <w:rFonts w:ascii="Symbol" w:hAnsi="Symbol" w:hint="default"/>
      </w:rPr>
    </w:lvl>
    <w:lvl w:ilvl="4" w:tplc="D77A03A8" w:tentative="1">
      <w:start w:val="1"/>
      <w:numFmt w:val="bullet"/>
      <w:lvlText w:val="o"/>
      <w:lvlJc w:val="left"/>
      <w:pPr>
        <w:ind w:left="3957" w:hanging="360"/>
      </w:pPr>
      <w:rPr>
        <w:rFonts w:ascii="Courier New" w:hAnsi="Courier New" w:cs="Courier New" w:hint="default"/>
      </w:rPr>
    </w:lvl>
    <w:lvl w:ilvl="5" w:tplc="A6523A04" w:tentative="1">
      <w:start w:val="1"/>
      <w:numFmt w:val="bullet"/>
      <w:lvlText w:val=""/>
      <w:lvlJc w:val="left"/>
      <w:pPr>
        <w:ind w:left="4677" w:hanging="360"/>
      </w:pPr>
      <w:rPr>
        <w:rFonts w:ascii="Wingdings" w:hAnsi="Wingdings" w:hint="default"/>
      </w:rPr>
    </w:lvl>
    <w:lvl w:ilvl="6" w:tplc="2A82393E" w:tentative="1">
      <w:start w:val="1"/>
      <w:numFmt w:val="bullet"/>
      <w:lvlText w:val=""/>
      <w:lvlJc w:val="left"/>
      <w:pPr>
        <w:ind w:left="5397" w:hanging="360"/>
      </w:pPr>
      <w:rPr>
        <w:rFonts w:ascii="Symbol" w:hAnsi="Symbol" w:hint="default"/>
      </w:rPr>
    </w:lvl>
    <w:lvl w:ilvl="7" w:tplc="87C40690" w:tentative="1">
      <w:start w:val="1"/>
      <w:numFmt w:val="bullet"/>
      <w:lvlText w:val="o"/>
      <w:lvlJc w:val="left"/>
      <w:pPr>
        <w:ind w:left="6117" w:hanging="360"/>
      </w:pPr>
      <w:rPr>
        <w:rFonts w:ascii="Courier New" w:hAnsi="Courier New" w:cs="Courier New" w:hint="default"/>
      </w:rPr>
    </w:lvl>
    <w:lvl w:ilvl="8" w:tplc="112C34DE"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B4106AA6">
      <w:start w:val="1"/>
      <w:numFmt w:val="bullet"/>
      <w:lvlText w:val="–"/>
      <w:lvlJc w:val="left"/>
      <w:pPr>
        <w:tabs>
          <w:tab w:val="num" w:pos="720"/>
        </w:tabs>
        <w:ind w:left="720" w:hanging="360"/>
      </w:pPr>
      <w:rPr>
        <w:rFonts w:ascii="Times New Roman" w:hAnsi="Times New Roman" w:hint="default"/>
      </w:rPr>
    </w:lvl>
    <w:lvl w:ilvl="1" w:tplc="E508273E">
      <w:start w:val="1"/>
      <w:numFmt w:val="bullet"/>
      <w:lvlText w:val="–"/>
      <w:lvlJc w:val="left"/>
      <w:pPr>
        <w:tabs>
          <w:tab w:val="num" w:pos="1440"/>
        </w:tabs>
        <w:ind w:left="1440" w:hanging="360"/>
      </w:pPr>
      <w:rPr>
        <w:rFonts w:ascii="Times New Roman" w:hAnsi="Times New Roman" w:hint="default"/>
      </w:rPr>
    </w:lvl>
    <w:lvl w:ilvl="2" w:tplc="F83A79A6" w:tentative="1">
      <w:start w:val="1"/>
      <w:numFmt w:val="bullet"/>
      <w:lvlText w:val="–"/>
      <w:lvlJc w:val="left"/>
      <w:pPr>
        <w:tabs>
          <w:tab w:val="num" w:pos="2160"/>
        </w:tabs>
        <w:ind w:left="2160" w:hanging="360"/>
      </w:pPr>
      <w:rPr>
        <w:rFonts w:ascii="Times New Roman" w:hAnsi="Times New Roman" w:hint="default"/>
      </w:rPr>
    </w:lvl>
    <w:lvl w:ilvl="3" w:tplc="6946FADE" w:tentative="1">
      <w:start w:val="1"/>
      <w:numFmt w:val="bullet"/>
      <w:lvlText w:val="–"/>
      <w:lvlJc w:val="left"/>
      <w:pPr>
        <w:tabs>
          <w:tab w:val="num" w:pos="2880"/>
        </w:tabs>
        <w:ind w:left="2880" w:hanging="360"/>
      </w:pPr>
      <w:rPr>
        <w:rFonts w:ascii="Times New Roman" w:hAnsi="Times New Roman" w:hint="default"/>
      </w:rPr>
    </w:lvl>
    <w:lvl w:ilvl="4" w:tplc="C054F720" w:tentative="1">
      <w:start w:val="1"/>
      <w:numFmt w:val="bullet"/>
      <w:lvlText w:val="–"/>
      <w:lvlJc w:val="left"/>
      <w:pPr>
        <w:tabs>
          <w:tab w:val="num" w:pos="3600"/>
        </w:tabs>
        <w:ind w:left="3600" w:hanging="360"/>
      </w:pPr>
      <w:rPr>
        <w:rFonts w:ascii="Times New Roman" w:hAnsi="Times New Roman" w:hint="default"/>
      </w:rPr>
    </w:lvl>
    <w:lvl w:ilvl="5" w:tplc="1088B2F2" w:tentative="1">
      <w:start w:val="1"/>
      <w:numFmt w:val="bullet"/>
      <w:lvlText w:val="–"/>
      <w:lvlJc w:val="left"/>
      <w:pPr>
        <w:tabs>
          <w:tab w:val="num" w:pos="4320"/>
        </w:tabs>
        <w:ind w:left="4320" w:hanging="360"/>
      </w:pPr>
      <w:rPr>
        <w:rFonts w:ascii="Times New Roman" w:hAnsi="Times New Roman" w:hint="default"/>
      </w:rPr>
    </w:lvl>
    <w:lvl w:ilvl="6" w:tplc="9A1486F6" w:tentative="1">
      <w:start w:val="1"/>
      <w:numFmt w:val="bullet"/>
      <w:lvlText w:val="–"/>
      <w:lvlJc w:val="left"/>
      <w:pPr>
        <w:tabs>
          <w:tab w:val="num" w:pos="5040"/>
        </w:tabs>
        <w:ind w:left="5040" w:hanging="360"/>
      </w:pPr>
      <w:rPr>
        <w:rFonts w:ascii="Times New Roman" w:hAnsi="Times New Roman" w:hint="default"/>
      </w:rPr>
    </w:lvl>
    <w:lvl w:ilvl="7" w:tplc="28BE4B24" w:tentative="1">
      <w:start w:val="1"/>
      <w:numFmt w:val="bullet"/>
      <w:lvlText w:val="–"/>
      <w:lvlJc w:val="left"/>
      <w:pPr>
        <w:tabs>
          <w:tab w:val="num" w:pos="5760"/>
        </w:tabs>
        <w:ind w:left="5760" w:hanging="360"/>
      </w:pPr>
      <w:rPr>
        <w:rFonts w:ascii="Times New Roman" w:hAnsi="Times New Roman" w:hint="default"/>
      </w:rPr>
    </w:lvl>
    <w:lvl w:ilvl="8" w:tplc="2EFCE5BC"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D806F214">
      <w:start w:val="1"/>
      <w:numFmt w:val="bullet"/>
      <w:lvlText w:val=""/>
      <w:lvlJc w:val="left"/>
      <w:pPr>
        <w:ind w:left="1080" w:hanging="360"/>
      </w:pPr>
      <w:rPr>
        <w:rFonts w:ascii="Symbol" w:hAnsi="Symbol" w:hint="default"/>
      </w:rPr>
    </w:lvl>
    <w:lvl w:ilvl="1" w:tplc="A63CC74C" w:tentative="1">
      <w:start w:val="1"/>
      <w:numFmt w:val="bullet"/>
      <w:lvlText w:val="o"/>
      <w:lvlJc w:val="left"/>
      <w:pPr>
        <w:ind w:left="1800" w:hanging="360"/>
      </w:pPr>
      <w:rPr>
        <w:rFonts w:ascii="Courier New" w:hAnsi="Courier New" w:cs="Courier New" w:hint="default"/>
      </w:rPr>
    </w:lvl>
    <w:lvl w:ilvl="2" w:tplc="66BA5732" w:tentative="1">
      <w:start w:val="1"/>
      <w:numFmt w:val="bullet"/>
      <w:lvlText w:val=""/>
      <w:lvlJc w:val="left"/>
      <w:pPr>
        <w:ind w:left="2520" w:hanging="360"/>
      </w:pPr>
      <w:rPr>
        <w:rFonts w:ascii="Wingdings" w:hAnsi="Wingdings" w:hint="default"/>
      </w:rPr>
    </w:lvl>
    <w:lvl w:ilvl="3" w:tplc="A0F0C6FC" w:tentative="1">
      <w:start w:val="1"/>
      <w:numFmt w:val="bullet"/>
      <w:lvlText w:val=""/>
      <w:lvlJc w:val="left"/>
      <w:pPr>
        <w:ind w:left="3240" w:hanging="360"/>
      </w:pPr>
      <w:rPr>
        <w:rFonts w:ascii="Symbol" w:hAnsi="Symbol" w:hint="default"/>
      </w:rPr>
    </w:lvl>
    <w:lvl w:ilvl="4" w:tplc="69B02342" w:tentative="1">
      <w:start w:val="1"/>
      <w:numFmt w:val="bullet"/>
      <w:lvlText w:val="o"/>
      <w:lvlJc w:val="left"/>
      <w:pPr>
        <w:ind w:left="3960" w:hanging="360"/>
      </w:pPr>
      <w:rPr>
        <w:rFonts w:ascii="Courier New" w:hAnsi="Courier New" w:cs="Courier New" w:hint="default"/>
      </w:rPr>
    </w:lvl>
    <w:lvl w:ilvl="5" w:tplc="E084E362" w:tentative="1">
      <w:start w:val="1"/>
      <w:numFmt w:val="bullet"/>
      <w:lvlText w:val=""/>
      <w:lvlJc w:val="left"/>
      <w:pPr>
        <w:ind w:left="4680" w:hanging="360"/>
      </w:pPr>
      <w:rPr>
        <w:rFonts w:ascii="Wingdings" w:hAnsi="Wingdings" w:hint="default"/>
      </w:rPr>
    </w:lvl>
    <w:lvl w:ilvl="6" w:tplc="A36AAA9E" w:tentative="1">
      <w:start w:val="1"/>
      <w:numFmt w:val="bullet"/>
      <w:lvlText w:val=""/>
      <w:lvlJc w:val="left"/>
      <w:pPr>
        <w:ind w:left="5400" w:hanging="360"/>
      </w:pPr>
      <w:rPr>
        <w:rFonts w:ascii="Symbol" w:hAnsi="Symbol" w:hint="default"/>
      </w:rPr>
    </w:lvl>
    <w:lvl w:ilvl="7" w:tplc="F88492C8" w:tentative="1">
      <w:start w:val="1"/>
      <w:numFmt w:val="bullet"/>
      <w:lvlText w:val="o"/>
      <w:lvlJc w:val="left"/>
      <w:pPr>
        <w:ind w:left="6120" w:hanging="360"/>
      </w:pPr>
      <w:rPr>
        <w:rFonts w:ascii="Courier New" w:hAnsi="Courier New" w:cs="Courier New" w:hint="default"/>
      </w:rPr>
    </w:lvl>
    <w:lvl w:ilvl="8" w:tplc="85EAED6E"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89981264">
      <w:start w:val="1"/>
      <w:numFmt w:val="bullet"/>
      <w:lvlText w:val=""/>
      <w:lvlJc w:val="left"/>
      <w:pPr>
        <w:tabs>
          <w:tab w:val="num" w:pos="360"/>
        </w:tabs>
        <w:ind w:left="360" w:hanging="360"/>
      </w:pPr>
      <w:rPr>
        <w:rFonts w:ascii="Symbol" w:hAnsi="Symbol" w:hint="default"/>
      </w:rPr>
    </w:lvl>
    <w:lvl w:ilvl="1" w:tplc="F8989E20" w:tentative="1">
      <w:start w:val="1"/>
      <w:numFmt w:val="bullet"/>
      <w:lvlText w:val="o"/>
      <w:lvlJc w:val="left"/>
      <w:pPr>
        <w:tabs>
          <w:tab w:val="num" w:pos="1080"/>
        </w:tabs>
        <w:ind w:left="1080" w:hanging="360"/>
      </w:pPr>
      <w:rPr>
        <w:rFonts w:ascii="Courier New" w:hAnsi="Courier New" w:cs="Courier New" w:hint="default"/>
      </w:rPr>
    </w:lvl>
    <w:lvl w:ilvl="2" w:tplc="DC5C3ECA" w:tentative="1">
      <w:start w:val="1"/>
      <w:numFmt w:val="bullet"/>
      <w:lvlText w:val=""/>
      <w:lvlJc w:val="left"/>
      <w:pPr>
        <w:tabs>
          <w:tab w:val="num" w:pos="1800"/>
        </w:tabs>
        <w:ind w:left="1800" w:hanging="360"/>
      </w:pPr>
      <w:rPr>
        <w:rFonts w:ascii="Wingdings" w:hAnsi="Wingdings" w:hint="default"/>
      </w:rPr>
    </w:lvl>
    <w:lvl w:ilvl="3" w:tplc="4320870A" w:tentative="1">
      <w:start w:val="1"/>
      <w:numFmt w:val="bullet"/>
      <w:lvlText w:val=""/>
      <w:lvlJc w:val="left"/>
      <w:pPr>
        <w:tabs>
          <w:tab w:val="num" w:pos="2520"/>
        </w:tabs>
        <w:ind w:left="2520" w:hanging="360"/>
      </w:pPr>
      <w:rPr>
        <w:rFonts w:ascii="Symbol" w:hAnsi="Symbol" w:hint="default"/>
      </w:rPr>
    </w:lvl>
    <w:lvl w:ilvl="4" w:tplc="FAE82AAA" w:tentative="1">
      <w:start w:val="1"/>
      <w:numFmt w:val="bullet"/>
      <w:lvlText w:val="o"/>
      <w:lvlJc w:val="left"/>
      <w:pPr>
        <w:tabs>
          <w:tab w:val="num" w:pos="3240"/>
        </w:tabs>
        <w:ind w:left="3240" w:hanging="360"/>
      </w:pPr>
      <w:rPr>
        <w:rFonts w:ascii="Courier New" w:hAnsi="Courier New" w:cs="Courier New" w:hint="default"/>
      </w:rPr>
    </w:lvl>
    <w:lvl w:ilvl="5" w:tplc="16BEEE12" w:tentative="1">
      <w:start w:val="1"/>
      <w:numFmt w:val="bullet"/>
      <w:lvlText w:val=""/>
      <w:lvlJc w:val="left"/>
      <w:pPr>
        <w:tabs>
          <w:tab w:val="num" w:pos="3960"/>
        </w:tabs>
        <w:ind w:left="3960" w:hanging="360"/>
      </w:pPr>
      <w:rPr>
        <w:rFonts w:ascii="Wingdings" w:hAnsi="Wingdings" w:hint="default"/>
      </w:rPr>
    </w:lvl>
    <w:lvl w:ilvl="6" w:tplc="BCD600C4" w:tentative="1">
      <w:start w:val="1"/>
      <w:numFmt w:val="bullet"/>
      <w:lvlText w:val=""/>
      <w:lvlJc w:val="left"/>
      <w:pPr>
        <w:tabs>
          <w:tab w:val="num" w:pos="4680"/>
        </w:tabs>
        <w:ind w:left="4680" w:hanging="360"/>
      </w:pPr>
      <w:rPr>
        <w:rFonts w:ascii="Symbol" w:hAnsi="Symbol" w:hint="default"/>
      </w:rPr>
    </w:lvl>
    <w:lvl w:ilvl="7" w:tplc="9C004C64" w:tentative="1">
      <w:start w:val="1"/>
      <w:numFmt w:val="bullet"/>
      <w:lvlText w:val="o"/>
      <w:lvlJc w:val="left"/>
      <w:pPr>
        <w:tabs>
          <w:tab w:val="num" w:pos="5400"/>
        </w:tabs>
        <w:ind w:left="5400" w:hanging="360"/>
      </w:pPr>
      <w:rPr>
        <w:rFonts w:ascii="Courier New" w:hAnsi="Courier New" w:cs="Courier New" w:hint="default"/>
      </w:rPr>
    </w:lvl>
    <w:lvl w:ilvl="8" w:tplc="EE8E55E2"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8FA8C692">
      <w:start w:val="5"/>
      <w:numFmt w:val="bullet"/>
      <w:lvlText w:val="-"/>
      <w:lvlJc w:val="left"/>
      <w:pPr>
        <w:ind w:left="717" w:hanging="360"/>
      </w:pPr>
      <w:rPr>
        <w:rFonts w:ascii="Calibri" w:eastAsia="Calibri" w:hAnsi="Calibri" w:cs="Times New Roman" w:hint="default"/>
      </w:rPr>
    </w:lvl>
    <w:lvl w:ilvl="1" w:tplc="512A14F4" w:tentative="1">
      <w:start w:val="1"/>
      <w:numFmt w:val="bullet"/>
      <w:lvlText w:val="o"/>
      <w:lvlJc w:val="left"/>
      <w:pPr>
        <w:ind w:left="1437" w:hanging="360"/>
      </w:pPr>
      <w:rPr>
        <w:rFonts w:ascii="Courier New" w:hAnsi="Courier New" w:cs="Courier New" w:hint="default"/>
      </w:rPr>
    </w:lvl>
    <w:lvl w:ilvl="2" w:tplc="24621F9C" w:tentative="1">
      <w:start w:val="1"/>
      <w:numFmt w:val="bullet"/>
      <w:lvlText w:val=""/>
      <w:lvlJc w:val="left"/>
      <w:pPr>
        <w:ind w:left="2157" w:hanging="360"/>
      </w:pPr>
      <w:rPr>
        <w:rFonts w:ascii="Wingdings" w:hAnsi="Wingdings" w:hint="default"/>
      </w:rPr>
    </w:lvl>
    <w:lvl w:ilvl="3" w:tplc="29D2D908" w:tentative="1">
      <w:start w:val="1"/>
      <w:numFmt w:val="bullet"/>
      <w:lvlText w:val=""/>
      <w:lvlJc w:val="left"/>
      <w:pPr>
        <w:ind w:left="2877" w:hanging="360"/>
      </w:pPr>
      <w:rPr>
        <w:rFonts w:ascii="Symbol" w:hAnsi="Symbol" w:hint="default"/>
      </w:rPr>
    </w:lvl>
    <w:lvl w:ilvl="4" w:tplc="9DC2B632" w:tentative="1">
      <w:start w:val="1"/>
      <w:numFmt w:val="bullet"/>
      <w:lvlText w:val="o"/>
      <w:lvlJc w:val="left"/>
      <w:pPr>
        <w:ind w:left="3597" w:hanging="360"/>
      </w:pPr>
      <w:rPr>
        <w:rFonts w:ascii="Courier New" w:hAnsi="Courier New" w:cs="Courier New" w:hint="default"/>
      </w:rPr>
    </w:lvl>
    <w:lvl w:ilvl="5" w:tplc="22E63DC2" w:tentative="1">
      <w:start w:val="1"/>
      <w:numFmt w:val="bullet"/>
      <w:lvlText w:val=""/>
      <w:lvlJc w:val="left"/>
      <w:pPr>
        <w:ind w:left="4317" w:hanging="360"/>
      </w:pPr>
      <w:rPr>
        <w:rFonts w:ascii="Wingdings" w:hAnsi="Wingdings" w:hint="default"/>
      </w:rPr>
    </w:lvl>
    <w:lvl w:ilvl="6" w:tplc="C010AEBE" w:tentative="1">
      <w:start w:val="1"/>
      <w:numFmt w:val="bullet"/>
      <w:lvlText w:val=""/>
      <w:lvlJc w:val="left"/>
      <w:pPr>
        <w:ind w:left="5037" w:hanging="360"/>
      </w:pPr>
      <w:rPr>
        <w:rFonts w:ascii="Symbol" w:hAnsi="Symbol" w:hint="default"/>
      </w:rPr>
    </w:lvl>
    <w:lvl w:ilvl="7" w:tplc="20A00B74" w:tentative="1">
      <w:start w:val="1"/>
      <w:numFmt w:val="bullet"/>
      <w:lvlText w:val="o"/>
      <w:lvlJc w:val="left"/>
      <w:pPr>
        <w:ind w:left="5757" w:hanging="360"/>
      </w:pPr>
      <w:rPr>
        <w:rFonts w:ascii="Courier New" w:hAnsi="Courier New" w:cs="Courier New" w:hint="default"/>
      </w:rPr>
    </w:lvl>
    <w:lvl w:ilvl="8" w:tplc="A8843C0A"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DA1C2116">
      <w:start w:val="1"/>
      <w:numFmt w:val="bullet"/>
      <w:lvlText w:val=""/>
      <w:lvlJc w:val="left"/>
      <w:pPr>
        <w:tabs>
          <w:tab w:val="num" w:pos="360"/>
        </w:tabs>
        <w:ind w:left="360" w:hanging="360"/>
      </w:pPr>
      <w:rPr>
        <w:rFonts w:ascii="Symbol" w:hAnsi="Symbol" w:hint="default"/>
      </w:rPr>
    </w:lvl>
    <w:lvl w:ilvl="1" w:tplc="AD86A3C0" w:tentative="1">
      <w:start w:val="1"/>
      <w:numFmt w:val="bullet"/>
      <w:lvlText w:val="o"/>
      <w:lvlJc w:val="left"/>
      <w:pPr>
        <w:tabs>
          <w:tab w:val="num" w:pos="1080"/>
        </w:tabs>
        <w:ind w:left="1080" w:hanging="360"/>
      </w:pPr>
      <w:rPr>
        <w:rFonts w:ascii="Courier New" w:hAnsi="Courier New" w:cs="Courier New" w:hint="default"/>
      </w:rPr>
    </w:lvl>
    <w:lvl w:ilvl="2" w:tplc="8A9ADC16" w:tentative="1">
      <w:start w:val="1"/>
      <w:numFmt w:val="bullet"/>
      <w:lvlText w:val=""/>
      <w:lvlJc w:val="left"/>
      <w:pPr>
        <w:tabs>
          <w:tab w:val="num" w:pos="1800"/>
        </w:tabs>
        <w:ind w:left="1800" w:hanging="360"/>
      </w:pPr>
      <w:rPr>
        <w:rFonts w:ascii="Wingdings" w:hAnsi="Wingdings" w:hint="default"/>
      </w:rPr>
    </w:lvl>
    <w:lvl w:ilvl="3" w:tplc="DE54BC96" w:tentative="1">
      <w:start w:val="1"/>
      <w:numFmt w:val="bullet"/>
      <w:lvlText w:val=""/>
      <w:lvlJc w:val="left"/>
      <w:pPr>
        <w:tabs>
          <w:tab w:val="num" w:pos="2520"/>
        </w:tabs>
        <w:ind w:left="2520" w:hanging="360"/>
      </w:pPr>
      <w:rPr>
        <w:rFonts w:ascii="Symbol" w:hAnsi="Symbol" w:hint="default"/>
      </w:rPr>
    </w:lvl>
    <w:lvl w:ilvl="4" w:tplc="3A006F14" w:tentative="1">
      <w:start w:val="1"/>
      <w:numFmt w:val="bullet"/>
      <w:lvlText w:val="o"/>
      <w:lvlJc w:val="left"/>
      <w:pPr>
        <w:tabs>
          <w:tab w:val="num" w:pos="3240"/>
        </w:tabs>
        <w:ind w:left="3240" w:hanging="360"/>
      </w:pPr>
      <w:rPr>
        <w:rFonts w:ascii="Courier New" w:hAnsi="Courier New" w:cs="Courier New" w:hint="default"/>
      </w:rPr>
    </w:lvl>
    <w:lvl w:ilvl="5" w:tplc="CE646256" w:tentative="1">
      <w:start w:val="1"/>
      <w:numFmt w:val="bullet"/>
      <w:lvlText w:val=""/>
      <w:lvlJc w:val="left"/>
      <w:pPr>
        <w:tabs>
          <w:tab w:val="num" w:pos="3960"/>
        </w:tabs>
        <w:ind w:left="3960" w:hanging="360"/>
      </w:pPr>
      <w:rPr>
        <w:rFonts w:ascii="Wingdings" w:hAnsi="Wingdings" w:hint="default"/>
      </w:rPr>
    </w:lvl>
    <w:lvl w:ilvl="6" w:tplc="EC7029FA" w:tentative="1">
      <w:start w:val="1"/>
      <w:numFmt w:val="bullet"/>
      <w:lvlText w:val=""/>
      <w:lvlJc w:val="left"/>
      <w:pPr>
        <w:tabs>
          <w:tab w:val="num" w:pos="4680"/>
        </w:tabs>
        <w:ind w:left="4680" w:hanging="360"/>
      </w:pPr>
      <w:rPr>
        <w:rFonts w:ascii="Symbol" w:hAnsi="Symbol" w:hint="default"/>
      </w:rPr>
    </w:lvl>
    <w:lvl w:ilvl="7" w:tplc="BB2E524E" w:tentative="1">
      <w:start w:val="1"/>
      <w:numFmt w:val="bullet"/>
      <w:lvlText w:val="o"/>
      <w:lvlJc w:val="left"/>
      <w:pPr>
        <w:tabs>
          <w:tab w:val="num" w:pos="5400"/>
        </w:tabs>
        <w:ind w:left="5400" w:hanging="360"/>
      </w:pPr>
      <w:rPr>
        <w:rFonts w:ascii="Courier New" w:hAnsi="Courier New" w:cs="Courier New" w:hint="default"/>
      </w:rPr>
    </w:lvl>
    <w:lvl w:ilvl="8" w:tplc="D6DA07DE"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FB9"/>
    <w:rsid w:val="0005174A"/>
    <w:rsid w:val="003C2FB9"/>
    <w:rsid w:val="0066214A"/>
    <w:rsid w:val="007959EE"/>
    <w:rsid w:val="009606CA"/>
    <w:rsid w:val="009912B6"/>
    <w:rsid w:val="00E763F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E763F2"/>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66214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E763F2"/>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66214A"/>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66214A"/>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66214A"/>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66214A"/>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66214A"/>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66214A"/>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66214A"/>
    <w:rPr>
      <w:rFonts w:eastAsiaTheme="minorHAnsi" w:cstheme="minorBidi"/>
      <w:lang w:eastAsia="en-US"/>
    </w:rPr>
  </w:style>
  <w:style w:type="paragraph" w:styleId="BodyText">
    <w:name w:val="Body Text"/>
    <w:basedOn w:val="Normal"/>
    <w:link w:val="BodyTextChar"/>
    <w:uiPriority w:val="99"/>
    <w:unhideWhenUsed/>
    <w:rsid w:val="0066214A"/>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66214A"/>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66214A"/>
    <w:rPr>
      <w:b/>
      <w:bCs/>
    </w:rPr>
  </w:style>
  <w:style w:type="character" w:customStyle="1" w:styleId="CommentSubjectChar">
    <w:name w:val="Comment Subject Char"/>
    <w:basedOn w:val="CommentTextChar"/>
    <w:link w:val="CommentSubject"/>
    <w:uiPriority w:val="99"/>
    <w:rsid w:val="0066214A"/>
    <w:rPr>
      <w:rFonts w:eastAsiaTheme="minorHAnsi" w:cstheme="minorBidi"/>
      <w:b/>
      <w:bCs/>
      <w:lang w:eastAsia="en-US"/>
    </w:rPr>
  </w:style>
  <w:style w:type="paragraph" w:styleId="BalloonText">
    <w:name w:val="Balloon Text"/>
    <w:basedOn w:val="Normal"/>
    <w:link w:val="BalloonTextChar"/>
    <w:uiPriority w:val="99"/>
    <w:unhideWhenUsed/>
    <w:rsid w:val="0066214A"/>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66214A"/>
    <w:rPr>
      <w:rFonts w:ascii="Tahoma" w:eastAsiaTheme="minorHAnsi" w:hAnsi="Tahoma" w:cs="Tahoma"/>
      <w:sz w:val="16"/>
      <w:szCs w:val="16"/>
      <w:lang w:eastAsia="en-US"/>
    </w:rPr>
  </w:style>
  <w:style w:type="paragraph" w:customStyle="1" w:styleId="OutcomeDescription">
    <w:name w:val="Outcome Description"/>
    <w:basedOn w:val="Normal"/>
    <w:qFormat/>
    <w:rsid w:val="0066214A"/>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66214A"/>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E763F2"/>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66214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E763F2"/>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66214A"/>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66214A"/>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66214A"/>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66214A"/>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66214A"/>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66214A"/>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66214A"/>
    <w:rPr>
      <w:rFonts w:eastAsiaTheme="minorHAnsi" w:cstheme="minorBidi"/>
      <w:lang w:eastAsia="en-US"/>
    </w:rPr>
  </w:style>
  <w:style w:type="paragraph" w:styleId="BodyText">
    <w:name w:val="Body Text"/>
    <w:basedOn w:val="Normal"/>
    <w:link w:val="BodyTextChar"/>
    <w:uiPriority w:val="99"/>
    <w:unhideWhenUsed/>
    <w:rsid w:val="0066214A"/>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66214A"/>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66214A"/>
    <w:rPr>
      <w:b/>
      <w:bCs/>
    </w:rPr>
  </w:style>
  <w:style w:type="character" w:customStyle="1" w:styleId="CommentSubjectChar">
    <w:name w:val="Comment Subject Char"/>
    <w:basedOn w:val="CommentTextChar"/>
    <w:link w:val="CommentSubject"/>
    <w:uiPriority w:val="99"/>
    <w:rsid w:val="0066214A"/>
    <w:rPr>
      <w:rFonts w:eastAsiaTheme="minorHAnsi" w:cstheme="minorBidi"/>
      <w:b/>
      <w:bCs/>
      <w:lang w:eastAsia="en-US"/>
    </w:rPr>
  </w:style>
  <w:style w:type="paragraph" w:styleId="BalloonText">
    <w:name w:val="Balloon Text"/>
    <w:basedOn w:val="Normal"/>
    <w:link w:val="BalloonTextChar"/>
    <w:uiPriority w:val="99"/>
    <w:unhideWhenUsed/>
    <w:rsid w:val="0066214A"/>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66214A"/>
    <w:rPr>
      <w:rFonts w:ascii="Tahoma" w:eastAsiaTheme="minorHAnsi" w:hAnsi="Tahoma" w:cs="Tahoma"/>
      <w:sz w:val="16"/>
      <w:szCs w:val="16"/>
      <w:lang w:eastAsia="en-US"/>
    </w:rPr>
  </w:style>
  <w:style w:type="paragraph" w:customStyle="1" w:styleId="OutcomeDescription">
    <w:name w:val="Outcome Description"/>
    <w:basedOn w:val="Normal"/>
    <w:qFormat/>
    <w:rsid w:val="0066214A"/>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66214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635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8826D-EF67-42C4-93E7-DD01A2E65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9249</Words>
  <Characters>52724</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61850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2015-01-21T21:36:00Z</dcterms:created>
  <dcterms:modified xsi:type="dcterms:W3CDTF">2015-02-03T01:53:00Z</dcterms:modified>
</cp:coreProperties>
</file>