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CEC" w:rsidRPr="00D27FAC" w:rsidRDefault="00A50CEC" w:rsidP="00A50CEC">
      <w:pPr>
        <w:pStyle w:val="Heading1"/>
        <w:jc w:val="right"/>
        <w:rPr>
          <w:rFonts w:ascii="Calibri" w:hAnsi="Calibri"/>
          <w:sz w:val="22"/>
          <w:szCs w:val="22"/>
        </w:rPr>
      </w:pPr>
      <w:bookmarkStart w:id="0" w:name="_Toc252032116"/>
      <w:bookmarkStart w:id="1" w:name="_Toc362621074"/>
      <w:bookmarkStart w:id="2" w:name="_Toc362621375"/>
      <w:bookmarkStart w:id="3" w:name="_Toc364072417"/>
      <w:bookmarkStart w:id="4" w:name="_Toc398187727"/>
      <w:bookmarkStart w:id="5" w:name="_Toc400975107"/>
      <w:bookmarkStart w:id="6" w:name="_Toc403376485"/>
      <w:bookmarkStart w:id="7" w:name="_Toc403377077"/>
      <w:bookmarkStart w:id="8" w:name="_Toc404339397"/>
      <w:bookmarkStart w:id="9" w:name="_Toc404586461"/>
      <w:bookmarkStart w:id="10" w:name="_Toc406158358"/>
      <w:bookmarkStart w:id="11" w:name="_Toc407007498"/>
      <w:bookmarkStart w:id="12" w:name="_Toc408313142"/>
      <w:bookmarkStart w:id="13" w:name="_Toc408327451"/>
      <w:bookmarkStart w:id="14" w:name="_Toc409425757"/>
      <w:bookmarkStart w:id="15" w:name="_Toc424219050"/>
      <w:bookmarkStart w:id="16" w:name="_Toc425170618"/>
      <w:bookmarkStart w:id="17" w:name="_Toc427051701"/>
      <w:bookmarkStart w:id="18" w:name="HRC_GA210S"/>
      <w:bookmarkStart w:id="19" w:name="_Toc132449072"/>
      <w:bookmarkStart w:id="20" w:name="_Toc132449361"/>
      <w:bookmarkStart w:id="21" w:name="_Toc132450074"/>
      <w:bookmarkStart w:id="22" w:name="_Toc132527492"/>
      <w:bookmarkStart w:id="23" w:name="_Toc142711269"/>
      <w:r>
        <w:rPr>
          <w:rFonts w:ascii="Calibri" w:hAnsi="Calibri"/>
          <w:noProof/>
          <w:sz w:val="22"/>
          <w:szCs w:val="22"/>
          <w:lang w:eastAsia="en-NZ"/>
        </w:rPr>
        <w:drawing>
          <wp:anchor distT="0" distB="0" distL="114300" distR="114300" simplePos="0" relativeHeight="251659264" behindDoc="0" locked="0" layoutInCell="1" allowOverlap="1" wp14:anchorId="37F5E8D9" wp14:editId="6FF295CF">
            <wp:simplePos x="0" y="0"/>
            <wp:positionH relativeFrom="margin">
              <wp:posOffset>-165735</wp:posOffset>
            </wp:positionH>
            <wp:positionV relativeFrom="margin">
              <wp:posOffset>165735</wp:posOffset>
            </wp:positionV>
            <wp:extent cx="1862455" cy="856615"/>
            <wp:effectExtent l="0" t="0" r="4445" b="635"/>
            <wp:wrapSquare wrapText="bothSides"/>
            <wp:docPr id="2" name="Picture 2" descr="NZICH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ZICHC lo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2455" cy="8566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bookmarkEnd w:id="3"/>
      <w:bookmarkEnd w:id="4"/>
      <w:bookmarkEnd w:id="5"/>
      <w:bookmarkEnd w:id="6"/>
      <w:bookmarkEnd w:id="7"/>
      <w:r w:rsidR="004A324F">
        <w:rPr>
          <w:rFonts w:ascii="Calibri" w:hAnsi="Calibri"/>
          <w:color w:val="000080"/>
          <w:sz w:val="22"/>
          <w:szCs w:val="22"/>
          <w:lang w:val="en-US"/>
        </w:rPr>
        <w:t xml:space="preserve"> </w:t>
      </w:r>
      <w:r w:rsidRPr="00D27FAC">
        <w:rPr>
          <w:rFonts w:ascii="Calibri" w:hAnsi="Calibri"/>
          <w:color w:val="000080"/>
          <w:sz w:val="22"/>
          <w:szCs w:val="22"/>
          <w:lang w:val="en-US"/>
        </w:rPr>
        <w:tab/>
      </w:r>
      <w:r>
        <w:rPr>
          <w:b w:val="0"/>
          <w:caps/>
          <w:noProof/>
          <w:sz w:val="36"/>
          <w:szCs w:val="36"/>
          <w:u w:val="single"/>
          <w:lang w:eastAsia="en-NZ"/>
        </w:rPr>
        <w:drawing>
          <wp:inline distT="0" distB="0" distL="0" distR="0" wp14:anchorId="486A2341" wp14:editId="2AD75499">
            <wp:extent cx="1915160" cy="871220"/>
            <wp:effectExtent l="0" t="0" r="8890" b="5080"/>
            <wp:docPr id="1" name="Picture 1" descr="Description: CDH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CDHB.b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5160" cy="871220"/>
                    </a:xfrm>
                    <a:prstGeom prst="rect">
                      <a:avLst/>
                    </a:prstGeom>
                    <a:noFill/>
                    <a:ln>
                      <a:noFill/>
                    </a:ln>
                  </pic:spPr>
                </pic:pic>
              </a:graphicData>
            </a:graphic>
          </wp:inline>
        </w:drawing>
      </w:r>
      <w:bookmarkEnd w:id="8"/>
      <w:bookmarkEnd w:id="9"/>
      <w:bookmarkEnd w:id="10"/>
      <w:bookmarkEnd w:id="11"/>
      <w:bookmarkEnd w:id="12"/>
      <w:bookmarkEnd w:id="13"/>
      <w:bookmarkEnd w:id="14"/>
      <w:bookmarkEnd w:id="15"/>
      <w:bookmarkEnd w:id="16"/>
      <w:bookmarkEnd w:id="17"/>
    </w:p>
    <w:p w:rsidR="00A50CEC" w:rsidRPr="00D27FAC" w:rsidRDefault="00A50CEC" w:rsidP="00A50CEC">
      <w:pPr>
        <w:pStyle w:val="Heading1"/>
        <w:rPr>
          <w:rFonts w:ascii="Calibri" w:hAnsi="Calibri"/>
          <w:sz w:val="22"/>
          <w:szCs w:val="22"/>
        </w:rPr>
      </w:pPr>
    </w:p>
    <w:bookmarkEnd w:id="18"/>
    <w:bookmarkEnd w:id="19"/>
    <w:bookmarkEnd w:id="20"/>
    <w:bookmarkEnd w:id="21"/>
    <w:bookmarkEnd w:id="22"/>
    <w:bookmarkEnd w:id="23"/>
    <w:p w:rsidR="00A50CEC" w:rsidRPr="00D27FAC" w:rsidRDefault="00A50CEC" w:rsidP="00A50CEC">
      <w:pPr>
        <w:pStyle w:val="Heading2"/>
        <w:rPr>
          <w:rFonts w:ascii="Calibri" w:hAnsi="Calibri"/>
          <w:sz w:val="22"/>
          <w:szCs w:val="22"/>
        </w:rPr>
      </w:pPr>
    </w:p>
    <w:p w:rsidR="00112006" w:rsidRDefault="00112006" w:rsidP="00696F21">
      <w:pPr>
        <w:pStyle w:val="NoSpacing"/>
        <w:jc w:val="center"/>
        <w:rPr>
          <w:rFonts w:ascii="Century Gothic" w:hAnsi="Century Gothic"/>
          <w:b/>
          <w:sz w:val="48"/>
          <w:szCs w:val="48"/>
        </w:rPr>
      </w:pPr>
      <w:bookmarkStart w:id="24" w:name="_Toc406158359"/>
      <w:bookmarkStart w:id="25" w:name="_Toc407007499"/>
      <w:bookmarkStart w:id="26" w:name="_Toc408313143"/>
      <w:bookmarkStart w:id="27" w:name="_Toc408327452"/>
      <w:bookmarkStart w:id="28" w:name="_Toc283224328"/>
      <w:bookmarkStart w:id="29" w:name="_Toc409425758"/>
      <w:bookmarkStart w:id="30" w:name="_Toc400975111"/>
      <w:bookmarkStart w:id="31" w:name="_Toc403376488"/>
      <w:bookmarkStart w:id="32" w:name="_Toc403377080"/>
      <w:bookmarkStart w:id="33" w:name="_Toc404339398"/>
      <w:bookmarkStart w:id="34" w:name="_Toc404586462"/>
    </w:p>
    <w:p w:rsidR="00112006" w:rsidRDefault="00112006" w:rsidP="00696F21">
      <w:pPr>
        <w:pStyle w:val="NoSpacing"/>
        <w:jc w:val="center"/>
        <w:rPr>
          <w:rFonts w:ascii="Century Gothic" w:hAnsi="Century Gothic"/>
          <w:b/>
          <w:sz w:val="48"/>
          <w:szCs w:val="48"/>
        </w:rPr>
      </w:pPr>
    </w:p>
    <w:p w:rsidR="00112006" w:rsidRDefault="00112006" w:rsidP="00696F21">
      <w:pPr>
        <w:pStyle w:val="NoSpacing"/>
        <w:jc w:val="center"/>
        <w:rPr>
          <w:rFonts w:ascii="Century Gothic" w:hAnsi="Century Gothic"/>
          <w:b/>
          <w:sz w:val="48"/>
          <w:szCs w:val="48"/>
        </w:rPr>
      </w:pPr>
    </w:p>
    <w:p w:rsidR="00112006" w:rsidRDefault="00112006" w:rsidP="00696F21">
      <w:pPr>
        <w:pStyle w:val="NoSpacing"/>
        <w:jc w:val="center"/>
        <w:rPr>
          <w:rFonts w:ascii="Century Gothic" w:hAnsi="Century Gothic"/>
          <w:b/>
          <w:sz w:val="48"/>
          <w:szCs w:val="48"/>
        </w:rPr>
      </w:pPr>
      <w:r>
        <w:rPr>
          <w:rFonts w:ascii="Century Gothic" w:hAnsi="Century Gothic"/>
          <w:b/>
          <w:sz w:val="48"/>
          <w:szCs w:val="48"/>
        </w:rPr>
        <w:t>Canterbury District Health Board’s</w:t>
      </w:r>
    </w:p>
    <w:p w:rsidR="00112006" w:rsidRDefault="00112006" w:rsidP="00696F21">
      <w:pPr>
        <w:pStyle w:val="NoSpacing"/>
        <w:jc w:val="center"/>
        <w:rPr>
          <w:rFonts w:ascii="Century Gothic" w:hAnsi="Century Gothic"/>
          <w:b/>
          <w:sz w:val="48"/>
          <w:szCs w:val="48"/>
        </w:rPr>
      </w:pPr>
    </w:p>
    <w:p w:rsidR="00C42BC2" w:rsidRPr="00F822F3" w:rsidRDefault="00A50CEC" w:rsidP="00696F21">
      <w:pPr>
        <w:pStyle w:val="NoSpacing"/>
        <w:jc w:val="center"/>
        <w:rPr>
          <w:rFonts w:ascii="Century Gothic" w:hAnsi="Century Gothic"/>
          <w:b/>
          <w:sz w:val="48"/>
          <w:szCs w:val="48"/>
        </w:rPr>
      </w:pPr>
      <w:r w:rsidRPr="00F822F3">
        <w:rPr>
          <w:rFonts w:ascii="Century Gothic" w:hAnsi="Century Gothic"/>
          <w:b/>
          <w:sz w:val="48"/>
          <w:szCs w:val="48"/>
        </w:rPr>
        <w:t>Gerontology Acceleration Programme (GAP)</w:t>
      </w:r>
      <w:bookmarkEnd w:id="24"/>
      <w:bookmarkEnd w:id="25"/>
      <w:bookmarkEnd w:id="26"/>
      <w:bookmarkEnd w:id="27"/>
      <w:bookmarkEnd w:id="28"/>
      <w:bookmarkEnd w:id="29"/>
    </w:p>
    <w:p w:rsidR="00696F21" w:rsidRPr="00F822F3" w:rsidRDefault="00696F21" w:rsidP="00696F21">
      <w:pPr>
        <w:pStyle w:val="NoSpacing"/>
        <w:jc w:val="center"/>
        <w:rPr>
          <w:rFonts w:ascii="Century Gothic" w:hAnsi="Century Gothic"/>
          <w:b/>
          <w:sz w:val="56"/>
          <w:szCs w:val="56"/>
        </w:rPr>
      </w:pPr>
      <w:bookmarkStart w:id="35" w:name="_Toc406158360"/>
      <w:bookmarkStart w:id="36" w:name="_Toc407007500"/>
      <w:bookmarkStart w:id="37" w:name="_Toc408313144"/>
      <w:bookmarkStart w:id="38" w:name="_Toc408327453"/>
      <w:bookmarkStart w:id="39" w:name="_Toc283224329"/>
      <w:bookmarkStart w:id="40" w:name="_Toc409425759"/>
    </w:p>
    <w:p w:rsidR="00A50CEC" w:rsidRPr="00F822F3" w:rsidRDefault="00A50CEC" w:rsidP="00696F21">
      <w:pPr>
        <w:pStyle w:val="NoSpacing"/>
        <w:jc w:val="center"/>
        <w:rPr>
          <w:rFonts w:ascii="Century Gothic" w:hAnsi="Century Gothic"/>
          <w:b/>
          <w:sz w:val="56"/>
          <w:szCs w:val="56"/>
        </w:rPr>
      </w:pPr>
      <w:r w:rsidRPr="00F822F3">
        <w:rPr>
          <w:rFonts w:ascii="Century Gothic" w:hAnsi="Century Gothic"/>
          <w:b/>
          <w:sz w:val="56"/>
          <w:szCs w:val="56"/>
        </w:rPr>
        <w:t>E</w:t>
      </w:r>
      <w:r w:rsidR="00C42BC2" w:rsidRPr="00F822F3">
        <w:rPr>
          <w:rFonts w:ascii="Century Gothic" w:hAnsi="Century Gothic"/>
          <w:b/>
          <w:sz w:val="56"/>
          <w:szCs w:val="56"/>
        </w:rPr>
        <w:t>VALUATION</w:t>
      </w:r>
      <w:bookmarkEnd w:id="30"/>
      <w:bookmarkEnd w:id="31"/>
      <w:bookmarkEnd w:id="32"/>
      <w:bookmarkEnd w:id="33"/>
      <w:bookmarkEnd w:id="34"/>
      <w:r w:rsidR="00C42BC2" w:rsidRPr="00F822F3">
        <w:rPr>
          <w:rFonts w:ascii="Century Gothic" w:hAnsi="Century Gothic"/>
          <w:b/>
          <w:sz w:val="56"/>
          <w:szCs w:val="56"/>
        </w:rPr>
        <w:t xml:space="preserve"> REPORT</w:t>
      </w:r>
      <w:bookmarkEnd w:id="35"/>
      <w:bookmarkEnd w:id="36"/>
      <w:bookmarkEnd w:id="37"/>
      <w:bookmarkEnd w:id="38"/>
      <w:bookmarkEnd w:id="39"/>
      <w:bookmarkEnd w:id="40"/>
    </w:p>
    <w:p w:rsidR="00A50CEC" w:rsidRDefault="00A50CEC" w:rsidP="00A50CEC">
      <w:pPr>
        <w:jc w:val="center"/>
        <w:rPr>
          <w:rFonts w:ascii="Century Gothic" w:hAnsi="Century Gothic" w:cs="Arial"/>
          <w:sz w:val="32"/>
          <w:szCs w:val="32"/>
        </w:rPr>
      </w:pPr>
    </w:p>
    <w:p w:rsidR="008C2534" w:rsidRDefault="008C2534" w:rsidP="00A50CEC">
      <w:pPr>
        <w:jc w:val="center"/>
        <w:rPr>
          <w:rFonts w:ascii="Arial" w:hAnsi="Arial" w:cs="Arial"/>
          <w:b/>
        </w:rPr>
      </w:pPr>
    </w:p>
    <w:p w:rsidR="00D84803" w:rsidRDefault="00D84803" w:rsidP="00F822F3">
      <w:pPr>
        <w:widowControl w:val="0"/>
        <w:autoSpaceDE w:val="0"/>
        <w:autoSpaceDN w:val="0"/>
        <w:adjustRightInd w:val="0"/>
        <w:spacing w:after="0" w:line="240" w:lineRule="auto"/>
        <w:jc w:val="center"/>
        <w:rPr>
          <w:rFonts w:ascii="Helvetica" w:hAnsi="Helvetica" w:cs="Helvetica"/>
          <w:sz w:val="24"/>
          <w:szCs w:val="24"/>
          <w:lang w:val="en-US" w:eastAsia="en-US"/>
        </w:rPr>
      </w:pPr>
    </w:p>
    <w:p w:rsidR="008C2534" w:rsidRPr="00357860" w:rsidRDefault="00D22B85" w:rsidP="00F822F3">
      <w:pPr>
        <w:tabs>
          <w:tab w:val="left" w:pos="4962"/>
        </w:tabs>
        <w:spacing w:before="80"/>
        <w:jc w:val="center"/>
        <w:rPr>
          <w:rFonts w:ascii="Century Gothic" w:hAnsi="Century Gothic" w:cs="Arial"/>
          <w:sz w:val="16"/>
          <w:szCs w:val="16"/>
        </w:rPr>
      </w:pPr>
      <w:r w:rsidRPr="00357860">
        <w:rPr>
          <w:rFonts w:ascii="Century Gothic" w:hAnsi="Century Gothic" w:cs="Arial"/>
          <w:bCs/>
          <w:color w:val="424242"/>
          <w:sz w:val="16"/>
          <w:szCs w:val="16"/>
          <w:lang w:val="en-US" w:eastAsia="en-US"/>
        </w:rPr>
        <w:t xml:space="preserve">                                           </w:t>
      </w:r>
      <w:r w:rsidR="00F822F3" w:rsidRPr="00357860">
        <w:rPr>
          <w:rFonts w:ascii="Century Gothic" w:hAnsi="Century Gothic" w:cs="Arial"/>
          <w:bCs/>
          <w:color w:val="424242"/>
          <w:sz w:val="16"/>
          <w:szCs w:val="16"/>
          <w:lang w:val="en-US" w:eastAsia="en-US"/>
        </w:rPr>
        <w:t xml:space="preserve">              </w:t>
      </w:r>
    </w:p>
    <w:p w:rsidR="00C800C5" w:rsidRDefault="00C800C5" w:rsidP="00044C64">
      <w:pPr>
        <w:rPr>
          <w:rFonts w:ascii="Arial" w:hAnsi="Arial" w:cs="Arial"/>
          <w:b/>
        </w:rPr>
      </w:pPr>
    </w:p>
    <w:p w:rsidR="00A50CEC" w:rsidRDefault="0062535F" w:rsidP="00A50CEC">
      <w:pPr>
        <w:jc w:val="center"/>
        <w:rPr>
          <w:rFonts w:ascii="Arial" w:hAnsi="Arial" w:cs="Arial"/>
          <w:b/>
        </w:rPr>
      </w:pPr>
      <w:r>
        <w:rPr>
          <w:rFonts w:ascii="Arial" w:hAnsi="Arial" w:cs="Arial"/>
          <w:b/>
        </w:rPr>
        <w:t>September</w:t>
      </w:r>
      <w:bookmarkStart w:id="41" w:name="_GoBack"/>
      <w:bookmarkEnd w:id="41"/>
      <w:r w:rsidR="00FD4E8B">
        <w:rPr>
          <w:rFonts w:ascii="Arial" w:hAnsi="Arial" w:cs="Arial"/>
          <w:b/>
        </w:rPr>
        <w:t xml:space="preserve"> </w:t>
      </w:r>
      <w:r w:rsidR="008B2316">
        <w:rPr>
          <w:rFonts w:ascii="Arial" w:hAnsi="Arial" w:cs="Arial"/>
          <w:b/>
        </w:rPr>
        <w:t>2015</w:t>
      </w:r>
    </w:p>
    <w:p w:rsidR="00C800C5" w:rsidRDefault="00C800C5" w:rsidP="00E24756">
      <w:pPr>
        <w:spacing w:after="0" w:line="240" w:lineRule="auto"/>
        <w:rPr>
          <w:rFonts w:ascii="Century Gothic" w:hAnsi="Century Gothic" w:cs="Arial"/>
          <w:b/>
          <w:sz w:val="20"/>
        </w:rPr>
      </w:pPr>
    </w:p>
    <w:p w:rsidR="00112006" w:rsidRDefault="00112006" w:rsidP="00E24756">
      <w:pPr>
        <w:spacing w:after="0" w:line="240" w:lineRule="auto"/>
        <w:rPr>
          <w:rFonts w:ascii="Century Gothic" w:hAnsi="Century Gothic" w:cs="Arial"/>
          <w:b/>
          <w:sz w:val="20"/>
        </w:rPr>
      </w:pPr>
    </w:p>
    <w:p w:rsidR="00112006" w:rsidRDefault="00112006" w:rsidP="00E24756">
      <w:pPr>
        <w:spacing w:after="0" w:line="240" w:lineRule="auto"/>
        <w:rPr>
          <w:rFonts w:ascii="Century Gothic" w:hAnsi="Century Gothic" w:cs="Arial"/>
          <w:b/>
          <w:sz w:val="20"/>
        </w:rPr>
      </w:pPr>
    </w:p>
    <w:p w:rsidR="00112006" w:rsidRDefault="00112006" w:rsidP="00E24756">
      <w:pPr>
        <w:spacing w:after="0" w:line="240" w:lineRule="auto"/>
        <w:rPr>
          <w:rFonts w:ascii="Century Gothic" w:hAnsi="Century Gothic" w:cs="Arial"/>
          <w:b/>
          <w:sz w:val="20"/>
        </w:rPr>
      </w:pPr>
    </w:p>
    <w:p w:rsidR="00A50CEC" w:rsidRDefault="00A50CEC" w:rsidP="00E24756">
      <w:pPr>
        <w:spacing w:after="0" w:line="240" w:lineRule="auto"/>
        <w:rPr>
          <w:rFonts w:ascii="Century Gothic" w:hAnsi="Century Gothic" w:cs="Arial"/>
          <w:b/>
          <w:sz w:val="20"/>
        </w:rPr>
      </w:pPr>
      <w:r>
        <w:rPr>
          <w:rFonts w:ascii="Century Gothic" w:hAnsi="Century Gothic" w:cs="Arial"/>
          <w:b/>
          <w:sz w:val="20"/>
        </w:rPr>
        <w:t>Authors:</w:t>
      </w:r>
    </w:p>
    <w:p w:rsidR="00A50CEC" w:rsidRPr="00B72456" w:rsidRDefault="00A50CEC" w:rsidP="00E24756">
      <w:pPr>
        <w:spacing w:after="0" w:line="240" w:lineRule="auto"/>
        <w:rPr>
          <w:rFonts w:ascii="Century Gothic" w:hAnsi="Century Gothic" w:cs="Arial"/>
          <w:sz w:val="20"/>
        </w:rPr>
      </w:pPr>
      <w:r w:rsidRPr="004E68CB">
        <w:rPr>
          <w:rFonts w:ascii="Century Gothic" w:hAnsi="Century Gothic" w:cs="Arial"/>
          <w:b/>
          <w:sz w:val="20"/>
        </w:rPr>
        <w:t>Dr Chris Hendry</w:t>
      </w:r>
      <w:r>
        <w:rPr>
          <w:rFonts w:ascii="Century Gothic" w:hAnsi="Century Gothic" w:cs="Arial"/>
          <w:b/>
          <w:sz w:val="20"/>
        </w:rPr>
        <w:t xml:space="preserve">, </w:t>
      </w:r>
      <w:r>
        <w:rPr>
          <w:rFonts w:ascii="Century Gothic" w:hAnsi="Century Gothic" w:cs="Arial"/>
          <w:sz w:val="20"/>
        </w:rPr>
        <w:t xml:space="preserve">Evaluator, </w:t>
      </w:r>
      <w:r w:rsidRPr="00B72456">
        <w:rPr>
          <w:rFonts w:ascii="Century Gothic" w:hAnsi="Century Gothic" w:cs="Arial"/>
          <w:sz w:val="20"/>
        </w:rPr>
        <w:t>NZ Institute of Community Health Care</w:t>
      </w:r>
    </w:p>
    <w:p w:rsidR="00A50CEC" w:rsidRPr="00B72456" w:rsidRDefault="0062535F" w:rsidP="00E24756">
      <w:pPr>
        <w:spacing w:after="0" w:line="240" w:lineRule="auto"/>
        <w:rPr>
          <w:rFonts w:ascii="Century Gothic" w:hAnsi="Century Gothic" w:cs="Arial"/>
          <w:color w:val="0000FF"/>
          <w:sz w:val="20"/>
          <w:u w:val="single"/>
        </w:rPr>
      </w:pPr>
      <w:hyperlink r:id="rId11" w:history="1">
        <w:r w:rsidR="00A50CEC" w:rsidRPr="00B72456">
          <w:rPr>
            <w:rFonts w:ascii="Century Gothic" w:hAnsi="Century Gothic" w:cs="Arial"/>
            <w:color w:val="0000FF"/>
            <w:sz w:val="20"/>
            <w:u w:val="single"/>
          </w:rPr>
          <w:t>chris.hendry@nzichc.org.nz</w:t>
        </w:r>
      </w:hyperlink>
      <w:r w:rsidR="00A50CEC" w:rsidRPr="00B72456">
        <w:rPr>
          <w:rFonts w:ascii="Century Gothic" w:hAnsi="Century Gothic" w:cs="Arial"/>
          <w:color w:val="0000FF"/>
          <w:sz w:val="20"/>
          <w:u w:val="single"/>
        </w:rPr>
        <w:t xml:space="preserve"> </w:t>
      </w:r>
    </w:p>
    <w:p w:rsidR="00E24756" w:rsidRDefault="00A50CEC">
      <w:pPr>
        <w:spacing w:after="0" w:line="240" w:lineRule="auto"/>
        <w:rPr>
          <w:rFonts w:ascii="Arial" w:eastAsia="Times New Roman" w:hAnsi="Arial" w:cs="Arial"/>
          <w:b/>
          <w:bCs/>
          <w:kern w:val="32"/>
          <w:sz w:val="32"/>
          <w:szCs w:val="32"/>
          <w:lang w:eastAsia="en-US"/>
        </w:rPr>
      </w:pPr>
      <w:r w:rsidRPr="004E68CB">
        <w:rPr>
          <w:rFonts w:ascii="Century Gothic" w:hAnsi="Century Gothic" w:cs="Arial"/>
          <w:b/>
          <w:sz w:val="20"/>
        </w:rPr>
        <w:t>Dr Gail Pril</w:t>
      </w:r>
      <w:r w:rsidR="007F0AB7">
        <w:rPr>
          <w:rFonts w:ascii="Century Gothic" w:hAnsi="Century Gothic" w:cs="Arial"/>
          <w:b/>
          <w:sz w:val="20"/>
        </w:rPr>
        <w:t>e</w:t>
      </w:r>
      <w:r w:rsidRPr="004E68CB">
        <w:rPr>
          <w:rFonts w:ascii="Century Gothic" w:hAnsi="Century Gothic" w:cs="Arial"/>
          <w:b/>
          <w:sz w:val="20"/>
        </w:rPr>
        <w:t>szky</w:t>
      </w:r>
      <w:r w:rsidR="00465E1B">
        <w:rPr>
          <w:rFonts w:ascii="Century Gothic" w:hAnsi="Century Gothic" w:cs="Arial"/>
          <w:b/>
          <w:sz w:val="20"/>
        </w:rPr>
        <w:t xml:space="preserve">, </w:t>
      </w:r>
      <w:r w:rsidRPr="00B72456">
        <w:rPr>
          <w:rFonts w:ascii="Century Gothic" w:hAnsi="Century Gothic" w:cs="Arial"/>
          <w:sz w:val="20"/>
        </w:rPr>
        <w:t>Evaluator</w:t>
      </w:r>
      <w:r>
        <w:rPr>
          <w:rFonts w:ascii="Century Gothic" w:hAnsi="Century Gothic" w:cs="Arial"/>
          <w:sz w:val="20"/>
        </w:rPr>
        <w:t xml:space="preserve">, </w:t>
      </w:r>
      <w:r w:rsidRPr="00B72456">
        <w:rPr>
          <w:rFonts w:ascii="Century Gothic" w:hAnsi="Century Gothic" w:cs="Arial"/>
          <w:sz w:val="20"/>
        </w:rPr>
        <w:t>NZ Institute of Community Health Care</w:t>
      </w:r>
      <w:bookmarkStart w:id="42" w:name="_Toc408237749"/>
      <w:bookmarkStart w:id="43" w:name="_Toc408297912"/>
      <w:bookmarkStart w:id="44" w:name="_Toc404339399"/>
      <w:bookmarkStart w:id="45" w:name="_Toc404586463"/>
      <w:bookmarkStart w:id="46" w:name="_Toc406158361"/>
      <w:bookmarkStart w:id="47" w:name="_Toc407007501"/>
      <w:bookmarkStart w:id="48" w:name="_Toc408313145"/>
      <w:r w:rsidR="00E24756">
        <w:br w:type="page"/>
      </w:r>
    </w:p>
    <w:p w:rsidR="00E24756" w:rsidRPr="00696F21" w:rsidRDefault="00E24756" w:rsidP="00E24756">
      <w:pPr>
        <w:pStyle w:val="Heading1"/>
        <w:pBdr>
          <w:bottom w:val="single" w:sz="4" w:space="1" w:color="auto"/>
        </w:pBdr>
        <w:rPr>
          <w:rFonts w:ascii="Century Gothic" w:hAnsi="Century Gothic"/>
          <w:sz w:val="24"/>
          <w:szCs w:val="24"/>
        </w:rPr>
      </w:pPr>
      <w:bookmarkStart w:id="49" w:name="_Toc408327454"/>
      <w:bookmarkStart w:id="50" w:name="_Toc283224330"/>
      <w:bookmarkStart w:id="51" w:name="_Toc409425760"/>
      <w:bookmarkStart w:id="52" w:name="_Toc424219051"/>
      <w:bookmarkStart w:id="53" w:name="_Toc425170619"/>
      <w:bookmarkStart w:id="54" w:name="_Toc427051702"/>
      <w:r w:rsidRPr="00696F21">
        <w:rPr>
          <w:rFonts w:ascii="Century Gothic" w:hAnsi="Century Gothic"/>
          <w:sz w:val="24"/>
          <w:szCs w:val="24"/>
        </w:rPr>
        <w:lastRenderedPageBreak/>
        <w:t>Acknowledgements</w:t>
      </w:r>
      <w:bookmarkEnd w:id="42"/>
      <w:bookmarkEnd w:id="43"/>
      <w:bookmarkEnd w:id="49"/>
      <w:bookmarkEnd w:id="50"/>
      <w:bookmarkEnd w:id="51"/>
      <w:bookmarkEnd w:id="52"/>
      <w:bookmarkEnd w:id="53"/>
      <w:bookmarkEnd w:id="54"/>
    </w:p>
    <w:p w:rsidR="00E24756" w:rsidRDefault="00E24756" w:rsidP="00E24756">
      <w:pPr>
        <w:pStyle w:val="Heading1"/>
        <w:rPr>
          <w:rFonts w:ascii="Century Gothic" w:hAnsi="Century Gothic"/>
          <w:b w:val="0"/>
          <w:sz w:val="20"/>
          <w:szCs w:val="20"/>
        </w:rPr>
      </w:pPr>
      <w:bookmarkStart w:id="55" w:name="_Toc408327455"/>
      <w:bookmarkStart w:id="56" w:name="_Toc283224331"/>
      <w:bookmarkStart w:id="57" w:name="_Toc409425761"/>
      <w:bookmarkStart w:id="58" w:name="_Toc424219052"/>
      <w:bookmarkStart w:id="59" w:name="_Toc425170620"/>
      <w:bookmarkStart w:id="60" w:name="_Toc427051703"/>
      <w:bookmarkStart w:id="61" w:name="_Toc408237750"/>
      <w:bookmarkStart w:id="62" w:name="_Toc408297913"/>
      <w:r w:rsidRPr="00E24756">
        <w:rPr>
          <w:rFonts w:ascii="Century Gothic" w:hAnsi="Century Gothic"/>
          <w:b w:val="0"/>
          <w:sz w:val="20"/>
          <w:szCs w:val="20"/>
        </w:rPr>
        <w:t xml:space="preserve">The authors would like to thank the </w:t>
      </w:r>
      <w:r>
        <w:rPr>
          <w:rFonts w:ascii="Century Gothic" w:hAnsi="Century Gothic"/>
          <w:b w:val="0"/>
          <w:sz w:val="20"/>
          <w:szCs w:val="20"/>
        </w:rPr>
        <w:t>following for their contribution to this evaluation:</w:t>
      </w:r>
      <w:bookmarkEnd w:id="55"/>
      <w:bookmarkEnd w:id="56"/>
      <w:bookmarkEnd w:id="57"/>
      <w:bookmarkEnd w:id="58"/>
      <w:bookmarkEnd w:id="59"/>
      <w:bookmarkEnd w:id="60"/>
    </w:p>
    <w:p w:rsidR="00C800C5" w:rsidRPr="00017910" w:rsidRDefault="00465E1B" w:rsidP="003A4418">
      <w:pPr>
        <w:pStyle w:val="ListParagraph"/>
        <w:numPr>
          <w:ilvl w:val="0"/>
          <w:numId w:val="20"/>
        </w:numPr>
        <w:rPr>
          <w:rFonts w:ascii="Century Gothic" w:hAnsi="Century Gothic"/>
          <w:sz w:val="20"/>
          <w:szCs w:val="20"/>
          <w:lang w:eastAsia="en-US"/>
        </w:rPr>
      </w:pPr>
      <w:r>
        <w:rPr>
          <w:rFonts w:ascii="Century Gothic" w:hAnsi="Century Gothic"/>
          <w:sz w:val="20"/>
          <w:szCs w:val="20"/>
          <w:lang w:eastAsia="en-US"/>
        </w:rPr>
        <w:t>The GAP c</w:t>
      </w:r>
      <w:r w:rsidR="00C800C5" w:rsidRPr="00017910">
        <w:rPr>
          <w:rFonts w:ascii="Century Gothic" w:hAnsi="Century Gothic"/>
          <w:sz w:val="20"/>
          <w:szCs w:val="20"/>
          <w:lang w:eastAsia="en-US"/>
        </w:rPr>
        <w:t>o-sponsors, Kate Gibb and Di</w:t>
      </w:r>
      <w:r w:rsidR="001A51FF">
        <w:rPr>
          <w:rFonts w:ascii="Century Gothic" w:hAnsi="Century Gothic"/>
          <w:sz w:val="20"/>
          <w:szCs w:val="20"/>
          <w:lang w:eastAsia="en-US"/>
        </w:rPr>
        <w:t>ana</w:t>
      </w:r>
      <w:r w:rsidR="00C800C5" w:rsidRPr="00017910">
        <w:rPr>
          <w:rFonts w:ascii="Century Gothic" w:hAnsi="Century Gothic"/>
          <w:sz w:val="20"/>
          <w:szCs w:val="20"/>
          <w:lang w:eastAsia="en-US"/>
        </w:rPr>
        <w:t xml:space="preserve"> Gunn</w:t>
      </w:r>
    </w:p>
    <w:p w:rsidR="00C800C5" w:rsidRPr="00017910" w:rsidRDefault="00C800C5" w:rsidP="003A4418">
      <w:pPr>
        <w:pStyle w:val="ListParagraph"/>
        <w:numPr>
          <w:ilvl w:val="0"/>
          <w:numId w:val="20"/>
        </w:numPr>
        <w:spacing w:after="0" w:line="240" w:lineRule="auto"/>
        <w:rPr>
          <w:rFonts w:ascii="Century Gothic" w:hAnsi="Century Gothic"/>
          <w:sz w:val="20"/>
          <w:szCs w:val="20"/>
        </w:rPr>
      </w:pPr>
      <w:r w:rsidRPr="00017910">
        <w:rPr>
          <w:rFonts w:ascii="Century Gothic" w:hAnsi="Century Gothic"/>
          <w:sz w:val="20"/>
          <w:szCs w:val="20"/>
          <w:lang w:eastAsia="en-US"/>
        </w:rPr>
        <w:t xml:space="preserve">Jenny Gardner, Nursing </w:t>
      </w:r>
      <w:r w:rsidRPr="00017910">
        <w:rPr>
          <w:rFonts w:ascii="Century Gothic" w:hAnsi="Century Gothic"/>
          <w:sz w:val="20"/>
          <w:szCs w:val="20"/>
        </w:rPr>
        <w:t>Nurse Co</w:t>
      </w:r>
      <w:r w:rsidR="00B723F3">
        <w:rPr>
          <w:rFonts w:ascii="Century Gothic" w:hAnsi="Century Gothic"/>
          <w:sz w:val="20"/>
          <w:szCs w:val="20"/>
        </w:rPr>
        <w:t>-</w:t>
      </w:r>
      <w:r w:rsidRPr="00017910">
        <w:rPr>
          <w:rFonts w:ascii="Century Gothic" w:hAnsi="Century Gothic"/>
          <w:sz w:val="20"/>
          <w:szCs w:val="20"/>
        </w:rPr>
        <w:t>ordinator, Postgraduate Nursing Education</w:t>
      </w:r>
    </w:p>
    <w:p w:rsidR="00E24756" w:rsidRPr="00017910" w:rsidRDefault="00E24756" w:rsidP="003A4418">
      <w:pPr>
        <w:pStyle w:val="ListParagraph"/>
        <w:numPr>
          <w:ilvl w:val="0"/>
          <w:numId w:val="20"/>
        </w:numPr>
        <w:rPr>
          <w:rFonts w:ascii="Century Gothic" w:hAnsi="Century Gothic"/>
          <w:sz w:val="20"/>
          <w:szCs w:val="20"/>
          <w:lang w:eastAsia="en-US"/>
        </w:rPr>
      </w:pPr>
      <w:r w:rsidRPr="00017910">
        <w:rPr>
          <w:rFonts w:ascii="Century Gothic" w:hAnsi="Century Gothic"/>
          <w:sz w:val="20"/>
          <w:szCs w:val="20"/>
          <w:lang w:eastAsia="en-US"/>
        </w:rPr>
        <w:t>The 2013 and 2014 GAP nurses</w:t>
      </w:r>
    </w:p>
    <w:p w:rsidR="00E24756" w:rsidRPr="00E24756" w:rsidRDefault="00E24756" w:rsidP="003A4418">
      <w:pPr>
        <w:pStyle w:val="ListParagraph"/>
        <w:numPr>
          <w:ilvl w:val="0"/>
          <w:numId w:val="20"/>
        </w:numPr>
        <w:rPr>
          <w:lang w:eastAsia="en-US"/>
        </w:rPr>
      </w:pPr>
      <w:r w:rsidRPr="00017910">
        <w:rPr>
          <w:rFonts w:ascii="Century Gothic" w:hAnsi="Century Gothic"/>
          <w:sz w:val="20"/>
          <w:szCs w:val="20"/>
          <w:lang w:eastAsia="en-US"/>
        </w:rPr>
        <w:t>The GAP mentors</w:t>
      </w:r>
    </w:p>
    <w:p w:rsidR="00E24756" w:rsidRPr="00085E34" w:rsidRDefault="00C800C5" w:rsidP="003A4418">
      <w:pPr>
        <w:pStyle w:val="ListParagraph"/>
        <w:numPr>
          <w:ilvl w:val="0"/>
          <w:numId w:val="20"/>
        </w:numPr>
        <w:rPr>
          <w:lang w:eastAsia="en-US"/>
        </w:rPr>
      </w:pPr>
      <w:r w:rsidRPr="00017910">
        <w:rPr>
          <w:rFonts w:ascii="Century Gothic" w:hAnsi="Century Gothic"/>
          <w:sz w:val="20"/>
          <w:szCs w:val="20"/>
          <w:lang w:eastAsia="en-US"/>
        </w:rPr>
        <w:t>The nurse managers for all clinical rotation placements</w:t>
      </w:r>
    </w:p>
    <w:p w:rsidR="00F822F3" w:rsidRDefault="00F822F3" w:rsidP="00C800C5">
      <w:pPr>
        <w:pStyle w:val="Heading1"/>
        <w:pBdr>
          <w:bottom w:val="single" w:sz="4" w:space="1" w:color="auto"/>
        </w:pBdr>
        <w:rPr>
          <w:rFonts w:ascii="Century Gothic" w:hAnsi="Century Gothic"/>
          <w:sz w:val="24"/>
          <w:szCs w:val="24"/>
        </w:rPr>
      </w:pPr>
      <w:bookmarkStart w:id="63" w:name="_Toc408327456"/>
      <w:bookmarkStart w:id="64" w:name="_Toc283224332"/>
      <w:bookmarkStart w:id="65" w:name="_Toc409425762"/>
    </w:p>
    <w:p w:rsidR="00E24756" w:rsidRPr="00C800C5" w:rsidRDefault="00E24756" w:rsidP="00C800C5">
      <w:pPr>
        <w:pStyle w:val="Heading1"/>
        <w:pBdr>
          <w:bottom w:val="single" w:sz="4" w:space="1" w:color="auto"/>
        </w:pBdr>
        <w:rPr>
          <w:rFonts w:ascii="Century Gothic" w:hAnsi="Century Gothic"/>
          <w:sz w:val="24"/>
          <w:szCs w:val="24"/>
        </w:rPr>
      </w:pPr>
      <w:bookmarkStart w:id="66" w:name="_Toc424219053"/>
      <w:bookmarkStart w:id="67" w:name="_Toc425170621"/>
      <w:bookmarkStart w:id="68" w:name="_Toc427051704"/>
      <w:r w:rsidRPr="00C800C5">
        <w:rPr>
          <w:rFonts w:ascii="Century Gothic" w:hAnsi="Century Gothic"/>
          <w:sz w:val="24"/>
          <w:szCs w:val="24"/>
        </w:rPr>
        <w:t>Copyright</w:t>
      </w:r>
      <w:bookmarkEnd w:id="61"/>
      <w:bookmarkEnd w:id="62"/>
      <w:bookmarkEnd w:id="63"/>
      <w:bookmarkEnd w:id="64"/>
      <w:bookmarkEnd w:id="65"/>
      <w:bookmarkEnd w:id="66"/>
      <w:bookmarkEnd w:id="67"/>
      <w:bookmarkEnd w:id="68"/>
    </w:p>
    <w:p w:rsidR="00E24756" w:rsidRPr="00E24756" w:rsidRDefault="00E24756" w:rsidP="002353B4">
      <w:pPr>
        <w:jc w:val="both"/>
        <w:rPr>
          <w:rFonts w:ascii="Century Gothic" w:hAnsi="Century Gothic"/>
          <w:sz w:val="20"/>
          <w:szCs w:val="20"/>
        </w:rPr>
      </w:pPr>
      <w:r w:rsidRPr="00E24756">
        <w:rPr>
          <w:rFonts w:ascii="Century Gothic" w:hAnsi="Century Gothic"/>
          <w:sz w:val="20"/>
          <w:szCs w:val="20"/>
        </w:rPr>
        <w:t xml:space="preserve">The copyright owner of this publication is </w:t>
      </w:r>
      <w:r w:rsidR="00C800C5">
        <w:rPr>
          <w:rFonts w:ascii="Century Gothic" w:hAnsi="Century Gothic"/>
          <w:sz w:val="20"/>
          <w:szCs w:val="20"/>
        </w:rPr>
        <w:t>the Ministry of Health</w:t>
      </w:r>
      <w:r w:rsidRPr="00E24756">
        <w:rPr>
          <w:rFonts w:ascii="Century Gothic" w:hAnsi="Century Gothic"/>
          <w:sz w:val="20"/>
          <w:szCs w:val="20"/>
        </w:rPr>
        <w:t>. Permission is given to reproduce material from this publication provided that the following conditions are met:</w:t>
      </w:r>
    </w:p>
    <w:p w:rsidR="00E24756" w:rsidRPr="00E24756" w:rsidRDefault="00E24756" w:rsidP="00B3459A">
      <w:pPr>
        <w:pStyle w:val="ListParagraph"/>
        <w:numPr>
          <w:ilvl w:val="0"/>
          <w:numId w:val="19"/>
        </w:numPr>
        <w:spacing w:after="0" w:line="276" w:lineRule="auto"/>
        <w:jc w:val="both"/>
        <w:rPr>
          <w:rFonts w:ascii="Century Gothic" w:hAnsi="Century Gothic"/>
          <w:sz w:val="20"/>
          <w:szCs w:val="20"/>
        </w:rPr>
      </w:pPr>
      <w:r w:rsidRPr="00E24756">
        <w:rPr>
          <w:rFonts w:ascii="Century Gothic" w:hAnsi="Century Gothic"/>
          <w:sz w:val="20"/>
          <w:szCs w:val="20"/>
        </w:rPr>
        <w:t>The content is not distorted or changed</w:t>
      </w:r>
    </w:p>
    <w:p w:rsidR="00E24756" w:rsidRPr="00E24756" w:rsidRDefault="00E24756" w:rsidP="00B3459A">
      <w:pPr>
        <w:pStyle w:val="ListParagraph"/>
        <w:numPr>
          <w:ilvl w:val="0"/>
          <w:numId w:val="19"/>
        </w:numPr>
        <w:spacing w:after="0" w:line="276" w:lineRule="auto"/>
        <w:jc w:val="both"/>
        <w:rPr>
          <w:rFonts w:ascii="Century Gothic" w:hAnsi="Century Gothic"/>
          <w:sz w:val="20"/>
          <w:szCs w:val="20"/>
        </w:rPr>
      </w:pPr>
      <w:r w:rsidRPr="00E24756">
        <w:rPr>
          <w:rFonts w:ascii="Century Gothic" w:hAnsi="Century Gothic"/>
          <w:sz w:val="20"/>
          <w:szCs w:val="20"/>
        </w:rPr>
        <w:t>The information is not sold</w:t>
      </w:r>
    </w:p>
    <w:p w:rsidR="00E24756" w:rsidRPr="00E24756" w:rsidRDefault="00E24756" w:rsidP="00B3459A">
      <w:pPr>
        <w:pStyle w:val="ListParagraph"/>
        <w:numPr>
          <w:ilvl w:val="0"/>
          <w:numId w:val="19"/>
        </w:numPr>
        <w:spacing w:after="0" w:line="276" w:lineRule="auto"/>
        <w:jc w:val="both"/>
        <w:rPr>
          <w:rFonts w:ascii="Century Gothic" w:hAnsi="Century Gothic"/>
          <w:sz w:val="20"/>
          <w:szCs w:val="20"/>
        </w:rPr>
      </w:pPr>
      <w:r w:rsidRPr="00E24756">
        <w:rPr>
          <w:rFonts w:ascii="Century Gothic" w:hAnsi="Century Gothic"/>
          <w:sz w:val="20"/>
          <w:szCs w:val="20"/>
        </w:rPr>
        <w:t>The material is not used to promote or endorse any product</w:t>
      </w:r>
    </w:p>
    <w:p w:rsidR="00E24756" w:rsidRPr="00E24756" w:rsidRDefault="00E24756" w:rsidP="00B3459A">
      <w:pPr>
        <w:pStyle w:val="ListParagraph"/>
        <w:numPr>
          <w:ilvl w:val="0"/>
          <w:numId w:val="19"/>
        </w:numPr>
        <w:spacing w:after="0" w:line="276" w:lineRule="auto"/>
        <w:jc w:val="both"/>
        <w:rPr>
          <w:rFonts w:ascii="Century Gothic" w:hAnsi="Century Gothic"/>
          <w:sz w:val="20"/>
          <w:szCs w:val="20"/>
        </w:rPr>
      </w:pPr>
      <w:r w:rsidRPr="00E24756">
        <w:rPr>
          <w:rFonts w:ascii="Century Gothic" w:hAnsi="Century Gothic"/>
          <w:sz w:val="20"/>
          <w:szCs w:val="20"/>
        </w:rPr>
        <w:t>The material is not used in an inappropriate or misleading context with regard to the nature of the material</w:t>
      </w:r>
    </w:p>
    <w:p w:rsidR="00E24756" w:rsidRPr="00E24756" w:rsidRDefault="00E24756" w:rsidP="00B3459A">
      <w:pPr>
        <w:pStyle w:val="ListParagraph"/>
        <w:numPr>
          <w:ilvl w:val="0"/>
          <w:numId w:val="19"/>
        </w:numPr>
        <w:spacing w:after="0" w:line="276" w:lineRule="auto"/>
        <w:jc w:val="both"/>
        <w:rPr>
          <w:rFonts w:ascii="Century Gothic" w:hAnsi="Century Gothic"/>
          <w:sz w:val="20"/>
          <w:szCs w:val="20"/>
        </w:rPr>
      </w:pPr>
      <w:r w:rsidRPr="00E24756">
        <w:rPr>
          <w:rFonts w:ascii="Century Gothic" w:hAnsi="Century Gothic"/>
          <w:sz w:val="20"/>
          <w:szCs w:val="20"/>
        </w:rPr>
        <w:t>Any relev</w:t>
      </w:r>
      <w:r w:rsidR="00127809">
        <w:rPr>
          <w:rFonts w:ascii="Century Gothic" w:hAnsi="Century Gothic"/>
          <w:sz w:val="20"/>
          <w:szCs w:val="20"/>
        </w:rPr>
        <w:t>ant disclaimers, qualifications</w:t>
      </w:r>
      <w:r w:rsidRPr="00E24756">
        <w:rPr>
          <w:rFonts w:ascii="Century Gothic" w:hAnsi="Century Gothic"/>
          <w:sz w:val="20"/>
          <w:szCs w:val="20"/>
        </w:rPr>
        <w:t xml:space="preserve"> or caveats included in the publication are reproduced</w:t>
      </w:r>
    </w:p>
    <w:p w:rsidR="00F822F3" w:rsidRDefault="00F822F3" w:rsidP="00E24756">
      <w:pPr>
        <w:pStyle w:val="Heading1"/>
        <w:pBdr>
          <w:bottom w:val="single" w:sz="4" w:space="1" w:color="auto"/>
        </w:pBdr>
        <w:rPr>
          <w:rFonts w:ascii="Century Gothic" w:hAnsi="Century Gothic"/>
          <w:sz w:val="24"/>
          <w:szCs w:val="24"/>
        </w:rPr>
      </w:pPr>
      <w:bookmarkStart w:id="69" w:name="_Toc408237751"/>
      <w:bookmarkStart w:id="70" w:name="_Toc408297914"/>
      <w:bookmarkStart w:id="71" w:name="_Toc408327457"/>
      <w:bookmarkStart w:id="72" w:name="_Toc283224333"/>
      <w:bookmarkStart w:id="73" w:name="_Toc409425763"/>
    </w:p>
    <w:p w:rsidR="00E24756" w:rsidRPr="00C800C5" w:rsidRDefault="00E24756" w:rsidP="00E24756">
      <w:pPr>
        <w:pStyle w:val="Heading1"/>
        <w:pBdr>
          <w:bottom w:val="single" w:sz="4" w:space="1" w:color="auto"/>
        </w:pBdr>
        <w:rPr>
          <w:rFonts w:ascii="Century Gothic" w:hAnsi="Century Gothic"/>
          <w:sz w:val="24"/>
          <w:szCs w:val="24"/>
        </w:rPr>
      </w:pPr>
      <w:bookmarkStart w:id="74" w:name="_Toc424219054"/>
      <w:bookmarkStart w:id="75" w:name="_Toc425170622"/>
      <w:bookmarkStart w:id="76" w:name="_Toc427051705"/>
      <w:r w:rsidRPr="00C800C5">
        <w:rPr>
          <w:rFonts w:ascii="Century Gothic" w:hAnsi="Century Gothic"/>
          <w:sz w:val="24"/>
          <w:szCs w:val="24"/>
        </w:rPr>
        <w:t>Disclaimer</w:t>
      </w:r>
      <w:bookmarkEnd w:id="69"/>
      <w:bookmarkEnd w:id="70"/>
      <w:bookmarkEnd w:id="71"/>
      <w:bookmarkEnd w:id="72"/>
      <w:bookmarkEnd w:id="73"/>
      <w:bookmarkEnd w:id="74"/>
      <w:bookmarkEnd w:id="75"/>
      <w:bookmarkEnd w:id="76"/>
    </w:p>
    <w:p w:rsidR="00C800C5" w:rsidRDefault="00E24756" w:rsidP="00F822F3">
      <w:pPr>
        <w:jc w:val="both"/>
        <w:rPr>
          <w:rFonts w:ascii="Century Gothic" w:hAnsi="Century Gothic"/>
          <w:sz w:val="20"/>
          <w:szCs w:val="20"/>
        </w:rPr>
      </w:pPr>
      <w:r w:rsidRPr="00E24756">
        <w:rPr>
          <w:rFonts w:ascii="Century Gothic" w:hAnsi="Century Gothic"/>
          <w:sz w:val="20"/>
          <w:szCs w:val="20"/>
        </w:rPr>
        <w:t xml:space="preserve">The report authors have taken great care to ensure the information supplied within the project timeframe is accurate. However, neither </w:t>
      </w:r>
      <w:r w:rsidR="00127809">
        <w:rPr>
          <w:rFonts w:ascii="Century Gothic" w:hAnsi="Century Gothic"/>
          <w:sz w:val="20"/>
          <w:szCs w:val="20"/>
        </w:rPr>
        <w:t>the New Zealand Institute of C</w:t>
      </w:r>
      <w:r w:rsidR="00C800C5">
        <w:rPr>
          <w:rFonts w:ascii="Century Gothic" w:hAnsi="Century Gothic"/>
          <w:sz w:val="20"/>
          <w:szCs w:val="20"/>
        </w:rPr>
        <w:t>ommunity Health Care</w:t>
      </w:r>
      <w:r w:rsidRPr="00E24756">
        <w:rPr>
          <w:rFonts w:ascii="Century Gothic" w:hAnsi="Century Gothic"/>
          <w:sz w:val="20"/>
          <w:szCs w:val="20"/>
        </w:rPr>
        <w:t xml:space="preserve"> nor the contributors involved can accept responsibility for any errors, or omissions. All responsibility for action based on any information in this report rests with the reader. The authors accept no liability for any loss of whatever kind or damage arising from reliance in whole, or part, by any person, corporate or natural, on the contents of this report. The views expressed in this report are those of the authors and do not necessarily represent those of </w:t>
      </w:r>
      <w:r w:rsidR="00127809">
        <w:rPr>
          <w:rFonts w:ascii="Century Gothic" w:hAnsi="Century Gothic"/>
          <w:sz w:val="20"/>
          <w:szCs w:val="20"/>
        </w:rPr>
        <w:t xml:space="preserve">the </w:t>
      </w:r>
      <w:r w:rsidR="00C800C5">
        <w:rPr>
          <w:rFonts w:ascii="Century Gothic" w:hAnsi="Century Gothic"/>
          <w:sz w:val="20"/>
          <w:szCs w:val="20"/>
        </w:rPr>
        <w:t>CDHB or the Ministry of Health.</w:t>
      </w:r>
    </w:p>
    <w:p w:rsidR="00C800C5" w:rsidRDefault="00C800C5" w:rsidP="00E24756">
      <w:pPr>
        <w:rPr>
          <w:rFonts w:ascii="Century Gothic" w:hAnsi="Century Gothic"/>
          <w:sz w:val="20"/>
          <w:szCs w:val="20"/>
        </w:rPr>
      </w:pPr>
    </w:p>
    <w:p w:rsidR="00C800C5" w:rsidRPr="00B61BC7" w:rsidRDefault="00C800C5" w:rsidP="00C800C5">
      <w:pPr>
        <w:jc w:val="center"/>
        <w:rPr>
          <w:rFonts w:ascii="Century Gothic" w:hAnsi="Century Gothic" w:cs="Cambria"/>
          <w:sz w:val="18"/>
          <w:szCs w:val="18"/>
        </w:rPr>
      </w:pPr>
      <w:r>
        <w:rPr>
          <w:rFonts w:ascii="Century Gothic" w:hAnsi="Century Gothic"/>
          <w:noProof/>
          <w:sz w:val="18"/>
          <w:szCs w:val="18"/>
          <w:lang w:eastAsia="en-NZ"/>
        </w:rPr>
        <w:drawing>
          <wp:inline distT="0" distB="0" distL="0" distR="0" wp14:anchorId="21D53F36" wp14:editId="0CE6B4FD">
            <wp:extent cx="1239651" cy="563271"/>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47587" cy="566877"/>
                    </a:xfrm>
                    <a:prstGeom prst="rect">
                      <a:avLst/>
                    </a:prstGeom>
                    <a:noFill/>
                    <a:ln>
                      <a:noFill/>
                    </a:ln>
                  </pic:spPr>
                </pic:pic>
              </a:graphicData>
            </a:graphic>
          </wp:inline>
        </w:drawing>
      </w:r>
    </w:p>
    <w:p w:rsidR="00C800C5" w:rsidRPr="00B61BC7" w:rsidRDefault="00C800C5" w:rsidP="00C800C5">
      <w:pPr>
        <w:spacing w:after="0"/>
        <w:jc w:val="center"/>
        <w:rPr>
          <w:rFonts w:ascii="Century Gothic" w:eastAsia="MS Mincho" w:hAnsi="Century Gothic"/>
          <w:i/>
          <w:noProof/>
          <w:sz w:val="18"/>
          <w:szCs w:val="18"/>
          <w:lang w:eastAsia="en-NZ"/>
        </w:rPr>
      </w:pPr>
      <w:r w:rsidRPr="00B61BC7">
        <w:rPr>
          <w:rFonts w:ascii="Century Gothic" w:eastAsia="MS Mincho" w:hAnsi="Century Gothic"/>
          <w:bCs/>
          <w:i/>
          <w:noProof/>
          <w:sz w:val="18"/>
          <w:szCs w:val="18"/>
          <w:lang w:eastAsia="en-NZ"/>
        </w:rPr>
        <w:t>Providing clinician led research and consultancy services througout the country; Improving Outcomes Through Community Health Research</w:t>
      </w:r>
    </w:p>
    <w:p w:rsidR="00C800C5" w:rsidRPr="00B61BC7" w:rsidRDefault="00C800C5" w:rsidP="00C800C5">
      <w:pPr>
        <w:spacing w:after="0"/>
        <w:jc w:val="center"/>
        <w:rPr>
          <w:rFonts w:ascii="Century Gothic" w:eastAsia="MS Mincho" w:hAnsi="Century Gothic"/>
          <w:b/>
          <w:bCs/>
          <w:noProof/>
          <w:color w:val="0000FF"/>
          <w:sz w:val="18"/>
          <w:szCs w:val="18"/>
          <w:lang w:eastAsia="en-NZ"/>
        </w:rPr>
      </w:pPr>
    </w:p>
    <w:p w:rsidR="00C800C5" w:rsidRPr="00730440" w:rsidRDefault="00C800C5" w:rsidP="00C800C5">
      <w:pPr>
        <w:spacing w:after="0"/>
        <w:jc w:val="center"/>
        <w:rPr>
          <w:rFonts w:ascii="Century Gothic" w:eastAsia="MS Mincho" w:hAnsi="Century Gothic"/>
          <w:b/>
          <w:bCs/>
          <w:noProof/>
          <w:color w:val="0000FF"/>
          <w:sz w:val="20"/>
          <w:szCs w:val="20"/>
          <w:lang w:eastAsia="en-NZ"/>
        </w:rPr>
      </w:pPr>
      <w:r w:rsidRPr="00730440">
        <w:rPr>
          <w:rFonts w:ascii="Century Gothic" w:eastAsia="MS Mincho" w:hAnsi="Century Gothic"/>
          <w:b/>
          <w:bCs/>
          <w:noProof/>
          <w:color w:val="0000FF"/>
          <w:sz w:val="20"/>
          <w:szCs w:val="20"/>
          <w:lang w:eastAsia="en-NZ"/>
        </w:rPr>
        <w:t>New Zealand Institute of Community Health Care</w:t>
      </w:r>
    </w:p>
    <w:p w:rsidR="00C800C5" w:rsidRPr="00730440" w:rsidRDefault="00C800C5" w:rsidP="00C800C5">
      <w:pPr>
        <w:spacing w:after="0"/>
        <w:jc w:val="center"/>
        <w:rPr>
          <w:rFonts w:ascii="Century Gothic" w:eastAsia="MS Mincho" w:hAnsi="Century Gothic"/>
          <w:noProof/>
          <w:color w:val="1F497D"/>
          <w:sz w:val="20"/>
          <w:szCs w:val="20"/>
          <w:lang w:eastAsia="en-NZ"/>
        </w:rPr>
      </w:pPr>
      <w:r w:rsidRPr="00730440">
        <w:rPr>
          <w:rFonts w:ascii="Century Gothic" w:eastAsia="MS Mincho" w:hAnsi="Century Gothic"/>
          <w:noProof/>
          <w:color w:val="1F497D"/>
          <w:sz w:val="20"/>
          <w:szCs w:val="20"/>
          <w:lang w:eastAsia="en-NZ"/>
        </w:rPr>
        <w:t>15 Mansfield Avenue  |  PO Box 36 126  |  Merivale  |  Christchurch 8146</w:t>
      </w:r>
    </w:p>
    <w:p w:rsidR="00C800C5" w:rsidRPr="00730440" w:rsidRDefault="00B723F3" w:rsidP="00C800C5">
      <w:pPr>
        <w:spacing w:after="0"/>
        <w:jc w:val="center"/>
        <w:rPr>
          <w:rFonts w:ascii="Century Gothic" w:eastAsia="MS Mincho" w:hAnsi="Century Gothic"/>
          <w:noProof/>
          <w:color w:val="1F497D"/>
          <w:sz w:val="20"/>
          <w:szCs w:val="20"/>
          <w:lang w:eastAsia="en-NZ"/>
        </w:rPr>
      </w:pPr>
      <w:r w:rsidRPr="00730440">
        <w:rPr>
          <w:rFonts w:ascii="Century Gothic" w:eastAsia="MS Mincho" w:hAnsi="Century Gothic"/>
          <w:noProof/>
          <w:color w:val="1F497D"/>
          <w:sz w:val="20"/>
          <w:szCs w:val="20"/>
          <w:lang w:eastAsia="en-NZ"/>
        </w:rPr>
        <w:t xml:space="preserve">DDI:  03 375 4101 | </w:t>
      </w:r>
      <w:r w:rsidR="00C800C5" w:rsidRPr="00730440">
        <w:rPr>
          <w:rFonts w:ascii="Century Gothic" w:eastAsia="MS Mincho" w:hAnsi="Century Gothic"/>
          <w:noProof/>
          <w:color w:val="1F497D"/>
          <w:sz w:val="20"/>
          <w:szCs w:val="20"/>
          <w:lang w:eastAsia="en-NZ"/>
        </w:rPr>
        <w:t xml:space="preserve">T: 03 375 </w:t>
      </w:r>
      <w:r>
        <w:rPr>
          <w:rFonts w:ascii="Century Gothic" w:eastAsia="MS Mincho" w:hAnsi="Century Gothic"/>
          <w:noProof/>
          <w:color w:val="1F497D"/>
          <w:sz w:val="20"/>
          <w:szCs w:val="20"/>
          <w:lang w:eastAsia="en-NZ"/>
        </w:rPr>
        <w:t>4200  Ext 7801</w:t>
      </w:r>
      <w:r w:rsidR="00C800C5" w:rsidRPr="00730440">
        <w:rPr>
          <w:rFonts w:ascii="Century Gothic" w:eastAsia="MS Mincho" w:hAnsi="Century Gothic"/>
          <w:noProof/>
          <w:color w:val="1F497D"/>
          <w:sz w:val="20"/>
          <w:szCs w:val="20"/>
          <w:lang w:eastAsia="en-NZ"/>
        </w:rPr>
        <w:t>|  Mob:  021 655 355</w:t>
      </w:r>
    </w:p>
    <w:p w:rsidR="00C800C5" w:rsidRPr="00730440" w:rsidRDefault="00C800C5" w:rsidP="002353B4">
      <w:pPr>
        <w:jc w:val="center"/>
        <w:rPr>
          <w:rFonts w:ascii="Century Gothic" w:hAnsi="Century Gothic"/>
          <w:sz w:val="20"/>
          <w:szCs w:val="20"/>
        </w:rPr>
      </w:pPr>
      <w:r w:rsidRPr="00730440">
        <w:rPr>
          <w:rFonts w:ascii="Century Gothic" w:eastAsia="MS Mincho" w:hAnsi="Century Gothic"/>
          <w:noProof/>
          <w:color w:val="1F497D"/>
          <w:sz w:val="20"/>
          <w:szCs w:val="20"/>
          <w:lang w:val="en-US" w:eastAsia="en-NZ"/>
        </w:rPr>
        <w:t xml:space="preserve">Email: </w:t>
      </w:r>
      <w:hyperlink r:id="rId13" w:history="1">
        <w:r w:rsidRPr="00730440">
          <w:rPr>
            <w:rStyle w:val="Hyperlink"/>
            <w:rFonts w:ascii="Century Gothic" w:eastAsia="MS Mincho" w:hAnsi="Century Gothic"/>
            <w:noProof/>
            <w:sz w:val="20"/>
            <w:szCs w:val="20"/>
            <w:lang w:val="en-US" w:eastAsia="en-NZ"/>
          </w:rPr>
          <w:t>Chris.Hendry@nzichc.org.nz</w:t>
        </w:r>
      </w:hyperlink>
      <w:r w:rsidRPr="00730440">
        <w:rPr>
          <w:rFonts w:ascii="Century Gothic" w:eastAsia="MS Mincho" w:hAnsi="Century Gothic"/>
          <w:noProof/>
          <w:color w:val="1F497D"/>
          <w:sz w:val="20"/>
          <w:szCs w:val="20"/>
          <w:lang w:val="en-US" w:eastAsia="en-NZ"/>
        </w:rPr>
        <w:t xml:space="preserve">  or </w:t>
      </w:r>
      <w:hyperlink r:id="rId14" w:history="1">
        <w:r w:rsidRPr="00730440">
          <w:rPr>
            <w:rStyle w:val="Hyperlink"/>
            <w:rFonts w:ascii="Century Gothic" w:eastAsia="MS Mincho" w:hAnsi="Century Gothic"/>
            <w:noProof/>
            <w:sz w:val="20"/>
            <w:szCs w:val="20"/>
            <w:lang w:val="en-US" w:eastAsia="en-NZ"/>
          </w:rPr>
          <w:t>director@nzichc.org.nz</w:t>
        </w:r>
      </w:hyperlink>
    </w:p>
    <w:p w:rsidR="00E24756" w:rsidRDefault="00E24756" w:rsidP="00E24756">
      <w:pPr>
        <w:jc w:val="center"/>
        <w:rPr>
          <w:rFonts w:cs="Arial"/>
          <w:b/>
          <w:sz w:val="16"/>
          <w:szCs w:val="16"/>
        </w:rPr>
      </w:pPr>
    </w:p>
    <w:p w:rsidR="000F3C23" w:rsidRDefault="000F3C23" w:rsidP="000F3C23">
      <w:pPr>
        <w:pStyle w:val="Heading1"/>
        <w:pBdr>
          <w:bottom w:val="single" w:sz="4" w:space="1" w:color="auto"/>
        </w:pBdr>
        <w:jc w:val="center"/>
      </w:pPr>
      <w:bookmarkStart w:id="77" w:name="_Toc283224334"/>
      <w:bookmarkStart w:id="78" w:name="_Toc424219055"/>
      <w:bookmarkStart w:id="79" w:name="_Toc425170623"/>
      <w:bookmarkStart w:id="80" w:name="_Toc427051706"/>
      <w:r>
        <w:lastRenderedPageBreak/>
        <w:t>Executive summary</w:t>
      </w:r>
      <w:bookmarkEnd w:id="77"/>
      <w:bookmarkEnd w:id="78"/>
      <w:bookmarkEnd w:id="79"/>
      <w:bookmarkEnd w:id="80"/>
    </w:p>
    <w:p w:rsidR="00C55BD7" w:rsidRDefault="00C55BD7" w:rsidP="00C55BD7">
      <w:pPr>
        <w:pStyle w:val="Heading2"/>
        <w:rPr>
          <w:b w:val="0"/>
          <w:i w:val="0"/>
        </w:rPr>
      </w:pPr>
      <w:r>
        <w:rPr>
          <w:b w:val="0"/>
          <w:i w:val="0"/>
        </w:rPr>
        <w:t>Background</w:t>
      </w:r>
    </w:p>
    <w:p w:rsidR="00214F79" w:rsidRPr="00D41E3A" w:rsidRDefault="000F3C23" w:rsidP="00214F79">
      <w:pPr>
        <w:spacing w:after="0"/>
        <w:rPr>
          <w:rFonts w:ascii="Century Gothic" w:hAnsi="Century Gothic"/>
          <w:color w:val="000000" w:themeColor="text1"/>
          <w:sz w:val="18"/>
          <w:szCs w:val="18"/>
        </w:rPr>
      </w:pPr>
      <w:r w:rsidRPr="00606C6C">
        <w:rPr>
          <w:rFonts w:ascii="Century Gothic" w:hAnsi="Century Gothic"/>
          <w:sz w:val="18"/>
          <w:szCs w:val="18"/>
          <w:lang w:eastAsia="en-US"/>
        </w:rPr>
        <w:t>The New Zealand Institute of Community Health Care was commissioned by the Office of the Chief Nurse, Ministry of Health</w:t>
      </w:r>
      <w:r w:rsidR="00730440" w:rsidRPr="00606C6C">
        <w:rPr>
          <w:rFonts w:ascii="Century Gothic" w:hAnsi="Century Gothic"/>
          <w:sz w:val="18"/>
          <w:szCs w:val="18"/>
          <w:lang w:eastAsia="en-US"/>
        </w:rPr>
        <w:t>,</w:t>
      </w:r>
      <w:r w:rsidRPr="00606C6C">
        <w:rPr>
          <w:rFonts w:ascii="Century Gothic" w:hAnsi="Century Gothic"/>
          <w:sz w:val="18"/>
          <w:szCs w:val="18"/>
          <w:lang w:eastAsia="en-US"/>
        </w:rPr>
        <w:t xml:space="preserve"> to undertake an evaluation of the </w:t>
      </w:r>
      <w:r w:rsidRPr="00606C6C">
        <w:rPr>
          <w:rFonts w:ascii="Century Gothic" w:hAnsi="Century Gothic"/>
          <w:sz w:val="18"/>
          <w:szCs w:val="18"/>
        </w:rPr>
        <w:t>Canterbury District Health Board’s (CDHB) Gerontology Acceleration Programme (GAP) which was first introduced in July 2013. This programme is funded primari</w:t>
      </w:r>
      <w:r w:rsidR="003F2D39" w:rsidRPr="00606C6C">
        <w:rPr>
          <w:rFonts w:ascii="Century Gothic" w:hAnsi="Century Gothic"/>
          <w:sz w:val="18"/>
          <w:szCs w:val="18"/>
        </w:rPr>
        <w:t>ly by employers with an allocation of</w:t>
      </w:r>
      <w:r w:rsidRPr="00606C6C">
        <w:rPr>
          <w:rFonts w:ascii="Century Gothic" w:hAnsi="Century Gothic"/>
          <w:sz w:val="18"/>
          <w:szCs w:val="18"/>
        </w:rPr>
        <w:t xml:space="preserve"> Health Workforce New Zealand (HWNZ) postgraduate nursing funds</w:t>
      </w:r>
      <w:r w:rsidR="00C2186B">
        <w:rPr>
          <w:rFonts w:ascii="Century Gothic" w:hAnsi="Century Gothic"/>
          <w:sz w:val="18"/>
          <w:szCs w:val="18"/>
        </w:rPr>
        <w:t>.</w:t>
      </w:r>
      <w:r w:rsidR="00214F79" w:rsidRPr="00214F79">
        <w:rPr>
          <w:rFonts w:ascii="Century Gothic" w:hAnsi="Century Gothic"/>
          <w:sz w:val="18"/>
          <w:szCs w:val="18"/>
        </w:rPr>
        <w:t xml:space="preserve"> </w:t>
      </w:r>
      <w:r w:rsidR="00B723F3">
        <w:rPr>
          <w:rFonts w:ascii="Century Gothic" w:hAnsi="Century Gothic"/>
          <w:sz w:val="18"/>
          <w:szCs w:val="18"/>
        </w:rPr>
        <w:t xml:space="preserve"> Established through across-</w:t>
      </w:r>
      <w:r w:rsidR="00214F79">
        <w:rPr>
          <w:rFonts w:ascii="Century Gothic" w:hAnsi="Century Gothic"/>
          <w:sz w:val="18"/>
          <w:szCs w:val="18"/>
        </w:rPr>
        <w:t xml:space="preserve">sector engagement, GAP </w:t>
      </w:r>
      <w:r w:rsidR="00214F79" w:rsidRPr="00606C6C">
        <w:rPr>
          <w:rFonts w:ascii="Century Gothic" w:hAnsi="Century Gothic"/>
          <w:sz w:val="18"/>
          <w:szCs w:val="18"/>
        </w:rPr>
        <w:t xml:space="preserve">is aimed at </w:t>
      </w:r>
      <w:r w:rsidR="00214F79">
        <w:rPr>
          <w:rFonts w:ascii="Century Gothic" w:hAnsi="Century Gothic"/>
          <w:sz w:val="18"/>
          <w:szCs w:val="18"/>
        </w:rPr>
        <w:t>actively raising the profile of nursing in the aged care sector as a care</w:t>
      </w:r>
      <w:r w:rsidR="00B723F3">
        <w:rPr>
          <w:rFonts w:ascii="Century Gothic" w:hAnsi="Century Gothic"/>
          <w:sz w:val="18"/>
          <w:szCs w:val="18"/>
        </w:rPr>
        <w:t>e</w:t>
      </w:r>
      <w:r w:rsidR="00214F79">
        <w:rPr>
          <w:rFonts w:ascii="Century Gothic" w:hAnsi="Century Gothic"/>
          <w:sz w:val="18"/>
          <w:szCs w:val="18"/>
        </w:rPr>
        <w:t xml:space="preserve">r pathway both within DHB facilities and the </w:t>
      </w:r>
      <w:r w:rsidR="00B723F3">
        <w:rPr>
          <w:rFonts w:ascii="Century Gothic" w:hAnsi="Century Gothic"/>
          <w:sz w:val="18"/>
          <w:szCs w:val="18"/>
        </w:rPr>
        <w:t xml:space="preserve">aged </w:t>
      </w:r>
      <w:r w:rsidR="00214F79">
        <w:rPr>
          <w:rFonts w:ascii="Century Gothic" w:hAnsi="Century Gothic"/>
          <w:sz w:val="18"/>
          <w:szCs w:val="18"/>
        </w:rPr>
        <w:t>residential care sector.</w:t>
      </w:r>
      <w:r w:rsidR="00D41E3A">
        <w:rPr>
          <w:rFonts w:ascii="Century Gothic" w:hAnsi="Century Gothic"/>
          <w:sz w:val="18"/>
          <w:szCs w:val="18"/>
        </w:rPr>
        <w:t xml:space="preserve"> </w:t>
      </w:r>
      <w:r w:rsidR="00214F79" w:rsidRPr="00D41E3A">
        <w:rPr>
          <w:rFonts w:ascii="Century Gothic" w:hAnsi="Century Gothic"/>
          <w:color w:val="000000" w:themeColor="text1"/>
          <w:sz w:val="18"/>
          <w:szCs w:val="18"/>
        </w:rPr>
        <w:t>The twelve month programme incorporates a number of structured activities for participant</w:t>
      </w:r>
      <w:r w:rsidR="00B723F3">
        <w:rPr>
          <w:rFonts w:ascii="Century Gothic" w:hAnsi="Century Gothic"/>
          <w:color w:val="000000" w:themeColor="text1"/>
          <w:sz w:val="18"/>
          <w:szCs w:val="18"/>
        </w:rPr>
        <w:t>s</w:t>
      </w:r>
      <w:r w:rsidR="00214F79" w:rsidRPr="00D41E3A">
        <w:rPr>
          <w:rFonts w:ascii="Century Gothic" w:hAnsi="Century Gothic"/>
          <w:color w:val="000000" w:themeColor="text1"/>
          <w:sz w:val="18"/>
          <w:szCs w:val="18"/>
        </w:rPr>
        <w:t xml:space="preserve"> including clinical placement exchanges, mentorship by experienced nurses, achievement of a higher level in the Nursing Professional Development and Recognition programme (PDRP</w:t>
      </w:r>
      <w:r w:rsidR="00B723F3">
        <w:rPr>
          <w:rFonts w:ascii="Century Gothic" w:hAnsi="Century Gothic"/>
          <w:color w:val="000000" w:themeColor="text1"/>
          <w:sz w:val="18"/>
          <w:szCs w:val="18"/>
        </w:rPr>
        <w:t>) and completion of gerontology-</w:t>
      </w:r>
      <w:r w:rsidR="00214F79" w:rsidRPr="00D41E3A">
        <w:rPr>
          <w:rFonts w:ascii="Century Gothic" w:hAnsi="Century Gothic"/>
          <w:color w:val="000000" w:themeColor="text1"/>
          <w:sz w:val="18"/>
          <w:szCs w:val="18"/>
        </w:rPr>
        <w:t xml:space="preserve">focused postgraduate papers. </w:t>
      </w:r>
    </w:p>
    <w:p w:rsidR="00237288" w:rsidRDefault="00237288" w:rsidP="00237288">
      <w:pPr>
        <w:spacing w:after="0"/>
        <w:rPr>
          <w:rFonts w:ascii="Century Gothic" w:hAnsi="Century Gothic"/>
          <w:color w:val="1F497D"/>
          <w:sz w:val="18"/>
          <w:szCs w:val="18"/>
        </w:rPr>
      </w:pPr>
    </w:p>
    <w:p w:rsidR="00D41E3A" w:rsidRPr="00D41E3A" w:rsidRDefault="00FD4E8B" w:rsidP="00D41E3A">
      <w:pPr>
        <w:rPr>
          <w:rFonts w:ascii="Century Gothic" w:hAnsi="Century Gothic"/>
          <w:sz w:val="18"/>
          <w:szCs w:val="18"/>
        </w:rPr>
      </w:pPr>
      <w:r w:rsidRPr="00D41E3A">
        <w:rPr>
          <w:rFonts w:ascii="Century Gothic" w:hAnsi="Century Gothic"/>
          <w:sz w:val="18"/>
          <w:szCs w:val="18"/>
        </w:rPr>
        <w:t xml:space="preserve">To </w:t>
      </w:r>
      <w:r w:rsidR="00943D90" w:rsidRPr="00D41E3A">
        <w:rPr>
          <w:rFonts w:ascii="Century Gothic" w:hAnsi="Century Gothic"/>
          <w:sz w:val="18"/>
          <w:szCs w:val="18"/>
        </w:rPr>
        <w:t xml:space="preserve">enable </w:t>
      </w:r>
      <w:r w:rsidRPr="00D41E3A">
        <w:rPr>
          <w:rFonts w:ascii="Century Gothic" w:hAnsi="Century Gothic"/>
          <w:sz w:val="18"/>
          <w:szCs w:val="18"/>
        </w:rPr>
        <w:t>this</w:t>
      </w:r>
      <w:r w:rsidR="00B723F3">
        <w:rPr>
          <w:rFonts w:ascii="Century Gothic" w:hAnsi="Century Gothic"/>
          <w:sz w:val="18"/>
          <w:szCs w:val="18"/>
        </w:rPr>
        <w:t>,</w:t>
      </w:r>
      <w:r w:rsidRPr="00D41E3A">
        <w:rPr>
          <w:rFonts w:ascii="Century Gothic" w:hAnsi="Century Gothic"/>
          <w:sz w:val="18"/>
          <w:szCs w:val="18"/>
        </w:rPr>
        <w:t xml:space="preserve"> Health Workforce New Zealand (</w:t>
      </w:r>
      <w:r w:rsidR="006D705B" w:rsidRPr="00D41E3A">
        <w:rPr>
          <w:rFonts w:ascii="Century Gothic" w:hAnsi="Century Gothic"/>
          <w:sz w:val="18"/>
          <w:szCs w:val="18"/>
        </w:rPr>
        <w:t>HWNZ</w:t>
      </w:r>
      <w:r w:rsidR="00B723F3" w:rsidRPr="00D41E3A">
        <w:rPr>
          <w:rFonts w:ascii="Century Gothic" w:hAnsi="Century Gothic"/>
          <w:sz w:val="18"/>
          <w:szCs w:val="18"/>
        </w:rPr>
        <w:t>) funding</w:t>
      </w:r>
      <w:r w:rsidR="006D705B" w:rsidRPr="00D41E3A">
        <w:rPr>
          <w:rFonts w:ascii="Century Gothic" w:hAnsi="Century Gothic"/>
          <w:sz w:val="18"/>
          <w:szCs w:val="18"/>
        </w:rPr>
        <w:t xml:space="preserve"> </w:t>
      </w:r>
      <w:r w:rsidR="00C2186B" w:rsidRPr="00D41E3A">
        <w:rPr>
          <w:rFonts w:ascii="Century Gothic" w:hAnsi="Century Gothic"/>
          <w:sz w:val="18"/>
          <w:szCs w:val="18"/>
        </w:rPr>
        <w:t xml:space="preserve">was </w:t>
      </w:r>
      <w:r w:rsidR="006D705B" w:rsidRPr="00D41E3A">
        <w:rPr>
          <w:rFonts w:ascii="Century Gothic" w:hAnsi="Century Gothic"/>
          <w:sz w:val="18"/>
          <w:szCs w:val="18"/>
        </w:rPr>
        <w:t xml:space="preserve">allocated to participants as a priority from </w:t>
      </w:r>
      <w:r w:rsidR="00730440" w:rsidRPr="00D41E3A">
        <w:rPr>
          <w:rFonts w:ascii="Century Gothic" w:hAnsi="Century Gothic"/>
          <w:sz w:val="18"/>
          <w:szCs w:val="18"/>
        </w:rPr>
        <w:t xml:space="preserve">the </w:t>
      </w:r>
      <w:r w:rsidR="006D705B" w:rsidRPr="00D41E3A">
        <w:rPr>
          <w:rFonts w:ascii="Century Gothic" w:hAnsi="Century Gothic"/>
          <w:sz w:val="18"/>
          <w:szCs w:val="18"/>
        </w:rPr>
        <w:t>CDHB</w:t>
      </w:r>
      <w:r w:rsidR="00730440" w:rsidRPr="00D41E3A">
        <w:rPr>
          <w:rFonts w:ascii="Century Gothic" w:hAnsi="Century Gothic"/>
          <w:sz w:val="18"/>
          <w:szCs w:val="18"/>
        </w:rPr>
        <w:t>’s</w:t>
      </w:r>
      <w:r w:rsidR="006D705B" w:rsidRPr="00D41E3A">
        <w:rPr>
          <w:rFonts w:ascii="Century Gothic" w:hAnsi="Century Gothic"/>
          <w:sz w:val="18"/>
          <w:szCs w:val="18"/>
        </w:rPr>
        <w:t xml:space="preserve"> contract to support the postgraduate education requirement of the programme. This funding</w:t>
      </w:r>
      <w:r w:rsidRPr="00D41E3A">
        <w:rPr>
          <w:rFonts w:ascii="Century Gothic" w:hAnsi="Century Gothic"/>
          <w:sz w:val="18"/>
          <w:szCs w:val="18"/>
        </w:rPr>
        <w:t>, open to both DHB and non-DHB nurses in aged care,</w:t>
      </w:r>
      <w:r w:rsidR="006D705B" w:rsidRPr="00D41E3A">
        <w:rPr>
          <w:rFonts w:ascii="Century Gothic" w:hAnsi="Century Gothic"/>
          <w:sz w:val="18"/>
          <w:szCs w:val="18"/>
        </w:rPr>
        <w:t xml:space="preserve"> </w:t>
      </w:r>
      <w:r w:rsidR="00214F79" w:rsidRPr="00D41E3A">
        <w:rPr>
          <w:rFonts w:ascii="Century Gothic" w:hAnsi="Century Gothic"/>
          <w:sz w:val="18"/>
          <w:szCs w:val="18"/>
        </w:rPr>
        <w:t>cover</w:t>
      </w:r>
      <w:r w:rsidR="00D41E3A" w:rsidRPr="00D41E3A">
        <w:rPr>
          <w:rFonts w:ascii="Century Gothic" w:hAnsi="Century Gothic"/>
          <w:sz w:val="18"/>
          <w:szCs w:val="18"/>
        </w:rPr>
        <w:t>e</w:t>
      </w:r>
      <w:r w:rsidR="00214F79" w:rsidRPr="00D41E3A">
        <w:rPr>
          <w:rFonts w:ascii="Century Gothic" w:hAnsi="Century Gothic"/>
          <w:sz w:val="18"/>
          <w:szCs w:val="18"/>
        </w:rPr>
        <w:t xml:space="preserve">d </w:t>
      </w:r>
      <w:r w:rsidR="006D705B" w:rsidRPr="00D41E3A">
        <w:rPr>
          <w:rFonts w:ascii="Century Gothic" w:hAnsi="Century Gothic"/>
          <w:sz w:val="18"/>
          <w:szCs w:val="18"/>
        </w:rPr>
        <w:t>fee payment, study release to attend compulsory study block</w:t>
      </w:r>
      <w:r w:rsidR="00214F79" w:rsidRPr="00D41E3A">
        <w:rPr>
          <w:rFonts w:ascii="Century Gothic" w:hAnsi="Century Gothic"/>
          <w:sz w:val="18"/>
          <w:szCs w:val="18"/>
        </w:rPr>
        <w:t>s</w:t>
      </w:r>
      <w:r w:rsidR="006D705B" w:rsidRPr="00D41E3A">
        <w:rPr>
          <w:rFonts w:ascii="Century Gothic" w:hAnsi="Century Gothic"/>
          <w:sz w:val="18"/>
          <w:szCs w:val="18"/>
        </w:rPr>
        <w:t xml:space="preserve"> and some clinical supervision if required by the paper. Partici</w:t>
      </w:r>
      <w:r w:rsidR="00B723F3">
        <w:rPr>
          <w:rFonts w:ascii="Century Gothic" w:hAnsi="Century Gothic"/>
          <w:sz w:val="18"/>
          <w:szCs w:val="18"/>
        </w:rPr>
        <w:t>pant and programme eligibility are</w:t>
      </w:r>
      <w:r w:rsidR="006D705B" w:rsidRPr="00D41E3A">
        <w:rPr>
          <w:rFonts w:ascii="Century Gothic" w:hAnsi="Century Gothic"/>
          <w:sz w:val="18"/>
          <w:szCs w:val="18"/>
        </w:rPr>
        <w:t xml:space="preserve"> consistent with HWNZ specifications. </w:t>
      </w:r>
      <w:r w:rsidR="000F3C23" w:rsidRPr="00D41E3A">
        <w:rPr>
          <w:rFonts w:ascii="Century Gothic" w:hAnsi="Century Gothic"/>
          <w:sz w:val="18"/>
          <w:szCs w:val="18"/>
        </w:rPr>
        <w:t xml:space="preserve">The first </w:t>
      </w:r>
      <w:r w:rsidR="00C35E25" w:rsidRPr="00D41E3A">
        <w:rPr>
          <w:rFonts w:ascii="Century Gothic" w:hAnsi="Century Gothic"/>
          <w:sz w:val="18"/>
          <w:szCs w:val="18"/>
        </w:rPr>
        <w:t>programme intake</w:t>
      </w:r>
      <w:r w:rsidR="003F2D39" w:rsidRPr="00D41E3A">
        <w:rPr>
          <w:rFonts w:ascii="Century Gothic" w:hAnsi="Century Gothic"/>
          <w:sz w:val="18"/>
          <w:szCs w:val="18"/>
        </w:rPr>
        <w:t xml:space="preserve"> commenced in May</w:t>
      </w:r>
      <w:r w:rsidR="000F3C23" w:rsidRPr="00D41E3A">
        <w:rPr>
          <w:rFonts w:ascii="Century Gothic" w:hAnsi="Century Gothic"/>
          <w:sz w:val="18"/>
          <w:szCs w:val="18"/>
        </w:rPr>
        <w:t xml:space="preserve"> 2013 and a further </w:t>
      </w:r>
      <w:r w:rsidR="00D37444" w:rsidRPr="00D41E3A">
        <w:rPr>
          <w:rFonts w:ascii="Century Gothic" w:hAnsi="Century Gothic"/>
          <w:sz w:val="18"/>
          <w:szCs w:val="18"/>
        </w:rPr>
        <w:t>nine</w:t>
      </w:r>
      <w:r w:rsidR="000F3C23" w:rsidRPr="00D41E3A">
        <w:rPr>
          <w:rFonts w:ascii="Century Gothic" w:hAnsi="Century Gothic"/>
          <w:sz w:val="18"/>
          <w:szCs w:val="18"/>
        </w:rPr>
        <w:t xml:space="preserve"> </w:t>
      </w:r>
      <w:r w:rsidR="00C35E25" w:rsidRPr="00D41E3A">
        <w:rPr>
          <w:rFonts w:ascii="Century Gothic" w:hAnsi="Century Gothic"/>
          <w:sz w:val="18"/>
          <w:szCs w:val="18"/>
        </w:rPr>
        <w:t xml:space="preserve">nurses </w:t>
      </w:r>
      <w:r w:rsidR="000F3C23" w:rsidRPr="00D41E3A">
        <w:rPr>
          <w:rFonts w:ascii="Century Gothic" w:hAnsi="Century Gothic"/>
          <w:sz w:val="18"/>
          <w:szCs w:val="18"/>
        </w:rPr>
        <w:t xml:space="preserve">commenced </w:t>
      </w:r>
      <w:r w:rsidR="00C35E25" w:rsidRPr="00D41E3A">
        <w:rPr>
          <w:rFonts w:ascii="Century Gothic" w:hAnsi="Century Gothic"/>
          <w:sz w:val="18"/>
          <w:szCs w:val="18"/>
        </w:rPr>
        <w:t xml:space="preserve">the second intake </w:t>
      </w:r>
      <w:r w:rsidR="000F3C23" w:rsidRPr="00D41E3A">
        <w:rPr>
          <w:rFonts w:ascii="Century Gothic" w:hAnsi="Century Gothic"/>
          <w:sz w:val="18"/>
          <w:szCs w:val="18"/>
        </w:rPr>
        <w:t>in Ma</w:t>
      </w:r>
      <w:r w:rsidR="00C33356" w:rsidRPr="00D41E3A">
        <w:rPr>
          <w:rFonts w:ascii="Century Gothic" w:hAnsi="Century Gothic"/>
          <w:sz w:val="18"/>
          <w:szCs w:val="18"/>
        </w:rPr>
        <w:t>y</w:t>
      </w:r>
      <w:r w:rsidR="00D37444" w:rsidRPr="00D41E3A">
        <w:rPr>
          <w:rFonts w:ascii="Century Gothic" w:hAnsi="Century Gothic"/>
          <w:sz w:val="18"/>
          <w:szCs w:val="18"/>
        </w:rPr>
        <w:t xml:space="preserve"> 2014.</w:t>
      </w:r>
    </w:p>
    <w:p w:rsidR="000F3C23" w:rsidRDefault="00EA6AAA" w:rsidP="009F507B">
      <w:pPr>
        <w:pStyle w:val="Heading2"/>
        <w:rPr>
          <w:b w:val="0"/>
          <w:i w:val="0"/>
        </w:rPr>
      </w:pPr>
      <w:bookmarkStart w:id="81" w:name="_Toc408327459"/>
      <w:bookmarkStart w:id="82" w:name="_Toc283224335"/>
      <w:bookmarkStart w:id="83" w:name="_Toc409425765"/>
      <w:bookmarkStart w:id="84" w:name="_Toc424219056"/>
      <w:bookmarkStart w:id="85" w:name="_Toc425170624"/>
      <w:bookmarkStart w:id="86" w:name="_Toc427051707"/>
      <w:r>
        <w:rPr>
          <w:b w:val="0"/>
          <w:i w:val="0"/>
        </w:rPr>
        <w:t>Evaluation o</w:t>
      </w:r>
      <w:r w:rsidR="000F3C23" w:rsidRPr="00BA4717">
        <w:rPr>
          <w:b w:val="0"/>
          <w:i w:val="0"/>
        </w:rPr>
        <w:t>bjectives</w:t>
      </w:r>
      <w:bookmarkEnd w:id="81"/>
      <w:bookmarkEnd w:id="82"/>
      <w:bookmarkEnd w:id="83"/>
      <w:bookmarkEnd w:id="84"/>
      <w:bookmarkEnd w:id="85"/>
      <w:bookmarkEnd w:id="86"/>
    </w:p>
    <w:p w:rsidR="009616AE" w:rsidRPr="00606C6C" w:rsidRDefault="009F507B" w:rsidP="00B723F3">
      <w:pPr>
        <w:spacing w:after="80"/>
        <w:rPr>
          <w:rFonts w:ascii="Century Gothic" w:hAnsi="Century Gothic"/>
          <w:sz w:val="18"/>
          <w:szCs w:val="18"/>
        </w:rPr>
      </w:pPr>
      <w:r>
        <w:rPr>
          <w:rFonts w:ascii="Century Gothic" w:hAnsi="Century Gothic"/>
          <w:sz w:val="18"/>
          <w:szCs w:val="18"/>
          <w:lang w:eastAsia="en-US"/>
        </w:rPr>
        <w:t xml:space="preserve">While only 15 nurses </w:t>
      </w:r>
      <w:r w:rsidR="00B723F3">
        <w:rPr>
          <w:rFonts w:ascii="Century Gothic" w:hAnsi="Century Gothic"/>
          <w:sz w:val="18"/>
          <w:szCs w:val="18"/>
          <w:lang w:eastAsia="en-US"/>
        </w:rPr>
        <w:t xml:space="preserve">have </w:t>
      </w:r>
      <w:r>
        <w:rPr>
          <w:rFonts w:ascii="Century Gothic" w:hAnsi="Century Gothic"/>
          <w:sz w:val="18"/>
          <w:szCs w:val="18"/>
          <w:lang w:eastAsia="en-US"/>
        </w:rPr>
        <w:t>participated in the programme and 14</w:t>
      </w:r>
      <w:r w:rsidR="00B723F3">
        <w:rPr>
          <w:rFonts w:ascii="Century Gothic" w:hAnsi="Century Gothic"/>
          <w:sz w:val="18"/>
          <w:szCs w:val="18"/>
          <w:lang w:eastAsia="en-US"/>
        </w:rPr>
        <w:t xml:space="preserve"> completed since its inception two</w:t>
      </w:r>
      <w:r>
        <w:rPr>
          <w:rFonts w:ascii="Century Gothic" w:hAnsi="Century Gothic"/>
          <w:sz w:val="18"/>
          <w:szCs w:val="18"/>
          <w:lang w:eastAsia="en-US"/>
        </w:rPr>
        <w:t xml:space="preserve"> years previously, an evaluation </w:t>
      </w:r>
      <w:r w:rsidR="00B723F3">
        <w:rPr>
          <w:rFonts w:ascii="Century Gothic" w:hAnsi="Century Gothic"/>
          <w:sz w:val="18"/>
          <w:szCs w:val="18"/>
          <w:lang w:eastAsia="en-US"/>
        </w:rPr>
        <w:t xml:space="preserve">was considered of value because </w:t>
      </w:r>
      <w:r>
        <w:rPr>
          <w:rFonts w:ascii="Century Gothic" w:hAnsi="Century Gothic"/>
          <w:sz w:val="18"/>
          <w:szCs w:val="18"/>
          <w:lang w:eastAsia="en-US"/>
        </w:rPr>
        <w:t xml:space="preserve">of the </w:t>
      </w:r>
      <w:r w:rsidR="00B723F3">
        <w:rPr>
          <w:rFonts w:ascii="Century Gothic" w:hAnsi="Century Gothic"/>
          <w:sz w:val="18"/>
          <w:szCs w:val="18"/>
          <w:lang w:eastAsia="en-US"/>
        </w:rPr>
        <w:t>national interest</w:t>
      </w:r>
      <w:r>
        <w:rPr>
          <w:rFonts w:ascii="Century Gothic" w:hAnsi="Century Gothic"/>
          <w:sz w:val="18"/>
          <w:szCs w:val="18"/>
          <w:lang w:eastAsia="en-US"/>
        </w:rPr>
        <w:t xml:space="preserve"> this innovative model had generated and the potential for its application in other nursing settings. </w:t>
      </w:r>
      <w:r w:rsidR="009616AE">
        <w:rPr>
          <w:rFonts w:ascii="Century Gothic" w:hAnsi="Century Gothic"/>
          <w:sz w:val="18"/>
          <w:szCs w:val="18"/>
        </w:rPr>
        <w:t>Using feedback from various sources, t</w:t>
      </w:r>
      <w:r w:rsidR="009616AE" w:rsidRPr="00606C6C">
        <w:rPr>
          <w:rFonts w:ascii="Century Gothic" w:hAnsi="Century Gothic"/>
          <w:sz w:val="18"/>
          <w:szCs w:val="18"/>
        </w:rPr>
        <w:t xml:space="preserve">he GAP evaluation </w:t>
      </w:r>
      <w:r w:rsidR="009616AE">
        <w:rPr>
          <w:rFonts w:ascii="Century Gothic" w:hAnsi="Century Gothic"/>
          <w:sz w:val="18"/>
          <w:szCs w:val="18"/>
        </w:rPr>
        <w:t xml:space="preserve">focused on </w:t>
      </w:r>
      <w:r w:rsidR="009616AE" w:rsidRPr="00606C6C">
        <w:rPr>
          <w:rFonts w:ascii="Century Gothic" w:hAnsi="Century Gothic"/>
          <w:sz w:val="18"/>
          <w:szCs w:val="18"/>
        </w:rPr>
        <w:t>determining the</w:t>
      </w:r>
      <w:r w:rsidR="009616AE">
        <w:rPr>
          <w:rFonts w:ascii="Century Gothic" w:hAnsi="Century Gothic"/>
          <w:sz w:val="18"/>
          <w:szCs w:val="18"/>
        </w:rPr>
        <w:t xml:space="preserve"> following</w:t>
      </w:r>
      <w:r w:rsidR="00D41E3A">
        <w:rPr>
          <w:rFonts w:ascii="Century Gothic" w:hAnsi="Century Gothic"/>
          <w:sz w:val="18"/>
          <w:szCs w:val="18"/>
        </w:rPr>
        <w:t>:</w:t>
      </w:r>
    </w:p>
    <w:p w:rsidR="000F3C23" w:rsidRPr="00606C6C" w:rsidRDefault="000F3C23" w:rsidP="00B3459A">
      <w:pPr>
        <w:pStyle w:val="Default"/>
        <w:numPr>
          <w:ilvl w:val="0"/>
          <w:numId w:val="4"/>
        </w:numPr>
        <w:rPr>
          <w:rFonts w:ascii="Century Gothic" w:hAnsi="Century Gothic"/>
          <w:sz w:val="18"/>
          <w:szCs w:val="18"/>
        </w:rPr>
      </w:pPr>
      <w:r w:rsidRPr="00606C6C">
        <w:rPr>
          <w:rFonts w:ascii="Century Gothic" w:hAnsi="Century Gothic"/>
          <w:b/>
          <w:sz w:val="18"/>
          <w:szCs w:val="18"/>
        </w:rPr>
        <w:t>personal and professional</w:t>
      </w:r>
      <w:r w:rsidRPr="00606C6C">
        <w:rPr>
          <w:rFonts w:ascii="Century Gothic" w:hAnsi="Century Gothic"/>
          <w:sz w:val="18"/>
          <w:szCs w:val="18"/>
        </w:rPr>
        <w:t xml:space="preserve"> impact of the programme on participants, including the impact on clinical practice, collegial networks across the system, career intentions and on-going professional development</w:t>
      </w:r>
    </w:p>
    <w:p w:rsidR="000F3C23" w:rsidRPr="00606C6C" w:rsidRDefault="000F3C23" w:rsidP="00B3459A">
      <w:pPr>
        <w:pStyle w:val="Default"/>
        <w:numPr>
          <w:ilvl w:val="0"/>
          <w:numId w:val="4"/>
        </w:numPr>
        <w:rPr>
          <w:rFonts w:ascii="Century Gothic" w:hAnsi="Century Gothic"/>
          <w:sz w:val="18"/>
          <w:szCs w:val="18"/>
        </w:rPr>
      </w:pPr>
      <w:r w:rsidRPr="00606C6C">
        <w:rPr>
          <w:rFonts w:ascii="Century Gothic" w:hAnsi="Century Gothic"/>
          <w:sz w:val="18"/>
          <w:szCs w:val="18"/>
        </w:rPr>
        <w:t xml:space="preserve">impact on the </w:t>
      </w:r>
      <w:r w:rsidRPr="00606C6C">
        <w:rPr>
          <w:rFonts w:ascii="Century Gothic" w:hAnsi="Century Gothic"/>
          <w:b/>
          <w:sz w:val="18"/>
          <w:szCs w:val="18"/>
        </w:rPr>
        <w:t>wider nursing workforce</w:t>
      </w:r>
      <w:r w:rsidRPr="00606C6C">
        <w:rPr>
          <w:rFonts w:ascii="Century Gothic" w:hAnsi="Century Gothic"/>
          <w:sz w:val="18"/>
          <w:szCs w:val="18"/>
        </w:rPr>
        <w:t xml:space="preserve"> of participants’ organisations</w:t>
      </w:r>
    </w:p>
    <w:p w:rsidR="000F3C23" w:rsidRDefault="000F3C23" w:rsidP="00B3459A">
      <w:pPr>
        <w:pStyle w:val="Default"/>
        <w:numPr>
          <w:ilvl w:val="0"/>
          <w:numId w:val="4"/>
        </w:numPr>
        <w:rPr>
          <w:rFonts w:ascii="Century Gothic" w:hAnsi="Century Gothic"/>
          <w:sz w:val="18"/>
          <w:szCs w:val="18"/>
        </w:rPr>
      </w:pPr>
      <w:r w:rsidRPr="00606C6C">
        <w:rPr>
          <w:rFonts w:ascii="Century Gothic" w:hAnsi="Century Gothic"/>
          <w:sz w:val="18"/>
          <w:szCs w:val="18"/>
        </w:rPr>
        <w:t xml:space="preserve">impact on </w:t>
      </w:r>
      <w:r w:rsidRPr="00606C6C">
        <w:rPr>
          <w:rFonts w:ascii="Century Gothic" w:hAnsi="Century Gothic"/>
          <w:b/>
          <w:sz w:val="18"/>
          <w:szCs w:val="18"/>
        </w:rPr>
        <w:t>service delivery</w:t>
      </w:r>
      <w:r w:rsidRPr="00606C6C">
        <w:rPr>
          <w:rFonts w:ascii="Century Gothic" w:hAnsi="Century Gothic"/>
          <w:sz w:val="18"/>
          <w:szCs w:val="18"/>
        </w:rPr>
        <w:t xml:space="preserve"> and relationships across organisations.</w:t>
      </w:r>
    </w:p>
    <w:p w:rsidR="002A3435" w:rsidRDefault="002A3435" w:rsidP="002A3435">
      <w:pPr>
        <w:pStyle w:val="Default"/>
        <w:rPr>
          <w:rFonts w:ascii="Century Gothic" w:hAnsi="Century Gothic"/>
          <w:sz w:val="18"/>
          <w:szCs w:val="18"/>
        </w:rPr>
      </w:pPr>
    </w:p>
    <w:p w:rsidR="002A3435" w:rsidRPr="00606C6C" w:rsidRDefault="002A3435" w:rsidP="002A3435">
      <w:pPr>
        <w:pStyle w:val="Default"/>
        <w:rPr>
          <w:rFonts w:ascii="Century Gothic" w:hAnsi="Century Gothic"/>
          <w:sz w:val="18"/>
          <w:szCs w:val="18"/>
        </w:rPr>
      </w:pPr>
      <w:r>
        <w:rPr>
          <w:rFonts w:ascii="Century Gothic" w:hAnsi="Century Gothic"/>
          <w:sz w:val="18"/>
          <w:szCs w:val="18"/>
        </w:rPr>
        <w:t xml:space="preserve">Encompassing both a formative and summative component, the evaluation also informed further refining of the </w:t>
      </w:r>
      <w:r w:rsidR="003822A9">
        <w:rPr>
          <w:rFonts w:ascii="Century Gothic" w:hAnsi="Century Gothic"/>
          <w:sz w:val="18"/>
          <w:szCs w:val="18"/>
        </w:rPr>
        <w:t>programme itself to maximise the experience for the participants and efficiency of the process.</w:t>
      </w:r>
    </w:p>
    <w:p w:rsidR="000F3C23" w:rsidRPr="00BA4717" w:rsidRDefault="000F3C23" w:rsidP="000F3C23">
      <w:pPr>
        <w:pStyle w:val="Heading2"/>
        <w:rPr>
          <w:b w:val="0"/>
          <w:i w:val="0"/>
          <w:lang w:val="en-AU"/>
        </w:rPr>
      </w:pPr>
      <w:bookmarkStart w:id="87" w:name="_Toc408327460"/>
      <w:bookmarkStart w:id="88" w:name="_Toc283224336"/>
      <w:bookmarkStart w:id="89" w:name="_Toc409425766"/>
      <w:bookmarkStart w:id="90" w:name="_Toc424219057"/>
      <w:bookmarkStart w:id="91" w:name="_Toc425170625"/>
      <w:bookmarkStart w:id="92" w:name="_Toc427051708"/>
      <w:r w:rsidRPr="00BA4717">
        <w:rPr>
          <w:b w:val="0"/>
          <w:i w:val="0"/>
          <w:lang w:val="en-AU"/>
        </w:rPr>
        <w:t>Evaluation methodology</w:t>
      </w:r>
      <w:bookmarkEnd w:id="87"/>
      <w:bookmarkEnd w:id="88"/>
      <w:bookmarkEnd w:id="89"/>
      <w:bookmarkEnd w:id="90"/>
      <w:bookmarkEnd w:id="91"/>
      <w:bookmarkEnd w:id="92"/>
    </w:p>
    <w:p w:rsidR="000F3C23" w:rsidRPr="00606C6C" w:rsidRDefault="000F3C23" w:rsidP="002353B4">
      <w:pPr>
        <w:jc w:val="both"/>
        <w:rPr>
          <w:rFonts w:ascii="Century Gothic" w:hAnsi="Century Gothic" w:cs="Arial"/>
          <w:sz w:val="18"/>
          <w:szCs w:val="18"/>
          <w:lang w:val="en-AU"/>
        </w:rPr>
      </w:pPr>
      <w:r w:rsidRPr="00606C6C">
        <w:rPr>
          <w:rFonts w:ascii="Century Gothic" w:hAnsi="Century Gothic" w:cs="Arial"/>
          <w:sz w:val="18"/>
          <w:szCs w:val="18"/>
          <w:lang w:val="en-AU"/>
        </w:rPr>
        <w:t xml:space="preserve">We were tasked with providing </w:t>
      </w:r>
      <w:r w:rsidRPr="00606C6C">
        <w:rPr>
          <w:rFonts w:ascii="Century Gothic" w:hAnsi="Century Gothic" w:cs="Arial"/>
          <w:b/>
          <w:sz w:val="18"/>
          <w:szCs w:val="18"/>
          <w:lang w:val="en-AU"/>
        </w:rPr>
        <w:t>a formative evaluation report</w:t>
      </w:r>
      <w:r w:rsidRPr="00606C6C">
        <w:rPr>
          <w:rFonts w:ascii="Century Gothic" w:hAnsi="Century Gothic" w:cs="Arial"/>
          <w:sz w:val="18"/>
          <w:szCs w:val="18"/>
          <w:lang w:val="en-AU"/>
        </w:rPr>
        <w:t>,</w:t>
      </w:r>
      <w:r w:rsidR="00C33356" w:rsidRPr="00606C6C">
        <w:rPr>
          <w:rFonts w:ascii="Century Gothic" w:hAnsi="Century Gothic" w:cs="Arial"/>
          <w:b/>
          <w:sz w:val="18"/>
          <w:szCs w:val="18"/>
          <w:lang w:val="en-AU"/>
        </w:rPr>
        <w:t xml:space="preserve"> setting in place process evaluation </w:t>
      </w:r>
      <w:r w:rsidR="00D4488A" w:rsidRPr="00606C6C">
        <w:rPr>
          <w:rFonts w:ascii="Century Gothic" w:hAnsi="Century Gothic" w:cs="Arial"/>
          <w:b/>
          <w:sz w:val="18"/>
          <w:szCs w:val="18"/>
          <w:lang w:val="en-AU"/>
        </w:rPr>
        <w:t xml:space="preserve">indicators for </w:t>
      </w:r>
      <w:r w:rsidR="000A63BE" w:rsidRPr="00606C6C">
        <w:rPr>
          <w:rFonts w:ascii="Century Gothic" w:hAnsi="Century Gothic" w:cs="Arial"/>
          <w:sz w:val="18"/>
          <w:szCs w:val="18"/>
          <w:lang w:val="en-AU"/>
        </w:rPr>
        <w:t>the programme and providing</w:t>
      </w:r>
      <w:r w:rsidRPr="00606C6C">
        <w:rPr>
          <w:rFonts w:ascii="Century Gothic" w:hAnsi="Century Gothic" w:cs="Arial"/>
          <w:sz w:val="18"/>
          <w:szCs w:val="18"/>
          <w:lang w:val="en-AU"/>
        </w:rPr>
        <w:t xml:space="preserve"> a </w:t>
      </w:r>
      <w:r w:rsidRPr="00606C6C">
        <w:rPr>
          <w:rFonts w:ascii="Century Gothic" w:hAnsi="Century Gothic" w:cs="Arial"/>
          <w:b/>
          <w:sz w:val="18"/>
          <w:szCs w:val="18"/>
          <w:lang w:val="en-AU"/>
        </w:rPr>
        <w:t>final evaluation report</w:t>
      </w:r>
      <w:r w:rsidRPr="00606C6C">
        <w:rPr>
          <w:rFonts w:ascii="Century Gothic" w:hAnsi="Century Gothic" w:cs="Arial"/>
          <w:sz w:val="18"/>
          <w:szCs w:val="18"/>
          <w:lang w:val="en-AU"/>
        </w:rPr>
        <w:t xml:space="preserve"> on completion of the current programme in July 2015. A Programme </w:t>
      </w:r>
      <w:r w:rsidR="00CE5E72" w:rsidRPr="00606C6C">
        <w:rPr>
          <w:rFonts w:ascii="Century Gothic" w:hAnsi="Century Gothic" w:cs="Arial"/>
          <w:sz w:val="18"/>
          <w:szCs w:val="18"/>
          <w:lang w:val="en-AU"/>
        </w:rPr>
        <w:t>Logic-</w:t>
      </w:r>
      <w:r w:rsidRPr="00606C6C">
        <w:rPr>
          <w:rFonts w:ascii="Century Gothic" w:hAnsi="Century Gothic" w:cs="Arial"/>
          <w:sz w:val="18"/>
          <w:szCs w:val="18"/>
          <w:lang w:val="en-AU"/>
        </w:rPr>
        <w:t xml:space="preserve">based framework was used to guide our evaluation process and information gathering. A mixed methods approach to data gathering included the use </w:t>
      </w:r>
      <w:r w:rsidR="000A63BE" w:rsidRPr="00606C6C">
        <w:rPr>
          <w:rFonts w:ascii="Century Gothic" w:hAnsi="Century Gothic" w:cs="Arial"/>
          <w:sz w:val="18"/>
          <w:szCs w:val="18"/>
          <w:lang w:val="en-AU"/>
        </w:rPr>
        <w:t xml:space="preserve">of </w:t>
      </w:r>
      <w:r w:rsidRPr="00606C6C">
        <w:rPr>
          <w:rFonts w:ascii="Century Gothic" w:hAnsi="Century Gothic" w:cs="Arial"/>
          <w:sz w:val="18"/>
          <w:szCs w:val="18"/>
          <w:lang w:val="en-AU"/>
        </w:rPr>
        <w:t>standardised tools to measure the progress and impact of the programme over time. Survey</w:t>
      </w:r>
      <w:r w:rsidR="00017910" w:rsidRPr="00606C6C">
        <w:rPr>
          <w:rFonts w:ascii="Century Gothic" w:hAnsi="Century Gothic" w:cs="Arial"/>
          <w:sz w:val="18"/>
          <w:szCs w:val="18"/>
          <w:lang w:val="en-AU"/>
        </w:rPr>
        <w:t>s</w:t>
      </w:r>
      <w:r w:rsidRPr="00606C6C">
        <w:rPr>
          <w:rFonts w:ascii="Century Gothic" w:hAnsi="Century Gothic" w:cs="Arial"/>
          <w:sz w:val="18"/>
          <w:szCs w:val="18"/>
          <w:lang w:val="en-AU"/>
        </w:rPr>
        <w:t>, focus groups and key informant interviews were undertaken</w:t>
      </w:r>
      <w:r w:rsidR="00180E26" w:rsidRPr="00606C6C">
        <w:rPr>
          <w:rFonts w:ascii="Century Gothic" w:hAnsi="Century Gothic" w:cs="Arial"/>
          <w:sz w:val="18"/>
          <w:szCs w:val="18"/>
          <w:lang w:val="en-AU"/>
        </w:rPr>
        <w:t>,</w:t>
      </w:r>
      <w:r w:rsidRPr="00606C6C">
        <w:rPr>
          <w:rFonts w:ascii="Century Gothic" w:hAnsi="Century Gothic" w:cs="Arial"/>
          <w:sz w:val="18"/>
          <w:szCs w:val="18"/>
          <w:lang w:val="en-AU"/>
        </w:rPr>
        <w:t xml:space="preserve"> as well as a review of relevant literature to contextualise the programme.</w:t>
      </w:r>
    </w:p>
    <w:p w:rsidR="000F3C23" w:rsidRPr="00BA4717" w:rsidRDefault="000F3C23" w:rsidP="000F3C23">
      <w:pPr>
        <w:pStyle w:val="Heading2"/>
        <w:rPr>
          <w:b w:val="0"/>
          <w:i w:val="0"/>
        </w:rPr>
      </w:pPr>
      <w:bookmarkStart w:id="93" w:name="_Toc408327461"/>
      <w:bookmarkStart w:id="94" w:name="_Toc283224337"/>
      <w:bookmarkStart w:id="95" w:name="_Toc409425767"/>
      <w:bookmarkStart w:id="96" w:name="_Toc424219058"/>
      <w:bookmarkStart w:id="97" w:name="_Toc425170626"/>
      <w:bookmarkStart w:id="98" w:name="_Toc427051709"/>
      <w:r w:rsidRPr="00BA4717">
        <w:rPr>
          <w:b w:val="0"/>
          <w:i w:val="0"/>
        </w:rPr>
        <w:t>Rationale for the programme</w:t>
      </w:r>
      <w:bookmarkEnd w:id="93"/>
      <w:bookmarkEnd w:id="94"/>
      <w:bookmarkEnd w:id="95"/>
      <w:bookmarkEnd w:id="96"/>
      <w:bookmarkEnd w:id="97"/>
      <w:bookmarkEnd w:id="98"/>
    </w:p>
    <w:p w:rsidR="000F3C23" w:rsidRPr="00606C6C" w:rsidDel="00C35E25" w:rsidRDefault="000F3C23" w:rsidP="00570182">
      <w:pPr>
        <w:spacing w:after="0"/>
        <w:rPr>
          <w:rFonts w:ascii="Century Gothic" w:hAnsi="Century Gothic"/>
          <w:sz w:val="18"/>
          <w:szCs w:val="18"/>
        </w:rPr>
      </w:pPr>
      <w:r w:rsidRPr="00606C6C" w:rsidDel="00C35E25">
        <w:rPr>
          <w:rFonts w:ascii="Century Gothic" w:hAnsi="Century Gothic"/>
          <w:sz w:val="18"/>
          <w:szCs w:val="18"/>
        </w:rPr>
        <w:t>The CDHB Gerontology Acceleration Programme was designed to meet a number of needs, including to:</w:t>
      </w:r>
    </w:p>
    <w:p w:rsidR="000F3C23" w:rsidRPr="00606C6C" w:rsidDel="00C35E25" w:rsidRDefault="000F3C23" w:rsidP="00B3459A">
      <w:pPr>
        <w:pStyle w:val="ListParagraph"/>
        <w:numPr>
          <w:ilvl w:val="0"/>
          <w:numId w:val="9"/>
        </w:numPr>
        <w:rPr>
          <w:rFonts w:ascii="Century Gothic" w:hAnsi="Century Gothic"/>
          <w:sz w:val="18"/>
          <w:szCs w:val="18"/>
        </w:rPr>
      </w:pPr>
      <w:r w:rsidRPr="00606C6C" w:rsidDel="00C35E25">
        <w:rPr>
          <w:rFonts w:ascii="Century Gothic" w:hAnsi="Century Gothic"/>
          <w:sz w:val="18"/>
          <w:szCs w:val="18"/>
        </w:rPr>
        <w:t xml:space="preserve">provide access to a </w:t>
      </w:r>
      <w:r w:rsidR="003F2D39" w:rsidRPr="00606C6C" w:rsidDel="00C35E25">
        <w:rPr>
          <w:rFonts w:ascii="Century Gothic" w:hAnsi="Century Gothic"/>
          <w:sz w:val="18"/>
          <w:szCs w:val="18"/>
        </w:rPr>
        <w:t>supported</w:t>
      </w:r>
      <w:r w:rsidRPr="00606C6C" w:rsidDel="00C35E25">
        <w:rPr>
          <w:rFonts w:ascii="Century Gothic" w:hAnsi="Century Gothic"/>
          <w:sz w:val="18"/>
          <w:szCs w:val="18"/>
        </w:rPr>
        <w:t xml:space="preserve"> programme of professional development activities for nurses in </w:t>
      </w:r>
      <w:r w:rsidR="006D705B" w:rsidRPr="00606C6C" w:rsidDel="00C35E25">
        <w:rPr>
          <w:rFonts w:ascii="Century Gothic" w:hAnsi="Century Gothic"/>
          <w:sz w:val="18"/>
          <w:szCs w:val="18"/>
        </w:rPr>
        <w:t xml:space="preserve">settings with a focus on the care of older people, </w:t>
      </w:r>
      <w:r w:rsidR="003F2D39" w:rsidRPr="00606C6C" w:rsidDel="00C35E25">
        <w:rPr>
          <w:rFonts w:ascii="Century Gothic" w:hAnsi="Century Gothic"/>
          <w:sz w:val="18"/>
          <w:szCs w:val="18"/>
        </w:rPr>
        <w:t xml:space="preserve"> including academic papers, mentoring and clinical rotation </w:t>
      </w:r>
      <w:r w:rsidRPr="00606C6C" w:rsidDel="00C35E25">
        <w:rPr>
          <w:rFonts w:ascii="Century Gothic" w:hAnsi="Century Gothic"/>
          <w:sz w:val="18"/>
          <w:szCs w:val="18"/>
        </w:rPr>
        <w:t xml:space="preserve"> </w:t>
      </w:r>
    </w:p>
    <w:p w:rsidR="000F3C23" w:rsidRPr="00606C6C" w:rsidDel="00C35E25" w:rsidRDefault="000F3C23" w:rsidP="00B3459A">
      <w:pPr>
        <w:pStyle w:val="ListParagraph"/>
        <w:numPr>
          <w:ilvl w:val="0"/>
          <w:numId w:val="9"/>
        </w:numPr>
        <w:rPr>
          <w:rFonts w:ascii="Century Gothic" w:hAnsi="Century Gothic"/>
          <w:sz w:val="18"/>
          <w:szCs w:val="18"/>
        </w:rPr>
      </w:pPr>
      <w:r w:rsidRPr="00606C6C" w:rsidDel="00C35E25">
        <w:rPr>
          <w:rFonts w:ascii="Century Gothic" w:hAnsi="Century Gothic"/>
          <w:sz w:val="18"/>
          <w:szCs w:val="18"/>
        </w:rPr>
        <w:t xml:space="preserve">promote gerontology nursing as a specialty by providing skill acquisition and nursing knowledge in this area </w:t>
      </w:r>
    </w:p>
    <w:p w:rsidR="000F3C23" w:rsidRPr="00606C6C" w:rsidDel="00C35E25" w:rsidRDefault="000F3C23" w:rsidP="00B3459A">
      <w:pPr>
        <w:pStyle w:val="ListParagraph"/>
        <w:numPr>
          <w:ilvl w:val="0"/>
          <w:numId w:val="9"/>
        </w:numPr>
        <w:rPr>
          <w:rFonts w:ascii="Century Gothic" w:hAnsi="Century Gothic"/>
          <w:sz w:val="18"/>
          <w:szCs w:val="18"/>
        </w:rPr>
      </w:pPr>
      <w:r w:rsidRPr="00606C6C" w:rsidDel="00C35E25">
        <w:rPr>
          <w:rFonts w:ascii="Century Gothic" w:hAnsi="Century Gothic"/>
          <w:sz w:val="18"/>
          <w:szCs w:val="18"/>
        </w:rPr>
        <w:t>positively impact on clinical teaching, quality improvement and nursing leadership development in the sector</w:t>
      </w:r>
    </w:p>
    <w:p w:rsidR="000F3C23" w:rsidRPr="00606C6C" w:rsidDel="00C35E25" w:rsidRDefault="000F3C23" w:rsidP="00B3459A">
      <w:pPr>
        <w:pStyle w:val="ListParagraph"/>
        <w:numPr>
          <w:ilvl w:val="0"/>
          <w:numId w:val="9"/>
        </w:numPr>
        <w:rPr>
          <w:rFonts w:ascii="Century Gothic" w:hAnsi="Century Gothic"/>
          <w:sz w:val="18"/>
          <w:szCs w:val="18"/>
        </w:rPr>
      </w:pPr>
      <w:r w:rsidRPr="00606C6C" w:rsidDel="00C35E25">
        <w:rPr>
          <w:rFonts w:ascii="Century Gothic" w:hAnsi="Century Gothic"/>
          <w:sz w:val="18"/>
          <w:szCs w:val="18"/>
        </w:rPr>
        <w:lastRenderedPageBreak/>
        <w:t xml:space="preserve">build relationships across the system to foster a better understanding across the different areas of the service, both for the nurses undertaking the programme and also their colleagues, managers, etc. </w:t>
      </w:r>
    </w:p>
    <w:p w:rsidR="000F3C23" w:rsidRDefault="000F3C23" w:rsidP="000F3C23">
      <w:pPr>
        <w:pStyle w:val="Heading2"/>
        <w:rPr>
          <w:i w:val="0"/>
          <w:iCs w:val="0"/>
          <w:kern w:val="32"/>
          <w:sz w:val="32"/>
          <w:szCs w:val="32"/>
        </w:rPr>
      </w:pPr>
      <w:bookmarkStart w:id="99" w:name="_Toc408327462"/>
      <w:bookmarkStart w:id="100" w:name="_Toc283224338"/>
      <w:bookmarkStart w:id="101" w:name="_Toc409425768"/>
      <w:bookmarkStart w:id="102" w:name="_Toc424219059"/>
      <w:bookmarkStart w:id="103" w:name="_Toc425170627"/>
      <w:bookmarkStart w:id="104" w:name="_Toc427051710"/>
      <w:r w:rsidRPr="002E59D8">
        <w:rPr>
          <w:b w:val="0"/>
          <w:i w:val="0"/>
        </w:rPr>
        <w:t>Programme overview</w:t>
      </w:r>
      <w:bookmarkEnd w:id="99"/>
      <w:bookmarkEnd w:id="100"/>
      <w:bookmarkEnd w:id="101"/>
      <w:bookmarkEnd w:id="102"/>
      <w:bookmarkEnd w:id="103"/>
      <w:bookmarkEnd w:id="104"/>
    </w:p>
    <w:p w:rsidR="007361E7" w:rsidRPr="00606C6C" w:rsidRDefault="007361E7" w:rsidP="007361E7">
      <w:pPr>
        <w:jc w:val="both"/>
        <w:rPr>
          <w:rFonts w:ascii="Century Gothic" w:hAnsi="Century Gothic"/>
          <w:sz w:val="18"/>
          <w:szCs w:val="18"/>
          <w:lang w:eastAsia="en-US"/>
        </w:rPr>
      </w:pPr>
      <w:r w:rsidRPr="00606C6C">
        <w:rPr>
          <w:rFonts w:ascii="Century Gothic" w:hAnsi="Century Gothic"/>
          <w:sz w:val="18"/>
          <w:szCs w:val="18"/>
          <w:lang w:eastAsia="en-US"/>
        </w:rPr>
        <w:t>The GAP programme commence</w:t>
      </w:r>
      <w:r w:rsidR="003822A9">
        <w:rPr>
          <w:rFonts w:ascii="Century Gothic" w:hAnsi="Century Gothic"/>
          <w:sz w:val="18"/>
          <w:szCs w:val="18"/>
          <w:lang w:eastAsia="en-US"/>
        </w:rPr>
        <w:t xml:space="preserve">d </w:t>
      </w:r>
      <w:r w:rsidRPr="00606C6C">
        <w:rPr>
          <w:rFonts w:ascii="Century Gothic" w:hAnsi="Century Gothic"/>
          <w:sz w:val="18"/>
          <w:szCs w:val="18"/>
          <w:lang w:eastAsia="en-US"/>
        </w:rPr>
        <w:t>at the end of May each year and finishe</w:t>
      </w:r>
      <w:r w:rsidR="003822A9">
        <w:rPr>
          <w:rFonts w:ascii="Century Gothic" w:hAnsi="Century Gothic"/>
          <w:sz w:val="18"/>
          <w:szCs w:val="18"/>
          <w:lang w:eastAsia="en-US"/>
        </w:rPr>
        <w:t>d</w:t>
      </w:r>
      <w:r w:rsidRPr="00606C6C">
        <w:rPr>
          <w:rFonts w:ascii="Century Gothic" w:hAnsi="Century Gothic"/>
          <w:sz w:val="18"/>
          <w:szCs w:val="18"/>
          <w:lang w:eastAsia="en-US"/>
        </w:rPr>
        <w:t xml:space="preserve"> in </w:t>
      </w:r>
      <w:r w:rsidR="00B63CAE" w:rsidRPr="00606C6C">
        <w:rPr>
          <w:rFonts w:ascii="Century Gothic" w:hAnsi="Century Gothic"/>
          <w:sz w:val="18"/>
          <w:szCs w:val="18"/>
          <w:lang w:eastAsia="en-US"/>
        </w:rPr>
        <w:t xml:space="preserve">July </w:t>
      </w:r>
      <w:r w:rsidR="00B63CAE">
        <w:rPr>
          <w:rFonts w:ascii="Century Gothic" w:hAnsi="Century Gothic"/>
          <w:sz w:val="18"/>
          <w:szCs w:val="18"/>
          <w:lang w:eastAsia="en-US"/>
        </w:rPr>
        <w:t>of the following year</w:t>
      </w:r>
      <w:r w:rsidRPr="00606C6C">
        <w:rPr>
          <w:rFonts w:ascii="Century Gothic" w:hAnsi="Century Gothic"/>
          <w:sz w:val="18"/>
          <w:szCs w:val="18"/>
          <w:lang w:eastAsia="en-US"/>
        </w:rPr>
        <w:t xml:space="preserve">, at the end of the academic term. </w:t>
      </w:r>
      <w:r w:rsidR="00B63CAE">
        <w:rPr>
          <w:rFonts w:ascii="Century Gothic" w:hAnsi="Century Gothic"/>
          <w:sz w:val="18"/>
          <w:szCs w:val="18"/>
          <w:lang w:eastAsia="en-US"/>
        </w:rPr>
        <w:t xml:space="preserve"> </w:t>
      </w:r>
      <w:r w:rsidRPr="00606C6C">
        <w:rPr>
          <w:rFonts w:ascii="Century Gothic" w:hAnsi="Century Gothic"/>
          <w:sz w:val="18"/>
          <w:szCs w:val="18"/>
          <w:lang w:eastAsia="en-US"/>
        </w:rPr>
        <w:t>It consist</w:t>
      </w:r>
      <w:r w:rsidR="003822A9">
        <w:rPr>
          <w:rFonts w:ascii="Century Gothic" w:hAnsi="Century Gothic"/>
          <w:sz w:val="18"/>
          <w:szCs w:val="18"/>
          <w:lang w:eastAsia="en-US"/>
        </w:rPr>
        <w:t>ed</w:t>
      </w:r>
      <w:r w:rsidRPr="00606C6C">
        <w:rPr>
          <w:rFonts w:ascii="Century Gothic" w:hAnsi="Century Gothic"/>
          <w:sz w:val="18"/>
          <w:szCs w:val="18"/>
          <w:lang w:eastAsia="en-US"/>
        </w:rPr>
        <w:t xml:space="preserve"> of four specific experiences:</w:t>
      </w:r>
    </w:p>
    <w:p w:rsidR="000F3C23" w:rsidRPr="00606C6C" w:rsidRDefault="000F3C23" w:rsidP="003B1E01">
      <w:pPr>
        <w:pStyle w:val="ListParagraph"/>
        <w:numPr>
          <w:ilvl w:val="0"/>
          <w:numId w:val="10"/>
        </w:numPr>
        <w:spacing w:after="120"/>
        <w:ind w:left="771" w:hanging="357"/>
        <w:contextualSpacing w:val="0"/>
        <w:jc w:val="both"/>
        <w:rPr>
          <w:rFonts w:ascii="Century Gothic" w:hAnsi="Century Gothic"/>
          <w:sz w:val="18"/>
          <w:szCs w:val="18"/>
          <w:lang w:eastAsia="en-US"/>
        </w:rPr>
      </w:pPr>
      <w:r w:rsidRPr="00606C6C">
        <w:rPr>
          <w:rFonts w:ascii="Century Gothic" w:hAnsi="Century Gothic"/>
          <w:sz w:val="18"/>
          <w:szCs w:val="18"/>
          <w:lang w:eastAsia="en-US"/>
        </w:rPr>
        <w:t xml:space="preserve">The provision of </w:t>
      </w:r>
      <w:r w:rsidRPr="00606C6C">
        <w:rPr>
          <w:rFonts w:ascii="Century Gothic" w:hAnsi="Century Gothic"/>
          <w:b/>
          <w:sz w:val="18"/>
          <w:szCs w:val="18"/>
          <w:lang w:eastAsia="en-US"/>
        </w:rPr>
        <w:t xml:space="preserve">mentorship by a </w:t>
      </w:r>
      <w:r w:rsidR="003F2D39" w:rsidRPr="00606C6C">
        <w:rPr>
          <w:rFonts w:ascii="Century Gothic" w:hAnsi="Century Gothic"/>
          <w:b/>
          <w:sz w:val="18"/>
          <w:szCs w:val="18"/>
          <w:lang w:eastAsia="en-US"/>
        </w:rPr>
        <w:t>designated</w:t>
      </w:r>
      <w:r w:rsidR="00A04AAC">
        <w:rPr>
          <w:rFonts w:ascii="Century Gothic" w:hAnsi="Century Gothic"/>
          <w:b/>
          <w:sz w:val="18"/>
          <w:szCs w:val="18"/>
          <w:lang w:eastAsia="en-US"/>
        </w:rPr>
        <w:t xml:space="preserve"> senior </w:t>
      </w:r>
      <w:r w:rsidRPr="00606C6C">
        <w:rPr>
          <w:rFonts w:ascii="Century Gothic" w:hAnsi="Century Gothic"/>
          <w:b/>
          <w:sz w:val="18"/>
          <w:szCs w:val="18"/>
          <w:lang w:eastAsia="en-US"/>
        </w:rPr>
        <w:t>nurse</w:t>
      </w:r>
      <w:r w:rsidRPr="00606C6C">
        <w:rPr>
          <w:rFonts w:ascii="Century Gothic" w:hAnsi="Century Gothic"/>
          <w:sz w:val="18"/>
          <w:szCs w:val="18"/>
          <w:lang w:eastAsia="en-US"/>
        </w:rPr>
        <w:t xml:space="preserve"> currently</w:t>
      </w:r>
      <w:r w:rsidR="003F2D39" w:rsidRPr="00606C6C">
        <w:rPr>
          <w:rFonts w:ascii="Century Gothic" w:hAnsi="Century Gothic"/>
          <w:sz w:val="18"/>
          <w:szCs w:val="18"/>
          <w:lang w:eastAsia="en-US"/>
        </w:rPr>
        <w:t xml:space="preserve"> </w:t>
      </w:r>
      <w:r w:rsidRPr="00606C6C">
        <w:rPr>
          <w:rFonts w:ascii="Century Gothic" w:hAnsi="Century Gothic"/>
          <w:sz w:val="18"/>
          <w:szCs w:val="18"/>
          <w:lang w:eastAsia="en-US"/>
        </w:rPr>
        <w:t>working in</w:t>
      </w:r>
      <w:r w:rsidR="003F2D39" w:rsidRPr="00606C6C">
        <w:rPr>
          <w:rFonts w:ascii="Century Gothic" w:hAnsi="Century Gothic"/>
          <w:sz w:val="18"/>
          <w:szCs w:val="18"/>
          <w:lang w:eastAsia="en-US"/>
        </w:rPr>
        <w:t xml:space="preserve"> </w:t>
      </w:r>
      <w:r w:rsidR="00B63CAE">
        <w:rPr>
          <w:rFonts w:ascii="Century Gothic" w:hAnsi="Century Gothic"/>
          <w:sz w:val="18"/>
          <w:szCs w:val="18"/>
          <w:lang w:eastAsia="en-US"/>
        </w:rPr>
        <w:t xml:space="preserve">either </w:t>
      </w:r>
      <w:r w:rsidR="00C33356" w:rsidRPr="00606C6C">
        <w:rPr>
          <w:rFonts w:ascii="Century Gothic" w:hAnsi="Century Gothic"/>
          <w:sz w:val="18"/>
          <w:szCs w:val="18"/>
          <w:lang w:eastAsia="en-US"/>
        </w:rPr>
        <w:t>O</w:t>
      </w:r>
      <w:r w:rsidR="003F2D39" w:rsidRPr="00606C6C">
        <w:rPr>
          <w:rFonts w:ascii="Century Gothic" w:hAnsi="Century Gothic"/>
          <w:sz w:val="18"/>
          <w:szCs w:val="18"/>
          <w:lang w:eastAsia="en-US"/>
        </w:rPr>
        <w:t xml:space="preserve">lder </w:t>
      </w:r>
      <w:r w:rsidR="00C33356" w:rsidRPr="00606C6C">
        <w:rPr>
          <w:rFonts w:ascii="Century Gothic" w:hAnsi="Century Gothic"/>
          <w:sz w:val="18"/>
          <w:szCs w:val="18"/>
          <w:lang w:eastAsia="en-US"/>
        </w:rPr>
        <w:t>P</w:t>
      </w:r>
      <w:r w:rsidR="003F2D39" w:rsidRPr="00606C6C">
        <w:rPr>
          <w:rFonts w:ascii="Century Gothic" w:hAnsi="Century Gothic"/>
          <w:sz w:val="18"/>
          <w:szCs w:val="18"/>
          <w:lang w:eastAsia="en-US"/>
        </w:rPr>
        <w:t>ersons</w:t>
      </w:r>
      <w:r w:rsidR="00CE5E72" w:rsidRPr="00606C6C">
        <w:rPr>
          <w:rFonts w:ascii="Century Gothic" w:hAnsi="Century Gothic"/>
          <w:sz w:val="18"/>
          <w:szCs w:val="18"/>
          <w:lang w:eastAsia="en-US"/>
        </w:rPr>
        <w:t>’</w:t>
      </w:r>
      <w:r w:rsidR="003F2D39" w:rsidRPr="00606C6C">
        <w:rPr>
          <w:rFonts w:ascii="Century Gothic" w:hAnsi="Century Gothic"/>
          <w:sz w:val="18"/>
          <w:szCs w:val="18"/>
          <w:lang w:eastAsia="en-US"/>
        </w:rPr>
        <w:t xml:space="preserve"> </w:t>
      </w:r>
      <w:r w:rsidR="00C33356" w:rsidRPr="00606C6C">
        <w:rPr>
          <w:rFonts w:ascii="Century Gothic" w:hAnsi="Century Gothic"/>
          <w:sz w:val="18"/>
          <w:szCs w:val="18"/>
          <w:lang w:eastAsia="en-US"/>
        </w:rPr>
        <w:t>H</w:t>
      </w:r>
      <w:r w:rsidR="003F2D39" w:rsidRPr="00606C6C">
        <w:rPr>
          <w:rFonts w:ascii="Century Gothic" w:hAnsi="Century Gothic"/>
          <w:sz w:val="18"/>
          <w:szCs w:val="18"/>
          <w:lang w:eastAsia="en-US"/>
        </w:rPr>
        <w:t xml:space="preserve">ealth, </w:t>
      </w:r>
      <w:r w:rsidR="00C33356" w:rsidRPr="00606C6C">
        <w:rPr>
          <w:rFonts w:ascii="Century Gothic" w:hAnsi="Century Gothic"/>
          <w:sz w:val="18"/>
          <w:szCs w:val="18"/>
          <w:lang w:eastAsia="en-US"/>
        </w:rPr>
        <w:t>R</w:t>
      </w:r>
      <w:r w:rsidR="003F2D39" w:rsidRPr="00606C6C">
        <w:rPr>
          <w:rFonts w:ascii="Century Gothic" w:hAnsi="Century Gothic"/>
          <w:sz w:val="18"/>
          <w:szCs w:val="18"/>
          <w:lang w:eastAsia="en-US"/>
        </w:rPr>
        <w:t xml:space="preserve">ehabilitation and </w:t>
      </w:r>
      <w:r w:rsidR="00C33356" w:rsidRPr="00606C6C">
        <w:rPr>
          <w:rFonts w:ascii="Century Gothic" w:hAnsi="Century Gothic"/>
          <w:sz w:val="18"/>
          <w:szCs w:val="18"/>
          <w:lang w:eastAsia="en-US"/>
        </w:rPr>
        <w:t>M</w:t>
      </w:r>
      <w:r w:rsidR="003F2D39" w:rsidRPr="00606C6C">
        <w:rPr>
          <w:rFonts w:ascii="Century Gothic" w:hAnsi="Century Gothic"/>
          <w:sz w:val="18"/>
          <w:szCs w:val="18"/>
          <w:lang w:eastAsia="en-US"/>
        </w:rPr>
        <w:t xml:space="preserve">edical / </w:t>
      </w:r>
      <w:r w:rsidR="00C33356" w:rsidRPr="00606C6C">
        <w:rPr>
          <w:rFonts w:ascii="Century Gothic" w:hAnsi="Century Gothic"/>
          <w:sz w:val="18"/>
          <w:szCs w:val="18"/>
          <w:lang w:eastAsia="en-US"/>
        </w:rPr>
        <w:t>S</w:t>
      </w:r>
      <w:r w:rsidR="003F2D39" w:rsidRPr="00606C6C">
        <w:rPr>
          <w:rFonts w:ascii="Century Gothic" w:hAnsi="Century Gothic"/>
          <w:sz w:val="18"/>
          <w:szCs w:val="18"/>
          <w:lang w:eastAsia="en-US"/>
        </w:rPr>
        <w:t>urgical division</w:t>
      </w:r>
      <w:r w:rsidR="006D705B" w:rsidRPr="00606C6C">
        <w:rPr>
          <w:rFonts w:ascii="Century Gothic" w:hAnsi="Century Gothic"/>
          <w:sz w:val="18"/>
          <w:szCs w:val="18"/>
          <w:lang w:eastAsia="en-US"/>
        </w:rPr>
        <w:t>s</w:t>
      </w:r>
      <w:r w:rsidR="00465E1B">
        <w:rPr>
          <w:rFonts w:ascii="Century Gothic" w:hAnsi="Century Gothic"/>
          <w:sz w:val="18"/>
          <w:szCs w:val="18"/>
          <w:lang w:eastAsia="en-US"/>
        </w:rPr>
        <w:t xml:space="preserve"> </w:t>
      </w:r>
      <w:r w:rsidR="00B63CAE">
        <w:rPr>
          <w:rFonts w:ascii="Century Gothic" w:hAnsi="Century Gothic"/>
          <w:sz w:val="18"/>
          <w:szCs w:val="18"/>
          <w:lang w:eastAsia="en-US"/>
        </w:rPr>
        <w:t>or</w:t>
      </w:r>
      <w:r w:rsidR="00465E1B">
        <w:rPr>
          <w:rFonts w:ascii="Century Gothic" w:hAnsi="Century Gothic"/>
          <w:sz w:val="18"/>
          <w:szCs w:val="18"/>
          <w:lang w:eastAsia="en-US"/>
        </w:rPr>
        <w:t xml:space="preserve"> aged residential care</w:t>
      </w:r>
      <w:r w:rsidR="003F2D39" w:rsidRPr="00606C6C">
        <w:rPr>
          <w:rFonts w:ascii="Century Gothic" w:hAnsi="Century Gothic"/>
          <w:sz w:val="18"/>
          <w:szCs w:val="18"/>
          <w:lang w:eastAsia="en-US"/>
        </w:rPr>
        <w:t xml:space="preserve">. </w:t>
      </w:r>
    </w:p>
    <w:p w:rsidR="003B1E01" w:rsidRDefault="000F3C23" w:rsidP="003B1E01">
      <w:pPr>
        <w:pStyle w:val="ListParagraph"/>
        <w:numPr>
          <w:ilvl w:val="0"/>
          <w:numId w:val="10"/>
        </w:numPr>
        <w:spacing w:after="120"/>
        <w:ind w:left="771" w:hanging="357"/>
        <w:contextualSpacing w:val="0"/>
        <w:jc w:val="both"/>
        <w:rPr>
          <w:rFonts w:ascii="Century Gothic" w:hAnsi="Century Gothic"/>
          <w:sz w:val="18"/>
          <w:szCs w:val="18"/>
          <w:lang w:eastAsia="en-US"/>
        </w:rPr>
      </w:pPr>
      <w:r w:rsidRPr="00606C6C">
        <w:rPr>
          <w:rFonts w:ascii="Century Gothic" w:hAnsi="Century Gothic"/>
          <w:sz w:val="18"/>
          <w:szCs w:val="18"/>
          <w:lang w:eastAsia="en-US"/>
        </w:rPr>
        <w:t xml:space="preserve">Completion of </w:t>
      </w:r>
      <w:r w:rsidRPr="00606C6C">
        <w:rPr>
          <w:rFonts w:ascii="Century Gothic" w:hAnsi="Century Gothic"/>
          <w:b/>
          <w:sz w:val="18"/>
          <w:szCs w:val="18"/>
          <w:lang w:eastAsia="en-US"/>
        </w:rPr>
        <w:t>two postgraduate nursing papers</w:t>
      </w:r>
      <w:r w:rsidR="004C03C6" w:rsidRPr="00606C6C">
        <w:rPr>
          <w:rFonts w:ascii="Century Gothic" w:hAnsi="Century Gothic"/>
          <w:b/>
          <w:sz w:val="18"/>
          <w:szCs w:val="18"/>
          <w:lang w:eastAsia="en-US"/>
        </w:rPr>
        <w:t xml:space="preserve"> </w:t>
      </w:r>
      <w:r w:rsidR="000644FB" w:rsidRPr="00606C6C">
        <w:rPr>
          <w:rFonts w:ascii="Century Gothic" w:hAnsi="Century Gothic"/>
          <w:b/>
          <w:sz w:val="18"/>
          <w:szCs w:val="18"/>
          <w:lang w:eastAsia="en-US"/>
        </w:rPr>
        <w:t>relevant</w:t>
      </w:r>
      <w:r w:rsidR="004C03C6" w:rsidRPr="00606C6C">
        <w:rPr>
          <w:rFonts w:ascii="Century Gothic" w:hAnsi="Century Gothic"/>
          <w:b/>
          <w:sz w:val="18"/>
          <w:szCs w:val="18"/>
          <w:lang w:eastAsia="en-US"/>
        </w:rPr>
        <w:t xml:space="preserve"> to the care of older people</w:t>
      </w:r>
      <w:r w:rsidR="00465E1B">
        <w:rPr>
          <w:rFonts w:ascii="Century Gothic" w:hAnsi="Century Gothic"/>
          <w:sz w:val="18"/>
          <w:szCs w:val="18"/>
          <w:lang w:eastAsia="en-US"/>
        </w:rPr>
        <w:t xml:space="preserve"> that constitute a postg</w:t>
      </w:r>
      <w:r w:rsidRPr="00606C6C">
        <w:rPr>
          <w:rFonts w:ascii="Century Gothic" w:hAnsi="Century Gothic"/>
          <w:sz w:val="18"/>
          <w:szCs w:val="18"/>
          <w:lang w:eastAsia="en-US"/>
        </w:rPr>
        <w:t xml:space="preserve">raduate </w:t>
      </w:r>
      <w:r w:rsidR="00017910" w:rsidRPr="00606C6C">
        <w:rPr>
          <w:rFonts w:ascii="Century Gothic" w:hAnsi="Century Gothic"/>
          <w:sz w:val="18"/>
          <w:szCs w:val="18"/>
          <w:lang w:eastAsia="en-US"/>
        </w:rPr>
        <w:t>qualification</w:t>
      </w:r>
      <w:r w:rsidRPr="00606C6C">
        <w:rPr>
          <w:rFonts w:ascii="Century Gothic" w:hAnsi="Century Gothic"/>
          <w:sz w:val="18"/>
          <w:szCs w:val="18"/>
          <w:lang w:eastAsia="en-US"/>
        </w:rPr>
        <w:t>.</w:t>
      </w:r>
    </w:p>
    <w:p w:rsidR="000F3C23" w:rsidRPr="003B1E01" w:rsidRDefault="000F3C23" w:rsidP="003B1E01">
      <w:pPr>
        <w:pStyle w:val="ListParagraph"/>
        <w:numPr>
          <w:ilvl w:val="0"/>
          <w:numId w:val="10"/>
        </w:numPr>
        <w:spacing w:after="120"/>
        <w:ind w:left="771" w:hanging="357"/>
        <w:contextualSpacing w:val="0"/>
        <w:jc w:val="both"/>
        <w:rPr>
          <w:rFonts w:ascii="Century Gothic" w:hAnsi="Century Gothic"/>
          <w:sz w:val="18"/>
          <w:szCs w:val="18"/>
          <w:lang w:eastAsia="en-US"/>
        </w:rPr>
      </w:pPr>
      <w:r w:rsidRPr="003B1E01">
        <w:rPr>
          <w:rFonts w:ascii="Century Gothic" w:hAnsi="Century Gothic"/>
          <w:b/>
          <w:sz w:val="18"/>
          <w:szCs w:val="18"/>
          <w:lang w:eastAsia="en-US"/>
        </w:rPr>
        <w:t>Rotation to obtain 12 weeks</w:t>
      </w:r>
      <w:r w:rsidR="00180E26" w:rsidRPr="003B1E01">
        <w:rPr>
          <w:rFonts w:ascii="Century Gothic" w:hAnsi="Century Gothic"/>
          <w:b/>
          <w:sz w:val="18"/>
          <w:szCs w:val="18"/>
          <w:lang w:eastAsia="en-US"/>
        </w:rPr>
        <w:t>’</w:t>
      </w:r>
      <w:r w:rsidRPr="003B1E01">
        <w:rPr>
          <w:rFonts w:ascii="Century Gothic" w:hAnsi="Century Gothic"/>
          <w:b/>
          <w:sz w:val="18"/>
          <w:szCs w:val="18"/>
          <w:lang w:eastAsia="en-US"/>
        </w:rPr>
        <w:t xml:space="preserve"> clinical practice experience </w:t>
      </w:r>
      <w:r w:rsidR="003B1E01" w:rsidRPr="003B1E01">
        <w:rPr>
          <w:rFonts w:ascii="Century Gothic" w:hAnsi="Century Gothic"/>
          <w:b/>
          <w:sz w:val="18"/>
          <w:szCs w:val="18"/>
          <w:lang w:eastAsia="en-US"/>
        </w:rPr>
        <w:t xml:space="preserve">as a reciprocal secondment </w:t>
      </w:r>
      <w:r w:rsidRPr="003B1E01">
        <w:rPr>
          <w:rFonts w:ascii="Century Gothic" w:hAnsi="Century Gothic"/>
          <w:sz w:val="18"/>
          <w:szCs w:val="18"/>
          <w:lang w:eastAsia="en-US"/>
        </w:rPr>
        <w:t xml:space="preserve">in two </w:t>
      </w:r>
      <w:r w:rsidR="006D705B" w:rsidRPr="003B1E01">
        <w:rPr>
          <w:rFonts w:ascii="Century Gothic" w:hAnsi="Century Gothic"/>
          <w:sz w:val="18"/>
          <w:szCs w:val="18"/>
          <w:lang w:eastAsia="en-US"/>
        </w:rPr>
        <w:t>clinical practice areas</w:t>
      </w:r>
      <w:r w:rsidR="004C03C6" w:rsidRPr="003B1E01">
        <w:rPr>
          <w:rFonts w:ascii="Century Gothic" w:hAnsi="Century Gothic"/>
          <w:sz w:val="18"/>
          <w:szCs w:val="18"/>
          <w:lang w:eastAsia="en-US"/>
        </w:rPr>
        <w:t xml:space="preserve"> </w:t>
      </w:r>
      <w:r w:rsidR="000644FB" w:rsidRPr="003B1E01">
        <w:rPr>
          <w:rFonts w:ascii="Century Gothic" w:hAnsi="Century Gothic"/>
          <w:sz w:val="18"/>
          <w:szCs w:val="18"/>
          <w:lang w:eastAsia="en-US"/>
        </w:rPr>
        <w:t>relevant</w:t>
      </w:r>
      <w:r w:rsidR="004C03C6" w:rsidRPr="003B1E01">
        <w:rPr>
          <w:rFonts w:ascii="Century Gothic" w:hAnsi="Century Gothic"/>
          <w:sz w:val="18"/>
          <w:szCs w:val="18"/>
          <w:lang w:eastAsia="en-US"/>
        </w:rPr>
        <w:t xml:space="preserve"> to older persons</w:t>
      </w:r>
      <w:r w:rsidR="00CE5E72" w:rsidRPr="003B1E01">
        <w:rPr>
          <w:rFonts w:ascii="Century Gothic" w:hAnsi="Century Gothic"/>
          <w:sz w:val="18"/>
          <w:szCs w:val="18"/>
          <w:lang w:eastAsia="en-US"/>
        </w:rPr>
        <w:t>’</w:t>
      </w:r>
      <w:r w:rsidR="004C03C6" w:rsidRPr="003B1E01">
        <w:rPr>
          <w:rFonts w:ascii="Century Gothic" w:hAnsi="Century Gothic"/>
          <w:sz w:val="18"/>
          <w:szCs w:val="18"/>
          <w:lang w:eastAsia="en-US"/>
        </w:rPr>
        <w:t xml:space="preserve"> health</w:t>
      </w:r>
      <w:r w:rsidRPr="003B1E01">
        <w:rPr>
          <w:rFonts w:ascii="Century Gothic" w:hAnsi="Century Gothic"/>
          <w:sz w:val="18"/>
          <w:szCs w:val="18"/>
          <w:lang w:eastAsia="en-US"/>
        </w:rPr>
        <w:t xml:space="preserve"> that are not the participant’s base setting</w:t>
      </w:r>
      <w:r w:rsidRPr="00606C6C">
        <w:rPr>
          <w:lang w:eastAsia="en-US"/>
        </w:rPr>
        <w:t>.</w:t>
      </w:r>
    </w:p>
    <w:p w:rsidR="000F3C23" w:rsidRPr="00606C6C" w:rsidRDefault="006D705B" w:rsidP="003B1E01">
      <w:pPr>
        <w:pStyle w:val="ListParagraph"/>
        <w:numPr>
          <w:ilvl w:val="0"/>
          <w:numId w:val="10"/>
        </w:numPr>
        <w:spacing w:after="120"/>
        <w:ind w:left="771" w:hanging="357"/>
        <w:contextualSpacing w:val="0"/>
        <w:jc w:val="both"/>
        <w:rPr>
          <w:rFonts w:ascii="Century Gothic" w:hAnsi="Century Gothic"/>
          <w:sz w:val="18"/>
          <w:szCs w:val="18"/>
          <w:lang w:eastAsia="en-US"/>
        </w:rPr>
      </w:pPr>
      <w:r w:rsidRPr="00606C6C">
        <w:rPr>
          <w:rFonts w:ascii="Century Gothic" w:hAnsi="Century Gothic"/>
          <w:sz w:val="18"/>
          <w:szCs w:val="18"/>
          <w:lang w:eastAsia="en-US"/>
        </w:rPr>
        <w:t>Attainment</w:t>
      </w:r>
      <w:r w:rsidR="000F3C23" w:rsidRPr="00606C6C">
        <w:rPr>
          <w:rFonts w:ascii="Century Gothic" w:hAnsi="Century Gothic"/>
          <w:sz w:val="18"/>
          <w:szCs w:val="18"/>
          <w:lang w:eastAsia="en-US"/>
        </w:rPr>
        <w:t xml:space="preserve"> of the </w:t>
      </w:r>
      <w:r w:rsidR="00CE5E72" w:rsidRPr="00606C6C">
        <w:rPr>
          <w:rFonts w:ascii="Century Gothic" w:hAnsi="Century Gothic"/>
          <w:sz w:val="18"/>
          <w:szCs w:val="18"/>
          <w:lang w:eastAsia="en-US"/>
        </w:rPr>
        <w:t>employing organisation</w:t>
      </w:r>
      <w:r w:rsidR="0043783B" w:rsidRPr="00606C6C">
        <w:rPr>
          <w:rFonts w:ascii="Century Gothic" w:hAnsi="Century Gothic"/>
          <w:sz w:val="18"/>
          <w:szCs w:val="18"/>
          <w:lang w:eastAsia="en-US"/>
        </w:rPr>
        <w:t>’</w:t>
      </w:r>
      <w:r w:rsidR="004C03C6" w:rsidRPr="00606C6C">
        <w:rPr>
          <w:rFonts w:ascii="Century Gothic" w:hAnsi="Century Gothic"/>
          <w:sz w:val="18"/>
          <w:szCs w:val="18"/>
          <w:lang w:eastAsia="en-US"/>
        </w:rPr>
        <w:t>s</w:t>
      </w:r>
      <w:r w:rsidR="000F3C23" w:rsidRPr="00606C6C">
        <w:rPr>
          <w:rFonts w:ascii="Century Gothic" w:hAnsi="Century Gothic"/>
          <w:sz w:val="18"/>
          <w:szCs w:val="18"/>
          <w:lang w:eastAsia="en-US"/>
        </w:rPr>
        <w:t xml:space="preserve"> </w:t>
      </w:r>
      <w:r w:rsidR="000F3C23" w:rsidRPr="00606C6C">
        <w:rPr>
          <w:rFonts w:ascii="Century Gothic" w:hAnsi="Century Gothic"/>
          <w:b/>
          <w:sz w:val="18"/>
          <w:szCs w:val="18"/>
          <w:lang w:eastAsia="en-US"/>
        </w:rPr>
        <w:t>Professional Development and Recognition Programme</w:t>
      </w:r>
      <w:r w:rsidR="000F3C23" w:rsidRPr="00606C6C">
        <w:rPr>
          <w:rFonts w:ascii="Century Gothic" w:hAnsi="Century Gothic"/>
          <w:sz w:val="18"/>
          <w:szCs w:val="18"/>
          <w:lang w:eastAsia="en-US"/>
        </w:rPr>
        <w:t xml:space="preserve"> (PDRP) </w:t>
      </w:r>
      <w:r w:rsidR="00180E26" w:rsidRPr="00606C6C">
        <w:rPr>
          <w:rFonts w:ascii="Century Gothic" w:hAnsi="Century Gothic"/>
          <w:sz w:val="18"/>
          <w:szCs w:val="18"/>
          <w:lang w:eastAsia="en-US"/>
        </w:rPr>
        <w:t>at p</w:t>
      </w:r>
      <w:r w:rsidR="000F3C23" w:rsidRPr="00606C6C">
        <w:rPr>
          <w:rFonts w:ascii="Century Gothic" w:hAnsi="Century Gothic"/>
          <w:sz w:val="18"/>
          <w:szCs w:val="18"/>
          <w:lang w:eastAsia="en-US"/>
        </w:rPr>
        <w:t>roficient level.</w:t>
      </w:r>
    </w:p>
    <w:p w:rsidR="000F3C23" w:rsidRPr="00606C6C" w:rsidRDefault="000F3C23" w:rsidP="002353B4">
      <w:pPr>
        <w:jc w:val="both"/>
        <w:rPr>
          <w:rFonts w:ascii="Century Gothic" w:hAnsi="Century Gothic"/>
          <w:sz w:val="18"/>
          <w:szCs w:val="18"/>
          <w:lang w:eastAsia="en-US"/>
        </w:rPr>
      </w:pPr>
      <w:r w:rsidRPr="00606C6C">
        <w:rPr>
          <w:rFonts w:ascii="Century Gothic" w:hAnsi="Century Gothic"/>
          <w:sz w:val="18"/>
          <w:szCs w:val="18"/>
          <w:lang w:eastAsia="en-US"/>
        </w:rPr>
        <w:t xml:space="preserve">The registered nurse is viewed as completing the programme when they have passed </w:t>
      </w:r>
      <w:r w:rsidR="00180E26" w:rsidRPr="00606C6C">
        <w:rPr>
          <w:rFonts w:ascii="Century Gothic" w:hAnsi="Century Gothic"/>
          <w:sz w:val="18"/>
          <w:szCs w:val="18"/>
          <w:lang w:eastAsia="en-US"/>
        </w:rPr>
        <w:t>the two</w:t>
      </w:r>
      <w:r w:rsidRPr="00606C6C">
        <w:rPr>
          <w:rFonts w:ascii="Century Gothic" w:hAnsi="Century Gothic"/>
          <w:sz w:val="18"/>
          <w:szCs w:val="18"/>
          <w:lang w:eastAsia="en-US"/>
        </w:rPr>
        <w:t xml:space="preserve"> postgraduate n</w:t>
      </w:r>
      <w:r w:rsidR="00180E26" w:rsidRPr="00606C6C">
        <w:rPr>
          <w:rFonts w:ascii="Century Gothic" w:hAnsi="Century Gothic"/>
          <w:sz w:val="18"/>
          <w:szCs w:val="18"/>
          <w:lang w:eastAsia="en-US"/>
        </w:rPr>
        <w:t>ursing papers, completed their</w:t>
      </w:r>
      <w:r w:rsidRPr="00606C6C">
        <w:rPr>
          <w:rFonts w:ascii="Century Gothic" w:hAnsi="Century Gothic"/>
          <w:sz w:val="18"/>
          <w:szCs w:val="18"/>
          <w:lang w:eastAsia="en-US"/>
        </w:rPr>
        <w:t xml:space="preserve"> clinical rotations and submitted </w:t>
      </w:r>
      <w:r w:rsidR="00BB519B" w:rsidRPr="00606C6C">
        <w:rPr>
          <w:rFonts w:ascii="Century Gothic" w:hAnsi="Century Gothic"/>
          <w:sz w:val="18"/>
          <w:szCs w:val="18"/>
          <w:lang w:eastAsia="en-US"/>
        </w:rPr>
        <w:t>(</w:t>
      </w:r>
      <w:r w:rsidRPr="00606C6C">
        <w:rPr>
          <w:rFonts w:ascii="Century Gothic" w:hAnsi="Century Gothic"/>
          <w:sz w:val="18"/>
          <w:szCs w:val="18"/>
          <w:lang w:eastAsia="en-US"/>
        </w:rPr>
        <w:t>and had approved</w:t>
      </w:r>
      <w:r w:rsidR="00BB519B" w:rsidRPr="00606C6C">
        <w:rPr>
          <w:rFonts w:ascii="Century Gothic" w:hAnsi="Century Gothic"/>
          <w:sz w:val="18"/>
          <w:szCs w:val="18"/>
          <w:lang w:eastAsia="en-US"/>
        </w:rPr>
        <w:t>)</w:t>
      </w:r>
      <w:r w:rsidRPr="00606C6C">
        <w:rPr>
          <w:rFonts w:ascii="Century Gothic" w:hAnsi="Century Gothic"/>
          <w:sz w:val="18"/>
          <w:szCs w:val="18"/>
          <w:lang w:eastAsia="en-US"/>
        </w:rPr>
        <w:t xml:space="preserve"> their PDRP at proficient level.</w:t>
      </w:r>
    </w:p>
    <w:p w:rsidR="000F3C23" w:rsidRDefault="000F3C23" w:rsidP="000F3C23">
      <w:pPr>
        <w:pStyle w:val="Heading2"/>
        <w:rPr>
          <w:i w:val="0"/>
          <w:iCs w:val="0"/>
          <w:kern w:val="32"/>
          <w:sz w:val="32"/>
          <w:szCs w:val="32"/>
        </w:rPr>
      </w:pPr>
      <w:bookmarkStart w:id="105" w:name="_Toc408327463"/>
      <w:bookmarkStart w:id="106" w:name="_Toc283224339"/>
      <w:bookmarkStart w:id="107" w:name="_Toc409425769"/>
      <w:bookmarkStart w:id="108" w:name="_Toc424219060"/>
      <w:bookmarkStart w:id="109" w:name="_Toc425170628"/>
      <w:bookmarkStart w:id="110" w:name="_Toc427051711"/>
      <w:r w:rsidRPr="002E59D8">
        <w:rPr>
          <w:b w:val="0"/>
          <w:i w:val="0"/>
        </w:rPr>
        <w:t>Programme co-ordination and funding</w:t>
      </w:r>
      <w:bookmarkEnd w:id="105"/>
      <w:bookmarkEnd w:id="106"/>
      <w:bookmarkEnd w:id="107"/>
      <w:bookmarkEnd w:id="108"/>
      <w:bookmarkEnd w:id="109"/>
      <w:bookmarkEnd w:id="110"/>
    </w:p>
    <w:p w:rsidR="000F3C23" w:rsidRPr="00606C6C" w:rsidRDefault="00180E26" w:rsidP="002353B4">
      <w:pPr>
        <w:jc w:val="both"/>
        <w:rPr>
          <w:rFonts w:ascii="Century Gothic" w:hAnsi="Century Gothic"/>
          <w:sz w:val="18"/>
          <w:szCs w:val="18"/>
        </w:rPr>
      </w:pPr>
      <w:r w:rsidRPr="00606C6C">
        <w:rPr>
          <w:rFonts w:ascii="Century Gothic" w:hAnsi="Century Gothic"/>
          <w:sz w:val="18"/>
          <w:szCs w:val="18"/>
          <w:lang w:eastAsia="en-US"/>
        </w:rPr>
        <w:t>The programme has two</w:t>
      </w:r>
      <w:r w:rsidR="000F3C23" w:rsidRPr="00606C6C">
        <w:rPr>
          <w:rFonts w:ascii="Century Gothic" w:hAnsi="Century Gothic"/>
          <w:sz w:val="18"/>
          <w:szCs w:val="18"/>
          <w:lang w:eastAsia="en-US"/>
        </w:rPr>
        <w:t xml:space="preserve"> </w:t>
      </w:r>
      <w:r w:rsidR="00465E1B">
        <w:rPr>
          <w:rFonts w:ascii="Century Gothic" w:hAnsi="Century Gothic"/>
          <w:b/>
          <w:sz w:val="18"/>
          <w:szCs w:val="18"/>
          <w:lang w:eastAsia="en-US"/>
        </w:rPr>
        <w:t>c</w:t>
      </w:r>
      <w:r w:rsidR="000F3C23" w:rsidRPr="00606C6C">
        <w:rPr>
          <w:rFonts w:ascii="Century Gothic" w:hAnsi="Century Gothic"/>
          <w:b/>
          <w:sz w:val="18"/>
          <w:szCs w:val="18"/>
          <w:lang w:eastAsia="en-US"/>
        </w:rPr>
        <w:t>o-sponsors</w:t>
      </w:r>
      <w:r w:rsidR="000F3C23" w:rsidRPr="00606C6C">
        <w:rPr>
          <w:rFonts w:ascii="Century Gothic" w:hAnsi="Century Gothic"/>
          <w:sz w:val="18"/>
          <w:szCs w:val="18"/>
          <w:lang w:eastAsia="en-US"/>
        </w:rPr>
        <w:t>, the CDHB</w:t>
      </w:r>
      <w:r w:rsidR="00465E1B">
        <w:rPr>
          <w:rFonts w:ascii="Century Gothic" w:hAnsi="Century Gothic"/>
          <w:sz w:val="18"/>
          <w:szCs w:val="18"/>
          <w:lang w:eastAsia="en-US"/>
        </w:rPr>
        <w:t>’s</w:t>
      </w:r>
      <w:r w:rsidR="000F3C23" w:rsidRPr="00606C6C">
        <w:rPr>
          <w:rFonts w:ascii="Century Gothic" w:hAnsi="Century Gothic"/>
          <w:sz w:val="18"/>
          <w:szCs w:val="18"/>
          <w:lang w:eastAsia="en-US"/>
        </w:rPr>
        <w:t xml:space="preserve"> </w:t>
      </w:r>
      <w:r w:rsidR="000F3C23" w:rsidRPr="00606C6C">
        <w:rPr>
          <w:rFonts w:ascii="Century Gothic" w:hAnsi="Century Gothic"/>
          <w:sz w:val="18"/>
          <w:szCs w:val="18"/>
          <w:lang w:eastAsia="en-NZ"/>
        </w:rPr>
        <w:t xml:space="preserve">Nursing Director, Older People – Population </w:t>
      </w:r>
      <w:r w:rsidR="000F3C23" w:rsidRPr="00606C6C">
        <w:rPr>
          <w:rFonts w:ascii="Century Gothic" w:hAnsi="Century Gothic"/>
          <w:sz w:val="18"/>
          <w:szCs w:val="18"/>
        </w:rPr>
        <w:t>Health and the CDHB</w:t>
      </w:r>
      <w:r w:rsidR="00CE5E72" w:rsidRPr="00606C6C">
        <w:rPr>
          <w:rFonts w:ascii="Century Gothic" w:hAnsi="Century Gothic"/>
          <w:sz w:val="18"/>
          <w:szCs w:val="18"/>
        </w:rPr>
        <w:t>’s</w:t>
      </w:r>
      <w:r w:rsidR="000F3C23" w:rsidRPr="00606C6C">
        <w:rPr>
          <w:rFonts w:ascii="Century Gothic" w:hAnsi="Century Gothic"/>
          <w:sz w:val="18"/>
          <w:szCs w:val="18"/>
        </w:rPr>
        <w:t xml:space="preserve"> Director of </w:t>
      </w:r>
      <w:r w:rsidRPr="00606C6C">
        <w:rPr>
          <w:rFonts w:ascii="Century Gothic" w:hAnsi="Century Gothic"/>
          <w:sz w:val="18"/>
          <w:szCs w:val="18"/>
        </w:rPr>
        <w:t>Nursing,</w:t>
      </w:r>
      <w:r w:rsidR="000F3C23" w:rsidRPr="00606C6C">
        <w:rPr>
          <w:rFonts w:ascii="Century Gothic" w:hAnsi="Century Gothic"/>
          <w:sz w:val="18"/>
          <w:szCs w:val="18"/>
        </w:rPr>
        <w:t xml:space="preserve"> Older Person’s Health and </w:t>
      </w:r>
      <w:r w:rsidRPr="00606C6C">
        <w:rPr>
          <w:rFonts w:ascii="Century Gothic" w:hAnsi="Century Gothic"/>
          <w:sz w:val="18"/>
          <w:szCs w:val="18"/>
        </w:rPr>
        <w:t xml:space="preserve">Rehabilitation, </w:t>
      </w:r>
      <w:r w:rsidR="00B63CAE">
        <w:rPr>
          <w:rFonts w:ascii="Century Gothic" w:hAnsi="Century Gothic"/>
          <w:sz w:val="18"/>
          <w:szCs w:val="18"/>
        </w:rPr>
        <w:t>as well as</w:t>
      </w:r>
      <w:r w:rsidRPr="00606C6C">
        <w:rPr>
          <w:rFonts w:ascii="Century Gothic" w:hAnsi="Century Gothic"/>
          <w:sz w:val="18"/>
          <w:szCs w:val="18"/>
        </w:rPr>
        <w:t xml:space="preserve"> a sector-</w:t>
      </w:r>
      <w:r w:rsidR="000F3C23" w:rsidRPr="00606C6C">
        <w:rPr>
          <w:rFonts w:ascii="Century Gothic" w:hAnsi="Century Gothic"/>
          <w:sz w:val="18"/>
          <w:szCs w:val="18"/>
        </w:rPr>
        <w:t xml:space="preserve">wide representative governance group. </w:t>
      </w:r>
    </w:p>
    <w:p w:rsidR="000F3C23" w:rsidRPr="00606C6C" w:rsidRDefault="006D705B" w:rsidP="002353B4">
      <w:pPr>
        <w:jc w:val="both"/>
        <w:rPr>
          <w:rFonts w:ascii="Century Gothic" w:eastAsia="Times New Roman" w:hAnsi="Century Gothic" w:cs="Arial"/>
          <w:bCs/>
          <w:kern w:val="32"/>
          <w:sz w:val="18"/>
          <w:szCs w:val="18"/>
          <w:lang w:eastAsia="en-US"/>
        </w:rPr>
      </w:pPr>
      <w:r w:rsidRPr="00606C6C">
        <w:rPr>
          <w:rFonts w:ascii="Century Gothic" w:eastAsia="Times New Roman" w:hAnsi="Century Gothic" w:cs="Arial"/>
          <w:bCs/>
          <w:kern w:val="32"/>
          <w:sz w:val="18"/>
          <w:szCs w:val="18"/>
          <w:lang w:eastAsia="en-US"/>
        </w:rPr>
        <w:t xml:space="preserve">All </w:t>
      </w:r>
      <w:r w:rsidR="0043783B" w:rsidRPr="00606C6C">
        <w:rPr>
          <w:rFonts w:ascii="Century Gothic" w:eastAsia="Times New Roman" w:hAnsi="Century Gothic" w:cs="Arial"/>
          <w:bCs/>
          <w:kern w:val="32"/>
          <w:sz w:val="18"/>
          <w:szCs w:val="18"/>
          <w:lang w:eastAsia="en-US"/>
        </w:rPr>
        <w:t>activities</w:t>
      </w:r>
      <w:r w:rsidRPr="00606C6C">
        <w:rPr>
          <w:rFonts w:ascii="Century Gothic" w:eastAsia="Times New Roman" w:hAnsi="Century Gothic" w:cs="Arial"/>
          <w:bCs/>
          <w:kern w:val="32"/>
          <w:sz w:val="18"/>
          <w:szCs w:val="18"/>
          <w:lang w:eastAsia="en-US"/>
        </w:rPr>
        <w:t xml:space="preserve"> of the</w:t>
      </w:r>
      <w:r w:rsidR="000F3C23" w:rsidRPr="00606C6C">
        <w:rPr>
          <w:rFonts w:ascii="Century Gothic" w:eastAsia="Times New Roman" w:hAnsi="Century Gothic" w:cs="Arial"/>
          <w:bCs/>
          <w:kern w:val="32"/>
          <w:sz w:val="18"/>
          <w:szCs w:val="18"/>
          <w:lang w:eastAsia="en-US"/>
        </w:rPr>
        <w:t xml:space="preserve"> </w:t>
      </w:r>
      <w:r w:rsidR="004C03C6" w:rsidRPr="00606C6C">
        <w:rPr>
          <w:rFonts w:ascii="Century Gothic" w:eastAsia="Times New Roman" w:hAnsi="Century Gothic" w:cs="Arial"/>
          <w:bCs/>
          <w:kern w:val="32"/>
          <w:sz w:val="18"/>
          <w:szCs w:val="18"/>
          <w:lang w:eastAsia="en-US"/>
        </w:rPr>
        <w:t>participants</w:t>
      </w:r>
      <w:r w:rsidR="0043783B" w:rsidRPr="00606C6C">
        <w:rPr>
          <w:rFonts w:ascii="Century Gothic" w:eastAsia="Times New Roman" w:hAnsi="Century Gothic" w:cs="Arial"/>
          <w:bCs/>
          <w:kern w:val="32"/>
          <w:sz w:val="18"/>
          <w:szCs w:val="18"/>
          <w:lang w:eastAsia="en-US"/>
        </w:rPr>
        <w:t>,</w:t>
      </w:r>
      <w:r w:rsidR="004C03C6" w:rsidRPr="00606C6C">
        <w:rPr>
          <w:rFonts w:ascii="Century Gothic" w:eastAsia="Times New Roman" w:hAnsi="Century Gothic" w:cs="Arial"/>
          <w:bCs/>
          <w:kern w:val="32"/>
          <w:sz w:val="18"/>
          <w:szCs w:val="18"/>
          <w:lang w:eastAsia="en-US"/>
        </w:rPr>
        <w:t xml:space="preserve"> </w:t>
      </w:r>
      <w:r w:rsidR="000F3C23" w:rsidRPr="00606C6C">
        <w:rPr>
          <w:rFonts w:ascii="Century Gothic" w:eastAsia="Times New Roman" w:hAnsi="Century Gothic" w:cs="Arial"/>
          <w:bCs/>
          <w:kern w:val="32"/>
          <w:sz w:val="18"/>
          <w:szCs w:val="18"/>
          <w:lang w:eastAsia="en-US"/>
        </w:rPr>
        <w:t>mentors and clinical managers</w:t>
      </w:r>
      <w:r w:rsidR="004D7BE3" w:rsidRPr="00606C6C">
        <w:rPr>
          <w:rFonts w:ascii="Century Gothic" w:eastAsia="Times New Roman" w:hAnsi="Century Gothic" w:cs="Arial"/>
          <w:bCs/>
          <w:kern w:val="32"/>
          <w:sz w:val="18"/>
          <w:szCs w:val="18"/>
          <w:lang w:eastAsia="en-US"/>
        </w:rPr>
        <w:t xml:space="preserve"> rela</w:t>
      </w:r>
      <w:r w:rsidRPr="00606C6C">
        <w:rPr>
          <w:rFonts w:ascii="Century Gothic" w:eastAsia="Times New Roman" w:hAnsi="Century Gothic" w:cs="Arial"/>
          <w:bCs/>
          <w:kern w:val="32"/>
          <w:sz w:val="18"/>
          <w:szCs w:val="18"/>
          <w:lang w:eastAsia="en-US"/>
        </w:rPr>
        <w:t>ted to the programme are subsi</w:t>
      </w:r>
      <w:r w:rsidR="004D7BE3" w:rsidRPr="00606C6C">
        <w:rPr>
          <w:rFonts w:ascii="Century Gothic" w:eastAsia="Times New Roman" w:hAnsi="Century Gothic" w:cs="Arial"/>
          <w:bCs/>
          <w:kern w:val="32"/>
          <w:sz w:val="18"/>
          <w:szCs w:val="18"/>
          <w:lang w:eastAsia="en-US"/>
        </w:rPr>
        <w:t>dised by their workplace and</w:t>
      </w:r>
      <w:r w:rsidRPr="00606C6C">
        <w:rPr>
          <w:rFonts w:ascii="Century Gothic" w:eastAsia="Times New Roman" w:hAnsi="Century Gothic" w:cs="Arial"/>
          <w:bCs/>
          <w:kern w:val="32"/>
          <w:sz w:val="18"/>
          <w:szCs w:val="18"/>
          <w:lang w:eastAsia="en-US"/>
        </w:rPr>
        <w:t>/or they volunteer their time to</w:t>
      </w:r>
      <w:r w:rsidR="000F3C23" w:rsidRPr="00606C6C">
        <w:rPr>
          <w:rFonts w:ascii="Century Gothic" w:eastAsia="Times New Roman" w:hAnsi="Century Gothic" w:cs="Arial"/>
          <w:bCs/>
          <w:kern w:val="32"/>
          <w:sz w:val="18"/>
          <w:szCs w:val="18"/>
          <w:lang w:eastAsia="en-US"/>
        </w:rPr>
        <w:t xml:space="preserve"> support the programme</w:t>
      </w:r>
      <w:r w:rsidRPr="00606C6C">
        <w:rPr>
          <w:rFonts w:ascii="Century Gothic" w:eastAsia="Times New Roman" w:hAnsi="Century Gothic" w:cs="Arial"/>
          <w:bCs/>
          <w:kern w:val="32"/>
          <w:sz w:val="18"/>
          <w:szCs w:val="18"/>
          <w:lang w:eastAsia="en-US"/>
        </w:rPr>
        <w:t>.</w:t>
      </w:r>
      <w:r w:rsidR="004C03C6" w:rsidRPr="00606C6C">
        <w:rPr>
          <w:rFonts w:ascii="Century Gothic" w:eastAsia="Times New Roman" w:hAnsi="Century Gothic" w:cs="Arial"/>
          <w:bCs/>
          <w:kern w:val="32"/>
          <w:sz w:val="18"/>
          <w:szCs w:val="18"/>
          <w:lang w:eastAsia="en-US"/>
        </w:rPr>
        <w:t xml:space="preserve"> </w:t>
      </w:r>
      <w:r w:rsidR="000F3C23" w:rsidRPr="00606C6C">
        <w:rPr>
          <w:rFonts w:ascii="Century Gothic" w:eastAsia="Times New Roman" w:hAnsi="Century Gothic" w:cs="Arial"/>
          <w:bCs/>
          <w:kern w:val="32"/>
          <w:sz w:val="18"/>
          <w:szCs w:val="18"/>
          <w:lang w:eastAsia="en-US"/>
        </w:rPr>
        <w:t>Co-</w:t>
      </w:r>
      <w:r w:rsidR="00180E26" w:rsidRPr="00606C6C">
        <w:rPr>
          <w:rFonts w:ascii="Century Gothic" w:eastAsia="Times New Roman" w:hAnsi="Century Gothic" w:cs="Arial"/>
          <w:bCs/>
          <w:kern w:val="32"/>
          <w:sz w:val="18"/>
          <w:szCs w:val="18"/>
          <w:lang w:eastAsia="en-US"/>
        </w:rPr>
        <w:t>ordination</w:t>
      </w:r>
      <w:r w:rsidR="00BB519B" w:rsidRPr="00606C6C">
        <w:rPr>
          <w:rFonts w:ascii="Century Gothic" w:eastAsia="Times New Roman" w:hAnsi="Century Gothic" w:cs="Arial"/>
          <w:bCs/>
          <w:kern w:val="32"/>
          <w:sz w:val="18"/>
          <w:szCs w:val="18"/>
          <w:lang w:eastAsia="en-US"/>
        </w:rPr>
        <w:t xml:space="preserve"> and administration are</w:t>
      </w:r>
      <w:r w:rsidR="000F3C23" w:rsidRPr="00606C6C">
        <w:rPr>
          <w:rFonts w:ascii="Century Gothic" w:eastAsia="Times New Roman" w:hAnsi="Century Gothic" w:cs="Arial"/>
          <w:bCs/>
          <w:kern w:val="32"/>
          <w:sz w:val="18"/>
          <w:szCs w:val="18"/>
          <w:lang w:eastAsia="en-US"/>
        </w:rPr>
        <w:t xml:space="preserve"> provided by the co-sponsors and the CDHB</w:t>
      </w:r>
      <w:r w:rsidR="0043783B" w:rsidRPr="00606C6C">
        <w:rPr>
          <w:rFonts w:ascii="Century Gothic" w:eastAsia="Times New Roman" w:hAnsi="Century Gothic" w:cs="Arial"/>
          <w:bCs/>
          <w:kern w:val="32"/>
          <w:sz w:val="18"/>
          <w:szCs w:val="18"/>
          <w:lang w:eastAsia="en-US"/>
        </w:rPr>
        <w:t>’s</w:t>
      </w:r>
      <w:r w:rsidR="000F3C23" w:rsidRPr="00606C6C">
        <w:rPr>
          <w:rFonts w:ascii="Century Gothic" w:eastAsia="Times New Roman" w:hAnsi="Century Gothic" w:cs="Arial"/>
          <w:bCs/>
          <w:kern w:val="32"/>
          <w:sz w:val="18"/>
          <w:szCs w:val="18"/>
          <w:lang w:eastAsia="en-US"/>
        </w:rPr>
        <w:t xml:space="preserve"> </w:t>
      </w:r>
      <w:r w:rsidRPr="00606C6C">
        <w:rPr>
          <w:rFonts w:ascii="Century Gothic" w:eastAsia="Times New Roman" w:hAnsi="Century Gothic" w:cs="Arial"/>
          <w:bCs/>
          <w:kern w:val="32"/>
          <w:sz w:val="18"/>
          <w:szCs w:val="18"/>
          <w:lang w:eastAsia="en-US"/>
        </w:rPr>
        <w:t>Nursing Workforce D</w:t>
      </w:r>
      <w:r w:rsidR="004C03C6" w:rsidRPr="00606C6C">
        <w:rPr>
          <w:rFonts w:ascii="Century Gothic" w:eastAsia="Times New Roman" w:hAnsi="Century Gothic" w:cs="Arial"/>
          <w:bCs/>
          <w:kern w:val="32"/>
          <w:sz w:val="18"/>
          <w:szCs w:val="18"/>
          <w:lang w:eastAsia="en-US"/>
        </w:rPr>
        <w:t>evelopment team</w:t>
      </w:r>
      <w:r w:rsidR="000F3C23" w:rsidRPr="00606C6C">
        <w:rPr>
          <w:rFonts w:ascii="Century Gothic" w:eastAsia="Times New Roman" w:hAnsi="Century Gothic" w:cs="Arial"/>
          <w:bCs/>
          <w:kern w:val="32"/>
          <w:sz w:val="18"/>
          <w:szCs w:val="18"/>
          <w:lang w:eastAsia="en-US"/>
        </w:rPr>
        <w:t xml:space="preserve">. </w:t>
      </w:r>
    </w:p>
    <w:p w:rsidR="000F3C23" w:rsidRPr="00AF3A55" w:rsidRDefault="000F3C23" w:rsidP="00AF3A55">
      <w:pPr>
        <w:pStyle w:val="Heading2"/>
        <w:shd w:val="clear" w:color="auto" w:fill="FFFFFF" w:themeFill="background1"/>
        <w:rPr>
          <w:b w:val="0"/>
          <w:i w:val="0"/>
        </w:rPr>
      </w:pPr>
      <w:bookmarkStart w:id="111" w:name="_Toc408327464"/>
      <w:bookmarkStart w:id="112" w:name="_Toc283224340"/>
      <w:bookmarkStart w:id="113" w:name="_Toc409425770"/>
      <w:bookmarkStart w:id="114" w:name="_Toc424219061"/>
      <w:bookmarkStart w:id="115" w:name="_Toc425170629"/>
      <w:bookmarkStart w:id="116" w:name="_Toc427051712"/>
      <w:r w:rsidRPr="00AF3A55">
        <w:rPr>
          <w:b w:val="0"/>
          <w:i w:val="0"/>
        </w:rPr>
        <w:t>Evaluation findings</w:t>
      </w:r>
      <w:bookmarkEnd w:id="111"/>
      <w:bookmarkEnd w:id="112"/>
      <w:bookmarkEnd w:id="113"/>
      <w:bookmarkEnd w:id="114"/>
      <w:bookmarkEnd w:id="115"/>
      <w:bookmarkEnd w:id="116"/>
    </w:p>
    <w:p w:rsidR="00AF3A55" w:rsidRDefault="00AF3A55" w:rsidP="00AF3A55">
      <w:pPr>
        <w:spacing w:after="0"/>
        <w:rPr>
          <w:rFonts w:ascii="Century Gothic" w:hAnsi="Century Gothic"/>
          <w:sz w:val="18"/>
          <w:szCs w:val="18"/>
          <w:lang w:eastAsia="en-US"/>
        </w:rPr>
      </w:pPr>
      <w:bookmarkStart w:id="117" w:name="_Toc408327465"/>
      <w:bookmarkStart w:id="118" w:name="_Toc283224341"/>
      <w:bookmarkStart w:id="119" w:name="_Toc409425771"/>
      <w:bookmarkStart w:id="120" w:name="_Toc424219062"/>
      <w:r>
        <w:rPr>
          <w:rFonts w:ascii="Century Gothic" w:hAnsi="Century Gothic"/>
          <w:sz w:val="18"/>
          <w:szCs w:val="18"/>
          <w:lang w:eastAsia="en-US"/>
        </w:rPr>
        <w:t>This 1</w:t>
      </w:r>
      <w:r w:rsidR="003822A9">
        <w:rPr>
          <w:rFonts w:ascii="Century Gothic" w:hAnsi="Century Gothic"/>
          <w:sz w:val="18"/>
          <w:szCs w:val="18"/>
          <w:lang w:eastAsia="en-US"/>
        </w:rPr>
        <w:t>3</w:t>
      </w:r>
      <w:r>
        <w:rPr>
          <w:rFonts w:ascii="Century Gothic" w:hAnsi="Century Gothic"/>
          <w:sz w:val="18"/>
          <w:szCs w:val="18"/>
          <w:lang w:eastAsia="en-US"/>
        </w:rPr>
        <w:t xml:space="preserve"> month programme use</w:t>
      </w:r>
      <w:r w:rsidR="003822A9">
        <w:rPr>
          <w:rFonts w:ascii="Century Gothic" w:hAnsi="Century Gothic"/>
          <w:sz w:val="18"/>
          <w:szCs w:val="18"/>
          <w:lang w:eastAsia="en-US"/>
        </w:rPr>
        <w:t>d</w:t>
      </w:r>
      <w:r w:rsidR="00612006">
        <w:rPr>
          <w:rFonts w:ascii="Century Gothic" w:hAnsi="Century Gothic"/>
          <w:sz w:val="18"/>
          <w:szCs w:val="18"/>
          <w:lang w:eastAsia="en-US"/>
        </w:rPr>
        <w:t xml:space="preserve"> </w:t>
      </w:r>
      <w:r>
        <w:rPr>
          <w:rFonts w:ascii="Century Gothic" w:hAnsi="Century Gothic"/>
          <w:sz w:val="18"/>
          <w:szCs w:val="18"/>
          <w:lang w:eastAsia="en-US"/>
        </w:rPr>
        <w:t xml:space="preserve">HWNZ postgraduate nursing funding </w:t>
      </w:r>
      <w:r w:rsidR="00214F79">
        <w:rPr>
          <w:rFonts w:ascii="Century Gothic" w:hAnsi="Century Gothic"/>
          <w:sz w:val="18"/>
          <w:szCs w:val="18"/>
          <w:lang w:eastAsia="en-US"/>
        </w:rPr>
        <w:t>in a</w:t>
      </w:r>
      <w:r w:rsidR="00612006">
        <w:rPr>
          <w:rFonts w:ascii="Century Gothic" w:hAnsi="Century Gothic"/>
          <w:sz w:val="18"/>
          <w:szCs w:val="18"/>
          <w:lang w:eastAsia="en-US"/>
        </w:rPr>
        <w:t xml:space="preserve"> creative</w:t>
      </w:r>
      <w:r w:rsidR="00214F79">
        <w:rPr>
          <w:rFonts w:ascii="Century Gothic" w:hAnsi="Century Gothic"/>
          <w:sz w:val="18"/>
          <w:szCs w:val="18"/>
          <w:lang w:eastAsia="en-US"/>
        </w:rPr>
        <w:t xml:space="preserve"> way by combining</w:t>
      </w:r>
      <w:r>
        <w:rPr>
          <w:rFonts w:ascii="Century Gothic" w:hAnsi="Century Gothic"/>
          <w:sz w:val="18"/>
          <w:szCs w:val="18"/>
          <w:lang w:eastAsia="en-US"/>
        </w:rPr>
        <w:t xml:space="preserve"> clinical practice rotations, mentorship from expert nurses and the formalised PDRP </w:t>
      </w:r>
      <w:r w:rsidR="00214F79">
        <w:rPr>
          <w:rFonts w:ascii="Century Gothic" w:hAnsi="Century Gothic"/>
          <w:sz w:val="18"/>
          <w:szCs w:val="18"/>
          <w:lang w:eastAsia="en-US"/>
        </w:rPr>
        <w:t xml:space="preserve">with the postgraduate paper running concurrently </w:t>
      </w:r>
      <w:r>
        <w:rPr>
          <w:rFonts w:ascii="Century Gothic" w:hAnsi="Century Gothic"/>
          <w:sz w:val="18"/>
          <w:szCs w:val="18"/>
          <w:lang w:eastAsia="en-US"/>
        </w:rPr>
        <w:t xml:space="preserve">to enable registered nurses in aged care to explore and more fully develop their clinical and leadership skills.  </w:t>
      </w:r>
    </w:p>
    <w:p w:rsidR="000F3C23" w:rsidRPr="00AF3A55" w:rsidRDefault="000F3C23" w:rsidP="00AF3A55">
      <w:pPr>
        <w:pStyle w:val="Heading3"/>
        <w:shd w:val="clear" w:color="auto" w:fill="FFFFFF" w:themeFill="background1"/>
        <w:jc w:val="both"/>
        <w:rPr>
          <w:color w:val="auto"/>
          <w:sz w:val="24"/>
          <w:szCs w:val="24"/>
          <w:u w:val="single"/>
          <w:lang w:eastAsia="en-US"/>
        </w:rPr>
      </w:pPr>
      <w:bookmarkStart w:id="121" w:name="_Toc425170630"/>
      <w:bookmarkStart w:id="122" w:name="_Toc427051713"/>
      <w:r w:rsidRPr="00AF3A55">
        <w:rPr>
          <w:color w:val="auto"/>
          <w:sz w:val="24"/>
          <w:szCs w:val="24"/>
          <w:u w:val="single"/>
          <w:lang w:eastAsia="en-US"/>
        </w:rPr>
        <w:t>Planned impact of the programme</w:t>
      </w:r>
      <w:bookmarkEnd w:id="117"/>
      <w:bookmarkEnd w:id="118"/>
      <w:bookmarkEnd w:id="119"/>
      <w:bookmarkEnd w:id="120"/>
      <w:bookmarkEnd w:id="121"/>
      <w:bookmarkEnd w:id="122"/>
    </w:p>
    <w:p w:rsidR="000F3C23" w:rsidRPr="00AF3A55" w:rsidRDefault="00AF3A55" w:rsidP="00AF3A55">
      <w:pPr>
        <w:shd w:val="clear" w:color="auto" w:fill="FFFFFF" w:themeFill="background1"/>
        <w:jc w:val="both"/>
        <w:rPr>
          <w:rFonts w:ascii="Century Gothic" w:hAnsi="Century Gothic"/>
          <w:sz w:val="18"/>
          <w:szCs w:val="18"/>
          <w:lang w:eastAsia="en-US"/>
        </w:rPr>
      </w:pPr>
      <w:r>
        <w:rPr>
          <w:rFonts w:ascii="Century Gothic" w:hAnsi="Century Gothic"/>
          <w:sz w:val="18"/>
          <w:szCs w:val="18"/>
          <w:lang w:eastAsia="en-US"/>
        </w:rPr>
        <w:t xml:space="preserve">The programme </w:t>
      </w:r>
      <w:r w:rsidR="00612006">
        <w:rPr>
          <w:rFonts w:ascii="Century Gothic" w:hAnsi="Century Gothic"/>
          <w:sz w:val="18"/>
          <w:szCs w:val="18"/>
          <w:lang w:eastAsia="en-US"/>
        </w:rPr>
        <w:t xml:space="preserve">was viewed as </w:t>
      </w:r>
      <w:r w:rsidR="00B63CAE">
        <w:rPr>
          <w:rFonts w:ascii="Century Gothic" w:hAnsi="Century Gothic"/>
          <w:sz w:val="18"/>
          <w:szCs w:val="18"/>
          <w:lang w:eastAsia="en-US"/>
        </w:rPr>
        <w:t>providing</w:t>
      </w:r>
      <w:r>
        <w:rPr>
          <w:rFonts w:ascii="Century Gothic" w:hAnsi="Century Gothic"/>
          <w:sz w:val="18"/>
          <w:szCs w:val="18"/>
          <w:lang w:eastAsia="en-US"/>
        </w:rPr>
        <w:t xml:space="preserve"> varying opportunities for those involved. </w:t>
      </w:r>
      <w:r w:rsidR="000F3C23" w:rsidRPr="00AF3A55">
        <w:rPr>
          <w:rFonts w:ascii="Century Gothic" w:hAnsi="Century Gothic"/>
          <w:sz w:val="18"/>
          <w:szCs w:val="18"/>
          <w:lang w:eastAsia="en-US"/>
        </w:rPr>
        <w:t xml:space="preserve">Participants </w:t>
      </w:r>
      <w:r w:rsidR="00612006">
        <w:rPr>
          <w:rFonts w:ascii="Century Gothic" w:hAnsi="Century Gothic"/>
          <w:sz w:val="18"/>
          <w:szCs w:val="18"/>
          <w:lang w:eastAsia="en-US"/>
        </w:rPr>
        <w:t>saw</w:t>
      </w:r>
      <w:r w:rsidR="000F3C23" w:rsidRPr="00AF3A55">
        <w:rPr>
          <w:rFonts w:ascii="Century Gothic" w:hAnsi="Century Gothic"/>
          <w:sz w:val="18"/>
          <w:szCs w:val="18"/>
          <w:lang w:eastAsia="en-US"/>
        </w:rPr>
        <w:t xml:space="preserve"> it as an opportunity for career progression a</w:t>
      </w:r>
      <w:r w:rsidR="00B63CAE">
        <w:rPr>
          <w:rFonts w:ascii="Century Gothic" w:hAnsi="Century Gothic"/>
          <w:sz w:val="18"/>
          <w:szCs w:val="18"/>
          <w:lang w:eastAsia="en-US"/>
        </w:rPr>
        <w:t>nd networking within the sector;</w:t>
      </w:r>
      <w:r w:rsidR="000F3C23" w:rsidRPr="00AF3A55">
        <w:rPr>
          <w:rFonts w:ascii="Century Gothic" w:hAnsi="Century Gothic"/>
          <w:sz w:val="18"/>
          <w:szCs w:val="18"/>
          <w:lang w:eastAsia="en-US"/>
        </w:rPr>
        <w:t xml:space="preserve"> </w:t>
      </w:r>
      <w:r w:rsidR="00612006">
        <w:rPr>
          <w:rFonts w:ascii="Century Gothic" w:hAnsi="Century Gothic"/>
          <w:sz w:val="18"/>
          <w:szCs w:val="18"/>
          <w:lang w:eastAsia="en-US"/>
        </w:rPr>
        <w:t xml:space="preserve">similar to </w:t>
      </w:r>
      <w:r w:rsidR="000F3C23" w:rsidRPr="00AF3A55">
        <w:rPr>
          <w:rFonts w:ascii="Century Gothic" w:hAnsi="Century Gothic"/>
          <w:sz w:val="18"/>
          <w:szCs w:val="18"/>
          <w:lang w:eastAsia="en-US"/>
        </w:rPr>
        <w:t xml:space="preserve">managers </w:t>
      </w:r>
      <w:r w:rsidR="00612006">
        <w:rPr>
          <w:rFonts w:ascii="Century Gothic" w:hAnsi="Century Gothic"/>
          <w:sz w:val="18"/>
          <w:szCs w:val="18"/>
          <w:lang w:eastAsia="en-US"/>
        </w:rPr>
        <w:t xml:space="preserve">who </w:t>
      </w:r>
      <w:r w:rsidR="000F3C23" w:rsidRPr="00AF3A55">
        <w:rPr>
          <w:rFonts w:ascii="Century Gothic" w:hAnsi="Century Gothic"/>
          <w:sz w:val="18"/>
          <w:szCs w:val="18"/>
          <w:lang w:eastAsia="en-US"/>
        </w:rPr>
        <w:t xml:space="preserve">were interested in development of </w:t>
      </w:r>
      <w:r w:rsidR="00CE5E72" w:rsidRPr="00AF3A55">
        <w:rPr>
          <w:rFonts w:ascii="Century Gothic" w:hAnsi="Century Gothic"/>
          <w:sz w:val="18"/>
          <w:szCs w:val="18"/>
          <w:lang w:eastAsia="en-US"/>
        </w:rPr>
        <w:t xml:space="preserve">their staff’s </w:t>
      </w:r>
      <w:r w:rsidR="000F3C23" w:rsidRPr="00AF3A55">
        <w:rPr>
          <w:rFonts w:ascii="Century Gothic" w:hAnsi="Century Gothic"/>
          <w:sz w:val="18"/>
          <w:szCs w:val="18"/>
          <w:lang w:eastAsia="en-US"/>
        </w:rPr>
        <w:t xml:space="preserve">leadership skills and the opportunity to maintain interest in the sector </w:t>
      </w:r>
      <w:r w:rsidR="003D2A4E">
        <w:rPr>
          <w:rFonts w:ascii="Century Gothic" w:hAnsi="Century Gothic"/>
          <w:sz w:val="18"/>
          <w:szCs w:val="18"/>
          <w:lang w:eastAsia="en-US"/>
        </w:rPr>
        <w:t xml:space="preserve">in order </w:t>
      </w:r>
      <w:r w:rsidR="000F3C23" w:rsidRPr="00AF3A55">
        <w:rPr>
          <w:rFonts w:ascii="Century Gothic" w:hAnsi="Century Gothic"/>
          <w:sz w:val="18"/>
          <w:szCs w:val="18"/>
          <w:lang w:eastAsia="en-US"/>
        </w:rPr>
        <w:t xml:space="preserve">to </w:t>
      </w:r>
      <w:r w:rsidR="00214F79">
        <w:rPr>
          <w:rFonts w:ascii="Century Gothic" w:hAnsi="Century Gothic"/>
          <w:sz w:val="18"/>
          <w:szCs w:val="18"/>
          <w:lang w:eastAsia="en-US"/>
        </w:rPr>
        <w:t>retain and build staff capability and capacity.</w:t>
      </w:r>
      <w:r w:rsidR="000F3C23" w:rsidRPr="00AF3A55">
        <w:rPr>
          <w:rFonts w:ascii="Century Gothic" w:hAnsi="Century Gothic"/>
          <w:sz w:val="18"/>
          <w:szCs w:val="18"/>
          <w:lang w:eastAsia="en-US"/>
        </w:rPr>
        <w:t xml:space="preserve"> </w:t>
      </w:r>
      <w:r w:rsidR="00CE5E72" w:rsidRPr="00AF3A55">
        <w:rPr>
          <w:rFonts w:ascii="Century Gothic" w:hAnsi="Century Gothic"/>
          <w:sz w:val="18"/>
          <w:szCs w:val="18"/>
          <w:lang w:eastAsia="en-US"/>
        </w:rPr>
        <w:t xml:space="preserve"> </w:t>
      </w:r>
      <w:r w:rsidR="000F3C23" w:rsidRPr="00AF3A55">
        <w:rPr>
          <w:rFonts w:ascii="Century Gothic" w:hAnsi="Century Gothic"/>
          <w:sz w:val="18"/>
          <w:szCs w:val="18"/>
          <w:lang w:eastAsia="en-US"/>
        </w:rPr>
        <w:t>Ment</w:t>
      </w:r>
      <w:r w:rsidR="00BB519B" w:rsidRPr="00AF3A55">
        <w:rPr>
          <w:rFonts w:ascii="Century Gothic" w:hAnsi="Century Gothic"/>
          <w:sz w:val="18"/>
          <w:szCs w:val="18"/>
          <w:lang w:eastAsia="en-US"/>
        </w:rPr>
        <w:t>ors viewed the programme’s primary</w:t>
      </w:r>
      <w:r w:rsidR="000F3C23" w:rsidRPr="00AF3A55">
        <w:rPr>
          <w:rFonts w:ascii="Century Gothic" w:hAnsi="Century Gothic"/>
          <w:sz w:val="18"/>
          <w:szCs w:val="18"/>
          <w:lang w:eastAsia="en-US"/>
        </w:rPr>
        <w:t xml:space="preserve"> role as developing the clinical skills of nurses who had been in the sector for a while, particularly those in the </w:t>
      </w:r>
      <w:r w:rsidR="00B63CAE">
        <w:rPr>
          <w:rFonts w:ascii="Century Gothic" w:hAnsi="Century Gothic"/>
          <w:sz w:val="18"/>
          <w:szCs w:val="18"/>
          <w:lang w:eastAsia="en-US"/>
        </w:rPr>
        <w:t xml:space="preserve">aged </w:t>
      </w:r>
      <w:r w:rsidR="000F3C23" w:rsidRPr="00AF3A55">
        <w:rPr>
          <w:rFonts w:ascii="Century Gothic" w:hAnsi="Century Gothic"/>
          <w:sz w:val="18"/>
          <w:szCs w:val="18"/>
          <w:lang w:eastAsia="en-US"/>
        </w:rPr>
        <w:t>residential care sector</w:t>
      </w:r>
      <w:r w:rsidR="00BB519B" w:rsidRPr="00AF3A55">
        <w:rPr>
          <w:rFonts w:ascii="Century Gothic" w:hAnsi="Century Gothic"/>
          <w:sz w:val="18"/>
          <w:szCs w:val="18"/>
          <w:lang w:eastAsia="en-US"/>
        </w:rPr>
        <w:t>,</w:t>
      </w:r>
      <w:r w:rsidR="000F3C23" w:rsidRPr="00AF3A55">
        <w:rPr>
          <w:rFonts w:ascii="Century Gothic" w:hAnsi="Century Gothic"/>
          <w:sz w:val="18"/>
          <w:szCs w:val="18"/>
          <w:lang w:eastAsia="en-US"/>
        </w:rPr>
        <w:t xml:space="preserve"> and educators supported this view. </w:t>
      </w:r>
      <w:r w:rsidR="004A324F" w:rsidRPr="00AF3A55">
        <w:rPr>
          <w:rFonts w:ascii="Century Gothic" w:hAnsi="Century Gothic"/>
          <w:sz w:val="18"/>
          <w:szCs w:val="18"/>
          <w:lang w:eastAsia="en-US"/>
        </w:rPr>
        <w:t xml:space="preserve">As popularity of the programme increases and competition emerges for placement, </w:t>
      </w:r>
      <w:r w:rsidR="000F3C23" w:rsidRPr="00AF3A55">
        <w:rPr>
          <w:rFonts w:ascii="Century Gothic" w:hAnsi="Century Gothic"/>
          <w:sz w:val="18"/>
          <w:szCs w:val="18"/>
          <w:lang w:eastAsia="en-US"/>
        </w:rPr>
        <w:t xml:space="preserve">greater clarity </w:t>
      </w:r>
      <w:r w:rsidR="004A324F" w:rsidRPr="00AF3A55">
        <w:rPr>
          <w:rFonts w:ascii="Century Gothic" w:hAnsi="Century Gothic"/>
          <w:sz w:val="18"/>
          <w:szCs w:val="18"/>
          <w:lang w:eastAsia="en-US"/>
        </w:rPr>
        <w:t xml:space="preserve">of the programme’s </w:t>
      </w:r>
      <w:r w:rsidR="00612006">
        <w:rPr>
          <w:rFonts w:ascii="Century Gothic" w:hAnsi="Century Gothic"/>
          <w:sz w:val="18"/>
          <w:szCs w:val="18"/>
          <w:lang w:eastAsia="en-US"/>
        </w:rPr>
        <w:t xml:space="preserve">potential </w:t>
      </w:r>
      <w:r w:rsidR="004A324F" w:rsidRPr="00AF3A55">
        <w:rPr>
          <w:rFonts w:ascii="Century Gothic" w:hAnsi="Century Gothic"/>
          <w:sz w:val="18"/>
          <w:szCs w:val="18"/>
          <w:lang w:eastAsia="en-US"/>
        </w:rPr>
        <w:t xml:space="preserve">would enable </w:t>
      </w:r>
      <w:r w:rsidR="000F3C23" w:rsidRPr="00AF3A55">
        <w:rPr>
          <w:rFonts w:ascii="Century Gothic" w:hAnsi="Century Gothic"/>
          <w:sz w:val="18"/>
          <w:szCs w:val="18"/>
          <w:lang w:eastAsia="en-US"/>
        </w:rPr>
        <w:t xml:space="preserve">recruitment into the programme </w:t>
      </w:r>
      <w:r w:rsidR="004A324F" w:rsidRPr="00AF3A55">
        <w:rPr>
          <w:rFonts w:ascii="Century Gothic" w:hAnsi="Century Gothic"/>
          <w:sz w:val="18"/>
          <w:szCs w:val="18"/>
          <w:lang w:eastAsia="en-US"/>
        </w:rPr>
        <w:t>to be m</w:t>
      </w:r>
      <w:r w:rsidR="000F3C23" w:rsidRPr="00AF3A55">
        <w:rPr>
          <w:rFonts w:ascii="Century Gothic" w:hAnsi="Century Gothic"/>
          <w:sz w:val="18"/>
          <w:szCs w:val="18"/>
          <w:lang w:eastAsia="en-US"/>
        </w:rPr>
        <w:t>ore targeted</w:t>
      </w:r>
      <w:r w:rsidR="00B63CAE">
        <w:rPr>
          <w:rFonts w:ascii="Century Gothic" w:hAnsi="Century Gothic"/>
          <w:sz w:val="18"/>
          <w:szCs w:val="18"/>
          <w:lang w:eastAsia="en-US"/>
        </w:rPr>
        <w:t>, participants’</w:t>
      </w:r>
      <w:r w:rsidR="004A324F" w:rsidRPr="00AF3A55">
        <w:rPr>
          <w:rFonts w:ascii="Century Gothic" w:hAnsi="Century Gothic"/>
          <w:sz w:val="18"/>
          <w:szCs w:val="18"/>
          <w:lang w:eastAsia="en-US"/>
        </w:rPr>
        <w:t xml:space="preserve"> goals more strategic</w:t>
      </w:r>
      <w:r w:rsidR="000F3C23" w:rsidRPr="00AF3A55">
        <w:rPr>
          <w:rFonts w:ascii="Century Gothic" w:hAnsi="Century Gothic"/>
          <w:sz w:val="18"/>
          <w:szCs w:val="18"/>
          <w:lang w:eastAsia="en-US"/>
        </w:rPr>
        <w:t xml:space="preserve"> and </w:t>
      </w:r>
      <w:r w:rsidR="004A324F" w:rsidRPr="00AF3A55">
        <w:rPr>
          <w:rFonts w:ascii="Century Gothic" w:hAnsi="Century Gothic"/>
          <w:sz w:val="18"/>
          <w:szCs w:val="18"/>
          <w:lang w:eastAsia="en-US"/>
        </w:rPr>
        <w:t>impact measures</w:t>
      </w:r>
      <w:r w:rsidR="000F3C23" w:rsidRPr="00AF3A55">
        <w:rPr>
          <w:rFonts w:ascii="Century Gothic" w:hAnsi="Century Gothic"/>
          <w:sz w:val="18"/>
          <w:szCs w:val="18"/>
          <w:lang w:eastAsia="en-US"/>
        </w:rPr>
        <w:t xml:space="preserve"> more focused.</w:t>
      </w:r>
    </w:p>
    <w:p w:rsidR="000F3C23" w:rsidRPr="00AF3A55" w:rsidRDefault="000F3C23" w:rsidP="00AF3A55">
      <w:pPr>
        <w:pStyle w:val="Heading3"/>
        <w:shd w:val="clear" w:color="auto" w:fill="FFFFFF" w:themeFill="background1"/>
        <w:jc w:val="both"/>
        <w:rPr>
          <w:color w:val="auto"/>
          <w:sz w:val="24"/>
          <w:szCs w:val="24"/>
          <w:u w:val="single"/>
          <w:lang w:eastAsia="en-US"/>
        </w:rPr>
      </w:pPr>
      <w:bookmarkStart w:id="123" w:name="_Toc408327466"/>
      <w:bookmarkStart w:id="124" w:name="_Toc283224342"/>
      <w:bookmarkStart w:id="125" w:name="_Toc409425772"/>
      <w:bookmarkStart w:id="126" w:name="_Toc424219063"/>
      <w:bookmarkStart w:id="127" w:name="_Toc425170631"/>
      <w:bookmarkStart w:id="128" w:name="_Toc427051714"/>
      <w:r w:rsidRPr="00AF3A55">
        <w:rPr>
          <w:color w:val="auto"/>
          <w:sz w:val="24"/>
          <w:szCs w:val="24"/>
          <w:u w:val="single"/>
          <w:lang w:eastAsia="en-US"/>
        </w:rPr>
        <w:t>Programme resources</w:t>
      </w:r>
      <w:bookmarkEnd w:id="123"/>
      <w:bookmarkEnd w:id="124"/>
      <w:bookmarkEnd w:id="125"/>
      <w:bookmarkEnd w:id="126"/>
      <w:bookmarkEnd w:id="127"/>
      <w:bookmarkEnd w:id="128"/>
    </w:p>
    <w:p w:rsidR="002E2EDD" w:rsidRPr="00AF3A55" w:rsidRDefault="002E2EDD" w:rsidP="002E2EDD">
      <w:pPr>
        <w:shd w:val="clear" w:color="auto" w:fill="FFFFFF" w:themeFill="background1"/>
        <w:jc w:val="both"/>
        <w:rPr>
          <w:rFonts w:ascii="Century Gothic" w:eastAsia="Times New Roman" w:hAnsi="Century Gothic" w:cs="Arial"/>
          <w:bCs/>
          <w:kern w:val="32"/>
          <w:sz w:val="18"/>
          <w:szCs w:val="18"/>
          <w:lang w:eastAsia="en-US"/>
        </w:rPr>
      </w:pPr>
      <w:r>
        <w:rPr>
          <w:rFonts w:ascii="Century Gothic" w:hAnsi="Century Gothic"/>
          <w:sz w:val="18"/>
          <w:szCs w:val="18"/>
        </w:rPr>
        <w:t>While the p</w:t>
      </w:r>
      <w:r w:rsidRPr="00AF3A55">
        <w:rPr>
          <w:rFonts w:ascii="Century Gothic" w:hAnsi="Century Gothic"/>
          <w:sz w:val="18"/>
          <w:szCs w:val="18"/>
        </w:rPr>
        <w:t>rogramme is funded primarily by employers</w:t>
      </w:r>
      <w:r>
        <w:rPr>
          <w:rFonts w:ascii="Century Gothic" w:hAnsi="Century Gothic"/>
          <w:sz w:val="18"/>
          <w:szCs w:val="18"/>
        </w:rPr>
        <w:t>, f</w:t>
      </w:r>
      <w:r w:rsidRPr="00AF3A55">
        <w:rPr>
          <w:rFonts w:ascii="Century Gothic" w:hAnsi="Century Gothic"/>
          <w:sz w:val="18"/>
          <w:szCs w:val="18"/>
        </w:rPr>
        <w:t>unding has also been allocated to participants as a priority from the (HWNZ) contract with the CDHB for postgraduate education for registered nurses for the education requirement of the programme. This funding covers fee payment, study release to attend compulsory study block</w:t>
      </w:r>
      <w:r>
        <w:rPr>
          <w:rFonts w:ascii="Century Gothic" w:hAnsi="Century Gothic"/>
          <w:sz w:val="18"/>
          <w:szCs w:val="18"/>
        </w:rPr>
        <w:t>s</w:t>
      </w:r>
      <w:r w:rsidRPr="00AF3A55">
        <w:rPr>
          <w:rFonts w:ascii="Century Gothic" w:hAnsi="Century Gothic"/>
          <w:sz w:val="18"/>
          <w:szCs w:val="18"/>
        </w:rPr>
        <w:t xml:space="preserve"> and some clinical supervision if required by the paper. Participant and programme eligibility is consistent with HWNZ specifications. A </w:t>
      </w:r>
      <w:r>
        <w:rPr>
          <w:rFonts w:ascii="Century Gothic" w:hAnsi="Century Gothic"/>
          <w:sz w:val="18"/>
          <w:szCs w:val="18"/>
        </w:rPr>
        <w:t>grant</w:t>
      </w:r>
      <w:r w:rsidRPr="00AF3A55">
        <w:rPr>
          <w:rFonts w:ascii="Century Gothic" w:hAnsi="Century Gothic"/>
          <w:sz w:val="18"/>
          <w:szCs w:val="18"/>
        </w:rPr>
        <w:t xml:space="preserve"> from the CDHB</w:t>
      </w:r>
      <w:r>
        <w:rPr>
          <w:rFonts w:ascii="Century Gothic" w:hAnsi="Century Gothic"/>
          <w:sz w:val="18"/>
          <w:szCs w:val="18"/>
        </w:rPr>
        <w:t>’s</w:t>
      </w:r>
      <w:r w:rsidRPr="00AF3A55">
        <w:rPr>
          <w:rFonts w:ascii="Century Gothic" w:hAnsi="Century Gothic"/>
          <w:sz w:val="18"/>
          <w:szCs w:val="18"/>
        </w:rPr>
        <w:t xml:space="preserve"> </w:t>
      </w:r>
      <w:r w:rsidR="00B63CAE">
        <w:rPr>
          <w:rFonts w:ascii="Century Gothic" w:hAnsi="Century Gothic"/>
          <w:sz w:val="18"/>
          <w:szCs w:val="18"/>
        </w:rPr>
        <w:t>P</w:t>
      </w:r>
      <w:r w:rsidR="00B723F3" w:rsidRPr="00AF3A55">
        <w:rPr>
          <w:rFonts w:ascii="Century Gothic" w:hAnsi="Century Gothic"/>
          <w:sz w:val="18"/>
          <w:szCs w:val="18"/>
        </w:rPr>
        <w:t>lanning</w:t>
      </w:r>
      <w:r w:rsidRPr="00AF3A55">
        <w:rPr>
          <w:rFonts w:ascii="Century Gothic" w:hAnsi="Century Gothic"/>
          <w:sz w:val="18"/>
          <w:szCs w:val="18"/>
        </w:rPr>
        <w:t xml:space="preserve"> and </w:t>
      </w:r>
      <w:r w:rsidRPr="00AF3A55">
        <w:rPr>
          <w:rFonts w:ascii="Century Gothic" w:hAnsi="Century Gothic"/>
          <w:sz w:val="18"/>
          <w:szCs w:val="18"/>
        </w:rPr>
        <w:lastRenderedPageBreak/>
        <w:t>Funding</w:t>
      </w:r>
      <w:r w:rsidRPr="00AF3A55">
        <w:rPr>
          <w:rFonts w:ascii="Century Gothic" w:eastAsia="Times New Roman" w:hAnsi="Century Gothic" w:cs="Arial"/>
          <w:bCs/>
          <w:kern w:val="32"/>
          <w:sz w:val="18"/>
          <w:szCs w:val="18"/>
          <w:lang w:eastAsia="en-US"/>
        </w:rPr>
        <w:t xml:space="preserve"> </w:t>
      </w:r>
      <w:r>
        <w:rPr>
          <w:rFonts w:ascii="Century Gothic" w:eastAsia="Times New Roman" w:hAnsi="Century Gothic" w:cs="Arial"/>
          <w:bCs/>
          <w:kern w:val="32"/>
          <w:sz w:val="18"/>
          <w:szCs w:val="18"/>
          <w:lang w:eastAsia="en-US"/>
        </w:rPr>
        <w:t xml:space="preserve">arm </w:t>
      </w:r>
      <w:r w:rsidRPr="00AF3A55">
        <w:rPr>
          <w:rFonts w:ascii="Century Gothic" w:hAnsi="Century Gothic"/>
          <w:sz w:val="18"/>
          <w:szCs w:val="18"/>
        </w:rPr>
        <w:t xml:space="preserve">has also been sourced </w:t>
      </w:r>
      <w:r w:rsidRPr="00AF3A55">
        <w:rPr>
          <w:rFonts w:ascii="Century Gothic" w:eastAsia="Times New Roman" w:hAnsi="Century Gothic" w:cs="Arial"/>
          <w:bCs/>
          <w:kern w:val="32"/>
          <w:sz w:val="18"/>
          <w:szCs w:val="18"/>
          <w:lang w:eastAsia="en-US"/>
        </w:rPr>
        <w:t>to cover the cost of orientation with each clinical rotation. Th</w:t>
      </w:r>
      <w:r>
        <w:rPr>
          <w:rFonts w:ascii="Century Gothic" w:eastAsia="Times New Roman" w:hAnsi="Century Gothic" w:cs="Arial"/>
          <w:bCs/>
          <w:kern w:val="32"/>
          <w:sz w:val="18"/>
          <w:szCs w:val="18"/>
          <w:lang w:eastAsia="en-US"/>
        </w:rPr>
        <w:t>u</w:t>
      </w:r>
      <w:r w:rsidRPr="00AF3A55">
        <w:rPr>
          <w:rFonts w:ascii="Century Gothic" w:eastAsia="Times New Roman" w:hAnsi="Century Gothic" w:cs="Arial"/>
          <w:bCs/>
          <w:kern w:val="32"/>
          <w:sz w:val="18"/>
          <w:szCs w:val="18"/>
          <w:lang w:eastAsia="en-US"/>
        </w:rPr>
        <w:t xml:space="preserve">s </w:t>
      </w:r>
      <w:r>
        <w:rPr>
          <w:rFonts w:ascii="Century Gothic" w:eastAsia="Times New Roman" w:hAnsi="Century Gothic" w:cs="Arial"/>
          <w:bCs/>
          <w:kern w:val="32"/>
          <w:sz w:val="18"/>
          <w:szCs w:val="18"/>
          <w:lang w:eastAsia="en-US"/>
        </w:rPr>
        <w:t xml:space="preserve">the programme makes very efficient </w:t>
      </w:r>
      <w:r w:rsidRPr="00AF3A55">
        <w:rPr>
          <w:rFonts w:ascii="Century Gothic" w:eastAsia="Times New Roman" w:hAnsi="Century Gothic" w:cs="Arial"/>
          <w:bCs/>
          <w:kern w:val="32"/>
          <w:sz w:val="18"/>
          <w:szCs w:val="18"/>
          <w:lang w:eastAsia="en-US"/>
        </w:rPr>
        <w:t>use of a number of limited resources.</w:t>
      </w:r>
    </w:p>
    <w:p w:rsidR="00570182" w:rsidRDefault="00570182" w:rsidP="00465E1B">
      <w:pPr>
        <w:spacing w:before="120" w:after="0"/>
        <w:jc w:val="both"/>
        <w:rPr>
          <w:rFonts w:ascii="Century Gothic" w:hAnsi="Century Gothic"/>
          <w:sz w:val="18"/>
          <w:szCs w:val="18"/>
          <w:lang w:eastAsia="en-US"/>
        </w:rPr>
      </w:pPr>
      <w:r w:rsidRPr="00570182">
        <w:rPr>
          <w:rFonts w:ascii="Century Gothic" w:hAnsi="Century Gothic"/>
          <w:sz w:val="18"/>
          <w:szCs w:val="18"/>
          <w:lang w:eastAsia="en-US"/>
        </w:rPr>
        <w:t>Communication about and during the programme was identified as a weakness, but issues raised by</w:t>
      </w:r>
      <w:r>
        <w:rPr>
          <w:rFonts w:ascii="Century Gothic" w:hAnsi="Century Gothic"/>
          <w:sz w:val="18"/>
          <w:szCs w:val="18"/>
          <w:lang w:eastAsia="en-US"/>
        </w:rPr>
        <w:t xml:space="preserve"> the formative evaluation are in the process of being addressed. The GAP Handbook will likely become a very valuable programme support with suggested changes and the inclusion of more information on programme logistics. This booklet </w:t>
      </w:r>
      <w:r w:rsidR="001A51FF">
        <w:rPr>
          <w:rFonts w:ascii="Century Gothic" w:hAnsi="Century Gothic"/>
          <w:sz w:val="18"/>
          <w:szCs w:val="18"/>
          <w:lang w:eastAsia="en-US"/>
        </w:rPr>
        <w:t xml:space="preserve">in a revised format </w:t>
      </w:r>
      <w:r>
        <w:rPr>
          <w:rFonts w:ascii="Century Gothic" w:hAnsi="Century Gothic"/>
          <w:sz w:val="18"/>
          <w:szCs w:val="18"/>
          <w:lang w:eastAsia="en-US"/>
        </w:rPr>
        <w:t>could also be used to inform the development of other specialist nursing programmes similar to GAP.</w:t>
      </w:r>
    </w:p>
    <w:p w:rsidR="000F3C23" w:rsidRDefault="000F3C23" w:rsidP="00AF3A55">
      <w:pPr>
        <w:pStyle w:val="Heading3"/>
        <w:shd w:val="clear" w:color="auto" w:fill="FFFFFF" w:themeFill="background1"/>
        <w:jc w:val="both"/>
        <w:rPr>
          <w:color w:val="auto"/>
          <w:sz w:val="24"/>
          <w:szCs w:val="24"/>
          <w:u w:val="single"/>
          <w:lang w:eastAsia="en-US"/>
        </w:rPr>
      </w:pPr>
      <w:bookmarkStart w:id="129" w:name="_Toc408327467"/>
      <w:bookmarkStart w:id="130" w:name="_Toc283224343"/>
      <w:bookmarkStart w:id="131" w:name="_Toc409425773"/>
      <w:bookmarkStart w:id="132" w:name="_Toc424219064"/>
      <w:bookmarkStart w:id="133" w:name="_Toc425170632"/>
      <w:bookmarkStart w:id="134" w:name="_Toc427051715"/>
      <w:r w:rsidRPr="00AF3A55">
        <w:rPr>
          <w:color w:val="auto"/>
          <w:sz w:val="24"/>
          <w:szCs w:val="24"/>
          <w:u w:val="single"/>
          <w:lang w:eastAsia="en-US"/>
        </w:rPr>
        <w:t>Programme components</w:t>
      </w:r>
      <w:bookmarkEnd w:id="129"/>
      <w:bookmarkEnd w:id="130"/>
      <w:bookmarkEnd w:id="131"/>
      <w:bookmarkEnd w:id="132"/>
      <w:bookmarkEnd w:id="133"/>
      <w:bookmarkEnd w:id="134"/>
    </w:p>
    <w:p w:rsidR="00AF3A55" w:rsidRDefault="00AF3A55" w:rsidP="00465E1B">
      <w:pPr>
        <w:spacing w:before="120" w:after="0"/>
        <w:jc w:val="both"/>
        <w:rPr>
          <w:rFonts w:ascii="Century Gothic" w:hAnsi="Century Gothic"/>
          <w:sz w:val="18"/>
          <w:szCs w:val="18"/>
          <w:lang w:eastAsia="en-US"/>
        </w:rPr>
      </w:pPr>
      <w:r w:rsidRPr="00B50FD9">
        <w:rPr>
          <w:rFonts w:ascii="Century Gothic" w:hAnsi="Century Gothic"/>
          <w:b/>
          <w:sz w:val="18"/>
          <w:szCs w:val="18"/>
          <w:lang w:eastAsia="en-US"/>
        </w:rPr>
        <w:t>The most valuable components of the programme</w:t>
      </w:r>
      <w:r>
        <w:rPr>
          <w:rFonts w:ascii="Century Gothic" w:hAnsi="Century Gothic"/>
          <w:sz w:val="18"/>
          <w:szCs w:val="18"/>
          <w:lang w:eastAsia="en-US"/>
        </w:rPr>
        <w:t xml:space="preserve"> were identified by all support people and participants as the mentorship component, closely followed by the </w:t>
      </w:r>
      <w:r w:rsidR="00721A12">
        <w:rPr>
          <w:rFonts w:ascii="Century Gothic" w:hAnsi="Century Gothic"/>
          <w:sz w:val="18"/>
          <w:szCs w:val="18"/>
          <w:lang w:eastAsia="en-US"/>
        </w:rPr>
        <w:t xml:space="preserve">clinical rotations, particularly </w:t>
      </w:r>
      <w:r>
        <w:rPr>
          <w:rFonts w:ascii="Century Gothic" w:hAnsi="Century Gothic"/>
          <w:sz w:val="18"/>
          <w:szCs w:val="18"/>
          <w:lang w:eastAsia="en-US"/>
        </w:rPr>
        <w:t xml:space="preserve">to </w:t>
      </w:r>
      <w:r w:rsidR="00721A12">
        <w:rPr>
          <w:rFonts w:ascii="Century Gothic" w:hAnsi="Century Gothic"/>
          <w:sz w:val="18"/>
          <w:szCs w:val="18"/>
          <w:lang w:eastAsia="en-US"/>
        </w:rPr>
        <w:t xml:space="preserve">the </w:t>
      </w:r>
      <w:r>
        <w:rPr>
          <w:rFonts w:ascii="Century Gothic" w:hAnsi="Century Gothic"/>
          <w:sz w:val="18"/>
          <w:szCs w:val="18"/>
          <w:lang w:eastAsia="en-US"/>
        </w:rPr>
        <w:t>ARC and Rehabilitation facilities, then the postgraduate papers (th</w:t>
      </w:r>
      <w:r w:rsidR="001A51FF">
        <w:rPr>
          <w:rFonts w:ascii="Century Gothic" w:hAnsi="Century Gothic"/>
          <w:sz w:val="18"/>
          <w:szCs w:val="18"/>
          <w:lang w:eastAsia="en-US"/>
        </w:rPr>
        <w:t>ese</w:t>
      </w:r>
      <w:r>
        <w:rPr>
          <w:rFonts w:ascii="Century Gothic" w:hAnsi="Century Gothic"/>
          <w:sz w:val="18"/>
          <w:szCs w:val="18"/>
          <w:lang w:eastAsia="en-US"/>
        </w:rPr>
        <w:t xml:space="preserve"> were judged most challenging in the formative evaluation).  The PDRP component received mixed reviews, but was considered an important integrator in the programme. The value of this component was felt to increase when all future participants will have already completed a PDRP process prior to commencement of GAP.</w:t>
      </w:r>
    </w:p>
    <w:p w:rsidR="00AF3A55" w:rsidRDefault="00465E1B" w:rsidP="00465E1B">
      <w:pPr>
        <w:spacing w:before="120" w:after="0"/>
        <w:jc w:val="both"/>
        <w:rPr>
          <w:rFonts w:ascii="Century Gothic" w:hAnsi="Century Gothic"/>
          <w:sz w:val="18"/>
          <w:szCs w:val="18"/>
          <w:lang w:eastAsia="en-US"/>
        </w:rPr>
      </w:pPr>
      <w:r>
        <w:rPr>
          <w:rFonts w:ascii="Century Gothic" w:hAnsi="Century Gothic"/>
          <w:b/>
          <w:sz w:val="18"/>
          <w:szCs w:val="18"/>
          <w:lang w:eastAsia="en-US"/>
        </w:rPr>
        <w:t>Mentors</w:t>
      </w:r>
      <w:r w:rsidR="00AF3A55" w:rsidRPr="00B50FD9">
        <w:rPr>
          <w:rFonts w:ascii="Century Gothic" w:hAnsi="Century Gothic"/>
          <w:b/>
          <w:sz w:val="18"/>
          <w:szCs w:val="18"/>
          <w:lang w:eastAsia="en-US"/>
        </w:rPr>
        <w:t xml:space="preserve"> reflected</w:t>
      </w:r>
      <w:r w:rsidR="00AF3A55">
        <w:rPr>
          <w:rFonts w:ascii="Century Gothic" w:hAnsi="Century Gothic"/>
          <w:sz w:val="18"/>
          <w:szCs w:val="18"/>
          <w:lang w:eastAsia="en-US"/>
        </w:rPr>
        <w:t xml:space="preserve"> that they felt confident </w:t>
      </w:r>
      <w:r w:rsidR="00570182">
        <w:rPr>
          <w:rFonts w:ascii="Century Gothic" w:hAnsi="Century Gothic"/>
          <w:sz w:val="18"/>
          <w:szCs w:val="18"/>
          <w:lang w:eastAsia="en-US"/>
        </w:rPr>
        <w:t>as mentors</w:t>
      </w:r>
      <w:r w:rsidR="00AF3A55">
        <w:rPr>
          <w:rFonts w:ascii="Century Gothic" w:hAnsi="Century Gothic"/>
          <w:sz w:val="18"/>
          <w:szCs w:val="18"/>
          <w:lang w:eastAsia="en-US"/>
        </w:rPr>
        <w:t>, but preparation for the</w:t>
      </w:r>
      <w:r w:rsidR="00570182">
        <w:rPr>
          <w:rFonts w:ascii="Century Gothic" w:hAnsi="Century Gothic"/>
          <w:sz w:val="18"/>
          <w:szCs w:val="18"/>
          <w:lang w:eastAsia="en-US"/>
        </w:rPr>
        <w:t>ir GAP</w:t>
      </w:r>
      <w:r w:rsidR="00AF3A55">
        <w:rPr>
          <w:rFonts w:ascii="Century Gothic" w:hAnsi="Century Gothic"/>
          <w:sz w:val="18"/>
          <w:szCs w:val="18"/>
          <w:lang w:eastAsia="en-US"/>
        </w:rPr>
        <w:t xml:space="preserve"> role and workplace support </w:t>
      </w:r>
      <w:r w:rsidR="002E2EDD">
        <w:rPr>
          <w:rFonts w:ascii="Century Gothic" w:hAnsi="Century Gothic"/>
          <w:sz w:val="18"/>
          <w:szCs w:val="18"/>
          <w:lang w:eastAsia="en-US"/>
        </w:rPr>
        <w:t xml:space="preserve">were viewed as </w:t>
      </w:r>
      <w:r w:rsidR="00C24290">
        <w:rPr>
          <w:rFonts w:ascii="Century Gothic" w:hAnsi="Century Gothic"/>
          <w:sz w:val="18"/>
          <w:szCs w:val="18"/>
          <w:lang w:eastAsia="en-US"/>
        </w:rPr>
        <w:t>needing improvement</w:t>
      </w:r>
      <w:r w:rsidR="00AF3A55">
        <w:rPr>
          <w:rFonts w:ascii="Century Gothic" w:hAnsi="Century Gothic"/>
          <w:sz w:val="18"/>
          <w:szCs w:val="18"/>
          <w:lang w:eastAsia="en-US"/>
        </w:rPr>
        <w:t xml:space="preserve">. They also indicated </w:t>
      </w:r>
      <w:r w:rsidR="00C24290">
        <w:rPr>
          <w:rFonts w:ascii="Century Gothic" w:hAnsi="Century Gothic"/>
          <w:sz w:val="18"/>
          <w:szCs w:val="18"/>
          <w:lang w:eastAsia="en-US"/>
        </w:rPr>
        <w:t>that</w:t>
      </w:r>
      <w:r w:rsidR="00AF3A55">
        <w:rPr>
          <w:rFonts w:ascii="Century Gothic" w:hAnsi="Century Gothic"/>
          <w:sz w:val="18"/>
          <w:szCs w:val="18"/>
          <w:lang w:eastAsia="en-US"/>
        </w:rPr>
        <w:t xml:space="preserve"> their role supporting participants</w:t>
      </w:r>
      <w:r>
        <w:rPr>
          <w:rFonts w:ascii="Century Gothic" w:hAnsi="Century Gothic"/>
          <w:sz w:val="18"/>
          <w:szCs w:val="18"/>
          <w:lang w:eastAsia="en-US"/>
        </w:rPr>
        <w:t>’</w:t>
      </w:r>
      <w:r w:rsidR="00AF3A55">
        <w:rPr>
          <w:rFonts w:ascii="Century Gothic" w:hAnsi="Century Gothic"/>
          <w:sz w:val="18"/>
          <w:szCs w:val="18"/>
          <w:lang w:eastAsia="en-US"/>
        </w:rPr>
        <w:t xml:space="preserve"> transition to the new clinical rotations</w:t>
      </w:r>
      <w:r w:rsidR="00C24290">
        <w:rPr>
          <w:rFonts w:ascii="Century Gothic" w:hAnsi="Century Gothic"/>
          <w:sz w:val="18"/>
          <w:szCs w:val="18"/>
          <w:lang w:eastAsia="en-US"/>
        </w:rPr>
        <w:t xml:space="preserve"> was difficult</w:t>
      </w:r>
      <w:r w:rsidR="00AF3A55">
        <w:rPr>
          <w:rFonts w:ascii="Century Gothic" w:hAnsi="Century Gothic"/>
          <w:sz w:val="18"/>
          <w:szCs w:val="18"/>
          <w:lang w:eastAsia="en-US"/>
        </w:rPr>
        <w:t>.</w:t>
      </w:r>
      <w:r w:rsidR="00570182">
        <w:rPr>
          <w:rFonts w:ascii="Century Gothic" w:hAnsi="Century Gothic"/>
          <w:sz w:val="18"/>
          <w:szCs w:val="18"/>
          <w:lang w:eastAsia="en-US"/>
        </w:rPr>
        <w:t xml:space="preserve"> </w:t>
      </w:r>
      <w:r>
        <w:rPr>
          <w:rFonts w:ascii="Century Gothic" w:hAnsi="Century Gothic"/>
          <w:sz w:val="18"/>
          <w:szCs w:val="18"/>
          <w:lang w:eastAsia="en-US"/>
        </w:rPr>
        <w:t xml:space="preserve"> </w:t>
      </w:r>
      <w:r w:rsidR="00570182">
        <w:rPr>
          <w:rFonts w:ascii="Century Gothic" w:hAnsi="Century Gothic"/>
          <w:sz w:val="18"/>
          <w:szCs w:val="18"/>
          <w:lang w:eastAsia="en-US"/>
        </w:rPr>
        <w:t xml:space="preserve">In future, </w:t>
      </w:r>
      <w:r w:rsidR="00AF3A55">
        <w:rPr>
          <w:rFonts w:ascii="Century Gothic" w:hAnsi="Century Gothic"/>
          <w:sz w:val="18"/>
          <w:szCs w:val="18"/>
          <w:lang w:eastAsia="en-US"/>
        </w:rPr>
        <w:t xml:space="preserve">programme conveners </w:t>
      </w:r>
      <w:r w:rsidR="00570182">
        <w:rPr>
          <w:rFonts w:ascii="Century Gothic" w:hAnsi="Century Gothic"/>
          <w:sz w:val="18"/>
          <w:szCs w:val="18"/>
          <w:lang w:eastAsia="en-US"/>
        </w:rPr>
        <w:t>will</w:t>
      </w:r>
      <w:r>
        <w:rPr>
          <w:rFonts w:ascii="Century Gothic" w:hAnsi="Century Gothic"/>
          <w:sz w:val="18"/>
          <w:szCs w:val="18"/>
          <w:lang w:eastAsia="en-US"/>
        </w:rPr>
        <w:t xml:space="preserve"> include</w:t>
      </w:r>
      <w:r w:rsidR="00AF3A55">
        <w:rPr>
          <w:rFonts w:ascii="Century Gothic" w:hAnsi="Century Gothic"/>
          <w:sz w:val="18"/>
          <w:szCs w:val="18"/>
          <w:lang w:eastAsia="en-US"/>
        </w:rPr>
        <w:t xml:space="preserve"> more information for mentors and also use past GAP students as mentors</w:t>
      </w:r>
      <w:r w:rsidR="00570182">
        <w:rPr>
          <w:rFonts w:ascii="Century Gothic" w:hAnsi="Century Gothic"/>
          <w:sz w:val="18"/>
          <w:szCs w:val="18"/>
          <w:lang w:eastAsia="en-US"/>
        </w:rPr>
        <w:t>.</w:t>
      </w:r>
    </w:p>
    <w:p w:rsidR="00AF3A55" w:rsidRDefault="00AF3A55" w:rsidP="00465E1B">
      <w:pPr>
        <w:spacing w:before="120" w:after="0"/>
        <w:jc w:val="both"/>
        <w:rPr>
          <w:rFonts w:ascii="Century Gothic" w:hAnsi="Century Gothic"/>
          <w:sz w:val="18"/>
          <w:szCs w:val="18"/>
          <w:lang w:eastAsia="en-US"/>
        </w:rPr>
      </w:pPr>
      <w:r w:rsidRPr="00227FD8">
        <w:rPr>
          <w:rFonts w:ascii="Century Gothic" w:hAnsi="Century Gothic"/>
          <w:b/>
          <w:sz w:val="18"/>
          <w:szCs w:val="18"/>
          <w:lang w:eastAsia="en-US"/>
        </w:rPr>
        <w:t>The postgraduate papers</w:t>
      </w:r>
      <w:r>
        <w:rPr>
          <w:rFonts w:ascii="Century Gothic" w:hAnsi="Century Gothic"/>
          <w:sz w:val="18"/>
          <w:szCs w:val="18"/>
          <w:lang w:eastAsia="en-US"/>
        </w:rPr>
        <w:t xml:space="preserve">, while a struggle for some, were </w:t>
      </w:r>
      <w:r w:rsidR="00C24290">
        <w:rPr>
          <w:rFonts w:ascii="Century Gothic" w:hAnsi="Century Gothic"/>
          <w:sz w:val="18"/>
          <w:szCs w:val="18"/>
          <w:lang w:eastAsia="en-US"/>
        </w:rPr>
        <w:t xml:space="preserve">judged to be </w:t>
      </w:r>
      <w:r>
        <w:rPr>
          <w:rFonts w:ascii="Century Gothic" w:hAnsi="Century Gothic"/>
          <w:sz w:val="18"/>
          <w:szCs w:val="18"/>
          <w:lang w:eastAsia="en-US"/>
        </w:rPr>
        <w:t xml:space="preserve">a valuable component of the programme. Future GAP participants are </w:t>
      </w:r>
      <w:r w:rsidR="003D2A4E">
        <w:rPr>
          <w:rFonts w:ascii="Century Gothic" w:hAnsi="Century Gothic"/>
          <w:sz w:val="18"/>
          <w:szCs w:val="18"/>
          <w:lang w:eastAsia="en-US"/>
        </w:rPr>
        <w:t>recommended</w:t>
      </w:r>
      <w:r>
        <w:rPr>
          <w:rFonts w:ascii="Century Gothic" w:hAnsi="Century Gothic"/>
          <w:sz w:val="18"/>
          <w:szCs w:val="18"/>
          <w:lang w:eastAsia="en-US"/>
        </w:rPr>
        <w:t xml:space="preserve"> to have </w:t>
      </w:r>
      <w:r w:rsidR="003D2A4E">
        <w:rPr>
          <w:rFonts w:ascii="Century Gothic" w:hAnsi="Century Gothic"/>
          <w:sz w:val="18"/>
          <w:szCs w:val="18"/>
          <w:lang w:eastAsia="en-US"/>
        </w:rPr>
        <w:t xml:space="preserve">better </w:t>
      </w:r>
      <w:r>
        <w:rPr>
          <w:rFonts w:ascii="Century Gothic" w:hAnsi="Century Gothic"/>
          <w:sz w:val="18"/>
          <w:szCs w:val="18"/>
          <w:lang w:eastAsia="en-US"/>
        </w:rPr>
        <w:t>preparation for postgraduate study</w:t>
      </w:r>
      <w:r w:rsidR="003D2A4E">
        <w:rPr>
          <w:rFonts w:ascii="Century Gothic" w:hAnsi="Century Gothic"/>
          <w:sz w:val="18"/>
          <w:szCs w:val="18"/>
          <w:lang w:eastAsia="en-US"/>
        </w:rPr>
        <w:t xml:space="preserve"> which will be supported by the offering of more flexible pre-course study skills workshops by education providers.</w:t>
      </w:r>
      <w:r>
        <w:rPr>
          <w:rFonts w:ascii="Century Gothic" w:hAnsi="Century Gothic"/>
          <w:sz w:val="18"/>
          <w:szCs w:val="18"/>
          <w:lang w:eastAsia="en-US"/>
        </w:rPr>
        <w:t xml:space="preserve"> The Ad</w:t>
      </w:r>
      <w:r w:rsidR="00A04AAC">
        <w:rPr>
          <w:rFonts w:ascii="Century Gothic" w:hAnsi="Century Gothic"/>
          <w:sz w:val="18"/>
          <w:szCs w:val="18"/>
          <w:lang w:eastAsia="en-US"/>
        </w:rPr>
        <w:t>vanced</w:t>
      </w:r>
      <w:r>
        <w:rPr>
          <w:rFonts w:ascii="Century Gothic" w:hAnsi="Century Gothic"/>
          <w:sz w:val="18"/>
          <w:szCs w:val="18"/>
          <w:lang w:eastAsia="en-US"/>
        </w:rPr>
        <w:t xml:space="preserve"> Health Assessment paper was rated by participants as of great value, providing them with a more sophisticate</w:t>
      </w:r>
      <w:r w:rsidR="00465E1B">
        <w:rPr>
          <w:rFonts w:ascii="Century Gothic" w:hAnsi="Century Gothic"/>
          <w:sz w:val="18"/>
          <w:szCs w:val="18"/>
          <w:lang w:eastAsia="en-US"/>
        </w:rPr>
        <w:t>d approach to clinical decision-</w:t>
      </w:r>
      <w:r>
        <w:rPr>
          <w:rFonts w:ascii="Century Gothic" w:hAnsi="Century Gothic"/>
          <w:sz w:val="18"/>
          <w:szCs w:val="18"/>
          <w:lang w:eastAsia="en-US"/>
        </w:rPr>
        <w:t>making.</w:t>
      </w:r>
    </w:p>
    <w:p w:rsidR="00AF3A55" w:rsidRDefault="00AF3A55" w:rsidP="00465E1B">
      <w:pPr>
        <w:spacing w:before="120" w:after="0"/>
        <w:jc w:val="both"/>
        <w:rPr>
          <w:rFonts w:ascii="Century Gothic" w:hAnsi="Century Gothic"/>
          <w:sz w:val="18"/>
          <w:szCs w:val="18"/>
          <w:lang w:eastAsia="en-US"/>
        </w:rPr>
      </w:pPr>
      <w:r>
        <w:rPr>
          <w:rFonts w:ascii="Century Gothic" w:hAnsi="Century Gothic"/>
          <w:sz w:val="18"/>
          <w:szCs w:val="18"/>
          <w:lang w:eastAsia="en-US"/>
        </w:rPr>
        <w:t xml:space="preserve">The </w:t>
      </w:r>
      <w:r w:rsidRPr="00227FD8">
        <w:rPr>
          <w:rFonts w:ascii="Century Gothic" w:hAnsi="Century Gothic"/>
          <w:b/>
          <w:sz w:val="18"/>
          <w:szCs w:val="18"/>
          <w:lang w:eastAsia="en-US"/>
        </w:rPr>
        <w:t>clinical practice rotations</w:t>
      </w:r>
      <w:r>
        <w:rPr>
          <w:rFonts w:ascii="Century Gothic" w:hAnsi="Century Gothic"/>
          <w:sz w:val="18"/>
          <w:szCs w:val="18"/>
          <w:lang w:eastAsia="en-US"/>
        </w:rPr>
        <w:t xml:space="preserve"> </w:t>
      </w:r>
      <w:r w:rsidR="002C4EFD">
        <w:rPr>
          <w:rFonts w:ascii="Century Gothic" w:hAnsi="Century Gothic"/>
          <w:sz w:val="18"/>
          <w:szCs w:val="18"/>
          <w:lang w:eastAsia="en-US"/>
        </w:rPr>
        <w:t xml:space="preserve">(reciprocal secondments) </w:t>
      </w:r>
      <w:r>
        <w:rPr>
          <w:rFonts w:ascii="Century Gothic" w:hAnsi="Century Gothic"/>
          <w:sz w:val="18"/>
          <w:szCs w:val="18"/>
          <w:lang w:eastAsia="en-US"/>
        </w:rPr>
        <w:t xml:space="preserve">were </w:t>
      </w:r>
      <w:r w:rsidR="00C24290">
        <w:rPr>
          <w:rFonts w:ascii="Century Gothic" w:hAnsi="Century Gothic"/>
          <w:sz w:val="18"/>
          <w:szCs w:val="18"/>
          <w:lang w:eastAsia="en-US"/>
        </w:rPr>
        <w:t xml:space="preserve">considered </w:t>
      </w:r>
      <w:r>
        <w:rPr>
          <w:rFonts w:ascii="Century Gothic" w:hAnsi="Century Gothic"/>
          <w:sz w:val="18"/>
          <w:szCs w:val="18"/>
          <w:lang w:eastAsia="en-US"/>
        </w:rPr>
        <w:t xml:space="preserve">a valuable component </w:t>
      </w:r>
      <w:r w:rsidR="00C24290">
        <w:rPr>
          <w:rFonts w:ascii="Century Gothic" w:hAnsi="Century Gothic"/>
          <w:sz w:val="18"/>
          <w:szCs w:val="18"/>
          <w:lang w:eastAsia="en-US"/>
        </w:rPr>
        <w:t>by</w:t>
      </w:r>
      <w:r>
        <w:rPr>
          <w:rFonts w:ascii="Century Gothic" w:hAnsi="Century Gothic"/>
          <w:sz w:val="18"/>
          <w:szCs w:val="18"/>
          <w:lang w:eastAsia="en-US"/>
        </w:rPr>
        <w:t xml:space="preserve"> </w:t>
      </w:r>
      <w:r w:rsidR="00B63CAE">
        <w:rPr>
          <w:rFonts w:ascii="Century Gothic" w:hAnsi="Century Gothic"/>
          <w:sz w:val="18"/>
          <w:szCs w:val="18"/>
          <w:lang w:eastAsia="en-US"/>
        </w:rPr>
        <w:t>participants, with the ARC and R</w:t>
      </w:r>
      <w:r>
        <w:rPr>
          <w:rFonts w:ascii="Century Gothic" w:hAnsi="Century Gothic"/>
          <w:sz w:val="18"/>
          <w:szCs w:val="18"/>
          <w:lang w:eastAsia="en-US"/>
        </w:rPr>
        <w:t xml:space="preserve">ehabilitation </w:t>
      </w:r>
      <w:r w:rsidR="00C24290">
        <w:rPr>
          <w:rFonts w:ascii="Century Gothic" w:hAnsi="Century Gothic"/>
          <w:sz w:val="18"/>
          <w:szCs w:val="18"/>
          <w:lang w:eastAsia="en-US"/>
        </w:rPr>
        <w:t xml:space="preserve">placements </w:t>
      </w:r>
      <w:r w:rsidR="00465E1B">
        <w:rPr>
          <w:rFonts w:ascii="Century Gothic" w:hAnsi="Century Gothic"/>
          <w:sz w:val="18"/>
          <w:szCs w:val="18"/>
          <w:lang w:eastAsia="en-US"/>
        </w:rPr>
        <w:t xml:space="preserve">being the </w:t>
      </w:r>
      <w:r>
        <w:rPr>
          <w:rFonts w:ascii="Century Gothic" w:hAnsi="Century Gothic"/>
          <w:sz w:val="18"/>
          <w:szCs w:val="18"/>
          <w:lang w:eastAsia="en-US"/>
        </w:rPr>
        <w:t xml:space="preserve">most popular. The </w:t>
      </w:r>
      <w:r w:rsidR="00C24290">
        <w:rPr>
          <w:rFonts w:ascii="Century Gothic" w:hAnsi="Century Gothic"/>
          <w:sz w:val="18"/>
          <w:szCs w:val="18"/>
          <w:lang w:eastAsia="en-US"/>
        </w:rPr>
        <w:t xml:space="preserve">current workplace of each </w:t>
      </w:r>
      <w:r>
        <w:rPr>
          <w:rFonts w:ascii="Century Gothic" w:hAnsi="Century Gothic"/>
          <w:sz w:val="18"/>
          <w:szCs w:val="18"/>
          <w:lang w:eastAsia="en-US"/>
        </w:rPr>
        <w:t>participant on the programme govern</w:t>
      </w:r>
      <w:r w:rsidR="00C24290">
        <w:rPr>
          <w:rFonts w:ascii="Century Gothic" w:hAnsi="Century Gothic"/>
          <w:sz w:val="18"/>
          <w:szCs w:val="18"/>
          <w:lang w:eastAsia="en-US"/>
        </w:rPr>
        <w:t>s</w:t>
      </w:r>
      <w:r>
        <w:rPr>
          <w:rFonts w:ascii="Century Gothic" w:hAnsi="Century Gothic"/>
          <w:sz w:val="18"/>
          <w:szCs w:val="18"/>
          <w:lang w:eastAsia="en-US"/>
        </w:rPr>
        <w:t xml:space="preserve"> the availability </w:t>
      </w:r>
      <w:r w:rsidR="00C24290">
        <w:rPr>
          <w:rFonts w:ascii="Century Gothic" w:hAnsi="Century Gothic"/>
          <w:sz w:val="18"/>
          <w:szCs w:val="18"/>
          <w:lang w:eastAsia="en-US"/>
        </w:rPr>
        <w:t>and type of</w:t>
      </w:r>
      <w:r>
        <w:rPr>
          <w:rFonts w:ascii="Century Gothic" w:hAnsi="Century Gothic"/>
          <w:sz w:val="18"/>
          <w:szCs w:val="18"/>
          <w:lang w:eastAsia="en-US"/>
        </w:rPr>
        <w:t xml:space="preserve"> rotations</w:t>
      </w:r>
      <w:r w:rsidR="00C24290">
        <w:rPr>
          <w:rFonts w:ascii="Century Gothic" w:hAnsi="Century Gothic"/>
          <w:sz w:val="18"/>
          <w:szCs w:val="18"/>
          <w:lang w:eastAsia="en-US"/>
        </w:rPr>
        <w:t xml:space="preserve"> in the programme as a whole. </w:t>
      </w:r>
      <w:r>
        <w:rPr>
          <w:rFonts w:ascii="Century Gothic" w:hAnsi="Century Gothic"/>
          <w:sz w:val="18"/>
          <w:szCs w:val="18"/>
          <w:lang w:eastAsia="en-US"/>
        </w:rPr>
        <w:t>This component is the most complex and requires the most negotiation and programme co-ordinator time, particularly for a public/private</w:t>
      </w:r>
      <w:r w:rsidR="001A51FF">
        <w:rPr>
          <w:rFonts w:ascii="Century Gothic" w:hAnsi="Century Gothic"/>
          <w:sz w:val="18"/>
          <w:szCs w:val="18"/>
          <w:lang w:eastAsia="en-US"/>
        </w:rPr>
        <w:t xml:space="preserve"> sector</w:t>
      </w:r>
      <w:r>
        <w:rPr>
          <w:rFonts w:ascii="Century Gothic" w:hAnsi="Century Gothic"/>
          <w:sz w:val="18"/>
          <w:szCs w:val="18"/>
          <w:lang w:eastAsia="en-US"/>
        </w:rPr>
        <w:t xml:space="preserve"> ‘swap’, </w:t>
      </w:r>
      <w:r w:rsidR="00B63CAE">
        <w:rPr>
          <w:rFonts w:ascii="Century Gothic" w:hAnsi="Century Gothic"/>
          <w:sz w:val="18"/>
          <w:szCs w:val="18"/>
          <w:lang w:eastAsia="en-US"/>
        </w:rPr>
        <w:t>however</w:t>
      </w:r>
      <w:r>
        <w:rPr>
          <w:rFonts w:ascii="Century Gothic" w:hAnsi="Century Gothic"/>
          <w:sz w:val="18"/>
          <w:szCs w:val="18"/>
          <w:lang w:eastAsia="en-US"/>
        </w:rPr>
        <w:t xml:space="preserve"> the value </w:t>
      </w:r>
      <w:r w:rsidR="00B63CAE">
        <w:rPr>
          <w:rFonts w:ascii="Century Gothic" w:hAnsi="Century Gothic"/>
          <w:sz w:val="18"/>
          <w:szCs w:val="18"/>
          <w:lang w:eastAsia="en-US"/>
        </w:rPr>
        <w:t xml:space="preserve">of this opportunity </w:t>
      </w:r>
      <w:r>
        <w:rPr>
          <w:rFonts w:ascii="Century Gothic" w:hAnsi="Century Gothic"/>
          <w:sz w:val="18"/>
          <w:szCs w:val="18"/>
          <w:lang w:eastAsia="en-US"/>
        </w:rPr>
        <w:t>for the participants is extremely high.</w:t>
      </w:r>
    </w:p>
    <w:p w:rsidR="000F3C23" w:rsidRPr="00AF3A55" w:rsidRDefault="000F3C23" w:rsidP="00AF3A55">
      <w:pPr>
        <w:pStyle w:val="Heading3"/>
        <w:shd w:val="clear" w:color="auto" w:fill="FFFFFF" w:themeFill="background1"/>
        <w:jc w:val="both"/>
        <w:rPr>
          <w:color w:val="auto"/>
          <w:sz w:val="24"/>
          <w:szCs w:val="24"/>
          <w:u w:val="single"/>
          <w:lang w:eastAsia="en-US"/>
        </w:rPr>
      </w:pPr>
      <w:bookmarkStart w:id="135" w:name="_Toc408327468"/>
      <w:bookmarkStart w:id="136" w:name="_Toc283224344"/>
      <w:bookmarkStart w:id="137" w:name="_Toc409425774"/>
      <w:bookmarkStart w:id="138" w:name="_Toc424219065"/>
      <w:bookmarkStart w:id="139" w:name="_Toc425170633"/>
      <w:bookmarkStart w:id="140" w:name="_Toc427051716"/>
      <w:r w:rsidRPr="00AF3A55">
        <w:rPr>
          <w:color w:val="auto"/>
          <w:sz w:val="24"/>
          <w:szCs w:val="24"/>
          <w:u w:val="single"/>
          <w:lang w:eastAsia="en-US"/>
        </w:rPr>
        <w:t>Programme outputs</w:t>
      </w:r>
      <w:bookmarkEnd w:id="135"/>
      <w:bookmarkEnd w:id="136"/>
      <w:bookmarkEnd w:id="137"/>
      <w:bookmarkEnd w:id="138"/>
      <w:bookmarkEnd w:id="139"/>
      <w:bookmarkEnd w:id="140"/>
    </w:p>
    <w:p w:rsidR="000F3C23" w:rsidRPr="00570182" w:rsidRDefault="00570182" w:rsidP="00570182">
      <w:pPr>
        <w:shd w:val="clear" w:color="auto" w:fill="FFFFFF" w:themeFill="background1"/>
        <w:jc w:val="both"/>
        <w:rPr>
          <w:rFonts w:ascii="Century Gothic" w:hAnsi="Century Gothic"/>
          <w:sz w:val="18"/>
          <w:szCs w:val="18"/>
          <w:lang w:eastAsia="en-US"/>
        </w:rPr>
      </w:pPr>
      <w:r w:rsidRPr="00570182">
        <w:rPr>
          <w:rFonts w:ascii="Century Gothic" w:hAnsi="Century Gothic"/>
          <w:sz w:val="18"/>
          <w:szCs w:val="18"/>
          <w:lang w:eastAsia="en-US"/>
        </w:rPr>
        <w:t xml:space="preserve">By the end of the </w:t>
      </w:r>
      <w:r w:rsidRPr="009616AE">
        <w:rPr>
          <w:rFonts w:ascii="Century Gothic" w:hAnsi="Century Gothic"/>
          <w:sz w:val="18"/>
          <w:szCs w:val="18"/>
          <w:lang w:eastAsia="en-US"/>
        </w:rPr>
        <w:t>evaluation, 14 nurses had</w:t>
      </w:r>
      <w:r>
        <w:rPr>
          <w:rFonts w:ascii="Century Gothic" w:hAnsi="Century Gothic"/>
          <w:sz w:val="18"/>
          <w:szCs w:val="18"/>
          <w:lang w:eastAsia="en-US"/>
        </w:rPr>
        <w:t xml:space="preserve"> completed the programme in </w:t>
      </w:r>
      <w:r w:rsidR="00465E1B">
        <w:rPr>
          <w:rFonts w:ascii="Century Gothic" w:hAnsi="Century Gothic"/>
          <w:sz w:val="18"/>
          <w:szCs w:val="18"/>
          <w:lang w:eastAsia="en-US"/>
        </w:rPr>
        <w:t>two</w:t>
      </w:r>
      <w:r>
        <w:rPr>
          <w:rFonts w:ascii="Century Gothic" w:hAnsi="Century Gothic"/>
          <w:sz w:val="18"/>
          <w:szCs w:val="18"/>
          <w:lang w:eastAsia="en-US"/>
        </w:rPr>
        <w:t xml:space="preserve"> </w:t>
      </w:r>
      <w:r w:rsidRPr="00570182">
        <w:rPr>
          <w:rFonts w:ascii="Century Gothic" w:hAnsi="Century Gothic"/>
          <w:sz w:val="18"/>
          <w:szCs w:val="18"/>
          <w:lang w:eastAsia="en-US"/>
        </w:rPr>
        <w:t>intakes a year apart. Most were</w:t>
      </w:r>
      <w:r w:rsidR="000F3C23" w:rsidRPr="00570182">
        <w:rPr>
          <w:rFonts w:ascii="Century Gothic" w:hAnsi="Century Gothic"/>
          <w:sz w:val="18"/>
          <w:szCs w:val="18"/>
          <w:lang w:eastAsia="en-US"/>
        </w:rPr>
        <w:t xml:space="preserve"> mid-career nurses, over 40 years of age, with no postgraduate qualifications and half were </w:t>
      </w:r>
      <w:r w:rsidR="003D2A4E">
        <w:rPr>
          <w:rFonts w:ascii="Century Gothic" w:hAnsi="Century Gothic"/>
          <w:sz w:val="18"/>
          <w:szCs w:val="18"/>
          <w:lang w:eastAsia="en-US"/>
        </w:rPr>
        <w:t>internationally qualified</w:t>
      </w:r>
      <w:r w:rsidR="003D2A4E" w:rsidRPr="00570182">
        <w:rPr>
          <w:rFonts w:ascii="Century Gothic" w:hAnsi="Century Gothic"/>
          <w:sz w:val="18"/>
          <w:szCs w:val="18"/>
          <w:lang w:eastAsia="en-US"/>
        </w:rPr>
        <w:t xml:space="preserve"> </w:t>
      </w:r>
      <w:r w:rsidR="000F3C23" w:rsidRPr="00570182">
        <w:rPr>
          <w:rFonts w:ascii="Century Gothic" w:hAnsi="Century Gothic"/>
          <w:sz w:val="18"/>
          <w:szCs w:val="18"/>
          <w:lang w:eastAsia="en-US"/>
        </w:rPr>
        <w:t xml:space="preserve">registered nurses. </w:t>
      </w:r>
      <w:r w:rsidR="00465E1B">
        <w:rPr>
          <w:rFonts w:ascii="Century Gothic" w:hAnsi="Century Gothic"/>
          <w:sz w:val="18"/>
          <w:szCs w:val="18"/>
          <w:lang w:eastAsia="en-US"/>
        </w:rPr>
        <w:t>Given th</w:t>
      </w:r>
      <w:r w:rsidR="005072F8">
        <w:rPr>
          <w:rFonts w:ascii="Century Gothic" w:hAnsi="Century Gothic"/>
          <w:sz w:val="18"/>
          <w:szCs w:val="18"/>
          <w:lang w:eastAsia="en-US"/>
        </w:rPr>
        <w:t>is</w:t>
      </w:r>
      <w:r w:rsidR="00465E1B">
        <w:rPr>
          <w:rFonts w:ascii="Century Gothic" w:hAnsi="Century Gothic"/>
          <w:sz w:val="18"/>
          <w:szCs w:val="18"/>
          <w:lang w:eastAsia="en-US"/>
        </w:rPr>
        <w:t xml:space="preserve"> profile</w:t>
      </w:r>
      <w:r w:rsidR="00112006">
        <w:rPr>
          <w:rFonts w:ascii="Century Gothic" w:hAnsi="Century Gothic"/>
          <w:sz w:val="18"/>
          <w:szCs w:val="18"/>
          <w:lang w:eastAsia="en-US"/>
        </w:rPr>
        <w:t xml:space="preserve"> it is an accomplishment that the programme supported these nurses to complete</w:t>
      </w:r>
      <w:r w:rsidR="005072F8">
        <w:rPr>
          <w:rFonts w:ascii="Century Gothic" w:hAnsi="Century Gothic"/>
          <w:sz w:val="18"/>
          <w:szCs w:val="18"/>
          <w:lang w:eastAsia="en-US"/>
        </w:rPr>
        <w:t xml:space="preserve"> all components </w:t>
      </w:r>
      <w:r w:rsidR="00112006">
        <w:rPr>
          <w:rFonts w:ascii="Century Gothic" w:hAnsi="Century Gothic"/>
          <w:sz w:val="18"/>
          <w:szCs w:val="18"/>
          <w:lang w:eastAsia="en-US"/>
        </w:rPr>
        <w:t xml:space="preserve">and demonstrate the level of </w:t>
      </w:r>
      <w:r w:rsidR="00465E1B">
        <w:rPr>
          <w:rFonts w:ascii="Century Gothic" w:hAnsi="Century Gothic"/>
          <w:sz w:val="18"/>
          <w:szCs w:val="18"/>
          <w:lang w:eastAsia="en-US"/>
        </w:rPr>
        <w:t xml:space="preserve">professional development </w:t>
      </w:r>
      <w:r w:rsidR="005072F8">
        <w:rPr>
          <w:rFonts w:ascii="Century Gothic" w:hAnsi="Century Gothic"/>
          <w:sz w:val="18"/>
          <w:szCs w:val="18"/>
          <w:lang w:eastAsia="en-US"/>
        </w:rPr>
        <w:t>evident through the evaluation process</w:t>
      </w:r>
      <w:r w:rsidR="00112006">
        <w:rPr>
          <w:rFonts w:ascii="Century Gothic" w:hAnsi="Century Gothic"/>
          <w:sz w:val="18"/>
          <w:szCs w:val="18"/>
          <w:lang w:eastAsia="en-US"/>
        </w:rPr>
        <w:t>.</w:t>
      </w:r>
      <w:r w:rsidR="005072F8">
        <w:rPr>
          <w:rFonts w:ascii="Century Gothic" w:hAnsi="Century Gothic"/>
          <w:sz w:val="18"/>
          <w:szCs w:val="18"/>
          <w:lang w:eastAsia="en-US"/>
        </w:rPr>
        <w:t xml:space="preserve"> </w:t>
      </w:r>
    </w:p>
    <w:p w:rsidR="00570182" w:rsidRDefault="00570182" w:rsidP="00465E1B">
      <w:pPr>
        <w:spacing w:before="120" w:after="120"/>
        <w:jc w:val="both"/>
        <w:rPr>
          <w:rFonts w:ascii="Century Gothic" w:hAnsi="Century Gothic"/>
          <w:sz w:val="18"/>
          <w:szCs w:val="18"/>
          <w:lang w:eastAsia="en-US"/>
        </w:rPr>
      </w:pPr>
      <w:bookmarkStart w:id="141" w:name="_Toc408327469"/>
      <w:bookmarkStart w:id="142" w:name="_Toc283224345"/>
      <w:bookmarkStart w:id="143" w:name="_Toc409425775"/>
      <w:bookmarkStart w:id="144" w:name="_Toc424219066"/>
      <w:r>
        <w:rPr>
          <w:rFonts w:ascii="Century Gothic" w:hAnsi="Century Gothic"/>
          <w:sz w:val="18"/>
          <w:szCs w:val="18"/>
          <w:lang w:eastAsia="en-US"/>
        </w:rPr>
        <w:t xml:space="preserve">Although </w:t>
      </w:r>
      <w:r w:rsidR="00465E1B">
        <w:rPr>
          <w:rFonts w:ascii="Century Gothic" w:hAnsi="Century Gothic"/>
          <w:sz w:val="18"/>
          <w:szCs w:val="18"/>
          <w:lang w:eastAsia="en-US"/>
        </w:rPr>
        <w:t xml:space="preserve">the </w:t>
      </w:r>
      <w:r>
        <w:rPr>
          <w:rFonts w:ascii="Century Gothic" w:hAnsi="Century Gothic"/>
          <w:sz w:val="18"/>
          <w:szCs w:val="18"/>
          <w:lang w:eastAsia="en-US"/>
        </w:rPr>
        <w:t>number of respondents w</w:t>
      </w:r>
      <w:r w:rsidR="00465E1B">
        <w:rPr>
          <w:rFonts w:ascii="Century Gothic" w:hAnsi="Century Gothic"/>
          <w:sz w:val="18"/>
          <w:szCs w:val="18"/>
          <w:lang w:eastAsia="en-US"/>
        </w:rPr>
        <w:t>as</w:t>
      </w:r>
      <w:r>
        <w:rPr>
          <w:rFonts w:ascii="Century Gothic" w:hAnsi="Century Gothic"/>
          <w:sz w:val="18"/>
          <w:szCs w:val="18"/>
          <w:lang w:eastAsia="en-US"/>
        </w:rPr>
        <w:t xml:space="preserve"> small, information obtained from participants about their </w:t>
      </w:r>
      <w:r w:rsidRPr="00625C59">
        <w:rPr>
          <w:rFonts w:ascii="Century Gothic" w:hAnsi="Century Gothic"/>
          <w:b/>
          <w:sz w:val="18"/>
          <w:szCs w:val="18"/>
          <w:lang w:eastAsia="en-US"/>
        </w:rPr>
        <w:t>before and after GAP</w:t>
      </w:r>
      <w:r>
        <w:rPr>
          <w:rFonts w:ascii="Century Gothic" w:hAnsi="Century Gothic"/>
          <w:sz w:val="18"/>
          <w:szCs w:val="18"/>
          <w:lang w:eastAsia="en-US"/>
        </w:rPr>
        <w:t xml:space="preserve"> nursin</w:t>
      </w:r>
      <w:r w:rsidR="00B63CAE">
        <w:rPr>
          <w:rFonts w:ascii="Century Gothic" w:hAnsi="Century Gothic"/>
          <w:sz w:val="18"/>
          <w:szCs w:val="18"/>
          <w:lang w:eastAsia="en-US"/>
        </w:rPr>
        <w:t>g role and levels of confidence</w:t>
      </w:r>
      <w:r>
        <w:rPr>
          <w:rFonts w:ascii="Century Gothic" w:hAnsi="Century Gothic"/>
          <w:sz w:val="18"/>
          <w:szCs w:val="18"/>
          <w:lang w:eastAsia="en-US"/>
        </w:rPr>
        <w:t xml:space="preserve">  indicated a trend towards </w:t>
      </w:r>
      <w:r w:rsidR="00C24290">
        <w:rPr>
          <w:rFonts w:ascii="Century Gothic" w:hAnsi="Century Gothic"/>
          <w:sz w:val="18"/>
          <w:szCs w:val="18"/>
          <w:lang w:eastAsia="en-US"/>
        </w:rPr>
        <w:t xml:space="preserve">them </w:t>
      </w:r>
      <w:r>
        <w:rPr>
          <w:rFonts w:ascii="Century Gothic" w:hAnsi="Century Gothic"/>
          <w:sz w:val="18"/>
          <w:szCs w:val="18"/>
          <w:lang w:eastAsia="en-US"/>
        </w:rPr>
        <w:t>mentoring staff</w:t>
      </w:r>
      <w:r w:rsidR="00C24290">
        <w:rPr>
          <w:rFonts w:ascii="Century Gothic" w:hAnsi="Century Gothic"/>
          <w:sz w:val="18"/>
          <w:szCs w:val="18"/>
          <w:lang w:eastAsia="en-US"/>
        </w:rPr>
        <w:t xml:space="preserve"> more</w:t>
      </w:r>
      <w:r>
        <w:rPr>
          <w:rFonts w:ascii="Century Gothic" w:hAnsi="Century Gothic"/>
          <w:sz w:val="18"/>
          <w:szCs w:val="18"/>
          <w:lang w:eastAsia="en-US"/>
        </w:rPr>
        <w:t xml:space="preserve">, feeling more supported in the workplace, </w:t>
      </w:r>
      <w:r w:rsidR="00C24290">
        <w:rPr>
          <w:rFonts w:ascii="Century Gothic" w:hAnsi="Century Gothic"/>
          <w:sz w:val="18"/>
          <w:szCs w:val="18"/>
          <w:lang w:eastAsia="en-US"/>
        </w:rPr>
        <w:t xml:space="preserve">having </w:t>
      </w:r>
      <w:r>
        <w:rPr>
          <w:rFonts w:ascii="Century Gothic" w:hAnsi="Century Gothic"/>
          <w:sz w:val="18"/>
          <w:szCs w:val="18"/>
          <w:lang w:eastAsia="en-US"/>
        </w:rPr>
        <w:t xml:space="preserve">greater confidence in providing leadership and </w:t>
      </w:r>
      <w:r w:rsidR="00465E1B">
        <w:rPr>
          <w:rFonts w:ascii="Century Gothic" w:hAnsi="Century Gothic"/>
          <w:sz w:val="18"/>
          <w:szCs w:val="18"/>
          <w:lang w:eastAsia="en-US"/>
        </w:rPr>
        <w:t xml:space="preserve">being </w:t>
      </w:r>
      <w:r>
        <w:rPr>
          <w:rFonts w:ascii="Century Gothic" w:hAnsi="Century Gothic"/>
          <w:sz w:val="18"/>
          <w:szCs w:val="18"/>
          <w:lang w:eastAsia="en-US"/>
        </w:rPr>
        <w:t xml:space="preserve">more able to access updated resources.  In terms of their experience of the course </w:t>
      </w:r>
      <w:r w:rsidR="00C24290">
        <w:rPr>
          <w:rFonts w:ascii="Century Gothic" w:hAnsi="Century Gothic"/>
          <w:sz w:val="18"/>
          <w:szCs w:val="18"/>
          <w:lang w:eastAsia="en-US"/>
        </w:rPr>
        <w:t>following completion and</w:t>
      </w:r>
      <w:r>
        <w:rPr>
          <w:rFonts w:ascii="Century Gothic" w:hAnsi="Century Gothic"/>
          <w:sz w:val="18"/>
          <w:szCs w:val="18"/>
          <w:lang w:eastAsia="en-US"/>
        </w:rPr>
        <w:t xml:space="preserve"> compared with their </w:t>
      </w:r>
      <w:r w:rsidR="00465E1B">
        <w:rPr>
          <w:rFonts w:ascii="Century Gothic" w:hAnsi="Century Gothic"/>
          <w:sz w:val="18"/>
          <w:szCs w:val="18"/>
          <w:lang w:eastAsia="en-US"/>
        </w:rPr>
        <w:t>responses</w:t>
      </w:r>
      <w:r>
        <w:rPr>
          <w:rFonts w:ascii="Century Gothic" w:hAnsi="Century Gothic"/>
          <w:sz w:val="18"/>
          <w:szCs w:val="18"/>
          <w:lang w:eastAsia="en-US"/>
        </w:rPr>
        <w:t xml:space="preserve"> part way through</w:t>
      </w:r>
      <w:r w:rsidR="00C24290">
        <w:rPr>
          <w:rFonts w:ascii="Century Gothic" w:hAnsi="Century Gothic"/>
          <w:sz w:val="18"/>
          <w:szCs w:val="18"/>
          <w:lang w:eastAsia="en-US"/>
        </w:rPr>
        <w:t xml:space="preserve"> (formative evaluation findings)</w:t>
      </w:r>
      <w:r>
        <w:rPr>
          <w:rFonts w:ascii="Century Gothic" w:hAnsi="Century Gothic"/>
          <w:sz w:val="18"/>
          <w:szCs w:val="18"/>
          <w:lang w:eastAsia="en-US"/>
        </w:rPr>
        <w:t xml:space="preserve">, they indicated they </w:t>
      </w:r>
      <w:r w:rsidR="00C24290">
        <w:rPr>
          <w:rFonts w:ascii="Century Gothic" w:hAnsi="Century Gothic"/>
          <w:sz w:val="18"/>
          <w:szCs w:val="18"/>
          <w:lang w:eastAsia="en-US"/>
        </w:rPr>
        <w:t>received</w:t>
      </w:r>
      <w:r>
        <w:rPr>
          <w:rFonts w:ascii="Century Gothic" w:hAnsi="Century Gothic"/>
          <w:sz w:val="18"/>
          <w:szCs w:val="18"/>
          <w:lang w:eastAsia="en-US"/>
        </w:rPr>
        <w:t xml:space="preserve"> greater support, </w:t>
      </w:r>
      <w:r w:rsidR="00C24290">
        <w:rPr>
          <w:rFonts w:ascii="Century Gothic" w:hAnsi="Century Gothic"/>
          <w:sz w:val="18"/>
          <w:szCs w:val="18"/>
          <w:lang w:eastAsia="en-US"/>
        </w:rPr>
        <w:t xml:space="preserve">were </w:t>
      </w:r>
      <w:r>
        <w:rPr>
          <w:rFonts w:ascii="Century Gothic" w:hAnsi="Century Gothic"/>
          <w:sz w:val="18"/>
          <w:szCs w:val="18"/>
          <w:lang w:eastAsia="en-US"/>
        </w:rPr>
        <w:t>better prepar</w:t>
      </w:r>
      <w:r w:rsidR="00C24290">
        <w:rPr>
          <w:rFonts w:ascii="Century Gothic" w:hAnsi="Century Gothic"/>
          <w:sz w:val="18"/>
          <w:szCs w:val="18"/>
          <w:lang w:eastAsia="en-US"/>
        </w:rPr>
        <w:t>ed</w:t>
      </w:r>
      <w:r>
        <w:rPr>
          <w:rFonts w:ascii="Century Gothic" w:hAnsi="Century Gothic"/>
          <w:sz w:val="18"/>
          <w:szCs w:val="18"/>
          <w:lang w:eastAsia="en-US"/>
        </w:rPr>
        <w:t xml:space="preserve"> for their postgraduate study, better orientated into the clinical rotations and better supported by their mentors.  Th</w:t>
      </w:r>
      <w:r w:rsidR="00214969">
        <w:rPr>
          <w:rFonts w:ascii="Century Gothic" w:hAnsi="Century Gothic"/>
          <w:sz w:val="18"/>
          <w:szCs w:val="18"/>
          <w:lang w:eastAsia="en-US"/>
        </w:rPr>
        <w:t xml:space="preserve">is change in findings </w:t>
      </w:r>
      <w:r w:rsidR="006262D4">
        <w:rPr>
          <w:rFonts w:ascii="Century Gothic" w:hAnsi="Century Gothic"/>
          <w:sz w:val="18"/>
          <w:szCs w:val="18"/>
          <w:lang w:eastAsia="en-US"/>
        </w:rPr>
        <w:t>likely</w:t>
      </w:r>
      <w:r>
        <w:rPr>
          <w:rFonts w:ascii="Century Gothic" w:hAnsi="Century Gothic"/>
          <w:sz w:val="18"/>
          <w:szCs w:val="18"/>
          <w:lang w:eastAsia="en-US"/>
        </w:rPr>
        <w:t xml:space="preserve"> indicate</w:t>
      </w:r>
      <w:r w:rsidR="00214969">
        <w:rPr>
          <w:rFonts w:ascii="Century Gothic" w:hAnsi="Century Gothic"/>
          <w:sz w:val="18"/>
          <w:szCs w:val="18"/>
          <w:lang w:eastAsia="en-US"/>
        </w:rPr>
        <w:t>s</w:t>
      </w:r>
      <w:r>
        <w:rPr>
          <w:rFonts w:ascii="Century Gothic" w:hAnsi="Century Gothic"/>
          <w:sz w:val="18"/>
          <w:szCs w:val="18"/>
          <w:lang w:eastAsia="en-US"/>
        </w:rPr>
        <w:t xml:space="preserve"> the</w:t>
      </w:r>
      <w:r w:rsidR="00214969">
        <w:rPr>
          <w:rFonts w:ascii="Century Gothic" w:hAnsi="Century Gothic"/>
          <w:sz w:val="18"/>
          <w:szCs w:val="18"/>
          <w:lang w:eastAsia="en-US"/>
        </w:rPr>
        <w:t xml:space="preserve"> participant’s</w:t>
      </w:r>
      <w:r>
        <w:rPr>
          <w:rFonts w:ascii="Century Gothic" w:hAnsi="Century Gothic"/>
          <w:sz w:val="18"/>
          <w:szCs w:val="18"/>
          <w:lang w:eastAsia="en-US"/>
        </w:rPr>
        <w:t xml:space="preserve"> g</w:t>
      </w:r>
      <w:r w:rsidR="00465E1B">
        <w:rPr>
          <w:rFonts w:ascii="Century Gothic" w:hAnsi="Century Gothic"/>
          <w:sz w:val="18"/>
          <w:szCs w:val="18"/>
          <w:lang w:eastAsia="en-US"/>
        </w:rPr>
        <w:t>rowth in confidence and support-</w:t>
      </w:r>
      <w:r>
        <w:rPr>
          <w:rFonts w:ascii="Century Gothic" w:hAnsi="Century Gothic"/>
          <w:sz w:val="18"/>
          <w:szCs w:val="18"/>
          <w:lang w:eastAsia="en-US"/>
        </w:rPr>
        <w:t>seeking behaviour as the programme progressed.</w:t>
      </w:r>
    </w:p>
    <w:p w:rsidR="000F3C23" w:rsidRPr="00AF3A55" w:rsidRDefault="000F3C23" w:rsidP="00AF3A55">
      <w:pPr>
        <w:pStyle w:val="Heading3"/>
        <w:shd w:val="clear" w:color="auto" w:fill="FFFFFF" w:themeFill="background1"/>
        <w:jc w:val="both"/>
        <w:rPr>
          <w:color w:val="auto"/>
          <w:sz w:val="24"/>
          <w:szCs w:val="24"/>
          <w:u w:val="single"/>
          <w:lang w:eastAsia="en-US"/>
        </w:rPr>
      </w:pPr>
      <w:bookmarkStart w:id="145" w:name="_Toc425170634"/>
      <w:bookmarkStart w:id="146" w:name="_Toc427051717"/>
      <w:r w:rsidRPr="00AF3A55">
        <w:rPr>
          <w:color w:val="auto"/>
          <w:sz w:val="24"/>
          <w:szCs w:val="24"/>
          <w:u w:val="single"/>
          <w:lang w:eastAsia="en-US"/>
        </w:rPr>
        <w:t>Programme impact</w:t>
      </w:r>
      <w:bookmarkEnd w:id="141"/>
      <w:bookmarkEnd w:id="142"/>
      <w:bookmarkEnd w:id="143"/>
      <w:bookmarkEnd w:id="144"/>
      <w:bookmarkEnd w:id="145"/>
      <w:bookmarkEnd w:id="146"/>
    </w:p>
    <w:p w:rsidR="00570182" w:rsidRDefault="00570182" w:rsidP="00570182">
      <w:pPr>
        <w:spacing w:before="120" w:after="120"/>
        <w:rPr>
          <w:rFonts w:ascii="Century Gothic" w:hAnsi="Century Gothic"/>
          <w:sz w:val="18"/>
          <w:szCs w:val="18"/>
          <w:lang w:eastAsia="en-US"/>
        </w:rPr>
      </w:pPr>
      <w:r>
        <w:rPr>
          <w:rFonts w:ascii="Century Gothic" w:hAnsi="Century Gothic"/>
          <w:sz w:val="18"/>
          <w:szCs w:val="18"/>
          <w:lang w:eastAsia="en-US"/>
        </w:rPr>
        <w:t>The concern that nurses undertaking the programme will be tempted to leave following exposure to other health settings has not eventuated to</w:t>
      </w:r>
      <w:r w:rsidR="00465E1B">
        <w:rPr>
          <w:rFonts w:ascii="Century Gothic" w:hAnsi="Century Gothic"/>
          <w:sz w:val="18"/>
          <w:szCs w:val="18"/>
          <w:lang w:eastAsia="en-US"/>
        </w:rPr>
        <w:t xml:space="preserve"> date. While </w:t>
      </w:r>
      <w:r w:rsidR="00465E1B" w:rsidRPr="009616AE">
        <w:rPr>
          <w:rFonts w:ascii="Century Gothic" w:hAnsi="Century Gothic"/>
          <w:sz w:val="18"/>
          <w:szCs w:val="18"/>
          <w:lang w:eastAsia="en-US"/>
        </w:rPr>
        <w:t xml:space="preserve">only </w:t>
      </w:r>
      <w:r w:rsidR="003D2A4E" w:rsidRPr="006C431B">
        <w:rPr>
          <w:rFonts w:ascii="Century Gothic" w:hAnsi="Century Gothic"/>
          <w:sz w:val="18"/>
          <w:szCs w:val="18"/>
          <w:lang w:eastAsia="en-US"/>
        </w:rPr>
        <w:t xml:space="preserve">14 </w:t>
      </w:r>
      <w:r w:rsidR="00465E1B" w:rsidRPr="006C431B">
        <w:rPr>
          <w:rFonts w:ascii="Century Gothic" w:hAnsi="Century Gothic"/>
          <w:sz w:val="18"/>
          <w:szCs w:val="18"/>
          <w:lang w:eastAsia="en-US"/>
        </w:rPr>
        <w:t>nurses in</w:t>
      </w:r>
      <w:r w:rsidR="00465E1B">
        <w:rPr>
          <w:rFonts w:ascii="Century Gothic" w:hAnsi="Century Gothic"/>
          <w:sz w:val="18"/>
          <w:szCs w:val="18"/>
          <w:lang w:eastAsia="en-US"/>
        </w:rPr>
        <w:t xml:space="preserve"> two</w:t>
      </w:r>
      <w:r>
        <w:rPr>
          <w:rFonts w:ascii="Century Gothic" w:hAnsi="Century Gothic"/>
          <w:sz w:val="18"/>
          <w:szCs w:val="18"/>
          <w:lang w:eastAsia="en-US"/>
        </w:rPr>
        <w:t xml:space="preserve"> intakes have now completed the programme, most movement has occurred within the sector.</w:t>
      </w:r>
    </w:p>
    <w:p w:rsidR="00570182" w:rsidRDefault="00570182" w:rsidP="00465E1B">
      <w:pPr>
        <w:spacing w:after="80" w:line="240" w:lineRule="auto"/>
        <w:rPr>
          <w:rFonts w:ascii="Century Gothic" w:hAnsi="Century Gothic"/>
          <w:sz w:val="18"/>
          <w:szCs w:val="18"/>
        </w:rPr>
      </w:pPr>
      <w:r w:rsidRPr="00B3459A">
        <w:rPr>
          <w:rFonts w:ascii="Century Gothic" w:hAnsi="Century Gothic"/>
          <w:sz w:val="18"/>
          <w:szCs w:val="18"/>
        </w:rPr>
        <w:t xml:space="preserve">Examples of </w:t>
      </w:r>
      <w:r w:rsidRPr="007A0B88">
        <w:rPr>
          <w:rFonts w:ascii="Century Gothic" w:hAnsi="Century Gothic"/>
          <w:b/>
          <w:sz w:val="18"/>
          <w:szCs w:val="18"/>
        </w:rPr>
        <w:t>positive outcomes and change</w:t>
      </w:r>
      <w:r w:rsidRPr="00B3459A">
        <w:rPr>
          <w:rFonts w:ascii="Century Gothic" w:hAnsi="Century Gothic"/>
          <w:sz w:val="18"/>
          <w:szCs w:val="18"/>
        </w:rPr>
        <w:t xml:space="preserve"> as a result of the GAP programme included</w:t>
      </w:r>
      <w:r>
        <w:rPr>
          <w:rFonts w:ascii="Century Gothic" w:hAnsi="Century Gothic"/>
          <w:sz w:val="18"/>
          <w:szCs w:val="18"/>
        </w:rPr>
        <w:t>:</w:t>
      </w:r>
    </w:p>
    <w:p w:rsidR="00570182" w:rsidRDefault="00570182" w:rsidP="003B1E01">
      <w:pPr>
        <w:pStyle w:val="ListParagraph"/>
        <w:numPr>
          <w:ilvl w:val="0"/>
          <w:numId w:val="26"/>
        </w:numPr>
        <w:spacing w:after="120" w:line="240" w:lineRule="auto"/>
        <w:ind w:left="765" w:hanging="357"/>
        <w:contextualSpacing w:val="0"/>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feelin</w:t>
      </w:r>
      <w:r w:rsidR="00465E1B">
        <w:rPr>
          <w:rFonts w:ascii="Century Gothic" w:eastAsia="Times New Roman" w:hAnsi="Century Gothic" w:cs="Microsoft Sans Serif"/>
          <w:sz w:val="18"/>
          <w:szCs w:val="18"/>
          <w:lang w:eastAsia="en-NZ"/>
        </w:rPr>
        <w:t>g confident</w:t>
      </w:r>
      <w:r>
        <w:rPr>
          <w:rFonts w:ascii="Century Gothic" w:eastAsia="Times New Roman" w:hAnsi="Century Gothic" w:cs="Microsoft Sans Serif"/>
          <w:sz w:val="18"/>
          <w:szCs w:val="18"/>
          <w:lang w:eastAsia="en-NZ"/>
        </w:rPr>
        <w:t xml:space="preserve"> as leaders and even o</w:t>
      </w:r>
      <w:r w:rsidRPr="00B3459A">
        <w:rPr>
          <w:rFonts w:ascii="Century Gothic" w:eastAsia="Times New Roman" w:hAnsi="Century Gothic" w:cs="Microsoft Sans Serif"/>
          <w:sz w:val="18"/>
          <w:szCs w:val="18"/>
          <w:lang w:eastAsia="en-NZ"/>
        </w:rPr>
        <w:t>btain</w:t>
      </w:r>
      <w:r>
        <w:rPr>
          <w:rFonts w:ascii="Century Gothic" w:eastAsia="Times New Roman" w:hAnsi="Century Gothic" w:cs="Microsoft Sans Serif"/>
          <w:sz w:val="18"/>
          <w:szCs w:val="18"/>
          <w:lang w:eastAsia="en-NZ"/>
        </w:rPr>
        <w:t>ing</w:t>
      </w:r>
      <w:r w:rsidRPr="00B3459A">
        <w:rPr>
          <w:rFonts w:ascii="Century Gothic" w:eastAsia="Times New Roman" w:hAnsi="Century Gothic" w:cs="Microsoft Sans Serif"/>
          <w:sz w:val="18"/>
          <w:szCs w:val="18"/>
          <w:lang w:eastAsia="en-NZ"/>
        </w:rPr>
        <w:t xml:space="preserve"> </w:t>
      </w:r>
      <w:r>
        <w:rPr>
          <w:rFonts w:ascii="Century Gothic" w:eastAsia="Times New Roman" w:hAnsi="Century Gothic" w:cs="Microsoft Sans Serif"/>
          <w:sz w:val="18"/>
          <w:szCs w:val="18"/>
          <w:lang w:eastAsia="en-NZ"/>
        </w:rPr>
        <w:t xml:space="preserve">a </w:t>
      </w:r>
      <w:r w:rsidRPr="00B3459A">
        <w:rPr>
          <w:rFonts w:ascii="Century Gothic" w:eastAsia="Times New Roman" w:hAnsi="Century Gothic" w:cs="Microsoft Sans Serif"/>
          <w:sz w:val="18"/>
          <w:szCs w:val="18"/>
          <w:lang w:eastAsia="en-NZ"/>
        </w:rPr>
        <w:t>leadership</w:t>
      </w:r>
      <w:r w:rsidR="00465E1B">
        <w:rPr>
          <w:rFonts w:ascii="Century Gothic" w:eastAsia="Times New Roman" w:hAnsi="Century Gothic" w:cs="Microsoft Sans Serif"/>
          <w:sz w:val="18"/>
          <w:szCs w:val="18"/>
          <w:lang w:eastAsia="en-NZ"/>
        </w:rPr>
        <w:t xml:space="preserve"> role post-</w:t>
      </w:r>
      <w:r>
        <w:rPr>
          <w:rFonts w:ascii="Century Gothic" w:eastAsia="Times New Roman" w:hAnsi="Century Gothic" w:cs="Microsoft Sans Serif"/>
          <w:sz w:val="18"/>
          <w:szCs w:val="18"/>
          <w:lang w:eastAsia="en-NZ"/>
        </w:rPr>
        <w:t xml:space="preserve">GAP, within the sector, </w:t>
      </w:r>
    </w:p>
    <w:p w:rsidR="00570182" w:rsidRDefault="00570182" w:rsidP="003B1E01">
      <w:pPr>
        <w:pStyle w:val="ListParagraph"/>
        <w:numPr>
          <w:ilvl w:val="0"/>
          <w:numId w:val="26"/>
        </w:numPr>
        <w:spacing w:after="120" w:line="240" w:lineRule="auto"/>
        <w:ind w:left="765" w:hanging="357"/>
        <w:contextualSpacing w:val="0"/>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lastRenderedPageBreak/>
        <w:t>becoming a r</w:t>
      </w:r>
      <w:r w:rsidRPr="00B3459A">
        <w:rPr>
          <w:rFonts w:ascii="Century Gothic" w:eastAsia="Times New Roman" w:hAnsi="Century Gothic" w:cs="Microsoft Sans Serif"/>
          <w:sz w:val="18"/>
          <w:szCs w:val="18"/>
          <w:lang w:eastAsia="en-NZ"/>
        </w:rPr>
        <w:t>ole model to junior nurses, nursing students an</w:t>
      </w:r>
      <w:r w:rsidR="00465E1B">
        <w:rPr>
          <w:rFonts w:ascii="Century Gothic" w:eastAsia="Times New Roman" w:hAnsi="Century Gothic" w:cs="Microsoft Sans Serif"/>
          <w:sz w:val="18"/>
          <w:szCs w:val="18"/>
          <w:lang w:eastAsia="en-NZ"/>
        </w:rPr>
        <w:t>d a resource person to colleagues,</w:t>
      </w:r>
      <w:r w:rsidRPr="00B3459A">
        <w:rPr>
          <w:rFonts w:ascii="Century Gothic" w:eastAsia="Times New Roman" w:hAnsi="Century Gothic" w:cs="Microsoft Sans Serif"/>
          <w:sz w:val="18"/>
          <w:szCs w:val="18"/>
          <w:lang w:eastAsia="en-NZ"/>
        </w:rPr>
        <w:t xml:space="preserve"> doctors and allied health members</w:t>
      </w:r>
    </w:p>
    <w:p w:rsidR="00570182" w:rsidRDefault="00570182" w:rsidP="003B1E01">
      <w:pPr>
        <w:pStyle w:val="ListParagraph"/>
        <w:numPr>
          <w:ilvl w:val="0"/>
          <w:numId w:val="26"/>
        </w:numPr>
        <w:spacing w:after="120" w:line="240" w:lineRule="auto"/>
        <w:ind w:left="765" w:hanging="357"/>
        <w:contextualSpacing w:val="0"/>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e</w:t>
      </w:r>
      <w:r w:rsidRPr="00B3459A">
        <w:rPr>
          <w:rFonts w:ascii="Century Gothic" w:eastAsia="Times New Roman" w:hAnsi="Century Gothic" w:cs="Microsoft Sans Serif"/>
          <w:sz w:val="18"/>
          <w:szCs w:val="18"/>
          <w:lang w:eastAsia="en-NZ"/>
        </w:rPr>
        <w:t>xtend</w:t>
      </w:r>
      <w:r>
        <w:rPr>
          <w:rFonts w:ascii="Century Gothic" w:eastAsia="Times New Roman" w:hAnsi="Century Gothic" w:cs="Microsoft Sans Serif"/>
          <w:sz w:val="18"/>
          <w:szCs w:val="18"/>
          <w:lang w:eastAsia="en-NZ"/>
        </w:rPr>
        <w:t>ing their</w:t>
      </w:r>
      <w:r w:rsidRPr="00B3459A">
        <w:rPr>
          <w:rFonts w:ascii="Century Gothic" w:eastAsia="Times New Roman" w:hAnsi="Century Gothic" w:cs="Microsoft Sans Serif"/>
          <w:sz w:val="18"/>
          <w:szCs w:val="18"/>
          <w:lang w:eastAsia="en-NZ"/>
        </w:rPr>
        <w:t xml:space="preserve"> knowledge base and opportunity to complete the big picture of a patient</w:t>
      </w:r>
      <w:r w:rsidR="00465E1B">
        <w:rPr>
          <w:rFonts w:ascii="Century Gothic" w:eastAsia="Times New Roman" w:hAnsi="Century Gothic" w:cs="Microsoft Sans Serif"/>
          <w:sz w:val="18"/>
          <w:szCs w:val="18"/>
          <w:lang w:eastAsia="en-NZ"/>
        </w:rPr>
        <w:t>’</w:t>
      </w:r>
      <w:r w:rsidRPr="00B3459A">
        <w:rPr>
          <w:rFonts w:ascii="Century Gothic" w:eastAsia="Times New Roman" w:hAnsi="Century Gothic" w:cs="Microsoft Sans Serif"/>
          <w:sz w:val="18"/>
          <w:szCs w:val="18"/>
          <w:lang w:eastAsia="en-NZ"/>
        </w:rPr>
        <w:t>s journey which provide</w:t>
      </w:r>
      <w:r>
        <w:rPr>
          <w:rFonts w:ascii="Century Gothic" w:eastAsia="Times New Roman" w:hAnsi="Century Gothic" w:cs="Microsoft Sans Serif"/>
          <w:sz w:val="18"/>
          <w:szCs w:val="18"/>
          <w:lang w:eastAsia="en-NZ"/>
        </w:rPr>
        <w:t>s</w:t>
      </w:r>
      <w:r w:rsidRPr="00B3459A">
        <w:rPr>
          <w:rFonts w:ascii="Century Gothic" w:eastAsia="Times New Roman" w:hAnsi="Century Gothic" w:cs="Microsoft Sans Serif"/>
          <w:sz w:val="18"/>
          <w:szCs w:val="18"/>
          <w:lang w:eastAsia="en-NZ"/>
        </w:rPr>
        <w:t xml:space="preserve"> better understanding</w:t>
      </w:r>
      <w:r w:rsidR="00465E1B">
        <w:rPr>
          <w:rFonts w:ascii="Century Gothic" w:eastAsia="Times New Roman" w:hAnsi="Century Gothic" w:cs="Microsoft Sans Serif"/>
          <w:sz w:val="18"/>
          <w:szCs w:val="18"/>
          <w:lang w:eastAsia="en-NZ"/>
        </w:rPr>
        <w:t xml:space="preserve"> of the service as a whole</w:t>
      </w:r>
    </w:p>
    <w:p w:rsidR="00570182" w:rsidRDefault="00570182" w:rsidP="003B1E01">
      <w:pPr>
        <w:pStyle w:val="ListParagraph"/>
        <w:numPr>
          <w:ilvl w:val="0"/>
          <w:numId w:val="26"/>
        </w:numPr>
        <w:spacing w:after="120" w:line="240" w:lineRule="auto"/>
        <w:ind w:left="765" w:hanging="357"/>
        <w:contextualSpacing w:val="0"/>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nurses noting their transition from basic to expert pr</w:t>
      </w:r>
      <w:r w:rsidR="00465E1B">
        <w:rPr>
          <w:rFonts w:ascii="Century Gothic" w:eastAsia="Times New Roman" w:hAnsi="Century Gothic" w:cs="Microsoft Sans Serif"/>
          <w:sz w:val="18"/>
          <w:szCs w:val="18"/>
          <w:lang w:eastAsia="en-NZ"/>
        </w:rPr>
        <w:t>actitioner during the programme</w:t>
      </w:r>
    </w:p>
    <w:p w:rsidR="00570182" w:rsidRDefault="00570182" w:rsidP="003B1E01">
      <w:pPr>
        <w:pStyle w:val="ListParagraph"/>
        <w:numPr>
          <w:ilvl w:val="0"/>
          <w:numId w:val="26"/>
        </w:numPr>
        <w:spacing w:after="120" w:line="240" w:lineRule="auto"/>
        <w:ind w:left="765" w:hanging="357"/>
        <w:contextualSpacing w:val="0"/>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confidence in their ability to correct or address gaps in their clinical practice, knowledge and experience</w:t>
      </w:r>
    </w:p>
    <w:p w:rsidR="00570182" w:rsidRDefault="00570182" w:rsidP="00570182">
      <w:pPr>
        <w:spacing w:after="0" w:line="240" w:lineRule="auto"/>
        <w:rPr>
          <w:rFonts w:ascii="Century Gothic" w:eastAsia="Times New Roman" w:hAnsi="Century Gothic" w:cs="Microsoft Sans Serif"/>
          <w:sz w:val="18"/>
          <w:szCs w:val="18"/>
          <w:lang w:eastAsia="en-NZ"/>
        </w:rPr>
      </w:pPr>
    </w:p>
    <w:p w:rsidR="00570182" w:rsidRDefault="009616AE" w:rsidP="00465E1B">
      <w:pPr>
        <w:spacing w:after="80" w:line="240" w:lineRule="auto"/>
        <w:rPr>
          <w:rFonts w:ascii="Century Gothic" w:hAnsi="Century Gothic"/>
          <w:sz w:val="18"/>
          <w:szCs w:val="18"/>
          <w:lang w:eastAsia="en-US"/>
        </w:rPr>
      </w:pPr>
      <w:r>
        <w:rPr>
          <w:rFonts w:ascii="Century Gothic" w:hAnsi="Century Gothic"/>
          <w:b/>
          <w:sz w:val="18"/>
          <w:szCs w:val="18"/>
          <w:lang w:eastAsia="en-US"/>
        </w:rPr>
        <w:t xml:space="preserve">Results that have emerged out </w:t>
      </w:r>
      <w:r w:rsidR="00570182" w:rsidRPr="007A0B88">
        <w:rPr>
          <w:rFonts w:ascii="Century Gothic" w:hAnsi="Century Gothic"/>
          <w:b/>
          <w:sz w:val="18"/>
          <w:szCs w:val="18"/>
          <w:lang w:eastAsia="en-US"/>
        </w:rPr>
        <w:t>of this programme</w:t>
      </w:r>
      <w:r w:rsidR="00570182">
        <w:rPr>
          <w:rFonts w:ascii="Century Gothic" w:hAnsi="Century Gothic"/>
          <w:sz w:val="18"/>
          <w:szCs w:val="18"/>
          <w:lang w:eastAsia="en-US"/>
        </w:rPr>
        <w:t xml:space="preserve">, based on feedback from a variety of sources </w:t>
      </w:r>
      <w:r>
        <w:rPr>
          <w:rFonts w:ascii="Century Gothic" w:hAnsi="Century Gothic"/>
          <w:sz w:val="18"/>
          <w:szCs w:val="18"/>
          <w:lang w:eastAsia="en-US"/>
        </w:rPr>
        <w:t xml:space="preserve">that may be of interest to other sectors </w:t>
      </w:r>
      <w:r w:rsidR="00570182">
        <w:rPr>
          <w:rFonts w:ascii="Century Gothic" w:hAnsi="Century Gothic"/>
          <w:sz w:val="18"/>
          <w:szCs w:val="18"/>
          <w:lang w:eastAsia="en-US"/>
        </w:rPr>
        <w:t>included:</w:t>
      </w:r>
    </w:p>
    <w:p w:rsidR="00570182" w:rsidRDefault="00570182" w:rsidP="003B1E01">
      <w:pPr>
        <w:pStyle w:val="ListParagraph"/>
        <w:numPr>
          <w:ilvl w:val="0"/>
          <w:numId w:val="30"/>
        </w:numPr>
        <w:spacing w:after="120"/>
        <w:ind w:left="714" w:hanging="357"/>
        <w:contextualSpacing w:val="0"/>
        <w:rPr>
          <w:rFonts w:ascii="Century Gothic" w:hAnsi="Century Gothic"/>
          <w:sz w:val="18"/>
          <w:szCs w:val="18"/>
          <w:lang w:eastAsia="en-US"/>
        </w:rPr>
      </w:pPr>
      <w:r>
        <w:rPr>
          <w:rFonts w:ascii="Century Gothic" w:hAnsi="Century Gothic"/>
          <w:sz w:val="18"/>
          <w:szCs w:val="18"/>
          <w:lang w:eastAsia="en-US"/>
        </w:rPr>
        <w:t xml:space="preserve">a more </w:t>
      </w:r>
      <w:r w:rsidR="00C55BD7">
        <w:rPr>
          <w:rFonts w:ascii="Century Gothic" w:hAnsi="Century Gothic"/>
          <w:sz w:val="18"/>
          <w:szCs w:val="18"/>
          <w:lang w:eastAsia="en-US"/>
        </w:rPr>
        <w:t xml:space="preserve">integrated working </w:t>
      </w:r>
      <w:r>
        <w:rPr>
          <w:rFonts w:ascii="Century Gothic" w:hAnsi="Century Gothic"/>
          <w:sz w:val="18"/>
          <w:szCs w:val="18"/>
          <w:lang w:eastAsia="en-US"/>
        </w:rPr>
        <w:t xml:space="preserve"> relationship between those in </w:t>
      </w:r>
      <w:r w:rsidR="00465E1B">
        <w:rPr>
          <w:rFonts w:ascii="Century Gothic" w:hAnsi="Century Gothic"/>
          <w:sz w:val="18"/>
          <w:szCs w:val="18"/>
          <w:lang w:eastAsia="en-US"/>
        </w:rPr>
        <w:t xml:space="preserve">the aged care sector generally, </w:t>
      </w:r>
      <w:r>
        <w:rPr>
          <w:rFonts w:ascii="Century Gothic" w:hAnsi="Century Gothic"/>
          <w:sz w:val="18"/>
          <w:szCs w:val="18"/>
          <w:lang w:eastAsia="en-US"/>
        </w:rPr>
        <w:t xml:space="preserve"> including both public and private providers and more ne</w:t>
      </w:r>
      <w:r w:rsidR="00465E1B">
        <w:rPr>
          <w:rFonts w:ascii="Century Gothic" w:hAnsi="Century Gothic"/>
          <w:sz w:val="18"/>
          <w:szCs w:val="18"/>
          <w:lang w:eastAsia="en-US"/>
        </w:rPr>
        <w:t>tworking among nurse clinicians</w:t>
      </w:r>
    </w:p>
    <w:p w:rsidR="00570182" w:rsidRDefault="00570182" w:rsidP="003B1E01">
      <w:pPr>
        <w:pStyle w:val="ListParagraph"/>
        <w:numPr>
          <w:ilvl w:val="0"/>
          <w:numId w:val="30"/>
        </w:numPr>
        <w:spacing w:after="120"/>
        <w:ind w:left="714" w:hanging="357"/>
        <w:contextualSpacing w:val="0"/>
        <w:rPr>
          <w:rFonts w:ascii="Century Gothic" w:hAnsi="Century Gothic"/>
          <w:sz w:val="18"/>
          <w:szCs w:val="18"/>
          <w:lang w:eastAsia="en-US"/>
        </w:rPr>
      </w:pPr>
      <w:r>
        <w:rPr>
          <w:rFonts w:ascii="Century Gothic" w:hAnsi="Century Gothic"/>
          <w:sz w:val="18"/>
          <w:szCs w:val="18"/>
          <w:lang w:eastAsia="en-US"/>
        </w:rPr>
        <w:t xml:space="preserve">a cohort of experienced and well qualified nurse leaders </w:t>
      </w:r>
      <w:r w:rsidR="00465E1B">
        <w:rPr>
          <w:rFonts w:ascii="Century Gothic" w:hAnsi="Century Gothic"/>
          <w:sz w:val="18"/>
          <w:szCs w:val="18"/>
          <w:lang w:eastAsia="en-US"/>
        </w:rPr>
        <w:t>is</w:t>
      </w:r>
      <w:r>
        <w:rPr>
          <w:rFonts w:ascii="Century Gothic" w:hAnsi="Century Gothic"/>
          <w:sz w:val="18"/>
          <w:szCs w:val="18"/>
          <w:lang w:eastAsia="en-US"/>
        </w:rPr>
        <w:t xml:space="preserve"> no</w:t>
      </w:r>
      <w:r w:rsidR="00465E1B">
        <w:rPr>
          <w:rFonts w:ascii="Century Gothic" w:hAnsi="Century Gothic"/>
          <w:sz w:val="18"/>
          <w:szCs w:val="18"/>
          <w:lang w:eastAsia="en-US"/>
        </w:rPr>
        <w:t>w working in the sector locally</w:t>
      </w:r>
    </w:p>
    <w:p w:rsidR="00570182" w:rsidRDefault="00570182" w:rsidP="003B1E01">
      <w:pPr>
        <w:pStyle w:val="ListParagraph"/>
        <w:numPr>
          <w:ilvl w:val="0"/>
          <w:numId w:val="30"/>
        </w:numPr>
        <w:spacing w:after="120"/>
        <w:ind w:left="714" w:hanging="357"/>
        <w:contextualSpacing w:val="0"/>
        <w:rPr>
          <w:rFonts w:ascii="Century Gothic" w:hAnsi="Century Gothic"/>
          <w:sz w:val="18"/>
          <w:szCs w:val="18"/>
          <w:lang w:eastAsia="en-US"/>
        </w:rPr>
      </w:pPr>
      <w:r>
        <w:rPr>
          <w:rFonts w:ascii="Century Gothic" w:hAnsi="Century Gothic"/>
          <w:sz w:val="18"/>
          <w:szCs w:val="18"/>
          <w:lang w:eastAsia="en-US"/>
        </w:rPr>
        <w:t>a culture of mentorship for register</w:t>
      </w:r>
      <w:r w:rsidR="00465E1B">
        <w:rPr>
          <w:rFonts w:ascii="Century Gothic" w:hAnsi="Century Gothic"/>
          <w:sz w:val="18"/>
          <w:szCs w:val="18"/>
          <w:lang w:eastAsia="en-US"/>
        </w:rPr>
        <w:t>ed nurses working in the sector</w:t>
      </w:r>
    </w:p>
    <w:p w:rsidR="006C431B" w:rsidRDefault="00570182" w:rsidP="003B1E01">
      <w:pPr>
        <w:pStyle w:val="ListParagraph"/>
        <w:numPr>
          <w:ilvl w:val="0"/>
          <w:numId w:val="30"/>
        </w:numPr>
        <w:spacing w:after="120"/>
        <w:ind w:left="714" w:hanging="357"/>
        <w:contextualSpacing w:val="0"/>
        <w:rPr>
          <w:rFonts w:ascii="Century Gothic" w:hAnsi="Century Gothic"/>
          <w:sz w:val="18"/>
          <w:szCs w:val="18"/>
          <w:lang w:eastAsia="en-US"/>
        </w:rPr>
      </w:pPr>
      <w:r>
        <w:rPr>
          <w:rFonts w:ascii="Century Gothic" w:hAnsi="Century Gothic"/>
          <w:sz w:val="18"/>
          <w:szCs w:val="18"/>
          <w:lang w:eastAsia="en-US"/>
        </w:rPr>
        <w:t xml:space="preserve">identification and transferring of initiatives and tools from one locality to another, such </w:t>
      </w:r>
      <w:r w:rsidR="00C117F9">
        <w:rPr>
          <w:rFonts w:ascii="Century Gothic" w:hAnsi="Century Gothic"/>
          <w:sz w:val="18"/>
          <w:szCs w:val="18"/>
          <w:lang w:eastAsia="en-US"/>
        </w:rPr>
        <w:t>as streamlining discharge from R</w:t>
      </w:r>
      <w:r>
        <w:rPr>
          <w:rFonts w:ascii="Century Gothic" w:hAnsi="Century Gothic"/>
          <w:sz w:val="18"/>
          <w:szCs w:val="18"/>
          <w:lang w:eastAsia="en-US"/>
        </w:rPr>
        <w:t>ehabilitation to the ARC facility and development of a standard means of communication between providers</w:t>
      </w:r>
    </w:p>
    <w:p w:rsidR="006C431B" w:rsidRDefault="006C431B" w:rsidP="003B1E01">
      <w:pPr>
        <w:pStyle w:val="ListParagraph"/>
        <w:numPr>
          <w:ilvl w:val="0"/>
          <w:numId w:val="30"/>
        </w:numPr>
        <w:spacing w:after="120"/>
        <w:ind w:left="714" w:hanging="357"/>
        <w:contextualSpacing w:val="0"/>
        <w:rPr>
          <w:rFonts w:ascii="Century Gothic" w:hAnsi="Century Gothic"/>
          <w:sz w:val="18"/>
          <w:szCs w:val="18"/>
          <w:lang w:eastAsia="en-US"/>
        </w:rPr>
      </w:pPr>
      <w:r>
        <w:rPr>
          <w:rFonts w:ascii="Century Gothic" w:hAnsi="Century Gothic"/>
          <w:sz w:val="18"/>
          <w:szCs w:val="18"/>
          <w:lang w:eastAsia="en-US"/>
        </w:rPr>
        <w:t xml:space="preserve">greater understanding of components of </w:t>
      </w:r>
      <w:r w:rsidR="00C55BD7">
        <w:rPr>
          <w:rFonts w:ascii="Century Gothic" w:hAnsi="Century Gothic"/>
          <w:sz w:val="18"/>
          <w:szCs w:val="18"/>
          <w:lang w:eastAsia="en-US"/>
        </w:rPr>
        <w:t>the continuum of care for older people,</w:t>
      </w:r>
    </w:p>
    <w:p w:rsidR="00CD53FA" w:rsidRDefault="006C431B" w:rsidP="003B1E01">
      <w:pPr>
        <w:pStyle w:val="ListParagraph"/>
        <w:numPr>
          <w:ilvl w:val="0"/>
          <w:numId w:val="30"/>
        </w:numPr>
        <w:spacing w:after="120"/>
        <w:ind w:left="714" w:hanging="357"/>
        <w:contextualSpacing w:val="0"/>
        <w:rPr>
          <w:rFonts w:ascii="Century Gothic" w:hAnsi="Century Gothic"/>
          <w:sz w:val="18"/>
          <w:szCs w:val="18"/>
          <w:lang w:eastAsia="en-US"/>
        </w:rPr>
      </w:pPr>
      <w:r>
        <w:rPr>
          <w:rFonts w:ascii="Century Gothic" w:hAnsi="Century Gothic"/>
          <w:sz w:val="18"/>
          <w:szCs w:val="18"/>
          <w:lang w:eastAsia="en-US"/>
        </w:rPr>
        <w:t xml:space="preserve">the value of partnering between industry and tertiary provider to develop a more </w:t>
      </w:r>
      <w:r w:rsidR="00B723F3">
        <w:rPr>
          <w:rFonts w:ascii="Century Gothic" w:hAnsi="Century Gothic"/>
          <w:sz w:val="18"/>
          <w:szCs w:val="18"/>
          <w:lang w:eastAsia="en-US"/>
        </w:rPr>
        <w:t>meaningful and</w:t>
      </w:r>
      <w:r>
        <w:rPr>
          <w:rFonts w:ascii="Century Gothic" w:hAnsi="Century Gothic"/>
          <w:sz w:val="18"/>
          <w:szCs w:val="18"/>
          <w:lang w:eastAsia="en-US"/>
        </w:rPr>
        <w:t xml:space="preserve"> practical postgraduate education experience for staff</w:t>
      </w:r>
    </w:p>
    <w:p w:rsidR="00570182" w:rsidRDefault="00CD53FA" w:rsidP="003B1E01">
      <w:pPr>
        <w:pStyle w:val="ListParagraph"/>
        <w:numPr>
          <w:ilvl w:val="0"/>
          <w:numId w:val="30"/>
        </w:numPr>
        <w:spacing w:after="120"/>
        <w:ind w:left="714" w:hanging="357"/>
        <w:contextualSpacing w:val="0"/>
        <w:rPr>
          <w:rFonts w:ascii="Century Gothic" w:hAnsi="Century Gothic"/>
          <w:sz w:val="18"/>
          <w:szCs w:val="18"/>
          <w:lang w:eastAsia="en-US"/>
        </w:rPr>
      </w:pPr>
      <w:r>
        <w:rPr>
          <w:rFonts w:ascii="Century Gothic" w:hAnsi="Century Gothic"/>
          <w:sz w:val="18"/>
          <w:szCs w:val="18"/>
          <w:lang w:eastAsia="en-US"/>
        </w:rPr>
        <w:t xml:space="preserve">provision of a model for investing in nursing leadership through the application of a shared  governance across aged residential care and DHBs </w:t>
      </w:r>
      <w:r w:rsidR="00570182">
        <w:rPr>
          <w:rFonts w:ascii="Century Gothic" w:hAnsi="Century Gothic"/>
          <w:sz w:val="18"/>
          <w:szCs w:val="18"/>
          <w:lang w:eastAsia="en-US"/>
        </w:rPr>
        <w:t xml:space="preserve">.  </w:t>
      </w:r>
    </w:p>
    <w:p w:rsidR="00570182" w:rsidRPr="00570182" w:rsidRDefault="00570182" w:rsidP="00570182">
      <w:pPr>
        <w:jc w:val="both"/>
        <w:rPr>
          <w:rFonts w:ascii="Century Gothic" w:hAnsi="Century Gothic"/>
          <w:sz w:val="18"/>
          <w:szCs w:val="18"/>
        </w:rPr>
      </w:pPr>
      <w:r w:rsidRPr="00570182">
        <w:rPr>
          <w:rFonts w:ascii="Century Gothic" w:hAnsi="Century Gothic"/>
          <w:sz w:val="18"/>
          <w:szCs w:val="18"/>
        </w:rPr>
        <w:t xml:space="preserve">The programme has enabled an area of nursing </w:t>
      </w:r>
      <w:r w:rsidR="006C431B">
        <w:rPr>
          <w:rFonts w:ascii="Century Gothic" w:hAnsi="Century Gothic"/>
          <w:sz w:val="18"/>
          <w:szCs w:val="18"/>
        </w:rPr>
        <w:t xml:space="preserve">to be highlighted </w:t>
      </w:r>
      <w:r w:rsidRPr="00570182">
        <w:rPr>
          <w:rFonts w:ascii="Century Gothic" w:hAnsi="Century Gothic"/>
          <w:sz w:val="18"/>
          <w:szCs w:val="18"/>
        </w:rPr>
        <w:t xml:space="preserve">that in the past has not been considered as having </w:t>
      </w:r>
      <w:r w:rsidR="00C67541">
        <w:rPr>
          <w:rFonts w:ascii="Century Gothic" w:hAnsi="Century Gothic"/>
          <w:sz w:val="18"/>
          <w:szCs w:val="18"/>
        </w:rPr>
        <w:t>‘</w:t>
      </w:r>
      <w:r w:rsidRPr="00570182">
        <w:rPr>
          <w:rFonts w:ascii="Century Gothic" w:hAnsi="Century Gothic"/>
          <w:sz w:val="18"/>
          <w:szCs w:val="18"/>
        </w:rPr>
        <w:t>career potential</w:t>
      </w:r>
      <w:r w:rsidR="00C67541">
        <w:rPr>
          <w:rFonts w:ascii="Century Gothic" w:hAnsi="Century Gothic"/>
          <w:sz w:val="18"/>
          <w:szCs w:val="18"/>
        </w:rPr>
        <w:t>’</w:t>
      </w:r>
      <w:r w:rsidRPr="00570182">
        <w:rPr>
          <w:rFonts w:ascii="Century Gothic" w:hAnsi="Century Gothic"/>
          <w:sz w:val="18"/>
          <w:szCs w:val="18"/>
        </w:rPr>
        <w:t xml:space="preserve"> for nurses. The fact that the programme attracted both young and older nurses as well as a greater number of applicants and participants in the second year, demonstrates that there is interest among nurses in this growing sector. </w:t>
      </w:r>
    </w:p>
    <w:p w:rsidR="00C67541" w:rsidRDefault="00C67541" w:rsidP="00C67541">
      <w:pPr>
        <w:pStyle w:val="Heading1"/>
        <w:pBdr>
          <w:bottom w:val="single" w:sz="4" w:space="1" w:color="auto"/>
        </w:pBdr>
        <w:jc w:val="center"/>
      </w:pPr>
      <w:bookmarkStart w:id="147" w:name="_Toc425170635"/>
      <w:bookmarkStart w:id="148" w:name="_Toc427051718"/>
      <w:r>
        <w:t>Recommendations</w:t>
      </w:r>
      <w:bookmarkEnd w:id="147"/>
      <w:bookmarkEnd w:id="148"/>
    </w:p>
    <w:p w:rsidR="00C67541" w:rsidRPr="00936ADC" w:rsidRDefault="00C67541" w:rsidP="00C67541">
      <w:pPr>
        <w:jc w:val="both"/>
        <w:rPr>
          <w:rFonts w:ascii="Century Gothic" w:hAnsi="Century Gothic"/>
          <w:sz w:val="18"/>
          <w:szCs w:val="18"/>
        </w:rPr>
      </w:pPr>
      <w:r w:rsidRPr="00936ADC">
        <w:rPr>
          <w:rFonts w:ascii="Century Gothic" w:hAnsi="Century Gothic"/>
          <w:sz w:val="18"/>
          <w:szCs w:val="18"/>
        </w:rPr>
        <w:t xml:space="preserve">The </w:t>
      </w:r>
      <w:r w:rsidR="006262D4">
        <w:rPr>
          <w:rFonts w:ascii="Century Gothic" w:hAnsi="Century Gothic"/>
          <w:sz w:val="18"/>
          <w:szCs w:val="18"/>
        </w:rPr>
        <w:t xml:space="preserve">evaluation concluded that the </w:t>
      </w:r>
      <w:r w:rsidRPr="00936ADC">
        <w:rPr>
          <w:rFonts w:ascii="Century Gothic" w:hAnsi="Century Gothic"/>
          <w:sz w:val="18"/>
          <w:szCs w:val="18"/>
        </w:rPr>
        <w:t xml:space="preserve">programme </w:t>
      </w:r>
      <w:r w:rsidR="006C431B">
        <w:rPr>
          <w:rFonts w:ascii="Century Gothic" w:hAnsi="Century Gothic"/>
          <w:sz w:val="18"/>
          <w:szCs w:val="18"/>
        </w:rPr>
        <w:t xml:space="preserve">appears to have </w:t>
      </w:r>
      <w:r w:rsidRPr="00936ADC">
        <w:rPr>
          <w:rFonts w:ascii="Century Gothic" w:hAnsi="Century Gothic"/>
          <w:sz w:val="18"/>
          <w:szCs w:val="18"/>
        </w:rPr>
        <w:t>add</w:t>
      </w:r>
      <w:r w:rsidR="006262D4">
        <w:rPr>
          <w:rFonts w:ascii="Century Gothic" w:hAnsi="Century Gothic"/>
          <w:sz w:val="18"/>
          <w:szCs w:val="18"/>
        </w:rPr>
        <w:t>ed</w:t>
      </w:r>
      <w:r w:rsidRPr="00936ADC">
        <w:rPr>
          <w:rFonts w:ascii="Century Gothic" w:hAnsi="Century Gothic"/>
          <w:sz w:val="18"/>
          <w:szCs w:val="18"/>
        </w:rPr>
        <w:t xml:space="preserve"> significant value to the sector and nurses working within it</w:t>
      </w:r>
      <w:r w:rsidR="006C431B">
        <w:rPr>
          <w:rFonts w:ascii="Century Gothic" w:hAnsi="Century Gothic"/>
          <w:sz w:val="18"/>
          <w:szCs w:val="18"/>
        </w:rPr>
        <w:t xml:space="preserve"> and has the potential to be replicated within other areas of nursing.</w:t>
      </w:r>
      <w:r w:rsidRPr="00936ADC">
        <w:rPr>
          <w:rFonts w:ascii="Century Gothic" w:hAnsi="Century Gothic"/>
          <w:sz w:val="18"/>
          <w:szCs w:val="18"/>
        </w:rPr>
        <w:t xml:space="preserve"> </w:t>
      </w:r>
      <w:r w:rsidR="006C431B">
        <w:rPr>
          <w:rFonts w:ascii="Century Gothic" w:hAnsi="Century Gothic"/>
          <w:sz w:val="18"/>
          <w:szCs w:val="18"/>
        </w:rPr>
        <w:t>Therefore,</w:t>
      </w:r>
      <w:r w:rsidRPr="00936ADC">
        <w:rPr>
          <w:rFonts w:ascii="Century Gothic" w:hAnsi="Century Gothic"/>
          <w:sz w:val="18"/>
          <w:szCs w:val="18"/>
        </w:rPr>
        <w:t xml:space="preserve"> </w:t>
      </w:r>
      <w:r w:rsidRPr="00936ADC">
        <w:rPr>
          <w:rFonts w:ascii="Century Gothic" w:hAnsi="Century Gothic"/>
          <w:b/>
          <w:sz w:val="18"/>
          <w:szCs w:val="18"/>
        </w:rPr>
        <w:t xml:space="preserve">we recommend that the programme continues </w:t>
      </w:r>
      <w:r w:rsidRPr="00936ADC">
        <w:rPr>
          <w:rFonts w:ascii="Century Gothic" w:hAnsi="Century Gothic"/>
          <w:sz w:val="18"/>
          <w:szCs w:val="18"/>
        </w:rPr>
        <w:t xml:space="preserve">with </w:t>
      </w:r>
      <w:r w:rsidR="00C117F9">
        <w:rPr>
          <w:rFonts w:ascii="Century Gothic" w:hAnsi="Century Gothic"/>
          <w:sz w:val="18"/>
          <w:szCs w:val="18"/>
        </w:rPr>
        <w:t xml:space="preserve">the </w:t>
      </w:r>
      <w:r w:rsidRPr="00936ADC">
        <w:rPr>
          <w:rFonts w:ascii="Century Gothic" w:hAnsi="Century Gothic"/>
          <w:sz w:val="18"/>
          <w:szCs w:val="18"/>
        </w:rPr>
        <w:t xml:space="preserve">enhancements recommended in the interim report. </w:t>
      </w:r>
    </w:p>
    <w:p w:rsidR="00C67541" w:rsidRDefault="00214969" w:rsidP="003A4418">
      <w:pPr>
        <w:pStyle w:val="ListParagraph"/>
        <w:numPr>
          <w:ilvl w:val="0"/>
          <w:numId w:val="23"/>
        </w:numPr>
        <w:spacing w:after="80" w:line="240" w:lineRule="auto"/>
        <w:ind w:left="499" w:hanging="357"/>
        <w:jc w:val="both"/>
        <w:rPr>
          <w:rFonts w:ascii="Century Gothic" w:hAnsi="Century Gothic"/>
          <w:b/>
          <w:sz w:val="18"/>
          <w:szCs w:val="18"/>
        </w:rPr>
      </w:pPr>
      <w:r>
        <w:rPr>
          <w:rFonts w:ascii="Century Gothic" w:hAnsi="Century Gothic"/>
          <w:b/>
          <w:sz w:val="18"/>
          <w:szCs w:val="18"/>
        </w:rPr>
        <w:t>Improve p</w:t>
      </w:r>
      <w:r w:rsidR="00C67541" w:rsidRPr="00936ADC">
        <w:rPr>
          <w:rFonts w:ascii="Century Gothic" w:hAnsi="Century Gothic"/>
          <w:b/>
          <w:sz w:val="18"/>
          <w:szCs w:val="18"/>
        </w:rPr>
        <w:t>rogramme readiness</w:t>
      </w:r>
    </w:p>
    <w:p w:rsidR="00C67541" w:rsidRDefault="00C67541" w:rsidP="00C117F9">
      <w:pPr>
        <w:pStyle w:val="ListParagraph"/>
        <w:spacing w:after="60" w:line="240" w:lineRule="auto"/>
        <w:ind w:left="499"/>
        <w:jc w:val="both"/>
        <w:rPr>
          <w:rFonts w:ascii="Century Gothic" w:hAnsi="Century Gothic"/>
          <w:sz w:val="18"/>
          <w:szCs w:val="18"/>
        </w:rPr>
      </w:pPr>
      <w:r>
        <w:rPr>
          <w:rFonts w:ascii="Century Gothic" w:hAnsi="Century Gothic"/>
          <w:sz w:val="18"/>
          <w:szCs w:val="18"/>
        </w:rPr>
        <w:t xml:space="preserve">As identified in the formative report, having participants, clinical </w:t>
      </w:r>
      <w:r w:rsidR="00726084">
        <w:rPr>
          <w:rFonts w:ascii="Century Gothic" w:hAnsi="Century Gothic"/>
          <w:sz w:val="18"/>
          <w:szCs w:val="18"/>
        </w:rPr>
        <w:t>rotations</w:t>
      </w:r>
      <w:r>
        <w:rPr>
          <w:rFonts w:ascii="Century Gothic" w:hAnsi="Century Gothic"/>
          <w:sz w:val="18"/>
          <w:szCs w:val="18"/>
        </w:rPr>
        <w:t xml:space="preserve"> and mentors aware of their </w:t>
      </w:r>
      <w:r w:rsidR="00726084">
        <w:rPr>
          <w:rFonts w:ascii="Century Gothic" w:hAnsi="Century Gothic"/>
          <w:sz w:val="18"/>
          <w:szCs w:val="18"/>
        </w:rPr>
        <w:t>responsibilities for</w:t>
      </w:r>
      <w:r>
        <w:rPr>
          <w:rFonts w:ascii="Century Gothic" w:hAnsi="Century Gothic"/>
          <w:sz w:val="18"/>
          <w:szCs w:val="18"/>
        </w:rPr>
        <w:t xml:space="preserve"> the programme and clarifying the ‘pre-entry’ requirements for applicants would fast track the entire process and reduce co-ordinator effort.</w:t>
      </w:r>
    </w:p>
    <w:p w:rsidR="00465E1B" w:rsidRPr="001A7206" w:rsidRDefault="00465E1B" w:rsidP="00465E1B">
      <w:pPr>
        <w:pStyle w:val="ListParagraph"/>
        <w:spacing w:after="60" w:line="240" w:lineRule="auto"/>
        <w:jc w:val="both"/>
        <w:rPr>
          <w:rFonts w:ascii="Century Gothic" w:hAnsi="Century Gothic"/>
          <w:sz w:val="18"/>
          <w:szCs w:val="18"/>
        </w:rPr>
      </w:pPr>
    </w:p>
    <w:p w:rsidR="00DC08FD" w:rsidRDefault="00964BEB" w:rsidP="003A4418">
      <w:pPr>
        <w:pStyle w:val="ListParagraph"/>
        <w:numPr>
          <w:ilvl w:val="0"/>
          <w:numId w:val="32"/>
        </w:numPr>
        <w:pBdr>
          <w:top w:val="single" w:sz="4" w:space="1" w:color="auto"/>
          <w:left w:val="single" w:sz="4" w:space="4" w:color="auto"/>
          <w:bottom w:val="single" w:sz="4" w:space="1" w:color="auto"/>
          <w:right w:val="single" w:sz="4" w:space="4" w:color="auto"/>
        </w:pBdr>
        <w:spacing w:after="120" w:line="240" w:lineRule="auto"/>
        <w:ind w:left="851" w:hanging="284"/>
        <w:contextualSpacing w:val="0"/>
        <w:jc w:val="both"/>
        <w:rPr>
          <w:rFonts w:ascii="Century Gothic" w:hAnsi="Century Gothic"/>
          <w:sz w:val="18"/>
          <w:szCs w:val="18"/>
        </w:rPr>
      </w:pPr>
      <w:r w:rsidRPr="00726084">
        <w:rPr>
          <w:rFonts w:ascii="Century Gothic" w:hAnsi="Century Gothic"/>
          <w:sz w:val="18"/>
          <w:szCs w:val="18"/>
        </w:rPr>
        <w:t>The Handbook should contain more specific information for potential participants so they can prepare themselves in advance for the programme</w:t>
      </w:r>
    </w:p>
    <w:p w:rsidR="00726084" w:rsidRPr="00726084" w:rsidRDefault="00726084" w:rsidP="003A4418">
      <w:pPr>
        <w:pStyle w:val="ListParagraph"/>
        <w:numPr>
          <w:ilvl w:val="0"/>
          <w:numId w:val="32"/>
        </w:numPr>
        <w:pBdr>
          <w:top w:val="single" w:sz="4" w:space="1" w:color="auto"/>
          <w:left w:val="single" w:sz="4" w:space="4" w:color="auto"/>
          <w:bottom w:val="single" w:sz="4" w:space="1" w:color="auto"/>
          <w:right w:val="single" w:sz="4" w:space="4" w:color="auto"/>
        </w:pBdr>
        <w:spacing w:after="120" w:line="240" w:lineRule="auto"/>
        <w:ind w:left="851" w:hanging="284"/>
        <w:contextualSpacing w:val="0"/>
        <w:jc w:val="both"/>
        <w:rPr>
          <w:rFonts w:ascii="Century Gothic" w:hAnsi="Century Gothic"/>
          <w:sz w:val="18"/>
          <w:szCs w:val="18"/>
        </w:rPr>
      </w:pPr>
      <w:r>
        <w:rPr>
          <w:rFonts w:ascii="Century Gothic" w:hAnsi="Century Gothic"/>
          <w:sz w:val="18"/>
          <w:szCs w:val="18"/>
        </w:rPr>
        <w:t>I</w:t>
      </w:r>
      <w:r w:rsidRPr="00726084">
        <w:rPr>
          <w:rFonts w:ascii="Century Gothic" w:hAnsi="Century Gothic"/>
          <w:sz w:val="18"/>
          <w:szCs w:val="18"/>
        </w:rPr>
        <w:t>nclud</w:t>
      </w:r>
      <w:r>
        <w:rPr>
          <w:rFonts w:ascii="Century Gothic" w:hAnsi="Century Gothic"/>
          <w:sz w:val="18"/>
          <w:szCs w:val="18"/>
        </w:rPr>
        <w:t>e</w:t>
      </w:r>
      <w:r w:rsidRPr="00726084">
        <w:rPr>
          <w:rFonts w:ascii="Century Gothic" w:hAnsi="Century Gothic"/>
          <w:sz w:val="18"/>
          <w:szCs w:val="18"/>
        </w:rPr>
        <w:t xml:space="preserve"> more logistical information for those planning to apply and/or organisations wishing to become involved, because of the rec</w:t>
      </w:r>
      <w:r w:rsidR="00C117F9">
        <w:rPr>
          <w:rFonts w:ascii="Century Gothic" w:hAnsi="Century Gothic"/>
          <w:sz w:val="18"/>
          <w:szCs w:val="18"/>
        </w:rPr>
        <w:t>iprocal secondment requirements</w:t>
      </w:r>
    </w:p>
    <w:p w:rsidR="00964BEB" w:rsidRPr="00726084" w:rsidRDefault="00DC08FD" w:rsidP="003A4418">
      <w:pPr>
        <w:pStyle w:val="ListParagraph"/>
        <w:numPr>
          <w:ilvl w:val="0"/>
          <w:numId w:val="32"/>
        </w:numPr>
        <w:pBdr>
          <w:top w:val="single" w:sz="4" w:space="1" w:color="auto"/>
          <w:left w:val="single" w:sz="4" w:space="4" w:color="auto"/>
          <w:bottom w:val="single" w:sz="4" w:space="1" w:color="auto"/>
          <w:right w:val="single" w:sz="4" w:space="4" w:color="auto"/>
        </w:pBdr>
        <w:spacing w:after="120" w:line="240" w:lineRule="auto"/>
        <w:ind w:left="851" w:hanging="284"/>
        <w:contextualSpacing w:val="0"/>
        <w:jc w:val="both"/>
        <w:rPr>
          <w:rFonts w:ascii="Century Gothic" w:hAnsi="Century Gothic"/>
          <w:sz w:val="18"/>
          <w:szCs w:val="18"/>
        </w:rPr>
      </w:pPr>
      <w:r w:rsidRPr="00726084">
        <w:rPr>
          <w:rFonts w:ascii="Century Gothic" w:hAnsi="Century Gothic"/>
          <w:sz w:val="18"/>
          <w:szCs w:val="18"/>
        </w:rPr>
        <w:t xml:space="preserve">All applicants should have completed their PDRP at </w:t>
      </w:r>
      <w:r w:rsidR="00CD53FA">
        <w:rPr>
          <w:rFonts w:ascii="Century Gothic" w:hAnsi="Century Gothic"/>
          <w:sz w:val="18"/>
          <w:szCs w:val="18"/>
        </w:rPr>
        <w:t>competent</w:t>
      </w:r>
      <w:r w:rsidR="00CD53FA" w:rsidRPr="00726084">
        <w:rPr>
          <w:rFonts w:ascii="Century Gothic" w:hAnsi="Century Gothic"/>
          <w:sz w:val="18"/>
          <w:szCs w:val="18"/>
        </w:rPr>
        <w:t xml:space="preserve"> </w:t>
      </w:r>
      <w:r w:rsidRPr="00726084">
        <w:rPr>
          <w:rFonts w:ascii="Century Gothic" w:hAnsi="Century Gothic"/>
          <w:sz w:val="18"/>
          <w:szCs w:val="18"/>
        </w:rPr>
        <w:t xml:space="preserve">level and plan to attend an academic study preparation programme if they have not undertaken academic study </w:t>
      </w:r>
      <w:r w:rsidR="00C117F9">
        <w:rPr>
          <w:rFonts w:ascii="Century Gothic" w:hAnsi="Century Gothic"/>
          <w:sz w:val="18"/>
          <w:szCs w:val="18"/>
        </w:rPr>
        <w:t>before</w:t>
      </w:r>
    </w:p>
    <w:p w:rsidR="009404A7" w:rsidRPr="00726084" w:rsidRDefault="009404A7" w:rsidP="003A4418">
      <w:pPr>
        <w:pStyle w:val="ListParagraph"/>
        <w:numPr>
          <w:ilvl w:val="0"/>
          <w:numId w:val="32"/>
        </w:numPr>
        <w:pBdr>
          <w:top w:val="single" w:sz="4" w:space="1" w:color="auto"/>
          <w:left w:val="single" w:sz="4" w:space="4" w:color="auto"/>
          <w:bottom w:val="single" w:sz="4" w:space="1" w:color="auto"/>
          <w:right w:val="single" w:sz="4" w:space="4" w:color="auto"/>
        </w:pBdr>
        <w:spacing w:after="120" w:line="240" w:lineRule="auto"/>
        <w:ind w:left="851" w:hanging="284"/>
        <w:contextualSpacing w:val="0"/>
        <w:jc w:val="both"/>
        <w:rPr>
          <w:rFonts w:ascii="Century Gothic" w:hAnsi="Century Gothic"/>
          <w:sz w:val="18"/>
          <w:szCs w:val="18"/>
        </w:rPr>
      </w:pPr>
      <w:r w:rsidRPr="00726084">
        <w:rPr>
          <w:rFonts w:ascii="Century Gothic" w:hAnsi="Century Gothic"/>
          <w:sz w:val="18"/>
          <w:szCs w:val="18"/>
          <w:lang w:eastAsia="en-US"/>
        </w:rPr>
        <w:t xml:space="preserve">Provide greater clarity of the programme’s intent so that recruitment into the programme can be more </w:t>
      </w:r>
      <w:r w:rsidR="00B723F3" w:rsidRPr="00726084">
        <w:rPr>
          <w:rFonts w:ascii="Century Gothic" w:hAnsi="Century Gothic"/>
          <w:sz w:val="18"/>
          <w:szCs w:val="18"/>
          <w:lang w:eastAsia="en-US"/>
        </w:rPr>
        <w:t>targeted</w:t>
      </w:r>
      <w:r w:rsidRPr="00726084">
        <w:rPr>
          <w:rFonts w:ascii="Century Gothic" w:hAnsi="Century Gothic"/>
          <w:sz w:val="18"/>
          <w:szCs w:val="18"/>
          <w:lang w:eastAsia="en-US"/>
        </w:rPr>
        <w:t xml:space="preserve"> participant’s goals more strategic and impact measures more focused</w:t>
      </w:r>
    </w:p>
    <w:p w:rsidR="00DC08FD" w:rsidRPr="00726084" w:rsidRDefault="00DC08FD" w:rsidP="003A4418">
      <w:pPr>
        <w:pStyle w:val="ListParagraph"/>
        <w:numPr>
          <w:ilvl w:val="0"/>
          <w:numId w:val="32"/>
        </w:numPr>
        <w:pBdr>
          <w:top w:val="single" w:sz="4" w:space="1" w:color="auto"/>
          <w:left w:val="single" w:sz="4" w:space="4" w:color="auto"/>
          <w:bottom w:val="single" w:sz="4" w:space="1" w:color="auto"/>
          <w:right w:val="single" w:sz="4" w:space="4" w:color="auto"/>
        </w:pBdr>
        <w:spacing w:after="120" w:line="240" w:lineRule="auto"/>
        <w:ind w:left="851" w:hanging="284"/>
        <w:contextualSpacing w:val="0"/>
        <w:jc w:val="both"/>
        <w:rPr>
          <w:rFonts w:ascii="Century Gothic" w:hAnsi="Century Gothic"/>
          <w:sz w:val="18"/>
          <w:szCs w:val="18"/>
        </w:rPr>
      </w:pPr>
      <w:r w:rsidRPr="00726084">
        <w:rPr>
          <w:rFonts w:ascii="Century Gothic" w:hAnsi="Century Gothic"/>
          <w:sz w:val="18"/>
          <w:szCs w:val="18"/>
        </w:rPr>
        <w:t xml:space="preserve">Utilise past participants for advice on and </w:t>
      </w:r>
      <w:r w:rsidR="00C117F9">
        <w:rPr>
          <w:rFonts w:ascii="Century Gothic" w:hAnsi="Century Gothic"/>
          <w:sz w:val="18"/>
          <w:szCs w:val="18"/>
        </w:rPr>
        <w:t>support for programme readiness</w:t>
      </w:r>
    </w:p>
    <w:p w:rsidR="00A04AAC" w:rsidRDefault="00A04AAC" w:rsidP="00C67541">
      <w:pPr>
        <w:pStyle w:val="ListParagraph"/>
        <w:spacing w:after="0" w:line="240" w:lineRule="auto"/>
        <w:jc w:val="both"/>
        <w:rPr>
          <w:rFonts w:ascii="Century Gothic" w:hAnsi="Century Gothic"/>
          <w:sz w:val="18"/>
          <w:szCs w:val="18"/>
        </w:rPr>
      </w:pPr>
    </w:p>
    <w:p w:rsidR="00A04AAC" w:rsidRDefault="00A04AAC" w:rsidP="00C67541">
      <w:pPr>
        <w:pStyle w:val="ListParagraph"/>
        <w:spacing w:after="0" w:line="240" w:lineRule="auto"/>
        <w:jc w:val="both"/>
        <w:rPr>
          <w:rFonts w:ascii="Century Gothic" w:hAnsi="Century Gothic"/>
          <w:sz w:val="18"/>
          <w:szCs w:val="18"/>
        </w:rPr>
      </w:pPr>
    </w:p>
    <w:p w:rsidR="00C67541" w:rsidRPr="00936ADC" w:rsidRDefault="00C67541" w:rsidP="00C67541">
      <w:pPr>
        <w:pStyle w:val="ListParagraph"/>
        <w:spacing w:after="0" w:line="240" w:lineRule="auto"/>
        <w:jc w:val="both"/>
        <w:rPr>
          <w:rFonts w:ascii="Century Gothic" w:hAnsi="Century Gothic"/>
          <w:sz w:val="18"/>
          <w:szCs w:val="18"/>
        </w:rPr>
      </w:pPr>
      <w:r>
        <w:rPr>
          <w:rFonts w:ascii="Century Gothic" w:hAnsi="Century Gothic"/>
          <w:sz w:val="18"/>
          <w:szCs w:val="18"/>
        </w:rPr>
        <w:t xml:space="preserve"> </w:t>
      </w:r>
    </w:p>
    <w:p w:rsidR="00C67541" w:rsidRDefault="00214969" w:rsidP="003A4418">
      <w:pPr>
        <w:pStyle w:val="ListParagraph"/>
        <w:numPr>
          <w:ilvl w:val="0"/>
          <w:numId w:val="23"/>
        </w:numPr>
        <w:spacing w:after="0" w:line="240" w:lineRule="auto"/>
        <w:jc w:val="both"/>
        <w:rPr>
          <w:rFonts w:ascii="Century Gothic" w:hAnsi="Century Gothic"/>
          <w:b/>
          <w:sz w:val="18"/>
          <w:szCs w:val="18"/>
        </w:rPr>
      </w:pPr>
      <w:r>
        <w:rPr>
          <w:rFonts w:ascii="Century Gothic" w:hAnsi="Century Gothic"/>
          <w:b/>
          <w:sz w:val="18"/>
          <w:szCs w:val="18"/>
        </w:rPr>
        <w:lastRenderedPageBreak/>
        <w:t>Facilitate programme integration and maintenance</w:t>
      </w:r>
    </w:p>
    <w:p w:rsidR="00C67541" w:rsidRDefault="00C67541" w:rsidP="00C117F9">
      <w:pPr>
        <w:pStyle w:val="ListParagraph"/>
        <w:spacing w:after="0" w:line="240" w:lineRule="auto"/>
        <w:ind w:left="502"/>
        <w:jc w:val="both"/>
        <w:rPr>
          <w:rFonts w:ascii="Century Gothic" w:hAnsi="Century Gothic"/>
          <w:sz w:val="18"/>
          <w:szCs w:val="18"/>
        </w:rPr>
      </w:pPr>
      <w:r>
        <w:rPr>
          <w:rFonts w:ascii="Century Gothic" w:hAnsi="Century Gothic"/>
          <w:sz w:val="18"/>
          <w:szCs w:val="18"/>
        </w:rPr>
        <w:t xml:space="preserve">Programme integration is an important success factor. This reduces stress for both participants and mentors. Understanding the programme as a whole and how each component can build on the other is identified as a way to make the experience more constructive for the nurse. Allocation of a programme co-ordinator (or designated facilitator) would achieve continuity for all involved in the programme. </w:t>
      </w:r>
      <w:r w:rsidR="00162B02">
        <w:rPr>
          <w:rFonts w:ascii="Century Gothic" w:hAnsi="Century Gothic"/>
          <w:sz w:val="18"/>
          <w:szCs w:val="18"/>
        </w:rPr>
        <w:t>There should be dedicated hours for this role.</w:t>
      </w:r>
    </w:p>
    <w:p w:rsidR="00465E1B" w:rsidRPr="009B4A4A" w:rsidRDefault="00465E1B" w:rsidP="00C67541">
      <w:pPr>
        <w:pStyle w:val="ListParagraph"/>
        <w:spacing w:after="0" w:line="240" w:lineRule="auto"/>
        <w:jc w:val="both"/>
        <w:rPr>
          <w:rFonts w:ascii="Century Gothic" w:hAnsi="Century Gothic"/>
          <w:sz w:val="18"/>
          <w:szCs w:val="18"/>
        </w:rPr>
      </w:pPr>
    </w:p>
    <w:p w:rsidR="00313A68" w:rsidRPr="003B1E01" w:rsidRDefault="00C67541" w:rsidP="003B1E01">
      <w:pPr>
        <w:pStyle w:val="ListParagraph"/>
        <w:numPr>
          <w:ilvl w:val="0"/>
          <w:numId w:val="35"/>
        </w:numPr>
        <w:pBdr>
          <w:top w:val="single" w:sz="4" w:space="1" w:color="auto"/>
          <w:left w:val="single" w:sz="4" w:space="4" w:color="auto"/>
          <w:bottom w:val="single" w:sz="4" w:space="1" w:color="auto"/>
          <w:right w:val="single" w:sz="4" w:space="4" w:color="auto"/>
        </w:pBdr>
        <w:spacing w:after="120" w:line="240" w:lineRule="auto"/>
        <w:ind w:left="851" w:hanging="284"/>
        <w:contextualSpacing w:val="0"/>
        <w:jc w:val="both"/>
        <w:rPr>
          <w:rFonts w:ascii="Century Gothic" w:hAnsi="Century Gothic"/>
          <w:sz w:val="18"/>
          <w:szCs w:val="18"/>
        </w:rPr>
      </w:pPr>
      <w:r w:rsidRPr="00C117F9">
        <w:rPr>
          <w:rFonts w:ascii="Century Gothic" w:hAnsi="Century Gothic"/>
          <w:sz w:val="18"/>
          <w:szCs w:val="18"/>
        </w:rPr>
        <w:t xml:space="preserve">Appoint a specific programme co-ordinator/facilitator role while the programme is running. This person would also be responsible for communication and programme logistics. </w:t>
      </w:r>
    </w:p>
    <w:p w:rsidR="00C67541" w:rsidRPr="00C117F9" w:rsidRDefault="00214969" w:rsidP="003A4418">
      <w:pPr>
        <w:pStyle w:val="ListParagraph"/>
        <w:numPr>
          <w:ilvl w:val="0"/>
          <w:numId w:val="23"/>
        </w:numPr>
        <w:spacing w:after="0" w:line="240" w:lineRule="auto"/>
        <w:jc w:val="both"/>
        <w:rPr>
          <w:rFonts w:ascii="Century Gothic" w:hAnsi="Century Gothic"/>
          <w:b/>
          <w:sz w:val="18"/>
          <w:szCs w:val="18"/>
        </w:rPr>
      </w:pPr>
      <w:r w:rsidRPr="00C117F9">
        <w:rPr>
          <w:rFonts w:ascii="Century Gothic" w:hAnsi="Century Gothic"/>
          <w:b/>
          <w:sz w:val="18"/>
          <w:szCs w:val="18"/>
        </w:rPr>
        <w:t>Continue p</w:t>
      </w:r>
      <w:r w:rsidR="00C67541" w:rsidRPr="00C117F9">
        <w:rPr>
          <w:rFonts w:ascii="Century Gothic" w:hAnsi="Century Gothic"/>
          <w:b/>
          <w:sz w:val="18"/>
          <w:szCs w:val="18"/>
        </w:rPr>
        <w:t>rogramme development</w:t>
      </w:r>
    </w:p>
    <w:p w:rsidR="00C67541" w:rsidRDefault="00C67541" w:rsidP="00C117F9">
      <w:pPr>
        <w:pStyle w:val="ListParagraph"/>
        <w:spacing w:after="0" w:line="240" w:lineRule="auto"/>
        <w:ind w:left="502"/>
        <w:jc w:val="both"/>
        <w:rPr>
          <w:rFonts w:ascii="Century Gothic" w:hAnsi="Century Gothic"/>
          <w:sz w:val="18"/>
          <w:szCs w:val="18"/>
        </w:rPr>
      </w:pPr>
      <w:r>
        <w:rPr>
          <w:rFonts w:ascii="Century Gothic" w:hAnsi="Century Gothic"/>
          <w:sz w:val="18"/>
          <w:szCs w:val="18"/>
        </w:rPr>
        <w:t>As more nurses undertake the programme, more placements will need to be identified, the components will need to be reviewed and u</w:t>
      </w:r>
      <w:r w:rsidR="00C117F9">
        <w:rPr>
          <w:rFonts w:ascii="Century Gothic" w:hAnsi="Century Gothic"/>
          <w:sz w:val="18"/>
          <w:szCs w:val="18"/>
        </w:rPr>
        <w:t>pdated and the programme tools (</w:t>
      </w:r>
      <w:r>
        <w:rPr>
          <w:rFonts w:ascii="Century Gothic" w:hAnsi="Century Gothic"/>
          <w:sz w:val="18"/>
          <w:szCs w:val="18"/>
        </w:rPr>
        <w:t>such as the GAP Handbook</w:t>
      </w:r>
      <w:r w:rsidR="00C117F9">
        <w:rPr>
          <w:rFonts w:ascii="Century Gothic" w:hAnsi="Century Gothic"/>
          <w:sz w:val="18"/>
          <w:szCs w:val="18"/>
        </w:rPr>
        <w:t>)</w:t>
      </w:r>
      <w:r>
        <w:rPr>
          <w:rFonts w:ascii="Century Gothic" w:hAnsi="Century Gothic"/>
          <w:sz w:val="18"/>
          <w:szCs w:val="18"/>
        </w:rPr>
        <w:t xml:space="preserve"> reviewed </w:t>
      </w:r>
      <w:r w:rsidR="00465E1B">
        <w:rPr>
          <w:rFonts w:ascii="Century Gothic" w:hAnsi="Century Gothic"/>
          <w:sz w:val="18"/>
          <w:szCs w:val="18"/>
        </w:rPr>
        <w:t>and updated. Building in a post-</w:t>
      </w:r>
      <w:r>
        <w:rPr>
          <w:rFonts w:ascii="Century Gothic" w:hAnsi="Century Gothic"/>
          <w:sz w:val="18"/>
          <w:szCs w:val="18"/>
        </w:rPr>
        <w:t>programme review process will inform these changes.</w:t>
      </w:r>
    </w:p>
    <w:p w:rsidR="00465E1B" w:rsidRDefault="00465E1B" w:rsidP="00C117F9">
      <w:pPr>
        <w:pStyle w:val="ListParagraph"/>
        <w:spacing w:after="0" w:line="240" w:lineRule="auto"/>
        <w:ind w:left="851" w:hanging="153"/>
        <w:jc w:val="both"/>
        <w:rPr>
          <w:rFonts w:ascii="Century Gothic" w:hAnsi="Century Gothic"/>
          <w:sz w:val="18"/>
          <w:szCs w:val="18"/>
        </w:rPr>
      </w:pPr>
    </w:p>
    <w:p w:rsidR="00C67541" w:rsidRDefault="00C67541" w:rsidP="00313A68">
      <w:pPr>
        <w:pStyle w:val="ListParagraph"/>
        <w:numPr>
          <w:ilvl w:val="1"/>
          <w:numId w:val="33"/>
        </w:numPr>
        <w:pBdr>
          <w:top w:val="single" w:sz="4" w:space="1" w:color="auto"/>
          <w:left w:val="single" w:sz="4" w:space="4" w:color="auto"/>
          <w:bottom w:val="single" w:sz="4" w:space="1" w:color="auto"/>
          <w:right w:val="single" w:sz="4" w:space="4" w:color="auto"/>
        </w:pBdr>
        <w:spacing w:after="120" w:line="240" w:lineRule="auto"/>
        <w:ind w:left="851" w:hanging="284"/>
        <w:contextualSpacing w:val="0"/>
        <w:jc w:val="both"/>
        <w:rPr>
          <w:rFonts w:ascii="Century Gothic" w:hAnsi="Century Gothic"/>
          <w:sz w:val="18"/>
          <w:szCs w:val="18"/>
        </w:rPr>
      </w:pPr>
      <w:r>
        <w:rPr>
          <w:rFonts w:ascii="Century Gothic" w:hAnsi="Century Gothic"/>
          <w:sz w:val="18"/>
          <w:szCs w:val="18"/>
        </w:rPr>
        <w:t>Build into the programme a pre and post GAP e-survey to inform further developmen</w:t>
      </w:r>
      <w:r w:rsidR="00C117F9">
        <w:rPr>
          <w:rFonts w:ascii="Century Gothic" w:hAnsi="Century Gothic"/>
          <w:sz w:val="18"/>
          <w:szCs w:val="18"/>
        </w:rPr>
        <w:t>t of the programme</w:t>
      </w:r>
    </w:p>
    <w:p w:rsidR="009404A7" w:rsidRDefault="009404A7" w:rsidP="00313A68">
      <w:pPr>
        <w:pStyle w:val="ListParagraph"/>
        <w:numPr>
          <w:ilvl w:val="1"/>
          <w:numId w:val="33"/>
        </w:numPr>
        <w:pBdr>
          <w:top w:val="single" w:sz="4" w:space="1" w:color="auto"/>
          <w:left w:val="single" w:sz="4" w:space="4" w:color="auto"/>
          <w:bottom w:val="single" w:sz="4" w:space="1" w:color="auto"/>
          <w:right w:val="single" w:sz="4" w:space="4" w:color="auto"/>
        </w:pBdr>
        <w:spacing w:after="120" w:line="240" w:lineRule="auto"/>
        <w:ind w:left="851" w:hanging="284"/>
        <w:contextualSpacing w:val="0"/>
        <w:jc w:val="both"/>
        <w:rPr>
          <w:rFonts w:ascii="Century Gothic" w:hAnsi="Century Gothic"/>
          <w:sz w:val="18"/>
          <w:szCs w:val="18"/>
        </w:rPr>
      </w:pPr>
      <w:r>
        <w:rPr>
          <w:rFonts w:ascii="Century Gothic" w:hAnsi="Century Gothic"/>
          <w:sz w:val="18"/>
          <w:szCs w:val="18"/>
        </w:rPr>
        <w:t xml:space="preserve">Utilise the experience of those involved in the CDHB GAP programme to inform the </w:t>
      </w:r>
      <w:r w:rsidR="00E02589">
        <w:rPr>
          <w:rFonts w:ascii="Century Gothic" w:hAnsi="Century Gothic"/>
          <w:sz w:val="18"/>
          <w:szCs w:val="18"/>
        </w:rPr>
        <w:t>on-going programme development</w:t>
      </w:r>
      <w:r>
        <w:rPr>
          <w:rFonts w:ascii="Century Gothic" w:hAnsi="Century Gothic"/>
          <w:sz w:val="18"/>
          <w:szCs w:val="18"/>
        </w:rPr>
        <w:t xml:space="preserve">  </w:t>
      </w:r>
    </w:p>
    <w:p w:rsidR="009404A7" w:rsidRPr="00726084" w:rsidRDefault="00C67541" w:rsidP="00313A68">
      <w:pPr>
        <w:pStyle w:val="ListParagraph"/>
        <w:numPr>
          <w:ilvl w:val="1"/>
          <w:numId w:val="33"/>
        </w:numPr>
        <w:pBdr>
          <w:top w:val="single" w:sz="4" w:space="1" w:color="auto"/>
          <w:left w:val="single" w:sz="4" w:space="4" w:color="auto"/>
          <w:bottom w:val="single" w:sz="4" w:space="1" w:color="auto"/>
          <w:right w:val="single" w:sz="4" w:space="4" w:color="auto"/>
        </w:pBdr>
        <w:spacing w:after="120" w:line="240" w:lineRule="auto"/>
        <w:ind w:left="851" w:hanging="284"/>
        <w:contextualSpacing w:val="0"/>
        <w:jc w:val="both"/>
        <w:rPr>
          <w:rFonts w:ascii="Century Gothic" w:hAnsi="Century Gothic"/>
          <w:sz w:val="18"/>
          <w:szCs w:val="18"/>
        </w:rPr>
      </w:pPr>
      <w:r>
        <w:rPr>
          <w:rFonts w:ascii="Century Gothic" w:hAnsi="Century Gothic"/>
          <w:sz w:val="18"/>
          <w:szCs w:val="18"/>
        </w:rPr>
        <w:t>Develop a set of indicators against which the success of the programme, both shor</w:t>
      </w:r>
      <w:r w:rsidR="00C117F9">
        <w:rPr>
          <w:rFonts w:ascii="Century Gothic" w:hAnsi="Century Gothic"/>
          <w:sz w:val="18"/>
          <w:szCs w:val="18"/>
        </w:rPr>
        <w:t>t and long term can be measured</w:t>
      </w:r>
    </w:p>
    <w:p w:rsidR="00E02589" w:rsidRDefault="00E02589" w:rsidP="00D41E3A">
      <w:pPr>
        <w:pStyle w:val="ListParagraph"/>
        <w:spacing w:after="0" w:line="240" w:lineRule="auto"/>
        <w:jc w:val="both"/>
        <w:rPr>
          <w:rFonts w:ascii="Century Gothic" w:hAnsi="Century Gothic"/>
          <w:b/>
          <w:sz w:val="18"/>
          <w:szCs w:val="18"/>
        </w:rPr>
      </w:pPr>
    </w:p>
    <w:p w:rsidR="00E02589" w:rsidRPr="00726084" w:rsidRDefault="00214969" w:rsidP="003A4418">
      <w:pPr>
        <w:pStyle w:val="ListParagraph"/>
        <w:numPr>
          <w:ilvl w:val="0"/>
          <w:numId w:val="23"/>
        </w:numPr>
        <w:spacing w:after="0" w:line="240" w:lineRule="auto"/>
        <w:jc w:val="both"/>
        <w:rPr>
          <w:rFonts w:ascii="Century Gothic" w:hAnsi="Century Gothic"/>
          <w:b/>
          <w:sz w:val="18"/>
          <w:szCs w:val="18"/>
        </w:rPr>
      </w:pPr>
      <w:r>
        <w:rPr>
          <w:rFonts w:ascii="Century Gothic" w:hAnsi="Century Gothic"/>
          <w:b/>
          <w:sz w:val="18"/>
          <w:szCs w:val="18"/>
        </w:rPr>
        <w:t>Enable r</w:t>
      </w:r>
      <w:r w:rsidR="00E02589" w:rsidRPr="00726084">
        <w:rPr>
          <w:rFonts w:ascii="Century Gothic" w:hAnsi="Century Gothic"/>
          <w:b/>
          <w:sz w:val="18"/>
          <w:szCs w:val="18"/>
        </w:rPr>
        <w:t>eplication of the programme model</w:t>
      </w:r>
    </w:p>
    <w:p w:rsidR="00E02589" w:rsidRDefault="00E02589" w:rsidP="00C117F9">
      <w:pPr>
        <w:pStyle w:val="ListParagraph"/>
        <w:spacing w:after="0" w:line="240" w:lineRule="auto"/>
        <w:ind w:left="502"/>
        <w:jc w:val="both"/>
        <w:rPr>
          <w:rFonts w:ascii="Century Gothic" w:hAnsi="Century Gothic"/>
          <w:sz w:val="18"/>
          <w:szCs w:val="18"/>
        </w:rPr>
      </w:pPr>
      <w:r>
        <w:rPr>
          <w:rFonts w:ascii="Century Gothic" w:hAnsi="Century Gothic"/>
          <w:sz w:val="18"/>
          <w:szCs w:val="18"/>
        </w:rPr>
        <w:t xml:space="preserve">Already interest has been shown in replicating the GAP model in other parts of the country and in other areas of nursing as a strategy to make more effective use of the HWNZ postgraduate nursing funding and to increase service capability and capacity. </w:t>
      </w:r>
    </w:p>
    <w:p w:rsidR="00E02589" w:rsidRDefault="00E02589" w:rsidP="00E02589">
      <w:pPr>
        <w:pStyle w:val="ListParagraph"/>
        <w:spacing w:after="0" w:line="240" w:lineRule="auto"/>
        <w:jc w:val="both"/>
        <w:rPr>
          <w:rFonts w:ascii="Century Gothic" w:hAnsi="Century Gothic"/>
          <w:sz w:val="18"/>
          <w:szCs w:val="18"/>
        </w:rPr>
      </w:pPr>
    </w:p>
    <w:p w:rsidR="002606CD" w:rsidRDefault="00E02589" w:rsidP="00313A68">
      <w:pPr>
        <w:pStyle w:val="ListParagraph"/>
        <w:numPr>
          <w:ilvl w:val="1"/>
          <w:numId w:val="40"/>
        </w:numPr>
        <w:pBdr>
          <w:top w:val="single" w:sz="4" w:space="1" w:color="auto"/>
          <w:left w:val="single" w:sz="4" w:space="4" w:color="auto"/>
          <w:bottom w:val="single" w:sz="4" w:space="1" w:color="auto"/>
          <w:right w:val="single" w:sz="4" w:space="4" w:color="auto"/>
        </w:pBdr>
        <w:spacing w:after="120" w:line="240" w:lineRule="auto"/>
        <w:ind w:left="924" w:hanging="357"/>
        <w:contextualSpacing w:val="0"/>
        <w:jc w:val="both"/>
        <w:rPr>
          <w:rFonts w:ascii="Century Gothic" w:hAnsi="Century Gothic"/>
          <w:sz w:val="18"/>
          <w:szCs w:val="18"/>
        </w:rPr>
      </w:pPr>
      <w:r>
        <w:rPr>
          <w:rFonts w:ascii="Century Gothic" w:hAnsi="Century Gothic"/>
          <w:sz w:val="18"/>
          <w:szCs w:val="18"/>
        </w:rPr>
        <w:t xml:space="preserve">Utilise the experience </w:t>
      </w:r>
      <w:r w:rsidR="00114F0B">
        <w:rPr>
          <w:rFonts w:ascii="Century Gothic" w:hAnsi="Century Gothic"/>
          <w:sz w:val="18"/>
          <w:szCs w:val="18"/>
        </w:rPr>
        <w:t xml:space="preserve">and hindsight </w:t>
      </w:r>
      <w:r>
        <w:rPr>
          <w:rFonts w:ascii="Century Gothic" w:hAnsi="Century Gothic"/>
          <w:sz w:val="18"/>
          <w:szCs w:val="18"/>
        </w:rPr>
        <w:t>of those involved in the CDHB GAP programme to inform the establishment of such programmes in other se</w:t>
      </w:r>
      <w:r w:rsidR="00C117F9">
        <w:rPr>
          <w:rFonts w:ascii="Century Gothic" w:hAnsi="Century Gothic"/>
          <w:sz w:val="18"/>
          <w:szCs w:val="18"/>
        </w:rPr>
        <w:t>ctors and parts of the country</w:t>
      </w:r>
      <w:r>
        <w:rPr>
          <w:rFonts w:ascii="Century Gothic" w:hAnsi="Century Gothic"/>
          <w:sz w:val="18"/>
          <w:szCs w:val="18"/>
        </w:rPr>
        <w:t xml:space="preserve"> </w:t>
      </w:r>
    </w:p>
    <w:p w:rsidR="00E02589" w:rsidRPr="002606CD" w:rsidRDefault="00C117F9" w:rsidP="00313A68">
      <w:pPr>
        <w:pStyle w:val="ListParagraph"/>
        <w:numPr>
          <w:ilvl w:val="1"/>
          <w:numId w:val="40"/>
        </w:numPr>
        <w:pBdr>
          <w:top w:val="single" w:sz="4" w:space="1" w:color="auto"/>
          <w:left w:val="single" w:sz="4" w:space="4" w:color="auto"/>
          <w:bottom w:val="single" w:sz="4" w:space="1" w:color="auto"/>
          <w:right w:val="single" w:sz="4" w:space="4" w:color="auto"/>
        </w:pBdr>
        <w:spacing w:after="120" w:line="240" w:lineRule="auto"/>
        <w:ind w:left="924" w:hanging="357"/>
        <w:contextualSpacing w:val="0"/>
        <w:jc w:val="both"/>
        <w:rPr>
          <w:rFonts w:ascii="Century Gothic" w:hAnsi="Century Gothic"/>
          <w:sz w:val="18"/>
          <w:szCs w:val="18"/>
        </w:rPr>
      </w:pPr>
      <w:r w:rsidRPr="002606CD">
        <w:rPr>
          <w:rFonts w:ascii="Century Gothic" w:hAnsi="Century Gothic"/>
          <w:sz w:val="18"/>
          <w:szCs w:val="18"/>
        </w:rPr>
        <w:t>Ensure good across-</w:t>
      </w:r>
      <w:r w:rsidR="00E02589" w:rsidRPr="002606CD">
        <w:rPr>
          <w:rFonts w:ascii="Century Gothic" w:hAnsi="Century Gothic"/>
          <w:sz w:val="18"/>
          <w:szCs w:val="18"/>
        </w:rPr>
        <w:t>sector engagement of industry (non-DHB and DHB) and education</w:t>
      </w:r>
      <w:r w:rsidR="00114F0B" w:rsidRPr="002606CD">
        <w:rPr>
          <w:rFonts w:ascii="Century Gothic" w:hAnsi="Century Gothic"/>
          <w:sz w:val="18"/>
          <w:szCs w:val="18"/>
        </w:rPr>
        <w:t>,</w:t>
      </w:r>
      <w:r w:rsidR="00E02589" w:rsidRPr="002606CD">
        <w:rPr>
          <w:rFonts w:ascii="Century Gothic" w:hAnsi="Century Gothic"/>
          <w:sz w:val="18"/>
          <w:szCs w:val="18"/>
        </w:rPr>
        <w:t xml:space="preserve"> both pre and post programme implementation</w:t>
      </w:r>
      <w:r w:rsidRPr="002606CD">
        <w:rPr>
          <w:rFonts w:ascii="Century Gothic" w:hAnsi="Century Gothic"/>
          <w:sz w:val="18"/>
          <w:szCs w:val="18"/>
        </w:rPr>
        <w:t xml:space="preserve"> to e</w:t>
      </w:r>
      <w:r w:rsidR="00114F0B" w:rsidRPr="002606CD">
        <w:rPr>
          <w:rFonts w:ascii="Century Gothic" w:hAnsi="Century Gothic"/>
          <w:sz w:val="18"/>
          <w:szCs w:val="18"/>
        </w:rPr>
        <w:t>mbed the pro</w:t>
      </w:r>
      <w:r w:rsidRPr="002606CD">
        <w:rPr>
          <w:rFonts w:ascii="Century Gothic" w:hAnsi="Century Gothic"/>
          <w:sz w:val="18"/>
          <w:szCs w:val="18"/>
        </w:rPr>
        <w:t>gramme within the local context</w:t>
      </w:r>
    </w:p>
    <w:p w:rsidR="00E02589" w:rsidRPr="00570182" w:rsidRDefault="00E02589" w:rsidP="00E02589">
      <w:pPr>
        <w:spacing w:after="0" w:line="240" w:lineRule="auto"/>
        <w:rPr>
          <w:rFonts w:ascii="Century Gothic" w:eastAsia="Times New Roman" w:hAnsi="Century Gothic" w:cs="Microsoft Sans Serif"/>
          <w:sz w:val="18"/>
          <w:szCs w:val="18"/>
          <w:lang w:eastAsia="en-NZ"/>
        </w:rPr>
      </w:pPr>
    </w:p>
    <w:p w:rsidR="00570182" w:rsidRPr="00570182" w:rsidRDefault="00570182" w:rsidP="00570182">
      <w:pPr>
        <w:spacing w:after="0" w:line="240" w:lineRule="auto"/>
        <w:rPr>
          <w:rFonts w:ascii="Century Gothic" w:eastAsia="Times New Roman" w:hAnsi="Century Gothic" w:cs="Microsoft Sans Serif"/>
          <w:sz w:val="18"/>
          <w:szCs w:val="18"/>
          <w:lang w:eastAsia="en-NZ"/>
        </w:rPr>
      </w:pPr>
    </w:p>
    <w:p w:rsidR="006D07C8" w:rsidRPr="00E42C6B" w:rsidRDefault="006D07C8" w:rsidP="00F822F3">
      <w:pPr>
        <w:pStyle w:val="Heading1"/>
        <w:jc w:val="center"/>
      </w:pPr>
      <w:bookmarkStart w:id="149" w:name="_Toc424219068"/>
      <w:bookmarkStart w:id="150" w:name="_Toc425170636"/>
      <w:bookmarkStart w:id="151" w:name="_Toc427051719"/>
      <w:bookmarkStart w:id="152" w:name="_Toc283224348"/>
      <w:bookmarkEnd w:id="44"/>
      <w:bookmarkEnd w:id="45"/>
      <w:bookmarkEnd w:id="46"/>
      <w:bookmarkEnd w:id="47"/>
      <w:bookmarkEnd w:id="48"/>
      <w:r>
        <w:lastRenderedPageBreak/>
        <w:t>Glossary</w:t>
      </w:r>
      <w:bookmarkEnd w:id="149"/>
      <w:bookmarkEnd w:id="150"/>
      <w:bookmarkEnd w:id="151"/>
    </w:p>
    <w:p w:rsidR="006D07C8" w:rsidRPr="00606C6C" w:rsidRDefault="00A17D39" w:rsidP="006D07C8">
      <w:pPr>
        <w:keepNext/>
        <w:widowControl w:val="0"/>
        <w:spacing w:line="240" w:lineRule="auto"/>
        <w:rPr>
          <w:rFonts w:ascii="Century Gothic" w:hAnsi="Century Gothic"/>
          <w:sz w:val="18"/>
          <w:szCs w:val="18"/>
          <w:lang w:eastAsia="en-US"/>
        </w:rPr>
      </w:pPr>
      <w:r w:rsidRPr="00606C6C">
        <w:rPr>
          <w:rFonts w:ascii="Century Gothic" w:hAnsi="Century Gothic"/>
          <w:sz w:val="18"/>
          <w:szCs w:val="18"/>
          <w:lang w:eastAsia="en-US"/>
        </w:rPr>
        <w:t>The following glossary explains terms used in this report and their meaning in this particular context.</w:t>
      </w:r>
    </w:p>
    <w:tbl>
      <w:tblPr>
        <w:tblStyle w:val="TableGrid"/>
        <w:tblW w:w="0" w:type="auto"/>
        <w:tblLook w:val="04A0" w:firstRow="1" w:lastRow="0" w:firstColumn="1" w:lastColumn="0" w:noHBand="0" w:noVBand="1"/>
      </w:tblPr>
      <w:tblGrid>
        <w:gridCol w:w="3369"/>
        <w:gridCol w:w="5873"/>
      </w:tblGrid>
      <w:tr w:rsidR="00F822F3" w:rsidRPr="00606C6C" w:rsidTr="00F822F3">
        <w:tc>
          <w:tcPr>
            <w:tcW w:w="3369" w:type="dxa"/>
          </w:tcPr>
          <w:p w:rsidR="00F822F3" w:rsidRPr="00606C6C" w:rsidRDefault="00F822F3" w:rsidP="00F822F3">
            <w:pPr>
              <w:keepNext/>
              <w:widowControl w:val="0"/>
              <w:spacing w:before="80" w:line="240" w:lineRule="auto"/>
              <w:jc w:val="left"/>
              <w:rPr>
                <w:rFonts w:ascii="Century Gothic" w:hAnsi="Century Gothic"/>
                <w:sz w:val="18"/>
                <w:szCs w:val="18"/>
                <w:lang w:eastAsia="en-US"/>
              </w:rPr>
            </w:pPr>
            <w:r w:rsidRPr="00606C6C">
              <w:rPr>
                <w:rFonts w:ascii="Century Gothic" w:hAnsi="Century Gothic"/>
                <w:b/>
                <w:sz w:val="18"/>
                <w:szCs w:val="18"/>
                <w:lang w:eastAsia="en-US"/>
              </w:rPr>
              <w:t>Older Persons</w:t>
            </w:r>
            <w:r w:rsidR="00465E1B">
              <w:rPr>
                <w:rFonts w:ascii="Century Gothic" w:hAnsi="Century Gothic"/>
                <w:b/>
                <w:sz w:val="18"/>
                <w:szCs w:val="18"/>
                <w:lang w:eastAsia="en-US"/>
              </w:rPr>
              <w:t>’</w:t>
            </w:r>
            <w:r w:rsidRPr="00606C6C">
              <w:rPr>
                <w:rFonts w:ascii="Century Gothic" w:hAnsi="Century Gothic"/>
                <w:b/>
                <w:sz w:val="18"/>
                <w:szCs w:val="18"/>
                <w:lang w:eastAsia="en-US"/>
              </w:rPr>
              <w:t xml:space="preserve"> Health (OPH)</w:t>
            </w:r>
          </w:p>
        </w:tc>
        <w:tc>
          <w:tcPr>
            <w:tcW w:w="5873" w:type="dxa"/>
          </w:tcPr>
          <w:p w:rsidR="00F822F3" w:rsidRPr="00606C6C" w:rsidRDefault="00F822F3" w:rsidP="00F822F3">
            <w:pPr>
              <w:keepNext/>
              <w:widowControl w:val="0"/>
              <w:spacing w:before="80" w:line="240" w:lineRule="auto"/>
              <w:rPr>
                <w:rFonts w:ascii="Century Gothic" w:hAnsi="Century Gothic"/>
                <w:sz w:val="18"/>
                <w:szCs w:val="18"/>
                <w:lang w:eastAsia="en-US"/>
              </w:rPr>
            </w:pPr>
            <w:r w:rsidRPr="00606C6C">
              <w:rPr>
                <w:rFonts w:ascii="Century Gothic" w:hAnsi="Century Gothic"/>
                <w:sz w:val="18"/>
                <w:szCs w:val="18"/>
                <w:lang w:eastAsia="en-US"/>
              </w:rPr>
              <w:t>Used throughout the international literature to describe the gerontology sector as a whole including hospital inpatient, community based and aged residential care settings. In Canterbury, OPH is often understood as referring to services provided by Canterbury District Health Board only. For the purpose of the GAP evaluation OPH is used in its broadest sense to describe the whole sector.</w:t>
            </w:r>
          </w:p>
        </w:tc>
      </w:tr>
      <w:tr w:rsidR="00F822F3" w:rsidRPr="00606C6C" w:rsidTr="00F822F3">
        <w:tc>
          <w:tcPr>
            <w:tcW w:w="3369" w:type="dxa"/>
          </w:tcPr>
          <w:p w:rsidR="00F822F3" w:rsidRPr="00606C6C" w:rsidRDefault="00F822F3" w:rsidP="00F822F3">
            <w:pPr>
              <w:keepNext/>
              <w:widowControl w:val="0"/>
              <w:spacing w:before="80" w:line="240" w:lineRule="auto"/>
              <w:jc w:val="left"/>
              <w:rPr>
                <w:rFonts w:ascii="Century Gothic" w:hAnsi="Century Gothic"/>
                <w:sz w:val="18"/>
                <w:szCs w:val="18"/>
                <w:lang w:eastAsia="en-US"/>
              </w:rPr>
            </w:pPr>
            <w:r w:rsidRPr="00606C6C">
              <w:rPr>
                <w:rFonts w:ascii="Century Gothic" w:hAnsi="Century Gothic"/>
                <w:b/>
                <w:sz w:val="18"/>
                <w:szCs w:val="18"/>
                <w:lang w:eastAsia="en-US"/>
              </w:rPr>
              <w:t>Aged Residential Care (ARC)</w:t>
            </w:r>
          </w:p>
        </w:tc>
        <w:tc>
          <w:tcPr>
            <w:tcW w:w="5873" w:type="dxa"/>
          </w:tcPr>
          <w:p w:rsidR="00F822F3" w:rsidRPr="00606C6C" w:rsidRDefault="00F822F3" w:rsidP="00F822F3">
            <w:pPr>
              <w:keepNext/>
              <w:widowControl w:val="0"/>
              <w:spacing w:before="80" w:line="240" w:lineRule="auto"/>
              <w:rPr>
                <w:rFonts w:ascii="Century Gothic" w:hAnsi="Century Gothic"/>
                <w:sz w:val="18"/>
                <w:szCs w:val="18"/>
                <w:lang w:eastAsia="en-US"/>
              </w:rPr>
            </w:pPr>
            <w:r w:rsidRPr="00606C6C">
              <w:rPr>
                <w:rFonts w:ascii="Century Gothic" w:hAnsi="Century Gothic"/>
                <w:sz w:val="18"/>
                <w:szCs w:val="18"/>
                <w:lang w:eastAsia="en-US"/>
              </w:rPr>
              <w:t xml:space="preserve">Aged Residential Care refers to care provided for an older person in a residential setting where the service is not directly provided by Canterbury District Health Board but by an external NGO or service provider such as BUPA.  </w:t>
            </w:r>
          </w:p>
        </w:tc>
      </w:tr>
      <w:tr w:rsidR="00F822F3" w:rsidRPr="00606C6C" w:rsidTr="00F822F3">
        <w:tc>
          <w:tcPr>
            <w:tcW w:w="3369" w:type="dxa"/>
          </w:tcPr>
          <w:p w:rsidR="00F822F3" w:rsidRPr="00606C6C" w:rsidRDefault="00F822F3" w:rsidP="00F822F3">
            <w:pPr>
              <w:keepNext/>
              <w:widowControl w:val="0"/>
              <w:spacing w:before="80" w:line="240" w:lineRule="auto"/>
              <w:jc w:val="left"/>
              <w:rPr>
                <w:rFonts w:ascii="Century Gothic" w:hAnsi="Century Gothic"/>
                <w:sz w:val="18"/>
                <w:szCs w:val="18"/>
                <w:lang w:eastAsia="en-US"/>
              </w:rPr>
            </w:pPr>
            <w:r w:rsidRPr="00606C6C">
              <w:rPr>
                <w:rFonts w:ascii="Century Gothic" w:hAnsi="Century Gothic"/>
                <w:b/>
                <w:sz w:val="18"/>
                <w:szCs w:val="18"/>
                <w:lang w:eastAsia="en-US"/>
              </w:rPr>
              <w:t>Assessment, Treatment and Rehabilitation (AT&amp;R)</w:t>
            </w:r>
          </w:p>
        </w:tc>
        <w:tc>
          <w:tcPr>
            <w:tcW w:w="5873" w:type="dxa"/>
          </w:tcPr>
          <w:p w:rsidR="00F822F3" w:rsidRPr="00606C6C" w:rsidRDefault="00F822F3" w:rsidP="00F822F3">
            <w:pPr>
              <w:keepNext/>
              <w:widowControl w:val="0"/>
              <w:spacing w:before="80" w:line="240" w:lineRule="auto"/>
              <w:rPr>
                <w:rFonts w:ascii="Century Gothic" w:hAnsi="Century Gothic"/>
                <w:sz w:val="18"/>
                <w:szCs w:val="18"/>
                <w:lang w:eastAsia="en-US"/>
              </w:rPr>
            </w:pPr>
            <w:r w:rsidRPr="00606C6C">
              <w:rPr>
                <w:rFonts w:ascii="Century Gothic" w:hAnsi="Century Gothic"/>
                <w:sz w:val="18"/>
                <w:szCs w:val="18"/>
                <w:lang w:eastAsia="en-US"/>
              </w:rPr>
              <w:t>Assessment Treatment and Rehabilitation refers to CDHB</w:t>
            </w:r>
            <w:r w:rsidR="00465E1B">
              <w:rPr>
                <w:rFonts w:ascii="Century Gothic" w:hAnsi="Century Gothic"/>
                <w:sz w:val="18"/>
                <w:szCs w:val="18"/>
                <w:lang w:eastAsia="en-US"/>
              </w:rPr>
              <w:t>’s</w:t>
            </w:r>
            <w:r w:rsidRPr="00606C6C">
              <w:rPr>
                <w:rFonts w:ascii="Century Gothic" w:hAnsi="Century Gothic"/>
                <w:sz w:val="18"/>
                <w:szCs w:val="18"/>
                <w:lang w:eastAsia="en-US"/>
              </w:rPr>
              <w:t xml:space="preserve"> hospital inpatient services for older people which focus on acute gerontology and rehabilitation</w:t>
            </w:r>
          </w:p>
        </w:tc>
      </w:tr>
      <w:tr w:rsidR="002C4EFD" w:rsidRPr="00606C6C" w:rsidTr="00F822F3">
        <w:tc>
          <w:tcPr>
            <w:tcW w:w="3369" w:type="dxa"/>
          </w:tcPr>
          <w:p w:rsidR="002C4EFD" w:rsidRPr="00606C6C" w:rsidRDefault="002C4EFD" w:rsidP="00F822F3">
            <w:pPr>
              <w:keepNext/>
              <w:widowControl w:val="0"/>
              <w:spacing w:before="80" w:line="240" w:lineRule="auto"/>
              <w:rPr>
                <w:rFonts w:ascii="Century Gothic" w:hAnsi="Century Gothic"/>
                <w:b/>
                <w:sz w:val="18"/>
                <w:szCs w:val="18"/>
                <w:lang w:eastAsia="en-US"/>
              </w:rPr>
            </w:pPr>
            <w:r>
              <w:rPr>
                <w:rFonts w:ascii="Century Gothic" w:hAnsi="Century Gothic"/>
                <w:b/>
                <w:sz w:val="18"/>
                <w:szCs w:val="18"/>
                <w:lang w:eastAsia="en-US"/>
              </w:rPr>
              <w:t>Clinical Rotations</w:t>
            </w:r>
          </w:p>
        </w:tc>
        <w:tc>
          <w:tcPr>
            <w:tcW w:w="5873" w:type="dxa"/>
          </w:tcPr>
          <w:p w:rsidR="002C4EFD" w:rsidRPr="00606C6C" w:rsidRDefault="002C4EFD" w:rsidP="00F822F3">
            <w:pPr>
              <w:keepNext/>
              <w:widowControl w:val="0"/>
              <w:spacing w:before="80" w:line="240" w:lineRule="auto"/>
              <w:rPr>
                <w:rFonts w:ascii="Century Gothic" w:hAnsi="Century Gothic"/>
                <w:sz w:val="18"/>
                <w:szCs w:val="18"/>
                <w:lang w:eastAsia="en-US"/>
              </w:rPr>
            </w:pPr>
            <w:r>
              <w:rPr>
                <w:rFonts w:ascii="Century Gothic" w:hAnsi="Century Gothic"/>
                <w:sz w:val="18"/>
                <w:szCs w:val="18"/>
                <w:lang w:eastAsia="en-US"/>
              </w:rPr>
              <w:t xml:space="preserve">These involved reciprocal secondments between students. That is, one student swapped their work place role with another. This required negotiation between employers (both DHB and non-DHB) to ensure the student’s employment status remained. Problems were encountered when </w:t>
            </w:r>
            <w:r w:rsidR="00B723F3">
              <w:rPr>
                <w:rFonts w:ascii="Century Gothic" w:hAnsi="Century Gothic"/>
                <w:sz w:val="18"/>
                <w:szCs w:val="18"/>
                <w:lang w:eastAsia="en-US"/>
              </w:rPr>
              <w:t>one</w:t>
            </w:r>
            <w:r>
              <w:rPr>
                <w:rFonts w:ascii="Century Gothic" w:hAnsi="Century Gothic"/>
                <w:sz w:val="18"/>
                <w:szCs w:val="18"/>
                <w:lang w:eastAsia="en-US"/>
              </w:rPr>
              <w:t xml:space="preserve"> student worked part time and the other full time. These issues were resolved on a case by case basis.</w:t>
            </w:r>
          </w:p>
        </w:tc>
      </w:tr>
      <w:tr w:rsidR="00F822F3" w:rsidRPr="00606C6C" w:rsidTr="00F822F3">
        <w:tc>
          <w:tcPr>
            <w:tcW w:w="3369" w:type="dxa"/>
          </w:tcPr>
          <w:p w:rsidR="00F822F3" w:rsidRPr="00606C6C" w:rsidRDefault="00F822F3" w:rsidP="00F822F3">
            <w:pPr>
              <w:keepNext/>
              <w:widowControl w:val="0"/>
              <w:spacing w:before="80" w:line="240" w:lineRule="auto"/>
              <w:jc w:val="left"/>
              <w:rPr>
                <w:rFonts w:ascii="Century Gothic" w:hAnsi="Century Gothic"/>
                <w:sz w:val="18"/>
                <w:szCs w:val="18"/>
                <w:lang w:eastAsia="en-US"/>
              </w:rPr>
            </w:pPr>
            <w:r w:rsidRPr="00606C6C">
              <w:rPr>
                <w:rFonts w:ascii="Century Gothic" w:hAnsi="Century Gothic"/>
                <w:b/>
                <w:sz w:val="18"/>
                <w:szCs w:val="18"/>
                <w:lang w:eastAsia="en-US"/>
              </w:rPr>
              <w:t>Registered Nurse (RN)</w:t>
            </w:r>
          </w:p>
        </w:tc>
        <w:tc>
          <w:tcPr>
            <w:tcW w:w="5873" w:type="dxa"/>
          </w:tcPr>
          <w:p w:rsidR="00F822F3" w:rsidRPr="00606C6C" w:rsidRDefault="00F822F3" w:rsidP="00F822F3">
            <w:pPr>
              <w:keepNext/>
              <w:widowControl w:val="0"/>
              <w:spacing w:before="80" w:line="240" w:lineRule="auto"/>
              <w:rPr>
                <w:rFonts w:ascii="Century Gothic" w:hAnsi="Century Gothic"/>
                <w:sz w:val="18"/>
                <w:szCs w:val="18"/>
                <w:lang w:eastAsia="en-US"/>
              </w:rPr>
            </w:pPr>
            <w:r w:rsidRPr="00606C6C">
              <w:rPr>
                <w:rFonts w:ascii="Century Gothic" w:hAnsi="Century Gothic"/>
                <w:sz w:val="18"/>
                <w:szCs w:val="18"/>
                <w:lang w:eastAsia="en-US"/>
              </w:rPr>
              <w:t>Qualified nursing professional who may be a Registered General and Obstetric Nurse or a Comprehensive Nurse with a Diploma in Nursing</w:t>
            </w:r>
          </w:p>
        </w:tc>
      </w:tr>
      <w:tr w:rsidR="00114F0B" w:rsidRPr="00606C6C" w:rsidTr="00F822F3">
        <w:tc>
          <w:tcPr>
            <w:tcW w:w="3369" w:type="dxa"/>
          </w:tcPr>
          <w:p w:rsidR="00214969" w:rsidRPr="00214969" w:rsidRDefault="00114F0B" w:rsidP="00F822F3">
            <w:pPr>
              <w:keepNext/>
              <w:widowControl w:val="0"/>
              <w:spacing w:before="80" w:line="240" w:lineRule="auto"/>
              <w:jc w:val="left"/>
              <w:rPr>
                <w:rFonts w:ascii="Century Gothic" w:hAnsi="Century Gothic"/>
                <w:b/>
                <w:sz w:val="18"/>
                <w:szCs w:val="18"/>
                <w:lang w:eastAsia="en-US"/>
              </w:rPr>
            </w:pPr>
            <w:r w:rsidRPr="00606C6C">
              <w:rPr>
                <w:rFonts w:ascii="Century Gothic" w:hAnsi="Century Gothic"/>
                <w:b/>
                <w:sz w:val="18"/>
                <w:szCs w:val="18"/>
                <w:lang w:eastAsia="en-US"/>
              </w:rPr>
              <w:t>Interdisciplinary Team (IDT)</w:t>
            </w:r>
          </w:p>
        </w:tc>
        <w:tc>
          <w:tcPr>
            <w:tcW w:w="5873" w:type="dxa"/>
            <w:vMerge w:val="restart"/>
          </w:tcPr>
          <w:p w:rsidR="00114F0B" w:rsidRPr="00606C6C" w:rsidRDefault="00114F0B" w:rsidP="00214969">
            <w:pPr>
              <w:keepNext/>
              <w:widowControl w:val="0"/>
              <w:spacing w:before="80" w:after="120" w:line="240" w:lineRule="auto"/>
              <w:rPr>
                <w:rFonts w:ascii="Century Gothic" w:hAnsi="Century Gothic"/>
                <w:sz w:val="18"/>
                <w:szCs w:val="18"/>
                <w:lang w:eastAsia="en-US"/>
              </w:rPr>
            </w:pPr>
            <w:r>
              <w:rPr>
                <w:rFonts w:ascii="Century Gothic" w:hAnsi="Century Gothic"/>
                <w:sz w:val="18"/>
                <w:szCs w:val="18"/>
                <w:lang w:eastAsia="en-US"/>
              </w:rPr>
              <w:t>A</w:t>
            </w:r>
            <w:r w:rsidRPr="00606C6C">
              <w:rPr>
                <w:rFonts w:ascii="Century Gothic" w:hAnsi="Century Gothic"/>
                <w:sz w:val="18"/>
                <w:szCs w:val="18"/>
                <w:lang w:eastAsia="en-US"/>
              </w:rPr>
              <w:t xml:space="preserve"> team of health professionals with different skills and professional knowledge working alongside each other to provide care for older people.</w:t>
            </w:r>
          </w:p>
        </w:tc>
      </w:tr>
      <w:tr w:rsidR="00114F0B" w:rsidRPr="00606C6C" w:rsidTr="00214969">
        <w:trPr>
          <w:trHeight w:val="443"/>
        </w:trPr>
        <w:tc>
          <w:tcPr>
            <w:tcW w:w="3369" w:type="dxa"/>
          </w:tcPr>
          <w:p w:rsidR="00114F0B" w:rsidRPr="00214969" w:rsidRDefault="00114F0B" w:rsidP="00214969">
            <w:pPr>
              <w:keepNext/>
              <w:widowControl w:val="0"/>
              <w:spacing w:before="80" w:after="120" w:line="240" w:lineRule="auto"/>
              <w:jc w:val="left"/>
              <w:rPr>
                <w:rFonts w:ascii="Century Gothic" w:hAnsi="Century Gothic"/>
                <w:b/>
                <w:sz w:val="18"/>
                <w:szCs w:val="18"/>
                <w:lang w:eastAsia="en-US"/>
              </w:rPr>
            </w:pPr>
            <w:r w:rsidRPr="00606C6C">
              <w:rPr>
                <w:rFonts w:ascii="Century Gothic" w:hAnsi="Century Gothic"/>
                <w:b/>
                <w:sz w:val="18"/>
                <w:szCs w:val="18"/>
                <w:lang w:eastAsia="en-US"/>
              </w:rPr>
              <w:t>Multi-disciplinary team (MDT)</w:t>
            </w:r>
          </w:p>
        </w:tc>
        <w:tc>
          <w:tcPr>
            <w:tcW w:w="5873" w:type="dxa"/>
            <w:vMerge/>
          </w:tcPr>
          <w:p w:rsidR="00114F0B" w:rsidRPr="00606C6C" w:rsidRDefault="00114F0B" w:rsidP="00F822F3">
            <w:pPr>
              <w:keepNext/>
              <w:widowControl w:val="0"/>
              <w:spacing w:before="80" w:line="240" w:lineRule="auto"/>
              <w:rPr>
                <w:rFonts w:ascii="Century Gothic" w:hAnsi="Century Gothic"/>
                <w:sz w:val="18"/>
                <w:szCs w:val="18"/>
                <w:lang w:eastAsia="en-US"/>
              </w:rPr>
            </w:pPr>
          </w:p>
        </w:tc>
      </w:tr>
      <w:tr w:rsidR="00F822F3" w:rsidRPr="00606C6C" w:rsidTr="00F822F3">
        <w:tc>
          <w:tcPr>
            <w:tcW w:w="3369" w:type="dxa"/>
          </w:tcPr>
          <w:p w:rsidR="00F822F3" w:rsidRPr="00606C6C" w:rsidRDefault="00F822F3" w:rsidP="00F822F3">
            <w:pPr>
              <w:keepNext/>
              <w:widowControl w:val="0"/>
              <w:spacing w:before="80" w:line="240" w:lineRule="auto"/>
              <w:jc w:val="left"/>
              <w:rPr>
                <w:rFonts w:ascii="Century Gothic" w:hAnsi="Century Gothic"/>
                <w:sz w:val="18"/>
                <w:szCs w:val="18"/>
                <w:lang w:eastAsia="en-US"/>
              </w:rPr>
            </w:pPr>
            <w:r w:rsidRPr="00606C6C">
              <w:rPr>
                <w:rFonts w:ascii="Century Gothic" w:hAnsi="Century Gothic"/>
                <w:b/>
                <w:sz w:val="18"/>
                <w:szCs w:val="18"/>
                <w:lang w:eastAsia="en-US"/>
              </w:rPr>
              <w:t>Professional Development and Recognition Programme (PDRP)</w:t>
            </w:r>
          </w:p>
        </w:tc>
        <w:tc>
          <w:tcPr>
            <w:tcW w:w="5873" w:type="dxa"/>
          </w:tcPr>
          <w:p w:rsidR="00F822F3" w:rsidRPr="00606C6C" w:rsidRDefault="00F822F3" w:rsidP="00F822F3">
            <w:pPr>
              <w:keepNext/>
              <w:widowControl w:val="0"/>
              <w:spacing w:before="80" w:line="240" w:lineRule="auto"/>
              <w:rPr>
                <w:rFonts w:ascii="Century Gothic" w:hAnsi="Century Gothic"/>
                <w:sz w:val="18"/>
                <w:szCs w:val="18"/>
                <w:lang w:eastAsia="en-US"/>
              </w:rPr>
            </w:pPr>
            <w:r w:rsidRPr="00606C6C">
              <w:rPr>
                <w:rFonts w:ascii="Century Gothic" w:hAnsi="Century Gothic"/>
                <w:sz w:val="18"/>
                <w:szCs w:val="18"/>
                <w:lang w:eastAsia="en-US"/>
              </w:rPr>
              <w:t>These are formal programmes that allow nurses to be rewarded and recognised for their level of expertise in nursing</w:t>
            </w:r>
            <w:r w:rsidR="00114F0B">
              <w:rPr>
                <w:rFonts w:ascii="Century Gothic" w:hAnsi="Century Gothic"/>
                <w:sz w:val="18"/>
                <w:szCs w:val="18"/>
                <w:lang w:eastAsia="en-US"/>
              </w:rPr>
              <w:t xml:space="preserve"> from competent to proficient</w:t>
            </w:r>
            <w:r w:rsidR="00A04AAC">
              <w:rPr>
                <w:rFonts w:ascii="Century Gothic" w:hAnsi="Century Gothic"/>
                <w:sz w:val="18"/>
                <w:szCs w:val="18"/>
                <w:lang w:eastAsia="en-US"/>
              </w:rPr>
              <w:t xml:space="preserve"> </w:t>
            </w:r>
            <w:hyperlink r:id="rId15" w:history="1">
              <w:r w:rsidR="00A04AAC" w:rsidRPr="00142B58">
                <w:rPr>
                  <w:rStyle w:val="Hyperlink"/>
                  <w:rFonts w:ascii="Century Gothic" w:hAnsi="Century Gothic"/>
                  <w:sz w:val="18"/>
                  <w:szCs w:val="18"/>
                  <w:lang w:eastAsia="en-US"/>
                </w:rPr>
                <w:t>http://www.cdhb.health.nz/Hospitals-Services/Health-Professionals/pdrp/Pages/default.aspx</w:t>
              </w:r>
            </w:hyperlink>
            <w:r w:rsidR="00A04AAC">
              <w:rPr>
                <w:rFonts w:ascii="Century Gothic" w:hAnsi="Century Gothic"/>
                <w:sz w:val="18"/>
                <w:szCs w:val="18"/>
                <w:lang w:eastAsia="en-US"/>
              </w:rPr>
              <w:t xml:space="preserve"> </w:t>
            </w:r>
            <w:r w:rsidRPr="00606C6C">
              <w:rPr>
                <w:rFonts w:ascii="Century Gothic" w:hAnsi="Century Gothic"/>
                <w:sz w:val="18"/>
                <w:szCs w:val="18"/>
                <w:lang w:eastAsia="en-US"/>
              </w:rPr>
              <w:t>.</w:t>
            </w:r>
          </w:p>
        </w:tc>
      </w:tr>
      <w:tr w:rsidR="00F822F3" w:rsidRPr="00606C6C" w:rsidTr="00F822F3">
        <w:tc>
          <w:tcPr>
            <w:tcW w:w="3369" w:type="dxa"/>
          </w:tcPr>
          <w:p w:rsidR="00F822F3" w:rsidRPr="00606C6C" w:rsidRDefault="00F822F3" w:rsidP="00F822F3">
            <w:pPr>
              <w:keepNext/>
              <w:widowControl w:val="0"/>
              <w:spacing w:before="80" w:line="240" w:lineRule="auto"/>
              <w:jc w:val="left"/>
              <w:rPr>
                <w:rFonts w:ascii="Century Gothic" w:hAnsi="Century Gothic"/>
                <w:sz w:val="18"/>
                <w:szCs w:val="18"/>
                <w:lang w:eastAsia="en-US"/>
              </w:rPr>
            </w:pPr>
            <w:r w:rsidRPr="00606C6C">
              <w:rPr>
                <w:rFonts w:ascii="Century Gothic" w:hAnsi="Century Gothic"/>
                <w:b/>
                <w:sz w:val="18"/>
                <w:szCs w:val="18"/>
                <w:lang w:eastAsia="en-US"/>
              </w:rPr>
              <w:t>Nursing Entry to Practice Programme (NETP)</w:t>
            </w:r>
          </w:p>
        </w:tc>
        <w:tc>
          <w:tcPr>
            <w:tcW w:w="5873" w:type="dxa"/>
          </w:tcPr>
          <w:p w:rsidR="00F822F3" w:rsidRPr="00606C6C" w:rsidRDefault="00F822F3" w:rsidP="00F822F3">
            <w:pPr>
              <w:keepNext/>
              <w:widowControl w:val="0"/>
              <w:spacing w:before="80" w:line="240" w:lineRule="auto"/>
              <w:rPr>
                <w:rFonts w:ascii="Century Gothic" w:hAnsi="Century Gothic"/>
                <w:sz w:val="18"/>
                <w:szCs w:val="18"/>
                <w:lang w:eastAsia="en-US"/>
              </w:rPr>
            </w:pPr>
            <w:r w:rsidRPr="00606C6C">
              <w:rPr>
                <w:rFonts w:ascii="Century Gothic" w:hAnsi="Century Gothic"/>
                <w:sz w:val="18"/>
                <w:szCs w:val="18"/>
                <w:lang w:eastAsia="en-US"/>
              </w:rPr>
              <w:t>A formal programme to build on and consolidate the clinical, cognitive and leadership skills learnt by nurses during their undergraduate education programme.</w:t>
            </w:r>
          </w:p>
        </w:tc>
      </w:tr>
      <w:tr w:rsidR="00162B02" w:rsidRPr="00606C6C" w:rsidTr="00F822F3">
        <w:tc>
          <w:tcPr>
            <w:tcW w:w="3369" w:type="dxa"/>
          </w:tcPr>
          <w:p w:rsidR="00162B02" w:rsidRPr="00606C6C" w:rsidRDefault="00162B02" w:rsidP="00162B02">
            <w:pPr>
              <w:keepNext/>
              <w:widowControl w:val="0"/>
              <w:spacing w:before="80" w:line="240" w:lineRule="auto"/>
              <w:rPr>
                <w:rFonts w:ascii="Century Gothic" w:hAnsi="Century Gothic"/>
                <w:b/>
                <w:sz w:val="18"/>
                <w:szCs w:val="18"/>
                <w:lang w:eastAsia="en-US"/>
              </w:rPr>
            </w:pPr>
            <w:r>
              <w:rPr>
                <w:rFonts w:ascii="Century Gothic" w:hAnsi="Century Gothic"/>
                <w:b/>
                <w:sz w:val="18"/>
                <w:szCs w:val="18"/>
                <w:lang w:eastAsia="en-US"/>
              </w:rPr>
              <w:t xml:space="preserve">Reference for respondents and informants </w:t>
            </w:r>
          </w:p>
        </w:tc>
        <w:tc>
          <w:tcPr>
            <w:tcW w:w="5873" w:type="dxa"/>
          </w:tcPr>
          <w:p w:rsidR="00162B02" w:rsidRDefault="00162B02" w:rsidP="00F822F3">
            <w:pPr>
              <w:keepNext/>
              <w:widowControl w:val="0"/>
              <w:spacing w:before="80" w:line="240" w:lineRule="auto"/>
              <w:rPr>
                <w:rFonts w:ascii="Century Gothic" w:hAnsi="Century Gothic"/>
                <w:sz w:val="18"/>
                <w:szCs w:val="18"/>
                <w:lang w:eastAsia="en-US"/>
              </w:rPr>
            </w:pPr>
            <w:r>
              <w:rPr>
                <w:rFonts w:ascii="Century Gothic" w:hAnsi="Century Gothic"/>
                <w:sz w:val="18"/>
                <w:szCs w:val="18"/>
                <w:lang w:eastAsia="en-US"/>
              </w:rPr>
              <w:t>R</w:t>
            </w:r>
            <w:r w:rsidR="00465E1B">
              <w:rPr>
                <w:rFonts w:ascii="Century Gothic" w:hAnsi="Century Gothic"/>
                <w:sz w:val="18"/>
                <w:szCs w:val="18"/>
                <w:lang w:eastAsia="en-US"/>
              </w:rPr>
              <w:t xml:space="preserve"> </w:t>
            </w:r>
            <w:r>
              <w:rPr>
                <w:rFonts w:ascii="Century Gothic" w:hAnsi="Century Gothic"/>
                <w:sz w:val="18"/>
                <w:szCs w:val="18"/>
                <w:lang w:eastAsia="en-US"/>
              </w:rPr>
              <w:t>= Respondent</w:t>
            </w:r>
          </w:p>
          <w:p w:rsidR="00162B02" w:rsidRDefault="00162B02" w:rsidP="00F822F3">
            <w:pPr>
              <w:keepNext/>
              <w:widowControl w:val="0"/>
              <w:spacing w:before="80" w:line="240" w:lineRule="auto"/>
              <w:rPr>
                <w:rFonts w:ascii="Century Gothic" w:hAnsi="Century Gothic"/>
                <w:sz w:val="18"/>
                <w:szCs w:val="18"/>
                <w:lang w:eastAsia="en-US"/>
              </w:rPr>
            </w:pPr>
            <w:r>
              <w:rPr>
                <w:rFonts w:ascii="Century Gothic" w:hAnsi="Century Gothic"/>
                <w:sz w:val="18"/>
                <w:szCs w:val="18"/>
                <w:lang w:eastAsia="en-US"/>
              </w:rPr>
              <w:t>M</w:t>
            </w:r>
            <w:r w:rsidR="00465E1B">
              <w:rPr>
                <w:rFonts w:ascii="Century Gothic" w:hAnsi="Century Gothic"/>
                <w:sz w:val="18"/>
                <w:szCs w:val="18"/>
                <w:lang w:eastAsia="en-US"/>
              </w:rPr>
              <w:t xml:space="preserve"> </w:t>
            </w:r>
            <w:r>
              <w:rPr>
                <w:rFonts w:ascii="Century Gothic" w:hAnsi="Century Gothic"/>
                <w:sz w:val="18"/>
                <w:szCs w:val="18"/>
                <w:lang w:eastAsia="en-US"/>
              </w:rPr>
              <w:t>=</w:t>
            </w:r>
            <w:r w:rsidR="00465E1B">
              <w:rPr>
                <w:rFonts w:ascii="Century Gothic" w:hAnsi="Century Gothic"/>
                <w:sz w:val="18"/>
                <w:szCs w:val="18"/>
                <w:lang w:eastAsia="en-US"/>
              </w:rPr>
              <w:t xml:space="preserve"> </w:t>
            </w:r>
            <w:r>
              <w:rPr>
                <w:rFonts w:ascii="Century Gothic" w:hAnsi="Century Gothic"/>
                <w:sz w:val="18"/>
                <w:szCs w:val="18"/>
                <w:lang w:eastAsia="en-US"/>
              </w:rPr>
              <w:t>Mentor</w:t>
            </w:r>
          </w:p>
          <w:p w:rsidR="00162B02" w:rsidRPr="00606C6C" w:rsidRDefault="00162B02" w:rsidP="00F822F3">
            <w:pPr>
              <w:keepNext/>
              <w:widowControl w:val="0"/>
              <w:spacing w:before="80" w:line="240" w:lineRule="auto"/>
              <w:rPr>
                <w:rFonts w:ascii="Century Gothic" w:hAnsi="Century Gothic"/>
                <w:sz w:val="18"/>
                <w:szCs w:val="18"/>
                <w:lang w:eastAsia="en-US"/>
              </w:rPr>
            </w:pPr>
            <w:r>
              <w:rPr>
                <w:rFonts w:ascii="Century Gothic" w:hAnsi="Century Gothic"/>
                <w:sz w:val="18"/>
                <w:szCs w:val="18"/>
                <w:lang w:eastAsia="en-US"/>
              </w:rPr>
              <w:t>P</w:t>
            </w:r>
            <w:r w:rsidR="00465E1B">
              <w:rPr>
                <w:rFonts w:ascii="Century Gothic" w:hAnsi="Century Gothic"/>
                <w:sz w:val="18"/>
                <w:szCs w:val="18"/>
                <w:lang w:eastAsia="en-US"/>
              </w:rPr>
              <w:t xml:space="preserve"> </w:t>
            </w:r>
            <w:r>
              <w:rPr>
                <w:rFonts w:ascii="Century Gothic" w:hAnsi="Century Gothic"/>
                <w:sz w:val="18"/>
                <w:szCs w:val="18"/>
                <w:lang w:eastAsia="en-US"/>
              </w:rPr>
              <w:t>=</w:t>
            </w:r>
            <w:r w:rsidR="00465E1B">
              <w:rPr>
                <w:rFonts w:ascii="Century Gothic" w:hAnsi="Century Gothic"/>
                <w:sz w:val="18"/>
                <w:szCs w:val="18"/>
                <w:lang w:eastAsia="en-US"/>
              </w:rPr>
              <w:t xml:space="preserve"> </w:t>
            </w:r>
            <w:r>
              <w:rPr>
                <w:rFonts w:ascii="Century Gothic" w:hAnsi="Century Gothic"/>
                <w:sz w:val="18"/>
                <w:szCs w:val="18"/>
                <w:lang w:eastAsia="en-US"/>
              </w:rPr>
              <w:t>Participant</w:t>
            </w:r>
          </w:p>
        </w:tc>
      </w:tr>
    </w:tbl>
    <w:p w:rsidR="006D07C8" w:rsidRDefault="006D07C8" w:rsidP="006D07C8">
      <w:pPr>
        <w:keepNext/>
        <w:widowControl w:val="0"/>
        <w:spacing w:line="240" w:lineRule="auto"/>
        <w:rPr>
          <w:rFonts w:ascii="Century Gothic" w:hAnsi="Century Gothic"/>
          <w:sz w:val="20"/>
          <w:szCs w:val="20"/>
          <w:lang w:eastAsia="en-US"/>
        </w:rPr>
      </w:pPr>
    </w:p>
    <w:p w:rsidR="006D07C8" w:rsidRDefault="006D07C8" w:rsidP="006D07C8">
      <w:pPr>
        <w:keepNext/>
        <w:widowControl w:val="0"/>
        <w:spacing w:line="240" w:lineRule="auto"/>
        <w:rPr>
          <w:rFonts w:ascii="Century Gothic" w:hAnsi="Century Gothic"/>
          <w:sz w:val="20"/>
          <w:szCs w:val="20"/>
        </w:rPr>
      </w:pPr>
    </w:p>
    <w:p w:rsidR="008115FC" w:rsidRDefault="008115FC">
      <w:pPr>
        <w:spacing w:after="0" w:line="240" w:lineRule="auto"/>
        <w:rPr>
          <w:rFonts w:ascii="Arial" w:eastAsia="Times New Roman" w:hAnsi="Arial" w:cs="Arial"/>
          <w:b/>
          <w:bCs/>
          <w:kern w:val="32"/>
          <w:sz w:val="32"/>
          <w:szCs w:val="32"/>
          <w:lang w:eastAsia="en-US"/>
        </w:rPr>
      </w:pPr>
      <w:r>
        <w:rPr>
          <w:rFonts w:ascii="Arial" w:eastAsia="Times New Roman" w:hAnsi="Arial" w:cs="Arial"/>
          <w:b/>
          <w:bCs/>
          <w:kern w:val="32"/>
          <w:sz w:val="32"/>
          <w:szCs w:val="32"/>
          <w:lang w:eastAsia="en-US"/>
        </w:rPr>
        <w:br w:type="page"/>
      </w:r>
    </w:p>
    <w:bookmarkStart w:id="153" w:name="_Toc424219069"/>
    <w:bookmarkStart w:id="154" w:name="_Toc425170637"/>
    <w:bookmarkStart w:id="155" w:name="_Toc427051720"/>
    <w:p w:rsidR="003B1E01" w:rsidRPr="003B1E01" w:rsidRDefault="0062535F" w:rsidP="003B1E01">
      <w:pPr>
        <w:pStyle w:val="Heading1"/>
        <w:pBdr>
          <w:bottom w:val="single" w:sz="4" w:space="1" w:color="auto"/>
        </w:pBdr>
        <w:spacing w:before="0" w:line="360" w:lineRule="auto"/>
        <w:jc w:val="center"/>
        <w:rPr>
          <w:rFonts w:ascii="Century Gothic" w:hAnsi="Century Gothic"/>
          <w:noProof/>
          <w:sz w:val="18"/>
          <w:szCs w:val="18"/>
        </w:rPr>
      </w:pPr>
      <w:sdt>
        <w:sdtPr>
          <w:rPr>
            <w:rFonts w:asciiTheme="minorHAnsi" w:eastAsiaTheme="minorEastAsia" w:hAnsiTheme="minorHAnsi" w:cstheme="minorBidi"/>
            <w:bCs w:val="0"/>
            <w:caps/>
            <w:kern w:val="0"/>
            <w:sz w:val="22"/>
            <w:szCs w:val="22"/>
            <w:lang w:eastAsia="zh-CN"/>
          </w:rPr>
          <w:id w:val="2019807799"/>
          <w:docPartObj>
            <w:docPartGallery w:val="Table of Contents"/>
            <w:docPartUnique/>
          </w:docPartObj>
        </w:sdtPr>
        <w:sdtEndPr>
          <w:rPr>
            <w:rFonts w:ascii="Century Gothic" w:eastAsia="Times New Roman" w:hAnsi="Century Gothic" w:cs="Arial"/>
            <w:bCs/>
            <w:caps w:val="0"/>
            <w:noProof/>
            <w:kern w:val="32"/>
            <w:sz w:val="18"/>
            <w:szCs w:val="18"/>
            <w:lang w:eastAsia="en-US"/>
          </w:rPr>
        </w:sdtEndPr>
        <w:sdtContent>
          <w:r w:rsidR="008115FC" w:rsidRPr="000D4245">
            <w:rPr>
              <w:sz w:val="24"/>
              <w:szCs w:val="24"/>
            </w:rPr>
            <w:t>Table of Contents</w:t>
          </w:r>
          <w:bookmarkEnd w:id="153"/>
          <w:bookmarkEnd w:id="154"/>
          <w:bookmarkEnd w:id="155"/>
        </w:sdtContent>
      </w:sdt>
      <w:bookmarkStart w:id="156" w:name="_Toc427051721"/>
      <w:r w:rsidR="003B1E01" w:rsidRPr="00C67541">
        <w:rPr>
          <w:rFonts w:ascii="Century Gothic" w:hAnsi="Century Gothic"/>
          <w:bCs w:val="0"/>
          <w:sz w:val="18"/>
          <w:szCs w:val="18"/>
        </w:rPr>
        <w:fldChar w:fldCharType="begin"/>
      </w:r>
      <w:r w:rsidR="003B1E01" w:rsidRPr="00C67541">
        <w:rPr>
          <w:rFonts w:ascii="Century Gothic" w:hAnsi="Century Gothic"/>
          <w:sz w:val="18"/>
          <w:szCs w:val="18"/>
        </w:rPr>
        <w:instrText xml:space="preserve"> TOC \o "1-3" \h \z \u </w:instrText>
      </w:r>
      <w:r w:rsidR="003B1E01" w:rsidRPr="00C67541">
        <w:rPr>
          <w:rFonts w:ascii="Century Gothic" w:hAnsi="Century Gothic"/>
          <w:bCs w:val="0"/>
          <w:sz w:val="18"/>
          <w:szCs w:val="18"/>
        </w:rPr>
        <w:fldChar w:fldCharType="separate"/>
      </w:r>
    </w:p>
    <w:p w:rsidR="003B1E01" w:rsidRPr="003B1E01" w:rsidRDefault="0062535F" w:rsidP="003B1E01">
      <w:pPr>
        <w:pStyle w:val="TOC1"/>
        <w:spacing w:before="0" w:line="360" w:lineRule="auto"/>
        <w:rPr>
          <w:rFonts w:ascii="Century Gothic" w:hAnsi="Century Gothic"/>
          <w:b w:val="0"/>
          <w:caps w:val="0"/>
          <w:noProof/>
          <w:sz w:val="18"/>
          <w:szCs w:val="18"/>
          <w:lang w:eastAsia="en-NZ"/>
        </w:rPr>
      </w:pPr>
      <w:hyperlink w:anchor="_Toc427051721" w:history="1">
        <w:r w:rsidR="003B1E01" w:rsidRPr="003B1E01">
          <w:rPr>
            <w:rStyle w:val="Hyperlink"/>
            <w:rFonts w:ascii="Century Gothic" w:hAnsi="Century Gothic"/>
            <w:noProof/>
            <w:sz w:val="18"/>
            <w:szCs w:val="18"/>
          </w:rPr>
          <w:t>Introduction</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_Toc427051721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9</w:t>
        </w:r>
        <w:r w:rsidR="003B1E01" w:rsidRPr="003B1E01">
          <w:rPr>
            <w:rFonts w:ascii="Century Gothic" w:hAnsi="Century Gothic"/>
            <w:noProof/>
            <w:webHidden/>
            <w:sz w:val="18"/>
            <w:szCs w:val="18"/>
          </w:rPr>
          <w:fldChar w:fldCharType="end"/>
        </w:r>
      </w:hyperlink>
    </w:p>
    <w:p w:rsidR="003B1E01" w:rsidRPr="003B1E01" w:rsidRDefault="0062535F" w:rsidP="003B1E01">
      <w:pPr>
        <w:pStyle w:val="TOC1"/>
        <w:spacing w:before="0" w:line="360" w:lineRule="auto"/>
        <w:rPr>
          <w:rFonts w:ascii="Century Gothic" w:hAnsi="Century Gothic"/>
          <w:b w:val="0"/>
          <w:caps w:val="0"/>
          <w:noProof/>
          <w:sz w:val="18"/>
          <w:szCs w:val="18"/>
          <w:lang w:eastAsia="en-NZ"/>
        </w:rPr>
      </w:pPr>
      <w:hyperlink w:anchor="_Toc427051722" w:history="1">
        <w:r w:rsidR="003B1E01" w:rsidRPr="003B1E01">
          <w:rPr>
            <w:rStyle w:val="Hyperlink"/>
            <w:rFonts w:ascii="Century Gothic" w:hAnsi="Century Gothic"/>
            <w:noProof/>
            <w:sz w:val="18"/>
            <w:szCs w:val="18"/>
          </w:rPr>
          <w:t>Background</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_Toc427051722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11</w:t>
        </w:r>
        <w:r w:rsidR="003B1E01" w:rsidRPr="003B1E01">
          <w:rPr>
            <w:rFonts w:ascii="Century Gothic" w:hAnsi="Century Gothic"/>
            <w:noProof/>
            <w:webHidden/>
            <w:sz w:val="18"/>
            <w:szCs w:val="18"/>
          </w:rPr>
          <w:fldChar w:fldCharType="end"/>
        </w:r>
      </w:hyperlink>
    </w:p>
    <w:p w:rsidR="003B1E01" w:rsidRPr="003B1E01" w:rsidRDefault="0062535F" w:rsidP="003B1E01">
      <w:pPr>
        <w:pStyle w:val="TOC1"/>
        <w:spacing w:before="0" w:line="360" w:lineRule="auto"/>
        <w:rPr>
          <w:rFonts w:ascii="Century Gothic" w:hAnsi="Century Gothic"/>
          <w:b w:val="0"/>
          <w:caps w:val="0"/>
          <w:noProof/>
          <w:sz w:val="18"/>
          <w:szCs w:val="18"/>
          <w:lang w:eastAsia="en-NZ"/>
        </w:rPr>
      </w:pPr>
      <w:hyperlink w:anchor="_Toc427051723" w:history="1">
        <w:r w:rsidR="003B1E01" w:rsidRPr="003B1E01">
          <w:rPr>
            <w:rStyle w:val="Hyperlink"/>
            <w:rFonts w:ascii="Century Gothic" w:hAnsi="Century Gothic"/>
            <w:noProof/>
            <w:sz w:val="18"/>
            <w:szCs w:val="18"/>
          </w:rPr>
          <w:t>The context of older people’s health services in New Zealand</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_Toc427051723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11</w:t>
        </w:r>
        <w:r w:rsidR="003B1E01" w:rsidRPr="003B1E01">
          <w:rPr>
            <w:rFonts w:ascii="Century Gothic" w:hAnsi="Century Gothic"/>
            <w:noProof/>
            <w:webHidden/>
            <w:sz w:val="18"/>
            <w:szCs w:val="18"/>
          </w:rPr>
          <w:fldChar w:fldCharType="end"/>
        </w:r>
      </w:hyperlink>
    </w:p>
    <w:p w:rsidR="003B1E01" w:rsidRPr="003B1E01" w:rsidRDefault="0062535F" w:rsidP="003B1E01">
      <w:pPr>
        <w:pStyle w:val="TOC1"/>
        <w:spacing w:before="0" w:line="360" w:lineRule="auto"/>
        <w:rPr>
          <w:rFonts w:ascii="Century Gothic" w:hAnsi="Century Gothic"/>
          <w:b w:val="0"/>
          <w:caps w:val="0"/>
          <w:noProof/>
          <w:sz w:val="18"/>
          <w:szCs w:val="18"/>
          <w:lang w:eastAsia="en-NZ"/>
        </w:rPr>
      </w:pPr>
      <w:hyperlink w:anchor="_Toc427051726" w:history="1">
        <w:r w:rsidR="003B1E01" w:rsidRPr="003B1E01">
          <w:rPr>
            <w:rStyle w:val="Hyperlink"/>
            <w:rFonts w:ascii="Century Gothic" w:hAnsi="Century Gothic"/>
            <w:noProof/>
            <w:sz w:val="18"/>
            <w:szCs w:val="18"/>
          </w:rPr>
          <w:t>Evaluation objectives</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_Toc427051726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13</w:t>
        </w:r>
        <w:r w:rsidR="003B1E01" w:rsidRPr="003B1E01">
          <w:rPr>
            <w:rFonts w:ascii="Century Gothic" w:hAnsi="Century Gothic"/>
            <w:noProof/>
            <w:webHidden/>
            <w:sz w:val="18"/>
            <w:szCs w:val="18"/>
          </w:rPr>
          <w:fldChar w:fldCharType="end"/>
        </w:r>
      </w:hyperlink>
    </w:p>
    <w:p w:rsidR="003B1E01" w:rsidRPr="003B1E01" w:rsidRDefault="0062535F" w:rsidP="003B1E01">
      <w:pPr>
        <w:pStyle w:val="TOC1"/>
        <w:spacing w:before="0" w:line="360" w:lineRule="auto"/>
        <w:rPr>
          <w:rFonts w:ascii="Century Gothic" w:hAnsi="Century Gothic"/>
          <w:b w:val="0"/>
          <w:caps w:val="0"/>
          <w:noProof/>
          <w:sz w:val="18"/>
          <w:szCs w:val="18"/>
          <w:lang w:eastAsia="en-NZ"/>
        </w:rPr>
      </w:pPr>
      <w:hyperlink w:anchor="_Toc427051727" w:history="1">
        <w:r w:rsidR="003B1E01" w:rsidRPr="003B1E01">
          <w:rPr>
            <w:rStyle w:val="Hyperlink"/>
            <w:rFonts w:ascii="Century Gothic" w:hAnsi="Century Gothic"/>
            <w:noProof/>
            <w:sz w:val="18"/>
            <w:szCs w:val="18"/>
          </w:rPr>
          <w:t>Evaluation methodology</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_Toc427051727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13</w:t>
        </w:r>
        <w:r w:rsidR="003B1E01" w:rsidRPr="003B1E01">
          <w:rPr>
            <w:rFonts w:ascii="Century Gothic" w:hAnsi="Century Gothic"/>
            <w:noProof/>
            <w:webHidden/>
            <w:sz w:val="18"/>
            <w:szCs w:val="18"/>
          </w:rPr>
          <w:fldChar w:fldCharType="end"/>
        </w:r>
      </w:hyperlink>
    </w:p>
    <w:p w:rsidR="003B1E01" w:rsidRPr="003B1E01" w:rsidRDefault="0062535F" w:rsidP="003B1E01">
      <w:pPr>
        <w:pStyle w:val="TOC1"/>
        <w:spacing w:before="0" w:line="360" w:lineRule="auto"/>
        <w:rPr>
          <w:rFonts w:ascii="Century Gothic" w:hAnsi="Century Gothic"/>
          <w:b w:val="0"/>
          <w:caps w:val="0"/>
          <w:noProof/>
          <w:sz w:val="18"/>
          <w:szCs w:val="18"/>
          <w:lang w:eastAsia="en-NZ"/>
        </w:rPr>
      </w:pPr>
      <w:hyperlink w:anchor="_Toc427051728" w:history="1">
        <w:r w:rsidR="003B1E01" w:rsidRPr="003B1E01">
          <w:rPr>
            <w:rStyle w:val="Hyperlink"/>
            <w:rFonts w:ascii="Century Gothic" w:hAnsi="Century Gothic"/>
            <w:noProof/>
            <w:sz w:val="18"/>
            <w:szCs w:val="18"/>
          </w:rPr>
          <w:t>Rationale for the programme</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_Toc427051728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14</w:t>
        </w:r>
        <w:r w:rsidR="003B1E01" w:rsidRPr="003B1E01">
          <w:rPr>
            <w:rFonts w:ascii="Century Gothic" w:hAnsi="Century Gothic"/>
            <w:noProof/>
            <w:webHidden/>
            <w:sz w:val="18"/>
            <w:szCs w:val="18"/>
          </w:rPr>
          <w:fldChar w:fldCharType="end"/>
        </w:r>
      </w:hyperlink>
    </w:p>
    <w:p w:rsidR="003B1E01" w:rsidRPr="003B1E01" w:rsidRDefault="0062535F" w:rsidP="003B1E01">
      <w:pPr>
        <w:pStyle w:val="TOC1"/>
        <w:spacing w:before="0" w:line="360" w:lineRule="auto"/>
        <w:rPr>
          <w:rFonts w:ascii="Century Gothic" w:hAnsi="Century Gothic"/>
          <w:b w:val="0"/>
          <w:caps w:val="0"/>
          <w:noProof/>
          <w:sz w:val="18"/>
          <w:szCs w:val="18"/>
          <w:lang w:eastAsia="en-NZ"/>
        </w:rPr>
      </w:pPr>
      <w:hyperlink w:anchor="_Toc427051731" w:history="1">
        <w:r w:rsidR="003B1E01" w:rsidRPr="003B1E01">
          <w:rPr>
            <w:rStyle w:val="Hyperlink"/>
            <w:rFonts w:ascii="Century Gothic" w:hAnsi="Century Gothic"/>
            <w:noProof/>
            <w:sz w:val="18"/>
            <w:szCs w:val="18"/>
          </w:rPr>
          <w:t>Programme overview</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_Toc427051731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15</w:t>
        </w:r>
        <w:r w:rsidR="003B1E01" w:rsidRPr="003B1E01">
          <w:rPr>
            <w:rFonts w:ascii="Century Gothic" w:hAnsi="Century Gothic"/>
            <w:noProof/>
            <w:webHidden/>
            <w:sz w:val="18"/>
            <w:szCs w:val="18"/>
          </w:rPr>
          <w:fldChar w:fldCharType="end"/>
        </w:r>
      </w:hyperlink>
    </w:p>
    <w:p w:rsidR="003B1E01" w:rsidRPr="003B1E01" w:rsidRDefault="0062535F" w:rsidP="003B1E01">
      <w:pPr>
        <w:pStyle w:val="TOC2"/>
        <w:tabs>
          <w:tab w:val="right" w:leader="dot" w:pos="9016"/>
        </w:tabs>
        <w:spacing w:before="0" w:line="360" w:lineRule="auto"/>
        <w:rPr>
          <w:rFonts w:ascii="Century Gothic" w:hAnsi="Century Gothic"/>
          <w:b w:val="0"/>
          <w:noProof/>
          <w:sz w:val="18"/>
          <w:szCs w:val="18"/>
          <w:lang w:eastAsia="en-NZ"/>
        </w:rPr>
      </w:pPr>
      <w:hyperlink w:anchor="_Toc427051732" w:history="1">
        <w:r w:rsidR="003B1E01" w:rsidRPr="003B1E01">
          <w:rPr>
            <w:rStyle w:val="Hyperlink"/>
            <w:rFonts w:ascii="Century Gothic" w:hAnsi="Century Gothic"/>
            <w:noProof/>
            <w:sz w:val="18"/>
            <w:szCs w:val="18"/>
          </w:rPr>
          <w:t>Programme governance</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_Toc427051732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16</w:t>
        </w:r>
        <w:r w:rsidR="003B1E01" w:rsidRPr="003B1E01">
          <w:rPr>
            <w:rFonts w:ascii="Century Gothic" w:hAnsi="Century Gothic"/>
            <w:noProof/>
            <w:webHidden/>
            <w:sz w:val="18"/>
            <w:szCs w:val="18"/>
          </w:rPr>
          <w:fldChar w:fldCharType="end"/>
        </w:r>
      </w:hyperlink>
    </w:p>
    <w:p w:rsidR="003B1E01" w:rsidRPr="003B1E01" w:rsidRDefault="0062535F" w:rsidP="003B1E01">
      <w:pPr>
        <w:pStyle w:val="TOC2"/>
        <w:tabs>
          <w:tab w:val="right" w:leader="dot" w:pos="9016"/>
        </w:tabs>
        <w:spacing w:before="0" w:line="360" w:lineRule="auto"/>
        <w:rPr>
          <w:rFonts w:ascii="Century Gothic" w:hAnsi="Century Gothic"/>
          <w:b w:val="0"/>
          <w:noProof/>
          <w:sz w:val="18"/>
          <w:szCs w:val="18"/>
          <w:lang w:eastAsia="en-NZ"/>
        </w:rPr>
      </w:pPr>
      <w:hyperlink w:anchor="_Toc427051733" w:history="1">
        <w:r w:rsidR="003B1E01" w:rsidRPr="003B1E01">
          <w:rPr>
            <w:rStyle w:val="Hyperlink"/>
            <w:rFonts w:ascii="Century Gothic" w:hAnsi="Century Gothic"/>
            <w:noProof/>
            <w:sz w:val="18"/>
            <w:szCs w:val="18"/>
          </w:rPr>
          <w:t>Programme co-ordination and management</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_Toc427051733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16</w:t>
        </w:r>
        <w:r w:rsidR="003B1E01" w:rsidRPr="003B1E01">
          <w:rPr>
            <w:rFonts w:ascii="Century Gothic" w:hAnsi="Century Gothic"/>
            <w:noProof/>
            <w:webHidden/>
            <w:sz w:val="18"/>
            <w:szCs w:val="18"/>
          </w:rPr>
          <w:fldChar w:fldCharType="end"/>
        </w:r>
      </w:hyperlink>
    </w:p>
    <w:p w:rsidR="003B1E01" w:rsidRPr="003B1E01" w:rsidRDefault="0062535F" w:rsidP="003B1E01">
      <w:pPr>
        <w:pStyle w:val="TOC2"/>
        <w:tabs>
          <w:tab w:val="right" w:leader="dot" w:pos="9016"/>
        </w:tabs>
        <w:spacing w:before="0" w:line="360" w:lineRule="auto"/>
        <w:rPr>
          <w:rFonts w:ascii="Century Gothic" w:hAnsi="Century Gothic"/>
          <w:b w:val="0"/>
          <w:noProof/>
          <w:sz w:val="18"/>
          <w:szCs w:val="18"/>
          <w:lang w:eastAsia="en-NZ"/>
        </w:rPr>
      </w:pPr>
      <w:hyperlink w:anchor="_Toc427051734" w:history="1">
        <w:r w:rsidR="003B1E01" w:rsidRPr="003B1E01">
          <w:rPr>
            <w:rStyle w:val="Hyperlink"/>
            <w:rFonts w:ascii="Century Gothic" w:hAnsi="Century Gothic"/>
            <w:noProof/>
            <w:sz w:val="18"/>
            <w:szCs w:val="18"/>
          </w:rPr>
          <w:t>Programme funding</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_Toc427051734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16</w:t>
        </w:r>
        <w:r w:rsidR="003B1E01" w:rsidRPr="003B1E01">
          <w:rPr>
            <w:rFonts w:ascii="Century Gothic" w:hAnsi="Century Gothic"/>
            <w:noProof/>
            <w:webHidden/>
            <w:sz w:val="18"/>
            <w:szCs w:val="18"/>
          </w:rPr>
          <w:fldChar w:fldCharType="end"/>
        </w:r>
      </w:hyperlink>
    </w:p>
    <w:p w:rsidR="003B1E01" w:rsidRPr="003B1E01" w:rsidRDefault="0062535F" w:rsidP="003B1E01">
      <w:pPr>
        <w:pStyle w:val="TOC2"/>
        <w:tabs>
          <w:tab w:val="right" w:leader="dot" w:pos="9016"/>
        </w:tabs>
        <w:spacing w:before="0" w:line="360" w:lineRule="auto"/>
        <w:rPr>
          <w:rFonts w:ascii="Century Gothic" w:hAnsi="Century Gothic"/>
          <w:b w:val="0"/>
          <w:noProof/>
          <w:sz w:val="18"/>
          <w:szCs w:val="18"/>
          <w:lang w:eastAsia="en-NZ"/>
        </w:rPr>
      </w:pPr>
      <w:hyperlink w:anchor="_Toc427051735" w:history="1">
        <w:r w:rsidR="003B1E01" w:rsidRPr="003B1E01">
          <w:rPr>
            <w:rStyle w:val="Hyperlink"/>
            <w:rFonts w:ascii="Century Gothic" w:hAnsi="Century Gothic"/>
            <w:noProof/>
            <w:sz w:val="18"/>
            <w:szCs w:val="18"/>
          </w:rPr>
          <w:t>Marketing and promotion of the programme</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_Toc427051735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16</w:t>
        </w:r>
        <w:r w:rsidR="003B1E01" w:rsidRPr="003B1E01">
          <w:rPr>
            <w:rFonts w:ascii="Century Gothic" w:hAnsi="Century Gothic"/>
            <w:noProof/>
            <w:webHidden/>
            <w:sz w:val="18"/>
            <w:szCs w:val="18"/>
          </w:rPr>
          <w:fldChar w:fldCharType="end"/>
        </w:r>
      </w:hyperlink>
    </w:p>
    <w:p w:rsidR="003B1E01" w:rsidRPr="003B1E01" w:rsidRDefault="0062535F" w:rsidP="003B1E01">
      <w:pPr>
        <w:pStyle w:val="TOC2"/>
        <w:tabs>
          <w:tab w:val="right" w:leader="dot" w:pos="9016"/>
        </w:tabs>
        <w:spacing w:before="0" w:line="360" w:lineRule="auto"/>
        <w:rPr>
          <w:rFonts w:ascii="Century Gothic" w:hAnsi="Century Gothic"/>
          <w:b w:val="0"/>
          <w:noProof/>
          <w:sz w:val="18"/>
          <w:szCs w:val="18"/>
          <w:lang w:eastAsia="en-NZ"/>
        </w:rPr>
      </w:pPr>
      <w:hyperlink w:anchor="_Toc427051736" w:history="1">
        <w:r w:rsidR="003B1E01" w:rsidRPr="003B1E01">
          <w:rPr>
            <w:rStyle w:val="Hyperlink"/>
            <w:rFonts w:ascii="Century Gothic" w:hAnsi="Century Gothic"/>
            <w:noProof/>
            <w:sz w:val="18"/>
            <w:szCs w:val="18"/>
          </w:rPr>
          <w:t>Programme timetable</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_Toc427051736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17</w:t>
        </w:r>
        <w:r w:rsidR="003B1E01" w:rsidRPr="003B1E01">
          <w:rPr>
            <w:rFonts w:ascii="Century Gothic" w:hAnsi="Century Gothic"/>
            <w:noProof/>
            <w:webHidden/>
            <w:sz w:val="18"/>
            <w:szCs w:val="18"/>
          </w:rPr>
          <w:fldChar w:fldCharType="end"/>
        </w:r>
      </w:hyperlink>
    </w:p>
    <w:p w:rsidR="003B1E01" w:rsidRPr="003B1E01" w:rsidRDefault="0062535F" w:rsidP="003B1E01">
      <w:pPr>
        <w:pStyle w:val="TOC2"/>
        <w:tabs>
          <w:tab w:val="right" w:leader="dot" w:pos="9016"/>
        </w:tabs>
        <w:spacing w:before="0" w:line="360" w:lineRule="auto"/>
        <w:rPr>
          <w:rFonts w:ascii="Century Gothic" w:hAnsi="Century Gothic"/>
          <w:b w:val="0"/>
          <w:noProof/>
          <w:sz w:val="18"/>
          <w:szCs w:val="18"/>
          <w:lang w:eastAsia="en-NZ"/>
        </w:rPr>
      </w:pPr>
      <w:hyperlink w:anchor="_Toc427051737" w:history="1">
        <w:r w:rsidR="003B1E01" w:rsidRPr="003B1E01">
          <w:rPr>
            <w:rStyle w:val="Hyperlink"/>
            <w:rFonts w:ascii="Century Gothic" w:hAnsi="Century Gothic"/>
            <w:noProof/>
            <w:sz w:val="18"/>
            <w:szCs w:val="18"/>
          </w:rPr>
          <w:t>Selection Process</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_Toc427051737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17</w:t>
        </w:r>
        <w:r w:rsidR="003B1E01" w:rsidRPr="003B1E01">
          <w:rPr>
            <w:rFonts w:ascii="Century Gothic" w:hAnsi="Century Gothic"/>
            <w:noProof/>
            <w:webHidden/>
            <w:sz w:val="18"/>
            <w:szCs w:val="18"/>
          </w:rPr>
          <w:fldChar w:fldCharType="end"/>
        </w:r>
      </w:hyperlink>
    </w:p>
    <w:p w:rsidR="003B1E01" w:rsidRPr="003B1E01" w:rsidRDefault="0062535F" w:rsidP="003B1E01">
      <w:pPr>
        <w:pStyle w:val="TOC1"/>
        <w:spacing w:before="0" w:line="360" w:lineRule="auto"/>
        <w:rPr>
          <w:rFonts w:ascii="Century Gothic" w:hAnsi="Century Gothic"/>
          <w:b w:val="0"/>
          <w:caps w:val="0"/>
          <w:noProof/>
          <w:sz w:val="18"/>
          <w:szCs w:val="18"/>
          <w:lang w:eastAsia="en-NZ"/>
        </w:rPr>
      </w:pPr>
      <w:hyperlink w:anchor="_Toc427051742" w:history="1">
        <w:r w:rsidR="003B1E01" w:rsidRPr="003B1E01">
          <w:rPr>
            <w:rStyle w:val="Hyperlink"/>
            <w:rFonts w:ascii="Century Gothic" w:hAnsi="Century Gothic"/>
            <w:noProof/>
            <w:sz w:val="18"/>
            <w:szCs w:val="18"/>
          </w:rPr>
          <w:t>Formative evaluation findings</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_Toc427051742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18</w:t>
        </w:r>
        <w:r w:rsidR="003B1E01" w:rsidRPr="003B1E01">
          <w:rPr>
            <w:rFonts w:ascii="Century Gothic" w:hAnsi="Century Gothic"/>
            <w:noProof/>
            <w:webHidden/>
            <w:sz w:val="18"/>
            <w:szCs w:val="18"/>
          </w:rPr>
          <w:fldChar w:fldCharType="end"/>
        </w:r>
      </w:hyperlink>
    </w:p>
    <w:p w:rsidR="003B1E01" w:rsidRPr="003B1E01" w:rsidRDefault="0062535F" w:rsidP="003B1E01">
      <w:pPr>
        <w:pStyle w:val="TOC3"/>
        <w:tabs>
          <w:tab w:val="right" w:leader="dot" w:pos="9016"/>
        </w:tabs>
        <w:spacing w:line="360" w:lineRule="auto"/>
        <w:rPr>
          <w:rFonts w:ascii="Century Gothic" w:hAnsi="Century Gothic"/>
          <w:noProof/>
          <w:sz w:val="18"/>
          <w:szCs w:val="18"/>
          <w:lang w:eastAsia="en-NZ"/>
        </w:rPr>
      </w:pPr>
      <w:hyperlink w:anchor="_Toc427051743" w:history="1">
        <w:r w:rsidR="003B1E01" w:rsidRPr="003B1E01">
          <w:rPr>
            <w:rStyle w:val="Hyperlink"/>
            <w:rFonts w:ascii="Century Gothic" w:hAnsi="Century Gothic"/>
            <w:noProof/>
            <w:sz w:val="18"/>
            <w:szCs w:val="18"/>
            <w:lang w:eastAsia="en-US"/>
          </w:rPr>
          <w:t>Planned impact of the programme</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_Toc427051743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18</w:t>
        </w:r>
        <w:r w:rsidR="003B1E01" w:rsidRPr="003B1E01">
          <w:rPr>
            <w:rFonts w:ascii="Century Gothic" w:hAnsi="Century Gothic"/>
            <w:noProof/>
            <w:webHidden/>
            <w:sz w:val="18"/>
            <w:szCs w:val="18"/>
          </w:rPr>
          <w:fldChar w:fldCharType="end"/>
        </w:r>
      </w:hyperlink>
    </w:p>
    <w:p w:rsidR="003B1E01" w:rsidRPr="003B1E01" w:rsidRDefault="0062535F" w:rsidP="003B1E01">
      <w:pPr>
        <w:pStyle w:val="TOC3"/>
        <w:tabs>
          <w:tab w:val="right" w:leader="dot" w:pos="9016"/>
        </w:tabs>
        <w:spacing w:line="360" w:lineRule="auto"/>
        <w:rPr>
          <w:rFonts w:ascii="Century Gothic" w:hAnsi="Century Gothic"/>
          <w:noProof/>
          <w:sz w:val="18"/>
          <w:szCs w:val="18"/>
          <w:lang w:eastAsia="en-NZ"/>
        </w:rPr>
      </w:pPr>
      <w:hyperlink w:anchor="_Toc427051744" w:history="1">
        <w:r w:rsidR="003B1E01" w:rsidRPr="003B1E01">
          <w:rPr>
            <w:rStyle w:val="Hyperlink"/>
            <w:rFonts w:ascii="Century Gothic" w:hAnsi="Century Gothic"/>
            <w:noProof/>
            <w:sz w:val="18"/>
            <w:szCs w:val="18"/>
            <w:lang w:eastAsia="en-US"/>
          </w:rPr>
          <w:t>Programme resources</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_Toc427051744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18</w:t>
        </w:r>
        <w:r w:rsidR="003B1E01" w:rsidRPr="003B1E01">
          <w:rPr>
            <w:rFonts w:ascii="Century Gothic" w:hAnsi="Century Gothic"/>
            <w:noProof/>
            <w:webHidden/>
            <w:sz w:val="18"/>
            <w:szCs w:val="18"/>
          </w:rPr>
          <w:fldChar w:fldCharType="end"/>
        </w:r>
      </w:hyperlink>
    </w:p>
    <w:p w:rsidR="003B1E01" w:rsidRPr="003B1E01" w:rsidRDefault="0062535F" w:rsidP="003B1E01">
      <w:pPr>
        <w:pStyle w:val="TOC3"/>
        <w:tabs>
          <w:tab w:val="right" w:leader="dot" w:pos="9016"/>
        </w:tabs>
        <w:spacing w:line="360" w:lineRule="auto"/>
        <w:rPr>
          <w:rFonts w:ascii="Century Gothic" w:hAnsi="Century Gothic"/>
          <w:noProof/>
          <w:sz w:val="18"/>
          <w:szCs w:val="18"/>
          <w:lang w:eastAsia="en-NZ"/>
        </w:rPr>
      </w:pPr>
      <w:hyperlink w:anchor="_Toc427051745" w:history="1">
        <w:r w:rsidR="003B1E01" w:rsidRPr="003B1E01">
          <w:rPr>
            <w:rStyle w:val="Hyperlink"/>
            <w:rFonts w:ascii="Century Gothic" w:hAnsi="Century Gothic"/>
            <w:noProof/>
            <w:sz w:val="18"/>
            <w:szCs w:val="18"/>
            <w:lang w:eastAsia="en-US"/>
          </w:rPr>
          <w:t>Programme components</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_Toc427051745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18</w:t>
        </w:r>
        <w:r w:rsidR="003B1E01" w:rsidRPr="003B1E01">
          <w:rPr>
            <w:rFonts w:ascii="Century Gothic" w:hAnsi="Century Gothic"/>
            <w:noProof/>
            <w:webHidden/>
            <w:sz w:val="18"/>
            <w:szCs w:val="18"/>
          </w:rPr>
          <w:fldChar w:fldCharType="end"/>
        </w:r>
      </w:hyperlink>
    </w:p>
    <w:p w:rsidR="003B1E01" w:rsidRPr="003B1E01" w:rsidRDefault="0062535F" w:rsidP="003B1E01">
      <w:pPr>
        <w:pStyle w:val="TOC3"/>
        <w:tabs>
          <w:tab w:val="right" w:leader="dot" w:pos="9016"/>
        </w:tabs>
        <w:spacing w:line="360" w:lineRule="auto"/>
        <w:rPr>
          <w:rFonts w:ascii="Century Gothic" w:hAnsi="Century Gothic"/>
          <w:noProof/>
          <w:sz w:val="18"/>
          <w:szCs w:val="18"/>
          <w:lang w:eastAsia="en-NZ"/>
        </w:rPr>
      </w:pPr>
      <w:hyperlink w:anchor="_Toc427051746" w:history="1">
        <w:r w:rsidR="003B1E01" w:rsidRPr="003B1E01">
          <w:rPr>
            <w:rStyle w:val="Hyperlink"/>
            <w:rFonts w:ascii="Century Gothic" w:hAnsi="Century Gothic"/>
            <w:noProof/>
            <w:sz w:val="18"/>
            <w:szCs w:val="18"/>
            <w:lang w:eastAsia="en-US"/>
          </w:rPr>
          <w:t>Programme outputs</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_Toc427051746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19</w:t>
        </w:r>
        <w:r w:rsidR="003B1E01" w:rsidRPr="003B1E01">
          <w:rPr>
            <w:rFonts w:ascii="Century Gothic" w:hAnsi="Century Gothic"/>
            <w:noProof/>
            <w:webHidden/>
            <w:sz w:val="18"/>
            <w:szCs w:val="18"/>
          </w:rPr>
          <w:fldChar w:fldCharType="end"/>
        </w:r>
      </w:hyperlink>
    </w:p>
    <w:p w:rsidR="003B1E01" w:rsidRPr="003B1E01" w:rsidRDefault="0062535F" w:rsidP="003B1E01">
      <w:pPr>
        <w:pStyle w:val="TOC3"/>
        <w:tabs>
          <w:tab w:val="right" w:leader="dot" w:pos="9016"/>
        </w:tabs>
        <w:spacing w:line="360" w:lineRule="auto"/>
        <w:rPr>
          <w:rFonts w:ascii="Century Gothic" w:hAnsi="Century Gothic"/>
          <w:noProof/>
          <w:sz w:val="18"/>
          <w:szCs w:val="18"/>
          <w:lang w:eastAsia="en-NZ"/>
        </w:rPr>
      </w:pPr>
      <w:hyperlink w:anchor="_Toc427051747" w:history="1">
        <w:r w:rsidR="003B1E01" w:rsidRPr="003B1E01">
          <w:rPr>
            <w:rStyle w:val="Hyperlink"/>
            <w:rFonts w:ascii="Century Gothic" w:hAnsi="Century Gothic"/>
            <w:noProof/>
            <w:sz w:val="18"/>
            <w:szCs w:val="18"/>
            <w:lang w:eastAsia="en-US"/>
          </w:rPr>
          <w:t>Programme impact</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_Toc427051747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19</w:t>
        </w:r>
        <w:r w:rsidR="003B1E01" w:rsidRPr="003B1E01">
          <w:rPr>
            <w:rFonts w:ascii="Century Gothic" w:hAnsi="Century Gothic"/>
            <w:noProof/>
            <w:webHidden/>
            <w:sz w:val="18"/>
            <w:szCs w:val="18"/>
          </w:rPr>
          <w:fldChar w:fldCharType="end"/>
        </w:r>
      </w:hyperlink>
    </w:p>
    <w:p w:rsidR="003B1E01" w:rsidRPr="003B1E01" w:rsidRDefault="0062535F" w:rsidP="003B1E01">
      <w:pPr>
        <w:pStyle w:val="TOC1"/>
        <w:spacing w:before="0" w:line="360" w:lineRule="auto"/>
        <w:rPr>
          <w:rFonts w:ascii="Century Gothic" w:hAnsi="Century Gothic"/>
          <w:b w:val="0"/>
          <w:caps w:val="0"/>
          <w:noProof/>
          <w:sz w:val="18"/>
          <w:szCs w:val="18"/>
          <w:lang w:eastAsia="en-NZ"/>
        </w:rPr>
      </w:pPr>
      <w:hyperlink w:anchor="_Toc427051748" w:history="1">
        <w:r w:rsidR="003B1E01" w:rsidRPr="003B1E01">
          <w:rPr>
            <w:rStyle w:val="Hyperlink"/>
            <w:rFonts w:ascii="Century Gothic" w:hAnsi="Century Gothic"/>
            <w:noProof/>
            <w:sz w:val="18"/>
            <w:szCs w:val="18"/>
          </w:rPr>
          <w:t>Recommendations made in the interim report</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_Toc427051748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19</w:t>
        </w:r>
        <w:r w:rsidR="003B1E01" w:rsidRPr="003B1E01">
          <w:rPr>
            <w:rFonts w:ascii="Century Gothic" w:hAnsi="Century Gothic"/>
            <w:noProof/>
            <w:webHidden/>
            <w:sz w:val="18"/>
            <w:szCs w:val="18"/>
          </w:rPr>
          <w:fldChar w:fldCharType="end"/>
        </w:r>
      </w:hyperlink>
    </w:p>
    <w:p w:rsidR="003B1E01" w:rsidRPr="003B1E01" w:rsidRDefault="0062535F" w:rsidP="003B1E01">
      <w:pPr>
        <w:pStyle w:val="TOC1"/>
        <w:spacing w:before="0" w:line="360" w:lineRule="auto"/>
        <w:rPr>
          <w:rFonts w:ascii="Century Gothic" w:hAnsi="Century Gothic"/>
          <w:b w:val="0"/>
          <w:caps w:val="0"/>
          <w:noProof/>
          <w:sz w:val="18"/>
          <w:szCs w:val="18"/>
          <w:lang w:eastAsia="en-NZ"/>
        </w:rPr>
      </w:pPr>
      <w:hyperlink w:anchor="_Toc427051749" w:history="1">
        <w:r w:rsidR="003B1E01" w:rsidRPr="003B1E01">
          <w:rPr>
            <w:rStyle w:val="Hyperlink"/>
            <w:rFonts w:ascii="Century Gothic" w:hAnsi="Century Gothic"/>
            <w:noProof/>
            <w:sz w:val="18"/>
            <w:szCs w:val="18"/>
          </w:rPr>
          <w:t>Summative evaluation findings</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_Toc427051749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20</w:t>
        </w:r>
        <w:r w:rsidR="003B1E01" w:rsidRPr="003B1E01">
          <w:rPr>
            <w:rFonts w:ascii="Century Gothic" w:hAnsi="Century Gothic"/>
            <w:noProof/>
            <w:webHidden/>
            <w:sz w:val="18"/>
            <w:szCs w:val="18"/>
          </w:rPr>
          <w:fldChar w:fldCharType="end"/>
        </w:r>
      </w:hyperlink>
    </w:p>
    <w:p w:rsidR="003B1E01" w:rsidRPr="003B1E01" w:rsidRDefault="0062535F" w:rsidP="003B1E01">
      <w:pPr>
        <w:pStyle w:val="TOC2"/>
        <w:tabs>
          <w:tab w:val="right" w:leader="dot" w:pos="9016"/>
        </w:tabs>
        <w:spacing w:before="0" w:line="360" w:lineRule="auto"/>
        <w:rPr>
          <w:rFonts w:ascii="Century Gothic" w:hAnsi="Century Gothic"/>
          <w:b w:val="0"/>
          <w:noProof/>
          <w:sz w:val="18"/>
          <w:szCs w:val="18"/>
          <w:lang w:eastAsia="en-NZ"/>
        </w:rPr>
      </w:pPr>
      <w:hyperlink w:anchor="_Toc427051750" w:history="1">
        <w:r w:rsidR="003B1E01" w:rsidRPr="003B1E01">
          <w:rPr>
            <w:rStyle w:val="Hyperlink"/>
            <w:rFonts w:ascii="Century Gothic" w:hAnsi="Century Gothic"/>
            <w:noProof/>
            <w:sz w:val="18"/>
            <w:szCs w:val="18"/>
          </w:rPr>
          <w:t>The programme as a whole</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_Toc427051750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20</w:t>
        </w:r>
        <w:r w:rsidR="003B1E01" w:rsidRPr="003B1E01">
          <w:rPr>
            <w:rFonts w:ascii="Century Gothic" w:hAnsi="Century Gothic"/>
            <w:noProof/>
            <w:webHidden/>
            <w:sz w:val="18"/>
            <w:szCs w:val="18"/>
          </w:rPr>
          <w:fldChar w:fldCharType="end"/>
        </w:r>
      </w:hyperlink>
    </w:p>
    <w:p w:rsidR="003B1E01" w:rsidRPr="003B1E01" w:rsidRDefault="0062535F" w:rsidP="003B1E01">
      <w:pPr>
        <w:pStyle w:val="TOC2"/>
        <w:tabs>
          <w:tab w:val="right" w:leader="dot" w:pos="9016"/>
        </w:tabs>
        <w:spacing w:before="0" w:line="360" w:lineRule="auto"/>
        <w:rPr>
          <w:rFonts w:ascii="Century Gothic" w:hAnsi="Century Gothic"/>
          <w:b w:val="0"/>
          <w:noProof/>
          <w:sz w:val="18"/>
          <w:szCs w:val="18"/>
          <w:lang w:eastAsia="en-NZ"/>
        </w:rPr>
      </w:pPr>
      <w:hyperlink w:anchor="_Toc427051751" w:history="1">
        <w:r w:rsidR="003B1E01" w:rsidRPr="003B1E01">
          <w:rPr>
            <w:rStyle w:val="Hyperlink"/>
            <w:rFonts w:ascii="Century Gothic" w:hAnsi="Century Gothic"/>
            <w:noProof/>
            <w:sz w:val="18"/>
            <w:szCs w:val="18"/>
          </w:rPr>
          <w:t>The mentorship component of the programme</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_Toc427051751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21</w:t>
        </w:r>
        <w:r w:rsidR="003B1E01" w:rsidRPr="003B1E01">
          <w:rPr>
            <w:rFonts w:ascii="Century Gothic" w:hAnsi="Century Gothic"/>
            <w:noProof/>
            <w:webHidden/>
            <w:sz w:val="18"/>
            <w:szCs w:val="18"/>
          </w:rPr>
          <w:fldChar w:fldCharType="end"/>
        </w:r>
      </w:hyperlink>
    </w:p>
    <w:p w:rsidR="003B1E01" w:rsidRPr="003B1E01" w:rsidRDefault="0062535F" w:rsidP="003B1E01">
      <w:pPr>
        <w:pStyle w:val="TOC3"/>
        <w:tabs>
          <w:tab w:val="right" w:leader="dot" w:pos="9016"/>
        </w:tabs>
        <w:spacing w:line="360" w:lineRule="auto"/>
        <w:rPr>
          <w:rFonts w:ascii="Century Gothic" w:hAnsi="Century Gothic"/>
          <w:noProof/>
          <w:sz w:val="18"/>
          <w:szCs w:val="18"/>
          <w:lang w:eastAsia="en-NZ"/>
        </w:rPr>
      </w:pPr>
      <w:hyperlink w:anchor="_Toc427051752" w:history="1">
        <w:r w:rsidR="003B1E01" w:rsidRPr="003B1E01">
          <w:rPr>
            <w:rStyle w:val="Hyperlink"/>
            <w:rFonts w:ascii="Century Gothic" w:hAnsi="Century Gothic" w:cs="Arial"/>
            <w:noProof/>
            <w:sz w:val="18"/>
            <w:szCs w:val="18"/>
            <w:lang w:eastAsia="en-US"/>
          </w:rPr>
          <w:t>The postgraduate nursing education component</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_Toc427051752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23</w:t>
        </w:r>
        <w:r w:rsidR="003B1E01" w:rsidRPr="003B1E01">
          <w:rPr>
            <w:rFonts w:ascii="Century Gothic" w:hAnsi="Century Gothic"/>
            <w:noProof/>
            <w:webHidden/>
            <w:sz w:val="18"/>
            <w:szCs w:val="18"/>
          </w:rPr>
          <w:fldChar w:fldCharType="end"/>
        </w:r>
      </w:hyperlink>
    </w:p>
    <w:p w:rsidR="003B1E01" w:rsidRPr="003B1E01" w:rsidRDefault="0062535F" w:rsidP="003B1E01">
      <w:pPr>
        <w:pStyle w:val="TOC3"/>
        <w:tabs>
          <w:tab w:val="right" w:leader="dot" w:pos="9016"/>
        </w:tabs>
        <w:spacing w:line="360" w:lineRule="auto"/>
        <w:rPr>
          <w:rFonts w:ascii="Century Gothic" w:hAnsi="Century Gothic"/>
          <w:noProof/>
          <w:sz w:val="18"/>
          <w:szCs w:val="18"/>
          <w:lang w:eastAsia="en-NZ"/>
        </w:rPr>
      </w:pPr>
      <w:hyperlink w:anchor="_Toc427051753" w:history="1">
        <w:r w:rsidR="003B1E01" w:rsidRPr="003B1E01">
          <w:rPr>
            <w:rStyle w:val="Hyperlink"/>
            <w:rFonts w:ascii="Century Gothic" w:hAnsi="Century Gothic" w:cs="Arial"/>
            <w:noProof/>
            <w:sz w:val="18"/>
            <w:szCs w:val="18"/>
            <w:lang w:eastAsia="en-US"/>
          </w:rPr>
          <w:t>The clinical practice rotations</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_Toc427051753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23</w:t>
        </w:r>
        <w:r w:rsidR="003B1E01" w:rsidRPr="003B1E01">
          <w:rPr>
            <w:rFonts w:ascii="Century Gothic" w:hAnsi="Century Gothic"/>
            <w:noProof/>
            <w:webHidden/>
            <w:sz w:val="18"/>
            <w:szCs w:val="18"/>
          </w:rPr>
          <w:fldChar w:fldCharType="end"/>
        </w:r>
      </w:hyperlink>
    </w:p>
    <w:p w:rsidR="003B1E01" w:rsidRPr="003B1E01" w:rsidRDefault="0062535F" w:rsidP="003B1E01">
      <w:pPr>
        <w:pStyle w:val="TOC3"/>
        <w:tabs>
          <w:tab w:val="right" w:leader="dot" w:pos="9016"/>
        </w:tabs>
        <w:spacing w:line="360" w:lineRule="auto"/>
        <w:rPr>
          <w:rFonts w:ascii="Century Gothic" w:hAnsi="Century Gothic"/>
          <w:noProof/>
          <w:sz w:val="18"/>
          <w:szCs w:val="18"/>
          <w:lang w:eastAsia="en-NZ"/>
        </w:rPr>
      </w:pPr>
      <w:hyperlink w:anchor="_Toc427051754" w:history="1">
        <w:r w:rsidR="003B1E01" w:rsidRPr="003B1E01">
          <w:rPr>
            <w:rStyle w:val="Hyperlink"/>
            <w:rFonts w:ascii="Century Gothic" w:hAnsi="Century Gothic" w:cs="Arial"/>
            <w:noProof/>
            <w:sz w:val="18"/>
            <w:szCs w:val="18"/>
            <w:lang w:eastAsia="en-US"/>
          </w:rPr>
          <w:t>The Professional Development and Recognition Programme component</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_Toc427051754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25</w:t>
        </w:r>
        <w:r w:rsidR="003B1E01" w:rsidRPr="003B1E01">
          <w:rPr>
            <w:rFonts w:ascii="Century Gothic" w:hAnsi="Century Gothic"/>
            <w:noProof/>
            <w:webHidden/>
            <w:sz w:val="18"/>
            <w:szCs w:val="18"/>
          </w:rPr>
          <w:fldChar w:fldCharType="end"/>
        </w:r>
      </w:hyperlink>
    </w:p>
    <w:p w:rsidR="003B1E01" w:rsidRPr="003B1E01" w:rsidRDefault="0062535F" w:rsidP="003B1E01">
      <w:pPr>
        <w:pStyle w:val="TOC2"/>
        <w:tabs>
          <w:tab w:val="right" w:leader="dot" w:pos="9016"/>
        </w:tabs>
        <w:spacing w:before="0" w:line="360" w:lineRule="auto"/>
        <w:rPr>
          <w:rFonts w:ascii="Century Gothic" w:hAnsi="Century Gothic"/>
          <w:b w:val="0"/>
          <w:noProof/>
          <w:sz w:val="18"/>
          <w:szCs w:val="18"/>
          <w:lang w:eastAsia="en-NZ"/>
        </w:rPr>
      </w:pPr>
      <w:hyperlink w:anchor="_Toc427051755" w:history="1">
        <w:r w:rsidR="003B1E01" w:rsidRPr="003B1E01">
          <w:rPr>
            <w:rStyle w:val="Hyperlink"/>
            <w:rFonts w:ascii="Century Gothic" w:hAnsi="Century Gothic"/>
            <w:noProof/>
            <w:sz w:val="18"/>
            <w:szCs w:val="18"/>
          </w:rPr>
          <w:t>Programme outputs</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_Toc427051755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25</w:t>
        </w:r>
        <w:r w:rsidR="003B1E01" w:rsidRPr="003B1E01">
          <w:rPr>
            <w:rFonts w:ascii="Century Gothic" w:hAnsi="Century Gothic"/>
            <w:noProof/>
            <w:webHidden/>
            <w:sz w:val="18"/>
            <w:szCs w:val="18"/>
          </w:rPr>
          <w:fldChar w:fldCharType="end"/>
        </w:r>
      </w:hyperlink>
    </w:p>
    <w:p w:rsidR="003B1E01" w:rsidRPr="003B1E01" w:rsidRDefault="0062535F" w:rsidP="003B1E01">
      <w:pPr>
        <w:pStyle w:val="TOC3"/>
        <w:tabs>
          <w:tab w:val="right" w:leader="dot" w:pos="9016"/>
        </w:tabs>
        <w:spacing w:line="360" w:lineRule="auto"/>
        <w:rPr>
          <w:rFonts w:ascii="Century Gothic" w:hAnsi="Century Gothic"/>
          <w:noProof/>
          <w:sz w:val="18"/>
          <w:szCs w:val="18"/>
          <w:lang w:eastAsia="en-NZ"/>
        </w:rPr>
      </w:pPr>
      <w:hyperlink w:anchor="_Toc427051756" w:history="1">
        <w:r w:rsidR="003B1E01" w:rsidRPr="003B1E01">
          <w:rPr>
            <w:rStyle w:val="Hyperlink"/>
            <w:rFonts w:ascii="Century Gothic" w:hAnsi="Century Gothic" w:cs="Arial"/>
            <w:noProof/>
            <w:sz w:val="18"/>
            <w:szCs w:val="18"/>
          </w:rPr>
          <w:t>Programme communication</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_Toc427051756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25</w:t>
        </w:r>
        <w:r w:rsidR="003B1E01" w:rsidRPr="003B1E01">
          <w:rPr>
            <w:rFonts w:ascii="Century Gothic" w:hAnsi="Century Gothic"/>
            <w:noProof/>
            <w:webHidden/>
            <w:sz w:val="18"/>
            <w:szCs w:val="18"/>
          </w:rPr>
          <w:fldChar w:fldCharType="end"/>
        </w:r>
      </w:hyperlink>
    </w:p>
    <w:p w:rsidR="003B1E01" w:rsidRPr="003B1E01" w:rsidRDefault="0062535F" w:rsidP="003B1E01">
      <w:pPr>
        <w:pStyle w:val="TOC3"/>
        <w:tabs>
          <w:tab w:val="right" w:leader="dot" w:pos="9016"/>
        </w:tabs>
        <w:spacing w:line="360" w:lineRule="auto"/>
        <w:rPr>
          <w:rFonts w:ascii="Century Gothic" w:hAnsi="Century Gothic"/>
          <w:noProof/>
          <w:sz w:val="18"/>
          <w:szCs w:val="18"/>
          <w:lang w:eastAsia="en-NZ"/>
        </w:rPr>
      </w:pPr>
      <w:hyperlink w:anchor="_Toc427051757" w:history="1">
        <w:r w:rsidR="003B1E01" w:rsidRPr="003B1E01">
          <w:rPr>
            <w:rStyle w:val="Hyperlink"/>
            <w:rFonts w:ascii="Century Gothic" w:hAnsi="Century Gothic" w:cs="Arial"/>
            <w:noProof/>
            <w:sz w:val="18"/>
            <w:szCs w:val="18"/>
          </w:rPr>
          <w:t>Programme participants</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_Toc427051757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26</w:t>
        </w:r>
        <w:r w:rsidR="003B1E01" w:rsidRPr="003B1E01">
          <w:rPr>
            <w:rFonts w:ascii="Century Gothic" w:hAnsi="Century Gothic"/>
            <w:noProof/>
            <w:webHidden/>
            <w:sz w:val="18"/>
            <w:szCs w:val="18"/>
          </w:rPr>
          <w:fldChar w:fldCharType="end"/>
        </w:r>
      </w:hyperlink>
    </w:p>
    <w:p w:rsidR="003B1E01" w:rsidRPr="003B1E01" w:rsidRDefault="0062535F" w:rsidP="003B1E01">
      <w:pPr>
        <w:pStyle w:val="TOC3"/>
        <w:tabs>
          <w:tab w:val="right" w:leader="dot" w:pos="9016"/>
        </w:tabs>
        <w:spacing w:line="360" w:lineRule="auto"/>
        <w:rPr>
          <w:rFonts w:ascii="Century Gothic" w:hAnsi="Century Gothic"/>
          <w:noProof/>
          <w:sz w:val="18"/>
          <w:szCs w:val="18"/>
          <w:lang w:eastAsia="en-NZ"/>
        </w:rPr>
      </w:pPr>
      <w:hyperlink w:anchor="_Toc427051758" w:history="1">
        <w:r w:rsidR="003B1E01" w:rsidRPr="003B1E01">
          <w:rPr>
            <w:rStyle w:val="Hyperlink"/>
            <w:rFonts w:ascii="Century Gothic" w:hAnsi="Century Gothic" w:cs="Arial"/>
            <w:noProof/>
            <w:sz w:val="18"/>
            <w:szCs w:val="18"/>
          </w:rPr>
          <w:t>Programme completion</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_Toc427051758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28</w:t>
        </w:r>
        <w:r w:rsidR="003B1E01" w:rsidRPr="003B1E01">
          <w:rPr>
            <w:rFonts w:ascii="Century Gothic" w:hAnsi="Century Gothic"/>
            <w:noProof/>
            <w:webHidden/>
            <w:sz w:val="18"/>
            <w:szCs w:val="18"/>
          </w:rPr>
          <w:fldChar w:fldCharType="end"/>
        </w:r>
      </w:hyperlink>
    </w:p>
    <w:p w:rsidR="003B1E01" w:rsidRPr="003B1E01" w:rsidRDefault="0062535F" w:rsidP="003B1E01">
      <w:pPr>
        <w:pStyle w:val="TOC1"/>
        <w:spacing w:before="0" w:line="360" w:lineRule="auto"/>
        <w:rPr>
          <w:rFonts w:ascii="Century Gothic" w:hAnsi="Century Gothic"/>
          <w:b w:val="0"/>
          <w:caps w:val="0"/>
          <w:noProof/>
          <w:sz w:val="18"/>
          <w:szCs w:val="18"/>
          <w:lang w:eastAsia="en-NZ"/>
        </w:rPr>
      </w:pPr>
      <w:hyperlink w:anchor="_Toc427051759" w:history="1">
        <w:r w:rsidR="003B1E01" w:rsidRPr="003B1E01">
          <w:rPr>
            <w:rStyle w:val="Hyperlink"/>
            <w:rFonts w:ascii="Century Gothic" w:hAnsi="Century Gothic"/>
            <w:noProof/>
            <w:sz w:val="18"/>
            <w:szCs w:val="18"/>
          </w:rPr>
          <w:t>Programme Impact</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_Toc427051759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28</w:t>
        </w:r>
        <w:r w:rsidR="003B1E01" w:rsidRPr="003B1E01">
          <w:rPr>
            <w:rFonts w:ascii="Century Gothic" w:hAnsi="Century Gothic"/>
            <w:noProof/>
            <w:webHidden/>
            <w:sz w:val="18"/>
            <w:szCs w:val="18"/>
          </w:rPr>
          <w:fldChar w:fldCharType="end"/>
        </w:r>
      </w:hyperlink>
    </w:p>
    <w:p w:rsidR="003B1E01" w:rsidRPr="003B1E01" w:rsidRDefault="0062535F" w:rsidP="003B1E01">
      <w:pPr>
        <w:pStyle w:val="TOC2"/>
        <w:tabs>
          <w:tab w:val="right" w:leader="dot" w:pos="9016"/>
        </w:tabs>
        <w:spacing w:before="0" w:line="360" w:lineRule="auto"/>
        <w:rPr>
          <w:rFonts w:ascii="Century Gothic" w:hAnsi="Century Gothic"/>
          <w:b w:val="0"/>
          <w:noProof/>
          <w:sz w:val="18"/>
          <w:szCs w:val="18"/>
          <w:lang w:eastAsia="en-NZ"/>
        </w:rPr>
      </w:pPr>
      <w:hyperlink w:anchor="_Toc427051760" w:history="1">
        <w:r w:rsidR="003B1E01" w:rsidRPr="003B1E01">
          <w:rPr>
            <w:rStyle w:val="Hyperlink"/>
            <w:rFonts w:ascii="Century Gothic" w:hAnsi="Century Gothic"/>
            <w:noProof/>
            <w:sz w:val="18"/>
            <w:szCs w:val="18"/>
          </w:rPr>
          <w:t>Impact of GAP on the participants</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_Toc427051760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29</w:t>
        </w:r>
        <w:r w:rsidR="003B1E01" w:rsidRPr="003B1E01">
          <w:rPr>
            <w:rFonts w:ascii="Century Gothic" w:hAnsi="Century Gothic"/>
            <w:noProof/>
            <w:webHidden/>
            <w:sz w:val="18"/>
            <w:szCs w:val="18"/>
          </w:rPr>
          <w:fldChar w:fldCharType="end"/>
        </w:r>
      </w:hyperlink>
    </w:p>
    <w:p w:rsidR="003B1E01" w:rsidRPr="003B1E01" w:rsidRDefault="0062535F" w:rsidP="003B1E01">
      <w:pPr>
        <w:pStyle w:val="TOC1"/>
        <w:spacing w:before="0" w:line="360" w:lineRule="auto"/>
        <w:rPr>
          <w:rFonts w:ascii="Century Gothic" w:hAnsi="Century Gothic"/>
          <w:b w:val="0"/>
          <w:caps w:val="0"/>
          <w:noProof/>
          <w:sz w:val="18"/>
          <w:szCs w:val="18"/>
          <w:lang w:eastAsia="en-NZ"/>
        </w:rPr>
      </w:pPr>
      <w:hyperlink w:anchor="_Toc427051765" w:history="1">
        <w:r w:rsidR="003B1E01" w:rsidRPr="003B1E01">
          <w:rPr>
            <w:rStyle w:val="Hyperlink"/>
            <w:rFonts w:ascii="Century Gothic" w:hAnsi="Century Gothic"/>
            <w:noProof/>
            <w:sz w:val="18"/>
            <w:szCs w:val="18"/>
          </w:rPr>
          <w:t>learning and development.</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_Toc427051765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29</w:t>
        </w:r>
        <w:r w:rsidR="003B1E01" w:rsidRPr="003B1E01">
          <w:rPr>
            <w:rFonts w:ascii="Century Gothic" w:hAnsi="Century Gothic"/>
            <w:noProof/>
            <w:webHidden/>
            <w:sz w:val="18"/>
            <w:szCs w:val="18"/>
          </w:rPr>
          <w:fldChar w:fldCharType="end"/>
        </w:r>
      </w:hyperlink>
    </w:p>
    <w:p w:rsidR="003B1E01" w:rsidRPr="003B1E01" w:rsidRDefault="0062535F" w:rsidP="003B1E01">
      <w:pPr>
        <w:pStyle w:val="TOC2"/>
        <w:tabs>
          <w:tab w:val="right" w:leader="dot" w:pos="9016"/>
        </w:tabs>
        <w:spacing w:before="0" w:line="360" w:lineRule="auto"/>
        <w:rPr>
          <w:rFonts w:ascii="Century Gothic" w:hAnsi="Century Gothic"/>
          <w:b w:val="0"/>
          <w:noProof/>
          <w:sz w:val="18"/>
          <w:szCs w:val="18"/>
          <w:lang w:eastAsia="en-NZ"/>
        </w:rPr>
      </w:pPr>
      <w:hyperlink w:anchor="_Toc427051768" w:history="1">
        <w:r w:rsidR="003B1E01" w:rsidRPr="003B1E01">
          <w:rPr>
            <w:rStyle w:val="Hyperlink"/>
            <w:rFonts w:ascii="Century Gothic" w:eastAsiaTheme="majorEastAsia" w:hAnsi="Century Gothic"/>
            <w:noProof/>
            <w:sz w:val="18"/>
            <w:szCs w:val="18"/>
          </w:rPr>
          <w:t>Impact of GAP on</w:t>
        </w:r>
        <w:r w:rsidR="003B1E01" w:rsidRPr="003B1E01">
          <w:rPr>
            <w:rStyle w:val="Hyperlink"/>
            <w:rFonts w:ascii="Century Gothic" w:hAnsi="Century Gothic"/>
            <w:noProof/>
            <w:sz w:val="18"/>
            <w:szCs w:val="18"/>
          </w:rPr>
          <w:t xml:space="preserve"> service delivery and inter-organisational relationships</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_Toc427051768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31</w:t>
        </w:r>
        <w:r w:rsidR="003B1E01" w:rsidRPr="003B1E01">
          <w:rPr>
            <w:rFonts w:ascii="Century Gothic" w:hAnsi="Century Gothic"/>
            <w:noProof/>
            <w:webHidden/>
            <w:sz w:val="18"/>
            <w:szCs w:val="18"/>
          </w:rPr>
          <w:fldChar w:fldCharType="end"/>
        </w:r>
      </w:hyperlink>
    </w:p>
    <w:p w:rsidR="003B1E01" w:rsidRPr="003B1E01" w:rsidRDefault="0062535F" w:rsidP="003B1E01">
      <w:pPr>
        <w:pStyle w:val="TOC2"/>
        <w:tabs>
          <w:tab w:val="right" w:leader="dot" w:pos="9016"/>
        </w:tabs>
        <w:spacing w:before="0" w:line="360" w:lineRule="auto"/>
        <w:rPr>
          <w:rFonts w:ascii="Century Gothic" w:hAnsi="Century Gothic"/>
          <w:b w:val="0"/>
          <w:noProof/>
          <w:sz w:val="18"/>
          <w:szCs w:val="18"/>
          <w:lang w:eastAsia="en-NZ"/>
        </w:rPr>
      </w:pPr>
      <w:hyperlink w:anchor="_Toc427051769" w:history="1">
        <w:r w:rsidR="003B1E01" w:rsidRPr="003B1E01">
          <w:rPr>
            <w:rStyle w:val="Hyperlink"/>
            <w:rFonts w:ascii="Century Gothic" w:hAnsi="Century Gothic"/>
            <w:noProof/>
            <w:sz w:val="18"/>
            <w:szCs w:val="18"/>
          </w:rPr>
          <w:t>Impact of GAP on the nursing workforce</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_Toc427051769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32</w:t>
        </w:r>
        <w:r w:rsidR="003B1E01" w:rsidRPr="003B1E01">
          <w:rPr>
            <w:rFonts w:ascii="Century Gothic" w:hAnsi="Century Gothic"/>
            <w:noProof/>
            <w:webHidden/>
            <w:sz w:val="18"/>
            <w:szCs w:val="18"/>
          </w:rPr>
          <w:fldChar w:fldCharType="end"/>
        </w:r>
      </w:hyperlink>
    </w:p>
    <w:p w:rsidR="003B1E01" w:rsidRPr="003B1E01" w:rsidRDefault="0062535F" w:rsidP="003B1E01">
      <w:pPr>
        <w:pStyle w:val="TOC1"/>
        <w:spacing w:before="0" w:line="360" w:lineRule="auto"/>
        <w:rPr>
          <w:rFonts w:ascii="Century Gothic" w:hAnsi="Century Gothic"/>
          <w:b w:val="0"/>
          <w:caps w:val="0"/>
          <w:noProof/>
          <w:sz w:val="18"/>
          <w:szCs w:val="18"/>
          <w:lang w:eastAsia="en-NZ"/>
        </w:rPr>
      </w:pPr>
      <w:hyperlink w:anchor="_Toc427051770" w:history="1">
        <w:r w:rsidR="003B1E01" w:rsidRPr="003B1E01">
          <w:rPr>
            <w:rStyle w:val="Hyperlink"/>
            <w:rFonts w:ascii="Century Gothic" w:hAnsi="Century Gothic"/>
            <w:noProof/>
            <w:sz w:val="18"/>
            <w:szCs w:val="18"/>
          </w:rPr>
          <w:t>Summary of findings</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_Toc427051770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33</w:t>
        </w:r>
        <w:r w:rsidR="003B1E01" w:rsidRPr="003B1E01">
          <w:rPr>
            <w:rFonts w:ascii="Century Gothic" w:hAnsi="Century Gothic"/>
            <w:noProof/>
            <w:webHidden/>
            <w:sz w:val="18"/>
            <w:szCs w:val="18"/>
          </w:rPr>
          <w:fldChar w:fldCharType="end"/>
        </w:r>
      </w:hyperlink>
    </w:p>
    <w:p w:rsidR="003B1E01" w:rsidRPr="003B1E01" w:rsidRDefault="0062535F" w:rsidP="003B1E01">
      <w:pPr>
        <w:pStyle w:val="TOC1"/>
        <w:spacing w:before="0" w:line="360" w:lineRule="auto"/>
        <w:rPr>
          <w:rFonts w:ascii="Century Gothic" w:hAnsi="Century Gothic"/>
          <w:b w:val="0"/>
          <w:caps w:val="0"/>
          <w:noProof/>
          <w:sz w:val="18"/>
          <w:szCs w:val="18"/>
          <w:lang w:eastAsia="en-NZ"/>
        </w:rPr>
      </w:pPr>
      <w:hyperlink w:anchor="_Toc427051771" w:history="1">
        <w:r w:rsidR="003B1E01" w:rsidRPr="003B1E01">
          <w:rPr>
            <w:rStyle w:val="Hyperlink"/>
            <w:rFonts w:ascii="Century Gothic" w:hAnsi="Century Gothic"/>
            <w:noProof/>
            <w:sz w:val="18"/>
            <w:szCs w:val="18"/>
          </w:rPr>
          <w:t>Conclusion</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_Toc427051771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34</w:t>
        </w:r>
        <w:r w:rsidR="003B1E01" w:rsidRPr="003B1E01">
          <w:rPr>
            <w:rFonts w:ascii="Century Gothic" w:hAnsi="Century Gothic"/>
            <w:noProof/>
            <w:webHidden/>
            <w:sz w:val="18"/>
            <w:szCs w:val="18"/>
          </w:rPr>
          <w:fldChar w:fldCharType="end"/>
        </w:r>
      </w:hyperlink>
    </w:p>
    <w:p w:rsidR="003B1E01" w:rsidRPr="003B1E01" w:rsidRDefault="0062535F" w:rsidP="003B1E01">
      <w:pPr>
        <w:pStyle w:val="TOC1"/>
        <w:spacing w:before="0" w:line="360" w:lineRule="auto"/>
        <w:rPr>
          <w:rFonts w:ascii="Century Gothic" w:hAnsi="Century Gothic"/>
          <w:b w:val="0"/>
          <w:caps w:val="0"/>
          <w:noProof/>
          <w:sz w:val="18"/>
          <w:szCs w:val="18"/>
          <w:lang w:eastAsia="en-NZ"/>
        </w:rPr>
      </w:pPr>
      <w:hyperlink w:anchor="_Toc427051772" w:history="1">
        <w:r w:rsidR="003B1E01" w:rsidRPr="003B1E01">
          <w:rPr>
            <w:rStyle w:val="Hyperlink"/>
            <w:rFonts w:ascii="Century Gothic" w:hAnsi="Century Gothic"/>
            <w:noProof/>
            <w:sz w:val="18"/>
            <w:szCs w:val="18"/>
          </w:rPr>
          <w:t>Recommendations</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_Toc427051772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35</w:t>
        </w:r>
        <w:r w:rsidR="003B1E01" w:rsidRPr="003B1E01">
          <w:rPr>
            <w:rFonts w:ascii="Century Gothic" w:hAnsi="Century Gothic"/>
            <w:noProof/>
            <w:webHidden/>
            <w:sz w:val="18"/>
            <w:szCs w:val="18"/>
          </w:rPr>
          <w:fldChar w:fldCharType="end"/>
        </w:r>
      </w:hyperlink>
    </w:p>
    <w:p w:rsidR="003B1E01" w:rsidRDefault="0062535F" w:rsidP="003B1E01">
      <w:pPr>
        <w:pStyle w:val="TOC1"/>
        <w:spacing w:before="0" w:line="360" w:lineRule="auto"/>
        <w:rPr>
          <w:rFonts w:asciiTheme="minorHAnsi" w:hAnsiTheme="minorHAnsi"/>
          <w:b w:val="0"/>
          <w:caps w:val="0"/>
          <w:noProof/>
          <w:sz w:val="22"/>
          <w:szCs w:val="22"/>
          <w:lang w:eastAsia="en-NZ"/>
        </w:rPr>
      </w:pPr>
      <w:hyperlink w:anchor="_Toc427051773" w:history="1">
        <w:r w:rsidR="003B1E01" w:rsidRPr="003B1E01">
          <w:rPr>
            <w:rStyle w:val="Hyperlink"/>
            <w:rFonts w:ascii="Century Gothic" w:hAnsi="Century Gothic"/>
            <w:noProof/>
            <w:sz w:val="18"/>
            <w:szCs w:val="18"/>
          </w:rPr>
          <w:t>References</w:t>
        </w:r>
        <w:r w:rsidR="003B1E01" w:rsidRPr="003B1E01">
          <w:rPr>
            <w:rFonts w:ascii="Century Gothic" w:hAnsi="Century Gothic"/>
            <w:noProof/>
            <w:webHidden/>
            <w:sz w:val="18"/>
            <w:szCs w:val="18"/>
          </w:rPr>
          <w:tab/>
        </w:r>
        <w:r w:rsidR="003B1E01" w:rsidRPr="003B1E01">
          <w:rPr>
            <w:rFonts w:ascii="Century Gothic" w:hAnsi="Century Gothic"/>
            <w:noProof/>
            <w:webHidden/>
            <w:sz w:val="18"/>
            <w:szCs w:val="18"/>
          </w:rPr>
          <w:fldChar w:fldCharType="begin"/>
        </w:r>
        <w:r w:rsidR="003B1E01" w:rsidRPr="003B1E01">
          <w:rPr>
            <w:rFonts w:ascii="Century Gothic" w:hAnsi="Century Gothic"/>
            <w:noProof/>
            <w:webHidden/>
            <w:sz w:val="18"/>
            <w:szCs w:val="18"/>
          </w:rPr>
          <w:instrText xml:space="preserve"> PAGEREF _Toc427051773 \h </w:instrText>
        </w:r>
        <w:r w:rsidR="003B1E01" w:rsidRPr="003B1E01">
          <w:rPr>
            <w:rFonts w:ascii="Century Gothic" w:hAnsi="Century Gothic"/>
            <w:noProof/>
            <w:webHidden/>
            <w:sz w:val="18"/>
            <w:szCs w:val="18"/>
          </w:rPr>
        </w:r>
        <w:r w:rsidR="003B1E01" w:rsidRPr="003B1E01">
          <w:rPr>
            <w:rFonts w:ascii="Century Gothic" w:hAnsi="Century Gothic"/>
            <w:noProof/>
            <w:webHidden/>
            <w:sz w:val="18"/>
            <w:szCs w:val="18"/>
          </w:rPr>
          <w:fldChar w:fldCharType="separate"/>
        </w:r>
        <w:r w:rsidR="005B7F22">
          <w:rPr>
            <w:rFonts w:ascii="Century Gothic" w:hAnsi="Century Gothic"/>
            <w:noProof/>
            <w:webHidden/>
            <w:sz w:val="18"/>
            <w:szCs w:val="18"/>
          </w:rPr>
          <w:t>36</w:t>
        </w:r>
        <w:r w:rsidR="003B1E01" w:rsidRPr="003B1E01">
          <w:rPr>
            <w:rFonts w:ascii="Century Gothic" w:hAnsi="Century Gothic"/>
            <w:noProof/>
            <w:webHidden/>
            <w:sz w:val="18"/>
            <w:szCs w:val="18"/>
          </w:rPr>
          <w:fldChar w:fldCharType="end"/>
        </w:r>
      </w:hyperlink>
    </w:p>
    <w:p w:rsidR="003B1E01" w:rsidRPr="00313A68" w:rsidRDefault="003B1E01" w:rsidP="003B1E01">
      <w:pPr>
        <w:pStyle w:val="TOC1"/>
        <w:spacing w:before="0" w:line="360" w:lineRule="auto"/>
        <w:rPr>
          <w:rFonts w:ascii="Century Gothic" w:hAnsi="Century Gothic"/>
          <w:sz w:val="18"/>
          <w:szCs w:val="18"/>
        </w:rPr>
      </w:pPr>
      <w:r w:rsidRPr="00C67541">
        <w:rPr>
          <w:rFonts w:ascii="Century Gothic" w:hAnsi="Century Gothic"/>
          <w:bCs/>
          <w:noProof/>
          <w:sz w:val="18"/>
          <w:szCs w:val="18"/>
        </w:rPr>
        <w:fldChar w:fldCharType="end"/>
      </w:r>
    </w:p>
    <w:p w:rsidR="00714BF7" w:rsidRPr="00E42C6B" w:rsidRDefault="003B1E01" w:rsidP="003B1E01">
      <w:pPr>
        <w:pStyle w:val="Heading1"/>
        <w:pBdr>
          <w:bottom w:val="single" w:sz="4" w:space="1" w:color="auto"/>
        </w:pBdr>
        <w:spacing w:before="0" w:after="0" w:line="360" w:lineRule="auto"/>
        <w:jc w:val="center"/>
      </w:pPr>
      <w:r>
        <w:lastRenderedPageBreak/>
        <w:t xml:space="preserve"> </w:t>
      </w:r>
      <w:r w:rsidR="00AA5362">
        <w:t>Introdu</w:t>
      </w:r>
      <w:r w:rsidR="00714BF7">
        <w:t>ction</w:t>
      </w:r>
      <w:bookmarkEnd w:id="152"/>
      <w:bookmarkEnd w:id="156"/>
    </w:p>
    <w:p w:rsidR="00F12F7D" w:rsidRPr="00D57B1C" w:rsidRDefault="00714BF7" w:rsidP="0082334D">
      <w:pPr>
        <w:keepNext/>
        <w:widowControl w:val="0"/>
        <w:spacing w:line="240" w:lineRule="auto"/>
        <w:rPr>
          <w:rFonts w:ascii="Century Gothic" w:hAnsi="Century Gothic"/>
          <w:sz w:val="18"/>
          <w:szCs w:val="18"/>
        </w:rPr>
      </w:pPr>
      <w:r w:rsidRPr="00D57B1C">
        <w:rPr>
          <w:rFonts w:ascii="Century Gothic" w:hAnsi="Century Gothic"/>
          <w:sz w:val="18"/>
          <w:szCs w:val="18"/>
          <w:lang w:eastAsia="en-US"/>
        </w:rPr>
        <w:t>The New Zealand Institute of Community Health Care was com</w:t>
      </w:r>
      <w:r w:rsidR="00F12F7D" w:rsidRPr="00D57B1C">
        <w:rPr>
          <w:rFonts w:ascii="Century Gothic" w:hAnsi="Century Gothic"/>
          <w:sz w:val="18"/>
          <w:szCs w:val="18"/>
          <w:lang w:eastAsia="en-US"/>
        </w:rPr>
        <w:t>missioned by the Office of the C</w:t>
      </w:r>
      <w:r w:rsidRPr="00D57B1C">
        <w:rPr>
          <w:rFonts w:ascii="Century Gothic" w:hAnsi="Century Gothic"/>
          <w:sz w:val="18"/>
          <w:szCs w:val="18"/>
          <w:lang w:eastAsia="en-US"/>
        </w:rPr>
        <w:t xml:space="preserve">hief Nurse, Ministry of Health to undertake an evaluation of the </w:t>
      </w:r>
      <w:r w:rsidRPr="00D57B1C">
        <w:rPr>
          <w:rFonts w:ascii="Century Gothic" w:hAnsi="Century Gothic"/>
          <w:sz w:val="18"/>
          <w:szCs w:val="18"/>
        </w:rPr>
        <w:t>Canterbury District Health Board’s (CDHB) Gerontology Acceleration Programme (GAP)</w:t>
      </w:r>
      <w:r w:rsidR="00F12F7D" w:rsidRPr="00D57B1C">
        <w:rPr>
          <w:rFonts w:ascii="Century Gothic" w:hAnsi="Century Gothic"/>
          <w:sz w:val="18"/>
          <w:szCs w:val="18"/>
        </w:rPr>
        <w:t xml:space="preserve"> which was first introduced in July 2013. This programme is </w:t>
      </w:r>
      <w:r w:rsidR="008B79B0" w:rsidRPr="00D57B1C">
        <w:rPr>
          <w:rFonts w:ascii="Century Gothic" w:hAnsi="Century Gothic"/>
          <w:sz w:val="18"/>
          <w:szCs w:val="18"/>
        </w:rPr>
        <w:t>funded primarily</w:t>
      </w:r>
      <w:r w:rsidR="00F312FC" w:rsidRPr="00D57B1C">
        <w:rPr>
          <w:rFonts w:ascii="Century Gothic" w:hAnsi="Century Gothic"/>
          <w:sz w:val="18"/>
          <w:szCs w:val="18"/>
        </w:rPr>
        <w:t xml:space="preserve"> by employers with use of resources</w:t>
      </w:r>
      <w:r w:rsidR="008B79B0" w:rsidRPr="00D57B1C">
        <w:rPr>
          <w:rFonts w:ascii="Century Gothic" w:hAnsi="Century Gothic"/>
          <w:sz w:val="18"/>
          <w:szCs w:val="18"/>
        </w:rPr>
        <w:t xml:space="preserve"> </w:t>
      </w:r>
      <w:r w:rsidR="00F312FC" w:rsidRPr="00D57B1C">
        <w:rPr>
          <w:rFonts w:ascii="Century Gothic" w:hAnsi="Century Gothic"/>
          <w:sz w:val="18"/>
          <w:szCs w:val="18"/>
        </w:rPr>
        <w:t xml:space="preserve">from </w:t>
      </w:r>
      <w:r w:rsidR="008B79B0" w:rsidRPr="00D57B1C">
        <w:rPr>
          <w:rFonts w:ascii="Century Gothic" w:hAnsi="Century Gothic"/>
          <w:sz w:val="18"/>
          <w:szCs w:val="18"/>
        </w:rPr>
        <w:t xml:space="preserve">the CDHB allocation of Health Workforce New Zealand (HWNZ) postgraduate nursing funds and is </w:t>
      </w:r>
      <w:r w:rsidR="00F12F7D" w:rsidRPr="00D57B1C">
        <w:rPr>
          <w:rFonts w:ascii="Century Gothic" w:hAnsi="Century Gothic"/>
          <w:sz w:val="18"/>
          <w:szCs w:val="18"/>
        </w:rPr>
        <w:t>aimed at supporting the growth of nursing leadership in the aged care sector.</w:t>
      </w:r>
    </w:p>
    <w:p w:rsidR="00F12F7D" w:rsidRPr="00D57B1C" w:rsidRDefault="00F12F7D" w:rsidP="0082334D">
      <w:pPr>
        <w:pStyle w:val="Default"/>
        <w:keepNext/>
        <w:widowControl w:val="0"/>
        <w:spacing w:after="53"/>
        <w:rPr>
          <w:rFonts w:ascii="Century Gothic" w:hAnsi="Century Gothic"/>
          <w:sz w:val="18"/>
          <w:szCs w:val="18"/>
        </w:rPr>
      </w:pPr>
      <w:r w:rsidRPr="00D57B1C">
        <w:rPr>
          <w:rFonts w:ascii="Century Gothic" w:hAnsi="Century Gothic"/>
          <w:sz w:val="18"/>
          <w:szCs w:val="18"/>
        </w:rPr>
        <w:t xml:space="preserve">In </w:t>
      </w:r>
      <w:r w:rsidR="00766690" w:rsidRPr="00D57B1C">
        <w:rPr>
          <w:rFonts w:ascii="Century Gothic" w:hAnsi="Century Gothic"/>
          <w:sz w:val="18"/>
          <w:szCs w:val="18"/>
        </w:rPr>
        <w:t>May</w:t>
      </w:r>
      <w:r w:rsidRPr="00D57B1C">
        <w:rPr>
          <w:rFonts w:ascii="Century Gothic" w:hAnsi="Century Gothic"/>
          <w:sz w:val="18"/>
          <w:szCs w:val="18"/>
        </w:rPr>
        <w:t xml:space="preserve"> 2014, the second intake </w:t>
      </w:r>
      <w:r w:rsidR="007F0AB7" w:rsidRPr="00D57B1C">
        <w:rPr>
          <w:rFonts w:ascii="Century Gothic" w:hAnsi="Century Gothic"/>
          <w:sz w:val="18"/>
          <w:szCs w:val="18"/>
        </w:rPr>
        <w:t>of Nurses was</w:t>
      </w:r>
      <w:r w:rsidRPr="00D57B1C">
        <w:rPr>
          <w:rFonts w:ascii="Century Gothic" w:hAnsi="Century Gothic"/>
          <w:sz w:val="18"/>
          <w:szCs w:val="18"/>
        </w:rPr>
        <w:t xml:space="preserve"> recruited into the programme. At this point, the Mi</w:t>
      </w:r>
      <w:r w:rsidR="00341761" w:rsidRPr="00D57B1C">
        <w:rPr>
          <w:rFonts w:ascii="Century Gothic" w:hAnsi="Century Gothic"/>
          <w:sz w:val="18"/>
          <w:szCs w:val="18"/>
        </w:rPr>
        <w:t xml:space="preserve">nistry of Health </w:t>
      </w:r>
      <w:r w:rsidRPr="00D57B1C">
        <w:rPr>
          <w:rFonts w:ascii="Century Gothic" w:hAnsi="Century Gothic"/>
          <w:sz w:val="18"/>
          <w:szCs w:val="18"/>
        </w:rPr>
        <w:t>funded a full evaluation of th</w:t>
      </w:r>
      <w:r w:rsidR="00214969">
        <w:rPr>
          <w:rFonts w:ascii="Century Gothic" w:hAnsi="Century Gothic"/>
          <w:sz w:val="18"/>
          <w:szCs w:val="18"/>
        </w:rPr>
        <w:t>e</w:t>
      </w:r>
      <w:r w:rsidRPr="00D57B1C">
        <w:rPr>
          <w:rFonts w:ascii="Century Gothic" w:hAnsi="Century Gothic"/>
          <w:sz w:val="18"/>
          <w:szCs w:val="18"/>
        </w:rPr>
        <w:t xml:space="preserve"> programme, initially to identify if changes should be made midway through the current programme</w:t>
      </w:r>
      <w:r w:rsidR="00214969">
        <w:rPr>
          <w:rFonts w:ascii="Century Gothic" w:hAnsi="Century Gothic"/>
          <w:sz w:val="18"/>
          <w:szCs w:val="18"/>
        </w:rPr>
        <w:t>,</w:t>
      </w:r>
      <w:r w:rsidRPr="00D57B1C">
        <w:rPr>
          <w:rFonts w:ascii="Century Gothic" w:hAnsi="Century Gothic"/>
          <w:sz w:val="18"/>
          <w:szCs w:val="18"/>
        </w:rPr>
        <w:t xml:space="preserve"> and also to identify the value of the programme as a whole to the sector.</w:t>
      </w:r>
    </w:p>
    <w:p w:rsidR="00F12F7D" w:rsidRPr="00D57B1C" w:rsidRDefault="00F12F7D" w:rsidP="0082334D">
      <w:pPr>
        <w:pStyle w:val="Default"/>
        <w:keepNext/>
        <w:widowControl w:val="0"/>
        <w:spacing w:after="60"/>
        <w:rPr>
          <w:rFonts w:ascii="Century Gothic" w:hAnsi="Century Gothic"/>
          <w:sz w:val="18"/>
          <w:szCs w:val="18"/>
        </w:rPr>
      </w:pPr>
      <w:r w:rsidRPr="00D57B1C">
        <w:rPr>
          <w:rFonts w:ascii="Century Gothic" w:hAnsi="Century Gothic"/>
          <w:sz w:val="18"/>
          <w:szCs w:val="18"/>
        </w:rPr>
        <w:t>This leadership development programme in gerontology has four components:</w:t>
      </w:r>
    </w:p>
    <w:p w:rsidR="00766FDB" w:rsidRPr="00606C6C" w:rsidRDefault="00766FDB" w:rsidP="003A4418">
      <w:pPr>
        <w:pStyle w:val="ListParagraph"/>
        <w:numPr>
          <w:ilvl w:val="0"/>
          <w:numId w:val="31"/>
        </w:numPr>
        <w:jc w:val="both"/>
        <w:rPr>
          <w:rFonts w:ascii="Century Gothic" w:hAnsi="Century Gothic"/>
          <w:sz w:val="18"/>
          <w:szCs w:val="18"/>
          <w:lang w:eastAsia="en-US"/>
        </w:rPr>
      </w:pPr>
      <w:r w:rsidRPr="00606C6C">
        <w:rPr>
          <w:rFonts w:ascii="Century Gothic" w:hAnsi="Century Gothic"/>
          <w:sz w:val="18"/>
          <w:szCs w:val="18"/>
          <w:lang w:eastAsia="en-US"/>
        </w:rPr>
        <w:t xml:space="preserve">The provision of </w:t>
      </w:r>
      <w:r w:rsidRPr="00606C6C">
        <w:rPr>
          <w:rFonts w:ascii="Century Gothic" w:hAnsi="Century Gothic"/>
          <w:b/>
          <w:sz w:val="18"/>
          <w:szCs w:val="18"/>
          <w:lang w:eastAsia="en-US"/>
        </w:rPr>
        <w:t xml:space="preserve">mentorship </w:t>
      </w:r>
      <w:r w:rsidR="00214969">
        <w:rPr>
          <w:rFonts w:ascii="Century Gothic" w:hAnsi="Century Gothic"/>
          <w:b/>
          <w:sz w:val="18"/>
          <w:szCs w:val="18"/>
          <w:lang w:eastAsia="en-US"/>
        </w:rPr>
        <w:t xml:space="preserve">for participants </w:t>
      </w:r>
      <w:r w:rsidRPr="00214969">
        <w:rPr>
          <w:rFonts w:ascii="Century Gothic" w:hAnsi="Century Gothic"/>
          <w:sz w:val="18"/>
          <w:szCs w:val="18"/>
          <w:lang w:eastAsia="en-US"/>
        </w:rPr>
        <w:t>by a designated experienced nurse</w:t>
      </w:r>
      <w:r w:rsidRPr="00606C6C">
        <w:rPr>
          <w:rFonts w:ascii="Century Gothic" w:hAnsi="Century Gothic"/>
          <w:sz w:val="18"/>
          <w:szCs w:val="18"/>
          <w:lang w:eastAsia="en-US"/>
        </w:rPr>
        <w:t xml:space="preserve"> currently working in Older </w:t>
      </w:r>
      <w:r w:rsidR="00D81ECD">
        <w:rPr>
          <w:rFonts w:ascii="Century Gothic" w:hAnsi="Century Gothic"/>
          <w:sz w:val="18"/>
          <w:szCs w:val="18"/>
          <w:lang w:eastAsia="en-US"/>
        </w:rPr>
        <w:t xml:space="preserve">Persons’ Health, Rehabilitation, </w:t>
      </w:r>
      <w:r w:rsidRPr="00606C6C">
        <w:rPr>
          <w:rFonts w:ascii="Century Gothic" w:hAnsi="Century Gothic"/>
          <w:sz w:val="18"/>
          <w:szCs w:val="18"/>
          <w:lang w:eastAsia="en-US"/>
        </w:rPr>
        <w:t>Medical / Surgical divisions</w:t>
      </w:r>
      <w:r>
        <w:rPr>
          <w:rFonts w:ascii="Century Gothic" w:hAnsi="Century Gothic"/>
          <w:sz w:val="18"/>
          <w:szCs w:val="18"/>
          <w:lang w:eastAsia="en-US"/>
        </w:rPr>
        <w:t xml:space="preserve"> </w:t>
      </w:r>
      <w:r w:rsidR="00D81ECD">
        <w:rPr>
          <w:rFonts w:ascii="Century Gothic" w:hAnsi="Century Gothic"/>
          <w:sz w:val="18"/>
          <w:szCs w:val="18"/>
          <w:lang w:eastAsia="en-US"/>
        </w:rPr>
        <w:t>or</w:t>
      </w:r>
      <w:r>
        <w:rPr>
          <w:rFonts w:ascii="Century Gothic" w:hAnsi="Century Gothic"/>
          <w:sz w:val="18"/>
          <w:szCs w:val="18"/>
          <w:lang w:eastAsia="en-US"/>
        </w:rPr>
        <w:t xml:space="preserve"> aged residential care</w:t>
      </w:r>
      <w:r w:rsidRPr="00606C6C">
        <w:rPr>
          <w:rFonts w:ascii="Century Gothic" w:hAnsi="Century Gothic"/>
          <w:sz w:val="18"/>
          <w:szCs w:val="18"/>
          <w:lang w:eastAsia="en-US"/>
        </w:rPr>
        <w:t xml:space="preserve">. </w:t>
      </w:r>
    </w:p>
    <w:p w:rsidR="00766FDB" w:rsidRPr="00606C6C" w:rsidRDefault="00766FDB" w:rsidP="003A4418">
      <w:pPr>
        <w:pStyle w:val="ListParagraph"/>
        <w:numPr>
          <w:ilvl w:val="0"/>
          <w:numId w:val="31"/>
        </w:numPr>
        <w:jc w:val="both"/>
        <w:rPr>
          <w:rFonts w:ascii="Century Gothic" w:hAnsi="Century Gothic"/>
          <w:sz w:val="18"/>
          <w:szCs w:val="18"/>
          <w:lang w:eastAsia="en-US"/>
        </w:rPr>
      </w:pPr>
      <w:r w:rsidRPr="00606C6C">
        <w:rPr>
          <w:rFonts w:ascii="Century Gothic" w:hAnsi="Century Gothic"/>
          <w:sz w:val="18"/>
          <w:szCs w:val="18"/>
          <w:lang w:eastAsia="en-US"/>
        </w:rPr>
        <w:t xml:space="preserve">Completion of </w:t>
      </w:r>
      <w:r w:rsidRPr="00606C6C">
        <w:rPr>
          <w:rFonts w:ascii="Century Gothic" w:hAnsi="Century Gothic"/>
          <w:b/>
          <w:sz w:val="18"/>
          <w:szCs w:val="18"/>
          <w:lang w:eastAsia="en-US"/>
        </w:rPr>
        <w:t>two postgraduate nursing papers relevant to the care of older people</w:t>
      </w:r>
      <w:r>
        <w:rPr>
          <w:rFonts w:ascii="Century Gothic" w:hAnsi="Century Gothic"/>
          <w:sz w:val="18"/>
          <w:szCs w:val="18"/>
          <w:lang w:eastAsia="en-US"/>
        </w:rPr>
        <w:t xml:space="preserve"> that constitute a postg</w:t>
      </w:r>
      <w:r w:rsidRPr="00606C6C">
        <w:rPr>
          <w:rFonts w:ascii="Century Gothic" w:hAnsi="Century Gothic"/>
          <w:sz w:val="18"/>
          <w:szCs w:val="18"/>
          <w:lang w:eastAsia="en-US"/>
        </w:rPr>
        <w:t>raduate qualification.</w:t>
      </w:r>
    </w:p>
    <w:p w:rsidR="00766FDB" w:rsidRPr="00606C6C" w:rsidRDefault="00766FDB" w:rsidP="003A4418">
      <w:pPr>
        <w:pStyle w:val="ListParagraph"/>
        <w:numPr>
          <w:ilvl w:val="0"/>
          <w:numId w:val="31"/>
        </w:numPr>
        <w:jc w:val="both"/>
        <w:rPr>
          <w:rFonts w:ascii="Century Gothic" w:hAnsi="Century Gothic"/>
          <w:sz w:val="18"/>
          <w:szCs w:val="18"/>
          <w:lang w:eastAsia="en-US"/>
        </w:rPr>
      </w:pPr>
      <w:r w:rsidRPr="00606C6C">
        <w:rPr>
          <w:rFonts w:ascii="Century Gothic" w:hAnsi="Century Gothic"/>
          <w:b/>
          <w:sz w:val="18"/>
          <w:szCs w:val="18"/>
          <w:lang w:eastAsia="en-US"/>
        </w:rPr>
        <w:t xml:space="preserve">Rotation </w:t>
      </w:r>
      <w:r w:rsidR="00214969">
        <w:rPr>
          <w:rFonts w:ascii="Century Gothic" w:hAnsi="Century Gothic"/>
          <w:b/>
          <w:sz w:val="18"/>
          <w:szCs w:val="18"/>
          <w:lang w:eastAsia="en-US"/>
        </w:rPr>
        <w:t xml:space="preserve">(reciprocal secondment) </w:t>
      </w:r>
      <w:r w:rsidRPr="00214969">
        <w:rPr>
          <w:rFonts w:ascii="Century Gothic" w:hAnsi="Century Gothic"/>
          <w:sz w:val="18"/>
          <w:szCs w:val="18"/>
          <w:lang w:eastAsia="en-US"/>
        </w:rPr>
        <w:t>to obtain 12 weeks’ clinical practice experience</w:t>
      </w:r>
      <w:r w:rsidRPr="00606C6C">
        <w:rPr>
          <w:rFonts w:ascii="Century Gothic" w:hAnsi="Century Gothic"/>
          <w:b/>
          <w:sz w:val="18"/>
          <w:szCs w:val="18"/>
          <w:lang w:eastAsia="en-US"/>
        </w:rPr>
        <w:t xml:space="preserve"> </w:t>
      </w:r>
      <w:r w:rsidRPr="00606C6C">
        <w:rPr>
          <w:rFonts w:ascii="Century Gothic" w:hAnsi="Century Gothic"/>
          <w:sz w:val="18"/>
          <w:szCs w:val="18"/>
          <w:lang w:eastAsia="en-US"/>
        </w:rPr>
        <w:t>in two clinical practice areas relevant to older persons’ health that are not the participant’s base setting.</w:t>
      </w:r>
    </w:p>
    <w:p w:rsidR="00766FDB" w:rsidRPr="00606C6C" w:rsidRDefault="00766FDB" w:rsidP="003A4418">
      <w:pPr>
        <w:pStyle w:val="ListParagraph"/>
        <w:numPr>
          <w:ilvl w:val="0"/>
          <w:numId w:val="31"/>
        </w:numPr>
        <w:jc w:val="both"/>
        <w:rPr>
          <w:rFonts w:ascii="Century Gothic" w:hAnsi="Century Gothic"/>
          <w:sz w:val="18"/>
          <w:szCs w:val="18"/>
          <w:lang w:eastAsia="en-US"/>
        </w:rPr>
      </w:pPr>
      <w:r w:rsidRPr="00606C6C">
        <w:rPr>
          <w:rFonts w:ascii="Century Gothic" w:hAnsi="Century Gothic"/>
          <w:sz w:val="18"/>
          <w:szCs w:val="18"/>
          <w:lang w:eastAsia="en-US"/>
        </w:rPr>
        <w:t xml:space="preserve">Attainment of the employing organisation’s </w:t>
      </w:r>
      <w:r w:rsidRPr="00606C6C">
        <w:rPr>
          <w:rFonts w:ascii="Century Gothic" w:hAnsi="Century Gothic"/>
          <w:b/>
          <w:sz w:val="18"/>
          <w:szCs w:val="18"/>
          <w:lang w:eastAsia="en-US"/>
        </w:rPr>
        <w:t>Professional Development and Recognition Programme</w:t>
      </w:r>
      <w:r w:rsidRPr="00606C6C">
        <w:rPr>
          <w:rFonts w:ascii="Century Gothic" w:hAnsi="Century Gothic"/>
          <w:sz w:val="18"/>
          <w:szCs w:val="18"/>
          <w:lang w:eastAsia="en-US"/>
        </w:rPr>
        <w:t xml:space="preserve"> (PDRP) at proficient level.</w:t>
      </w:r>
    </w:p>
    <w:p w:rsidR="00766FDB" w:rsidRPr="00606C6C" w:rsidRDefault="00766FDB" w:rsidP="00766FDB">
      <w:pPr>
        <w:jc w:val="both"/>
        <w:rPr>
          <w:rFonts w:ascii="Century Gothic" w:hAnsi="Century Gothic"/>
          <w:sz w:val="18"/>
          <w:szCs w:val="18"/>
          <w:lang w:eastAsia="en-US"/>
        </w:rPr>
      </w:pPr>
      <w:r w:rsidRPr="00606C6C">
        <w:rPr>
          <w:rFonts w:ascii="Century Gothic" w:hAnsi="Century Gothic"/>
          <w:sz w:val="18"/>
          <w:szCs w:val="18"/>
          <w:lang w:eastAsia="en-US"/>
        </w:rPr>
        <w:t>The registered nurse is viewed as completing the programme when they have passed the two postgraduate nursing papers, completed their clinical rotations and submitted (and had approved) their PDRP at proficient level.</w:t>
      </w:r>
    </w:p>
    <w:p w:rsidR="00E42C6B" w:rsidRPr="00D57B1C" w:rsidRDefault="00F12F7D" w:rsidP="0082334D">
      <w:pPr>
        <w:pStyle w:val="Default"/>
        <w:keepNext/>
        <w:widowControl w:val="0"/>
        <w:rPr>
          <w:rFonts w:ascii="Century Gothic" w:hAnsi="Century Gothic"/>
          <w:sz w:val="18"/>
          <w:szCs w:val="18"/>
        </w:rPr>
      </w:pPr>
      <w:r w:rsidRPr="00D57B1C">
        <w:rPr>
          <w:rFonts w:ascii="Century Gothic" w:hAnsi="Century Gothic"/>
          <w:sz w:val="18"/>
          <w:szCs w:val="18"/>
        </w:rPr>
        <w:t>This 12-month programme is run as a joint venture between the aged residential care sector and secondary care in order to build and retain talented registered nurses</w:t>
      </w:r>
      <w:r w:rsidR="00093980" w:rsidRPr="00D57B1C">
        <w:rPr>
          <w:rFonts w:ascii="Century Gothic" w:hAnsi="Century Gothic"/>
          <w:sz w:val="18"/>
          <w:szCs w:val="18"/>
        </w:rPr>
        <w:t xml:space="preserve"> working in gerontology</w:t>
      </w:r>
      <w:r w:rsidRPr="00D57B1C">
        <w:rPr>
          <w:rFonts w:ascii="Century Gothic" w:hAnsi="Century Gothic"/>
          <w:sz w:val="18"/>
          <w:szCs w:val="18"/>
        </w:rPr>
        <w:t xml:space="preserve"> </w:t>
      </w:r>
      <w:r w:rsidR="00214969">
        <w:rPr>
          <w:rFonts w:ascii="Century Gothic" w:hAnsi="Century Gothic"/>
          <w:sz w:val="18"/>
          <w:szCs w:val="18"/>
        </w:rPr>
        <w:t xml:space="preserve">across the sector </w:t>
      </w:r>
      <w:r w:rsidRPr="00D57B1C">
        <w:rPr>
          <w:rFonts w:ascii="Century Gothic" w:hAnsi="Century Gothic"/>
          <w:sz w:val="18"/>
          <w:szCs w:val="18"/>
        </w:rPr>
        <w:t xml:space="preserve">to strengthen the skill mix and flexibility within the workforce. </w:t>
      </w:r>
      <w:r w:rsidR="008B79B0" w:rsidRPr="00D57B1C">
        <w:rPr>
          <w:rFonts w:ascii="Century Gothic" w:hAnsi="Century Gothic"/>
          <w:sz w:val="18"/>
          <w:szCs w:val="18"/>
        </w:rPr>
        <w:t xml:space="preserve"> </w:t>
      </w:r>
    </w:p>
    <w:p w:rsidR="00E42C6B" w:rsidRPr="00D57B1C" w:rsidRDefault="00E42C6B" w:rsidP="0082334D">
      <w:pPr>
        <w:pStyle w:val="Default"/>
        <w:keepNext/>
        <w:widowControl w:val="0"/>
        <w:rPr>
          <w:rFonts w:ascii="Century Gothic" w:hAnsi="Century Gothic"/>
          <w:sz w:val="18"/>
          <w:szCs w:val="18"/>
        </w:rPr>
      </w:pPr>
    </w:p>
    <w:p w:rsidR="008B79B0" w:rsidRPr="00D57B1C" w:rsidRDefault="008B79B0" w:rsidP="00313A68">
      <w:pPr>
        <w:pStyle w:val="Default"/>
        <w:keepNext/>
        <w:widowControl w:val="0"/>
        <w:spacing w:after="80"/>
        <w:rPr>
          <w:rFonts w:ascii="Calibri" w:eastAsiaTheme="minorEastAsia" w:hAnsi="Calibri" w:cs="Calibri"/>
          <w:sz w:val="18"/>
          <w:szCs w:val="18"/>
          <w:lang w:val="en-NZ" w:eastAsia="en-US"/>
        </w:rPr>
      </w:pPr>
      <w:r w:rsidRPr="00D57B1C">
        <w:rPr>
          <w:rFonts w:ascii="Century Gothic" w:hAnsi="Century Gothic"/>
          <w:sz w:val="18"/>
          <w:szCs w:val="18"/>
        </w:rPr>
        <w:t xml:space="preserve">The </w:t>
      </w:r>
      <w:r w:rsidR="006F178E" w:rsidRPr="00D57B1C">
        <w:rPr>
          <w:rFonts w:ascii="Century Gothic" w:hAnsi="Century Gothic"/>
          <w:sz w:val="18"/>
          <w:szCs w:val="18"/>
        </w:rPr>
        <w:t xml:space="preserve">expected </w:t>
      </w:r>
      <w:r w:rsidRPr="00D57B1C">
        <w:rPr>
          <w:rFonts w:ascii="Century Gothic" w:hAnsi="Century Gothic"/>
          <w:sz w:val="18"/>
          <w:szCs w:val="18"/>
        </w:rPr>
        <w:t>attributes of the nurse</w:t>
      </w:r>
      <w:r w:rsidR="00D22B85" w:rsidRPr="00D57B1C">
        <w:rPr>
          <w:rFonts w:ascii="Century Gothic" w:hAnsi="Century Gothic"/>
          <w:sz w:val="18"/>
          <w:szCs w:val="18"/>
        </w:rPr>
        <w:t xml:space="preserve"> </w:t>
      </w:r>
      <w:r w:rsidRPr="00D57B1C">
        <w:rPr>
          <w:rFonts w:ascii="Century Gothic" w:hAnsi="Century Gothic"/>
          <w:sz w:val="18"/>
          <w:szCs w:val="18"/>
        </w:rPr>
        <w:t>completing the programme are</w:t>
      </w:r>
      <w:r w:rsidR="00E42C6B" w:rsidRPr="00D57B1C">
        <w:rPr>
          <w:rFonts w:ascii="Century Gothic" w:hAnsi="Century Gothic"/>
          <w:sz w:val="18"/>
          <w:szCs w:val="18"/>
        </w:rPr>
        <w:t xml:space="preserve"> </w:t>
      </w:r>
      <w:r w:rsidR="006F178E" w:rsidRPr="00D57B1C">
        <w:rPr>
          <w:rFonts w:ascii="Century Gothic" w:hAnsi="Century Gothic"/>
          <w:sz w:val="18"/>
          <w:szCs w:val="18"/>
        </w:rPr>
        <w:t>aligned with the attributes of a ‘Proficient’ RN, an</w:t>
      </w:r>
      <w:r w:rsidR="00987635" w:rsidRPr="00D57B1C">
        <w:rPr>
          <w:rFonts w:ascii="Century Gothic" w:hAnsi="Century Gothic"/>
          <w:sz w:val="18"/>
          <w:szCs w:val="18"/>
        </w:rPr>
        <w:t>d</w:t>
      </w:r>
      <w:r w:rsidR="006F178E" w:rsidRPr="00D57B1C">
        <w:rPr>
          <w:rFonts w:ascii="Century Gothic" w:hAnsi="Century Gothic"/>
          <w:sz w:val="18"/>
          <w:szCs w:val="18"/>
        </w:rPr>
        <w:t xml:space="preserve"> are </w:t>
      </w:r>
      <w:r w:rsidR="00E42C6B" w:rsidRPr="00D57B1C">
        <w:rPr>
          <w:rFonts w:ascii="Century Gothic" w:hAnsi="Century Gothic"/>
          <w:sz w:val="18"/>
          <w:szCs w:val="18"/>
        </w:rPr>
        <w:t>described as</w:t>
      </w:r>
      <w:r w:rsidRPr="00D57B1C">
        <w:rPr>
          <w:rFonts w:ascii="Century Gothic" w:hAnsi="Century Gothic"/>
          <w:sz w:val="18"/>
          <w:szCs w:val="18"/>
        </w:rPr>
        <w:t xml:space="preserve">: </w:t>
      </w:r>
    </w:p>
    <w:p w:rsidR="008B79B0" w:rsidRDefault="008B79B0" w:rsidP="00313A68">
      <w:pPr>
        <w:pStyle w:val="ListParagraph"/>
        <w:keepNext/>
        <w:widowControl w:val="0"/>
        <w:numPr>
          <w:ilvl w:val="0"/>
          <w:numId w:val="16"/>
        </w:numPr>
        <w:autoSpaceDE w:val="0"/>
        <w:autoSpaceDN w:val="0"/>
        <w:adjustRightInd w:val="0"/>
        <w:spacing w:after="120" w:line="240" w:lineRule="auto"/>
        <w:ind w:left="714" w:hanging="357"/>
        <w:contextualSpacing w:val="0"/>
        <w:rPr>
          <w:rFonts w:ascii="Century Gothic" w:hAnsi="Century Gothic" w:cs="Calibri"/>
          <w:color w:val="000000"/>
          <w:sz w:val="18"/>
          <w:szCs w:val="18"/>
          <w:lang w:eastAsia="en-US"/>
        </w:rPr>
      </w:pPr>
      <w:r w:rsidRPr="00D57B1C">
        <w:rPr>
          <w:rFonts w:ascii="Century Gothic" w:hAnsi="Century Gothic" w:cs="Calibri"/>
          <w:color w:val="000000"/>
          <w:sz w:val="18"/>
          <w:szCs w:val="18"/>
          <w:lang w:eastAsia="en-US"/>
        </w:rPr>
        <w:t xml:space="preserve">Acts as a </w:t>
      </w:r>
      <w:r w:rsidRPr="00D57B1C">
        <w:rPr>
          <w:rFonts w:ascii="Century Gothic" w:hAnsi="Century Gothic" w:cs="Calibri"/>
          <w:b/>
          <w:bCs/>
          <w:color w:val="000000"/>
          <w:sz w:val="18"/>
          <w:szCs w:val="18"/>
          <w:lang w:eastAsia="en-US"/>
        </w:rPr>
        <w:t xml:space="preserve">role model </w:t>
      </w:r>
      <w:r w:rsidRPr="00D57B1C">
        <w:rPr>
          <w:rFonts w:ascii="Century Gothic" w:hAnsi="Century Gothic" w:cs="Calibri"/>
          <w:color w:val="000000"/>
          <w:sz w:val="18"/>
          <w:szCs w:val="18"/>
          <w:lang w:eastAsia="en-US"/>
        </w:rPr>
        <w:t xml:space="preserve">and a </w:t>
      </w:r>
      <w:r w:rsidRPr="00D57B1C">
        <w:rPr>
          <w:rFonts w:ascii="Century Gothic" w:hAnsi="Century Gothic" w:cs="Calibri"/>
          <w:b/>
          <w:bCs/>
          <w:color w:val="000000"/>
          <w:sz w:val="18"/>
          <w:szCs w:val="18"/>
          <w:lang w:eastAsia="en-US"/>
        </w:rPr>
        <w:t xml:space="preserve">resource person </w:t>
      </w:r>
      <w:r w:rsidRPr="00D57B1C">
        <w:rPr>
          <w:rFonts w:ascii="Century Gothic" w:hAnsi="Century Gothic" w:cs="Calibri"/>
          <w:color w:val="000000"/>
          <w:sz w:val="18"/>
          <w:szCs w:val="18"/>
          <w:lang w:eastAsia="en-US"/>
        </w:rPr>
        <w:t>for other nurses and members of the health care team when nursing older people</w:t>
      </w:r>
      <w:r w:rsidR="00214969">
        <w:rPr>
          <w:rFonts w:ascii="Century Gothic" w:hAnsi="Century Gothic" w:cs="Calibri"/>
          <w:color w:val="000000"/>
          <w:sz w:val="18"/>
          <w:szCs w:val="18"/>
          <w:lang w:eastAsia="en-US"/>
        </w:rPr>
        <w:t>.</w:t>
      </w:r>
      <w:r w:rsidRPr="00D57B1C">
        <w:rPr>
          <w:rFonts w:ascii="Century Gothic" w:hAnsi="Century Gothic" w:cs="Calibri"/>
          <w:color w:val="000000"/>
          <w:sz w:val="18"/>
          <w:szCs w:val="18"/>
          <w:lang w:eastAsia="en-US"/>
        </w:rPr>
        <w:t xml:space="preserve"> </w:t>
      </w:r>
    </w:p>
    <w:p w:rsidR="008B79B0" w:rsidRDefault="008B79B0" w:rsidP="00313A68">
      <w:pPr>
        <w:pStyle w:val="ListParagraph"/>
        <w:keepNext/>
        <w:widowControl w:val="0"/>
        <w:numPr>
          <w:ilvl w:val="0"/>
          <w:numId w:val="16"/>
        </w:numPr>
        <w:autoSpaceDE w:val="0"/>
        <w:autoSpaceDN w:val="0"/>
        <w:adjustRightInd w:val="0"/>
        <w:spacing w:after="120" w:line="240" w:lineRule="auto"/>
        <w:ind w:left="714" w:hanging="357"/>
        <w:contextualSpacing w:val="0"/>
        <w:rPr>
          <w:rFonts w:ascii="Century Gothic" w:hAnsi="Century Gothic" w:cs="Calibri"/>
          <w:color w:val="000000"/>
          <w:sz w:val="18"/>
          <w:szCs w:val="18"/>
          <w:lang w:eastAsia="en-US"/>
        </w:rPr>
      </w:pPr>
      <w:r w:rsidRPr="00D57B1C">
        <w:rPr>
          <w:rFonts w:ascii="Century Gothic" w:hAnsi="Century Gothic" w:cs="Calibri"/>
          <w:color w:val="000000"/>
          <w:sz w:val="18"/>
          <w:szCs w:val="18"/>
          <w:lang w:eastAsia="en-US"/>
        </w:rPr>
        <w:t xml:space="preserve">Actively contributes to </w:t>
      </w:r>
      <w:r w:rsidRPr="00D57B1C">
        <w:rPr>
          <w:rFonts w:ascii="Century Gothic" w:hAnsi="Century Gothic" w:cs="Calibri"/>
          <w:b/>
          <w:bCs/>
          <w:color w:val="000000"/>
          <w:sz w:val="18"/>
          <w:szCs w:val="18"/>
          <w:lang w:eastAsia="en-US"/>
        </w:rPr>
        <w:t xml:space="preserve">clinical learning </w:t>
      </w:r>
      <w:r w:rsidRPr="00D57B1C">
        <w:rPr>
          <w:rFonts w:ascii="Century Gothic" w:hAnsi="Century Gothic" w:cs="Calibri"/>
          <w:color w:val="000000"/>
          <w:sz w:val="18"/>
          <w:szCs w:val="18"/>
          <w:lang w:eastAsia="en-US"/>
        </w:rPr>
        <w:t>for colleagues/caregivers and</w:t>
      </w:r>
      <w:r w:rsidR="00465E1B">
        <w:rPr>
          <w:rFonts w:ascii="Century Gothic" w:hAnsi="Century Gothic" w:cs="Calibri"/>
          <w:color w:val="000000"/>
          <w:sz w:val="18"/>
          <w:szCs w:val="18"/>
          <w:lang w:eastAsia="en-US"/>
        </w:rPr>
        <w:t xml:space="preserve"> education for families/whanau.</w:t>
      </w:r>
    </w:p>
    <w:p w:rsidR="0082334D" w:rsidRDefault="008B79B0" w:rsidP="00313A68">
      <w:pPr>
        <w:pStyle w:val="ListParagraph"/>
        <w:keepNext/>
        <w:widowControl w:val="0"/>
        <w:numPr>
          <w:ilvl w:val="0"/>
          <w:numId w:val="16"/>
        </w:numPr>
        <w:autoSpaceDE w:val="0"/>
        <w:autoSpaceDN w:val="0"/>
        <w:adjustRightInd w:val="0"/>
        <w:spacing w:after="120" w:line="240" w:lineRule="auto"/>
        <w:ind w:left="714" w:hanging="357"/>
        <w:contextualSpacing w:val="0"/>
        <w:rPr>
          <w:rFonts w:ascii="Century Gothic" w:hAnsi="Century Gothic" w:cs="Calibri"/>
          <w:color w:val="000000"/>
          <w:sz w:val="18"/>
          <w:szCs w:val="18"/>
          <w:lang w:eastAsia="en-US"/>
        </w:rPr>
      </w:pPr>
      <w:r w:rsidRPr="00D57B1C">
        <w:rPr>
          <w:rFonts w:ascii="Century Gothic" w:hAnsi="Century Gothic" w:cs="Calibri"/>
          <w:color w:val="000000"/>
          <w:sz w:val="18"/>
          <w:szCs w:val="18"/>
          <w:lang w:eastAsia="en-US"/>
        </w:rPr>
        <w:t xml:space="preserve">Engages in collaborative practice to </w:t>
      </w:r>
      <w:r w:rsidRPr="00C67541">
        <w:rPr>
          <w:rFonts w:ascii="Century Gothic" w:hAnsi="Century Gothic" w:cs="Calibri"/>
          <w:b/>
          <w:color w:val="000000"/>
          <w:sz w:val="18"/>
          <w:szCs w:val="18"/>
          <w:lang w:eastAsia="en-US"/>
        </w:rPr>
        <w:t>achieve positive outcomes</w:t>
      </w:r>
      <w:r w:rsidRPr="00D57B1C">
        <w:rPr>
          <w:rFonts w:ascii="Century Gothic" w:hAnsi="Century Gothic" w:cs="Calibri"/>
          <w:color w:val="000000"/>
          <w:sz w:val="18"/>
          <w:szCs w:val="18"/>
          <w:lang w:eastAsia="en-US"/>
        </w:rPr>
        <w:t xml:space="preserve"> for older people</w:t>
      </w:r>
      <w:r w:rsidR="00465E1B">
        <w:rPr>
          <w:rFonts w:ascii="Century Gothic" w:hAnsi="Century Gothic" w:cs="Calibri"/>
          <w:color w:val="000000"/>
          <w:sz w:val="18"/>
          <w:szCs w:val="18"/>
          <w:lang w:eastAsia="en-US"/>
        </w:rPr>
        <w:t xml:space="preserve"> inclusive of transitional care</w:t>
      </w:r>
      <w:r w:rsidR="00214969">
        <w:rPr>
          <w:rFonts w:ascii="Century Gothic" w:hAnsi="Century Gothic" w:cs="Calibri"/>
          <w:color w:val="000000"/>
          <w:sz w:val="18"/>
          <w:szCs w:val="18"/>
          <w:lang w:eastAsia="en-US"/>
        </w:rPr>
        <w:t>.</w:t>
      </w:r>
      <w:r w:rsidRPr="00D57B1C">
        <w:rPr>
          <w:rFonts w:ascii="Century Gothic" w:hAnsi="Century Gothic" w:cs="Calibri"/>
          <w:color w:val="000000"/>
          <w:sz w:val="18"/>
          <w:szCs w:val="18"/>
          <w:lang w:eastAsia="en-US"/>
        </w:rPr>
        <w:t xml:space="preserve"> </w:t>
      </w:r>
    </w:p>
    <w:p w:rsidR="0082334D" w:rsidRDefault="0082334D" w:rsidP="00313A68">
      <w:pPr>
        <w:pStyle w:val="ListParagraph"/>
        <w:keepNext/>
        <w:widowControl w:val="0"/>
        <w:numPr>
          <w:ilvl w:val="0"/>
          <w:numId w:val="16"/>
        </w:numPr>
        <w:autoSpaceDE w:val="0"/>
        <w:autoSpaceDN w:val="0"/>
        <w:adjustRightInd w:val="0"/>
        <w:spacing w:after="120" w:line="240" w:lineRule="auto"/>
        <w:ind w:left="714" w:hanging="357"/>
        <w:contextualSpacing w:val="0"/>
        <w:rPr>
          <w:rFonts w:ascii="Century Gothic" w:hAnsi="Century Gothic" w:cs="Calibri"/>
          <w:color w:val="000000"/>
          <w:sz w:val="18"/>
          <w:szCs w:val="18"/>
          <w:lang w:eastAsia="en-US"/>
        </w:rPr>
      </w:pPr>
      <w:r w:rsidRPr="00D57B1C">
        <w:rPr>
          <w:rFonts w:ascii="Century Gothic" w:hAnsi="Century Gothic" w:cs="Calibri"/>
          <w:color w:val="000000"/>
          <w:sz w:val="18"/>
          <w:szCs w:val="18"/>
          <w:lang w:eastAsia="en-US"/>
        </w:rPr>
        <w:t xml:space="preserve">Participates in </w:t>
      </w:r>
      <w:r w:rsidRPr="00D57B1C">
        <w:rPr>
          <w:rFonts w:ascii="Century Gothic" w:hAnsi="Century Gothic" w:cs="Calibri"/>
          <w:b/>
          <w:bCs/>
          <w:color w:val="000000"/>
          <w:sz w:val="18"/>
          <w:szCs w:val="18"/>
          <w:lang w:eastAsia="en-US"/>
        </w:rPr>
        <w:t xml:space="preserve">quality improvement </w:t>
      </w:r>
      <w:r w:rsidRPr="00D57B1C">
        <w:rPr>
          <w:rFonts w:ascii="Century Gothic" w:hAnsi="Century Gothic" w:cs="Calibri"/>
          <w:color w:val="000000"/>
          <w:sz w:val="18"/>
          <w:szCs w:val="18"/>
          <w:lang w:eastAsia="en-US"/>
        </w:rPr>
        <w:t xml:space="preserve">and </w:t>
      </w:r>
      <w:r w:rsidRPr="00D57B1C">
        <w:rPr>
          <w:rFonts w:ascii="Century Gothic" w:hAnsi="Century Gothic" w:cs="Calibri"/>
          <w:b/>
          <w:bCs/>
          <w:color w:val="000000"/>
          <w:sz w:val="18"/>
          <w:szCs w:val="18"/>
          <w:lang w:eastAsia="en-US"/>
        </w:rPr>
        <w:t xml:space="preserve">change </w:t>
      </w:r>
      <w:r w:rsidRPr="00D57B1C">
        <w:rPr>
          <w:rFonts w:ascii="Century Gothic" w:hAnsi="Century Gothic" w:cs="Calibri"/>
          <w:color w:val="000000"/>
          <w:sz w:val="18"/>
          <w:szCs w:val="18"/>
          <w:lang w:eastAsia="en-US"/>
        </w:rPr>
        <w:t xml:space="preserve">to improve gerontological nursing practice. </w:t>
      </w:r>
    </w:p>
    <w:p w:rsidR="00C758A3" w:rsidRPr="00465E1B" w:rsidRDefault="0082334D" w:rsidP="00313A68">
      <w:pPr>
        <w:pStyle w:val="ListParagraph"/>
        <w:keepNext/>
        <w:widowControl w:val="0"/>
        <w:numPr>
          <w:ilvl w:val="0"/>
          <w:numId w:val="16"/>
        </w:numPr>
        <w:autoSpaceDE w:val="0"/>
        <w:autoSpaceDN w:val="0"/>
        <w:adjustRightInd w:val="0"/>
        <w:spacing w:after="120" w:line="240" w:lineRule="auto"/>
        <w:ind w:left="714" w:hanging="357"/>
        <w:contextualSpacing w:val="0"/>
        <w:rPr>
          <w:rFonts w:ascii="Century Gothic" w:hAnsi="Century Gothic" w:cs="Calibri"/>
          <w:color w:val="000000"/>
          <w:sz w:val="18"/>
          <w:szCs w:val="18"/>
          <w:lang w:eastAsia="en-US"/>
        </w:rPr>
      </w:pPr>
      <w:r w:rsidRPr="00D57B1C">
        <w:rPr>
          <w:rFonts w:ascii="Century Gothic" w:hAnsi="Century Gothic" w:cs="Calibri"/>
          <w:color w:val="000000"/>
          <w:sz w:val="18"/>
          <w:szCs w:val="18"/>
          <w:lang w:eastAsia="en-US"/>
        </w:rPr>
        <w:t xml:space="preserve">Demonstrates in-depth understanding of the complex factors that contribute to </w:t>
      </w:r>
      <w:r w:rsidR="00465E1B" w:rsidRPr="00465E1B">
        <w:rPr>
          <w:rFonts w:ascii="Century Gothic" w:hAnsi="Century Gothic" w:cs="Calibri"/>
          <w:color w:val="000000"/>
          <w:sz w:val="18"/>
          <w:szCs w:val="18"/>
          <w:lang w:eastAsia="en-US"/>
        </w:rPr>
        <w:t>the older person</w:t>
      </w:r>
      <w:r w:rsidR="00465E1B">
        <w:rPr>
          <w:rFonts w:ascii="Century Gothic" w:hAnsi="Century Gothic" w:cs="Calibri"/>
          <w:color w:val="000000"/>
          <w:sz w:val="18"/>
          <w:szCs w:val="18"/>
          <w:lang w:eastAsia="en-US"/>
        </w:rPr>
        <w:t>’s</w:t>
      </w:r>
      <w:r w:rsidR="00465E1B" w:rsidRPr="00465E1B">
        <w:rPr>
          <w:rFonts w:ascii="Century Gothic" w:hAnsi="Century Gothic" w:cs="Calibri"/>
          <w:color w:val="000000"/>
          <w:sz w:val="18"/>
          <w:szCs w:val="18"/>
          <w:lang w:eastAsia="en-US"/>
        </w:rPr>
        <w:t xml:space="preserve"> </w:t>
      </w:r>
      <w:r w:rsidRPr="00D57B1C">
        <w:rPr>
          <w:rFonts w:ascii="Century Gothic" w:hAnsi="Century Gothic" w:cs="Calibri"/>
          <w:color w:val="000000"/>
          <w:sz w:val="18"/>
          <w:szCs w:val="18"/>
          <w:lang w:eastAsia="en-US"/>
        </w:rPr>
        <w:t xml:space="preserve">health </w:t>
      </w:r>
      <w:r w:rsidR="00465E1B">
        <w:rPr>
          <w:rFonts w:ascii="Century Gothic" w:hAnsi="Century Gothic" w:cs="Calibri"/>
          <w:color w:val="000000"/>
          <w:sz w:val="18"/>
          <w:szCs w:val="18"/>
          <w:lang w:eastAsia="en-US"/>
        </w:rPr>
        <w:t xml:space="preserve">outcomes </w:t>
      </w:r>
      <w:r w:rsidRPr="00465E1B">
        <w:rPr>
          <w:rFonts w:ascii="Century Gothic" w:hAnsi="Century Gothic" w:cs="Calibri"/>
          <w:color w:val="000000"/>
          <w:sz w:val="18"/>
          <w:szCs w:val="18"/>
          <w:lang w:eastAsia="en-US"/>
        </w:rPr>
        <w:t xml:space="preserve">and applies this knowledge to </w:t>
      </w:r>
      <w:r w:rsidRPr="00465E1B">
        <w:rPr>
          <w:rFonts w:ascii="Century Gothic" w:hAnsi="Century Gothic" w:cs="Calibri"/>
          <w:b/>
          <w:bCs/>
          <w:color w:val="000000"/>
          <w:sz w:val="18"/>
          <w:szCs w:val="18"/>
          <w:lang w:eastAsia="en-US"/>
        </w:rPr>
        <w:t xml:space="preserve">plan care </w:t>
      </w:r>
      <w:r w:rsidRPr="00465E1B">
        <w:rPr>
          <w:rFonts w:ascii="Century Gothic" w:hAnsi="Century Gothic" w:cs="Calibri"/>
          <w:color w:val="000000"/>
          <w:sz w:val="18"/>
          <w:szCs w:val="18"/>
          <w:lang w:eastAsia="en-US"/>
        </w:rPr>
        <w:t>whi</w:t>
      </w:r>
      <w:r w:rsidR="00465E1B">
        <w:rPr>
          <w:rFonts w:ascii="Century Gothic" w:hAnsi="Century Gothic" w:cs="Calibri"/>
          <w:color w:val="000000"/>
          <w:sz w:val="18"/>
          <w:szCs w:val="18"/>
          <w:lang w:eastAsia="en-US"/>
        </w:rPr>
        <w:t>ch meets their particular needs</w:t>
      </w:r>
      <w:r w:rsidR="00214969">
        <w:rPr>
          <w:rFonts w:ascii="Century Gothic" w:hAnsi="Century Gothic" w:cs="Calibri"/>
          <w:color w:val="000000"/>
          <w:sz w:val="18"/>
          <w:szCs w:val="18"/>
          <w:lang w:eastAsia="en-US"/>
        </w:rPr>
        <w:t>.</w:t>
      </w:r>
      <w:r w:rsidRPr="00465E1B">
        <w:rPr>
          <w:rFonts w:ascii="Century Gothic" w:hAnsi="Century Gothic" w:cs="Calibri"/>
          <w:color w:val="000000"/>
          <w:sz w:val="18"/>
          <w:szCs w:val="18"/>
          <w:lang w:eastAsia="en-US"/>
        </w:rPr>
        <w:t xml:space="preserve"> </w:t>
      </w:r>
    </w:p>
    <w:p w:rsidR="00C758A3" w:rsidRDefault="0082334D" w:rsidP="00313A68">
      <w:pPr>
        <w:pStyle w:val="ListParagraph"/>
        <w:keepNext/>
        <w:widowControl w:val="0"/>
        <w:numPr>
          <w:ilvl w:val="0"/>
          <w:numId w:val="16"/>
        </w:numPr>
        <w:autoSpaceDE w:val="0"/>
        <w:autoSpaceDN w:val="0"/>
        <w:adjustRightInd w:val="0"/>
        <w:spacing w:after="120" w:line="240" w:lineRule="auto"/>
        <w:ind w:left="714" w:hanging="357"/>
        <w:contextualSpacing w:val="0"/>
        <w:rPr>
          <w:rFonts w:ascii="Century Gothic" w:hAnsi="Century Gothic" w:cs="Calibri"/>
          <w:color w:val="000000"/>
          <w:sz w:val="18"/>
          <w:szCs w:val="18"/>
          <w:lang w:eastAsia="en-US"/>
        </w:rPr>
      </w:pPr>
      <w:r w:rsidRPr="00C758A3">
        <w:rPr>
          <w:rFonts w:ascii="Century Gothic" w:hAnsi="Century Gothic" w:cs="Calibri"/>
          <w:color w:val="000000"/>
          <w:sz w:val="18"/>
          <w:szCs w:val="18"/>
          <w:lang w:eastAsia="en-US"/>
        </w:rPr>
        <w:t>Demonstrates inclusiveness when managing the care of older people and their families/whanau</w:t>
      </w:r>
      <w:r w:rsidR="00214969">
        <w:rPr>
          <w:rFonts w:ascii="Century Gothic" w:hAnsi="Century Gothic" w:cs="Calibri"/>
          <w:color w:val="000000"/>
          <w:sz w:val="18"/>
          <w:szCs w:val="18"/>
          <w:lang w:eastAsia="en-US"/>
        </w:rPr>
        <w:t>.</w:t>
      </w:r>
    </w:p>
    <w:p w:rsidR="0082334D" w:rsidRDefault="0082334D" w:rsidP="00313A68">
      <w:pPr>
        <w:pStyle w:val="ListParagraph"/>
        <w:keepNext/>
        <w:widowControl w:val="0"/>
        <w:numPr>
          <w:ilvl w:val="0"/>
          <w:numId w:val="16"/>
        </w:numPr>
        <w:autoSpaceDE w:val="0"/>
        <w:autoSpaceDN w:val="0"/>
        <w:adjustRightInd w:val="0"/>
        <w:spacing w:after="120" w:line="240" w:lineRule="auto"/>
        <w:ind w:left="714" w:hanging="357"/>
        <w:contextualSpacing w:val="0"/>
        <w:rPr>
          <w:rFonts w:ascii="Century Gothic" w:hAnsi="Century Gothic" w:cs="Calibri"/>
          <w:color w:val="000000"/>
          <w:sz w:val="18"/>
          <w:szCs w:val="18"/>
          <w:lang w:eastAsia="en-US"/>
        </w:rPr>
      </w:pPr>
      <w:r w:rsidRPr="00D57B1C">
        <w:rPr>
          <w:rFonts w:ascii="Century Gothic" w:hAnsi="Century Gothic" w:cs="Calibri"/>
          <w:b/>
          <w:bCs/>
          <w:color w:val="000000"/>
          <w:sz w:val="18"/>
          <w:szCs w:val="18"/>
          <w:lang w:eastAsia="en-US"/>
        </w:rPr>
        <w:t xml:space="preserve">Advocates </w:t>
      </w:r>
      <w:r w:rsidR="00465E1B">
        <w:rPr>
          <w:rFonts w:ascii="Century Gothic" w:hAnsi="Century Gothic" w:cs="Calibri"/>
          <w:b/>
          <w:bCs/>
          <w:color w:val="000000"/>
          <w:sz w:val="18"/>
          <w:szCs w:val="18"/>
          <w:lang w:eastAsia="en-US"/>
        </w:rPr>
        <w:t xml:space="preserve">for </w:t>
      </w:r>
      <w:r w:rsidRPr="00D57B1C">
        <w:rPr>
          <w:rFonts w:ascii="Century Gothic" w:hAnsi="Century Gothic" w:cs="Calibri"/>
          <w:b/>
          <w:bCs/>
          <w:color w:val="000000"/>
          <w:sz w:val="18"/>
          <w:szCs w:val="18"/>
          <w:lang w:eastAsia="en-US"/>
        </w:rPr>
        <w:t xml:space="preserve">and protects the rights </w:t>
      </w:r>
      <w:r w:rsidR="00465E1B" w:rsidRPr="00465E1B">
        <w:rPr>
          <w:rFonts w:ascii="Century Gothic" w:hAnsi="Century Gothic" w:cs="Calibri"/>
          <w:b/>
          <w:color w:val="000000"/>
          <w:sz w:val="18"/>
          <w:szCs w:val="18"/>
          <w:lang w:eastAsia="en-US"/>
        </w:rPr>
        <w:t>of</w:t>
      </w:r>
      <w:r w:rsidR="00465E1B">
        <w:rPr>
          <w:rFonts w:ascii="Century Gothic" w:hAnsi="Century Gothic" w:cs="Calibri"/>
          <w:color w:val="000000"/>
          <w:sz w:val="18"/>
          <w:szCs w:val="18"/>
          <w:lang w:eastAsia="en-US"/>
        </w:rPr>
        <w:t xml:space="preserve"> older people</w:t>
      </w:r>
      <w:r w:rsidR="00214969">
        <w:rPr>
          <w:rFonts w:ascii="Century Gothic" w:hAnsi="Century Gothic" w:cs="Calibri"/>
          <w:color w:val="000000"/>
          <w:sz w:val="18"/>
          <w:szCs w:val="18"/>
          <w:lang w:eastAsia="en-US"/>
        </w:rPr>
        <w:t>.</w:t>
      </w:r>
    </w:p>
    <w:p w:rsidR="00C758A3" w:rsidRDefault="0082334D" w:rsidP="00313A68">
      <w:pPr>
        <w:pStyle w:val="ListParagraph"/>
        <w:keepNext/>
        <w:widowControl w:val="0"/>
        <w:numPr>
          <w:ilvl w:val="0"/>
          <w:numId w:val="16"/>
        </w:numPr>
        <w:autoSpaceDE w:val="0"/>
        <w:autoSpaceDN w:val="0"/>
        <w:adjustRightInd w:val="0"/>
        <w:spacing w:after="120" w:line="240" w:lineRule="auto"/>
        <w:ind w:left="714" w:hanging="357"/>
        <w:contextualSpacing w:val="0"/>
        <w:rPr>
          <w:rFonts w:ascii="Century Gothic" w:hAnsi="Century Gothic" w:cs="Calibri"/>
          <w:color w:val="000000"/>
          <w:sz w:val="18"/>
          <w:szCs w:val="18"/>
          <w:lang w:eastAsia="en-US"/>
        </w:rPr>
      </w:pPr>
      <w:r w:rsidRPr="00D57B1C">
        <w:rPr>
          <w:rFonts w:ascii="Century Gothic" w:hAnsi="Century Gothic" w:cs="Calibri"/>
          <w:color w:val="000000"/>
          <w:sz w:val="18"/>
          <w:szCs w:val="18"/>
          <w:lang w:eastAsia="en-US"/>
        </w:rPr>
        <w:t xml:space="preserve">Demonstrates </w:t>
      </w:r>
      <w:r w:rsidRPr="00D57B1C">
        <w:rPr>
          <w:rFonts w:ascii="Century Gothic" w:hAnsi="Century Gothic" w:cs="Calibri"/>
          <w:b/>
          <w:bCs/>
          <w:color w:val="000000"/>
          <w:sz w:val="18"/>
          <w:szCs w:val="18"/>
          <w:lang w:eastAsia="en-US"/>
        </w:rPr>
        <w:t xml:space="preserve">autonomous </w:t>
      </w:r>
      <w:r w:rsidRPr="00D57B1C">
        <w:rPr>
          <w:rFonts w:ascii="Century Gothic" w:hAnsi="Century Gothic" w:cs="Calibri"/>
          <w:color w:val="000000"/>
          <w:sz w:val="18"/>
          <w:szCs w:val="18"/>
          <w:lang w:eastAsia="en-US"/>
        </w:rPr>
        <w:t xml:space="preserve">and </w:t>
      </w:r>
      <w:r w:rsidRPr="00D57B1C">
        <w:rPr>
          <w:rFonts w:ascii="Century Gothic" w:hAnsi="Century Gothic" w:cs="Calibri"/>
          <w:b/>
          <w:bCs/>
          <w:color w:val="000000"/>
          <w:sz w:val="18"/>
          <w:szCs w:val="18"/>
          <w:lang w:eastAsia="en-US"/>
        </w:rPr>
        <w:t xml:space="preserve">collaborative </w:t>
      </w:r>
      <w:r w:rsidR="00465E1B">
        <w:rPr>
          <w:rFonts w:ascii="Century Gothic" w:hAnsi="Century Gothic" w:cs="Calibri"/>
          <w:color w:val="000000"/>
          <w:sz w:val="18"/>
          <w:szCs w:val="18"/>
          <w:lang w:eastAsia="en-US"/>
        </w:rPr>
        <w:t>evidence-</w:t>
      </w:r>
      <w:r w:rsidRPr="00D57B1C">
        <w:rPr>
          <w:rFonts w:ascii="Century Gothic" w:hAnsi="Century Gothic" w:cs="Calibri"/>
          <w:color w:val="000000"/>
          <w:sz w:val="18"/>
          <w:szCs w:val="18"/>
          <w:lang w:eastAsia="en-US"/>
        </w:rPr>
        <w:t>based aged care nursing practice</w:t>
      </w:r>
      <w:r w:rsidR="00214969">
        <w:rPr>
          <w:rFonts w:ascii="Century Gothic" w:hAnsi="Century Gothic" w:cs="Calibri"/>
          <w:color w:val="000000"/>
          <w:sz w:val="18"/>
          <w:szCs w:val="18"/>
          <w:lang w:eastAsia="en-US"/>
        </w:rPr>
        <w:t>.</w:t>
      </w:r>
    </w:p>
    <w:p w:rsidR="0082334D" w:rsidRDefault="0082334D" w:rsidP="00313A68">
      <w:pPr>
        <w:pStyle w:val="ListParagraph"/>
        <w:keepNext/>
        <w:widowControl w:val="0"/>
        <w:numPr>
          <w:ilvl w:val="0"/>
          <w:numId w:val="16"/>
        </w:numPr>
        <w:autoSpaceDE w:val="0"/>
        <w:autoSpaceDN w:val="0"/>
        <w:adjustRightInd w:val="0"/>
        <w:spacing w:after="120" w:line="240" w:lineRule="auto"/>
        <w:ind w:left="714" w:hanging="357"/>
        <w:contextualSpacing w:val="0"/>
        <w:rPr>
          <w:rFonts w:ascii="Century Gothic" w:hAnsi="Century Gothic" w:cs="Calibri"/>
          <w:color w:val="000000"/>
          <w:sz w:val="18"/>
          <w:szCs w:val="18"/>
          <w:lang w:eastAsia="en-US"/>
        </w:rPr>
      </w:pPr>
      <w:r w:rsidRPr="00D57B1C">
        <w:rPr>
          <w:rFonts w:ascii="Century Gothic" w:hAnsi="Century Gothic" w:cs="Calibri"/>
          <w:color w:val="000000"/>
          <w:sz w:val="18"/>
          <w:szCs w:val="18"/>
          <w:lang w:eastAsia="en-US"/>
        </w:rPr>
        <w:t xml:space="preserve">Participates in changes in gerontology settings that recognise and integrate the principles of </w:t>
      </w:r>
      <w:r w:rsidRPr="00D57B1C">
        <w:rPr>
          <w:rFonts w:ascii="Century Gothic" w:hAnsi="Century Gothic" w:cs="Calibri"/>
          <w:b/>
          <w:bCs/>
          <w:color w:val="000000"/>
          <w:sz w:val="18"/>
          <w:szCs w:val="18"/>
          <w:lang w:eastAsia="en-US"/>
        </w:rPr>
        <w:t xml:space="preserve">Te Tiriti o Waitangi </w:t>
      </w:r>
      <w:r w:rsidRPr="00D57B1C">
        <w:rPr>
          <w:rFonts w:ascii="Century Gothic" w:hAnsi="Century Gothic" w:cs="Calibri"/>
          <w:color w:val="000000"/>
          <w:sz w:val="18"/>
          <w:szCs w:val="18"/>
          <w:lang w:eastAsia="en-US"/>
        </w:rPr>
        <w:t xml:space="preserve">and </w:t>
      </w:r>
      <w:r w:rsidRPr="00D57B1C">
        <w:rPr>
          <w:rFonts w:ascii="Century Gothic" w:hAnsi="Century Gothic" w:cs="Calibri"/>
          <w:b/>
          <w:bCs/>
          <w:color w:val="000000"/>
          <w:sz w:val="18"/>
          <w:szCs w:val="18"/>
          <w:lang w:eastAsia="en-US"/>
        </w:rPr>
        <w:t>cultural safety</w:t>
      </w:r>
      <w:r w:rsidR="00214969">
        <w:rPr>
          <w:rFonts w:ascii="Century Gothic" w:hAnsi="Century Gothic" w:cs="Calibri"/>
          <w:b/>
          <w:bCs/>
          <w:color w:val="000000"/>
          <w:sz w:val="18"/>
          <w:szCs w:val="18"/>
          <w:lang w:eastAsia="en-US"/>
        </w:rPr>
        <w:t>.</w:t>
      </w:r>
      <w:r w:rsidRPr="00D57B1C">
        <w:rPr>
          <w:rFonts w:ascii="Century Gothic" w:hAnsi="Century Gothic" w:cs="Calibri"/>
          <w:color w:val="000000"/>
          <w:sz w:val="18"/>
          <w:szCs w:val="18"/>
          <w:lang w:eastAsia="en-US"/>
        </w:rPr>
        <w:t xml:space="preserve"> </w:t>
      </w:r>
    </w:p>
    <w:p w:rsidR="000644FB" w:rsidRPr="00C67541" w:rsidRDefault="0082334D" w:rsidP="00313A68">
      <w:pPr>
        <w:pStyle w:val="ListParagraph"/>
        <w:keepNext/>
        <w:widowControl w:val="0"/>
        <w:numPr>
          <w:ilvl w:val="0"/>
          <w:numId w:val="16"/>
        </w:numPr>
        <w:autoSpaceDE w:val="0"/>
        <w:autoSpaceDN w:val="0"/>
        <w:adjustRightInd w:val="0"/>
        <w:spacing w:after="120" w:line="240" w:lineRule="auto"/>
        <w:ind w:left="714" w:hanging="357"/>
        <w:contextualSpacing w:val="0"/>
        <w:rPr>
          <w:rFonts w:ascii="Century Gothic" w:hAnsi="Century Gothic" w:cs="Calibri"/>
          <w:color w:val="000000"/>
          <w:sz w:val="18"/>
          <w:szCs w:val="18"/>
          <w:lang w:eastAsia="en-US"/>
        </w:rPr>
      </w:pPr>
      <w:r w:rsidRPr="00D57B1C">
        <w:rPr>
          <w:rFonts w:ascii="Century Gothic" w:hAnsi="Century Gothic" w:cs="Calibri"/>
          <w:color w:val="000000"/>
          <w:sz w:val="18"/>
          <w:szCs w:val="18"/>
          <w:lang w:eastAsia="en-US"/>
        </w:rPr>
        <w:t xml:space="preserve">Demonstrates </w:t>
      </w:r>
      <w:r w:rsidRPr="00D57B1C">
        <w:rPr>
          <w:rFonts w:ascii="Century Gothic" w:hAnsi="Century Gothic" w:cs="Calibri"/>
          <w:b/>
          <w:color w:val="000000"/>
          <w:sz w:val="18"/>
          <w:szCs w:val="18"/>
          <w:lang w:eastAsia="en-US"/>
        </w:rPr>
        <w:t>leadership</w:t>
      </w:r>
      <w:r w:rsidR="009011E3" w:rsidRPr="00D57B1C">
        <w:rPr>
          <w:rFonts w:ascii="Century Gothic" w:hAnsi="Century Gothic" w:cs="Calibri"/>
          <w:color w:val="000000"/>
          <w:sz w:val="18"/>
          <w:szCs w:val="18"/>
          <w:lang w:eastAsia="en-US"/>
        </w:rPr>
        <w:t xml:space="preserve"> i</w:t>
      </w:r>
      <w:r w:rsidRPr="00D57B1C">
        <w:rPr>
          <w:rFonts w:ascii="Century Gothic" w:hAnsi="Century Gothic" w:cs="Calibri"/>
          <w:color w:val="000000"/>
          <w:sz w:val="18"/>
          <w:szCs w:val="18"/>
          <w:lang w:eastAsia="en-US"/>
        </w:rPr>
        <w:t>n the sector</w:t>
      </w:r>
      <w:r w:rsidR="00E42C6B" w:rsidRPr="00D57B1C">
        <w:rPr>
          <w:rFonts w:ascii="Century Gothic" w:hAnsi="Century Gothic" w:cs="Calibri"/>
          <w:color w:val="000000"/>
          <w:sz w:val="18"/>
          <w:szCs w:val="18"/>
          <w:lang w:eastAsia="en-US"/>
        </w:rPr>
        <w:t xml:space="preserve"> (CDHB GAP Handbook, 2014)</w:t>
      </w:r>
      <w:bookmarkStart w:id="157" w:name="_Toc283224349"/>
      <w:r w:rsidR="00214969">
        <w:rPr>
          <w:rFonts w:ascii="Century Gothic" w:hAnsi="Century Gothic" w:cs="Calibri"/>
          <w:color w:val="000000"/>
          <w:sz w:val="18"/>
          <w:szCs w:val="18"/>
          <w:lang w:eastAsia="en-US"/>
        </w:rPr>
        <w:t>.</w:t>
      </w:r>
    </w:p>
    <w:p w:rsidR="00313A68" w:rsidRDefault="00313A68">
      <w:pPr>
        <w:spacing w:after="0" w:line="240" w:lineRule="auto"/>
        <w:rPr>
          <w:rFonts w:ascii="Arial" w:eastAsia="Times New Roman" w:hAnsi="Arial" w:cs="Arial"/>
          <w:bCs/>
          <w:kern w:val="32"/>
          <w:sz w:val="32"/>
          <w:szCs w:val="32"/>
          <w:lang w:eastAsia="en-US"/>
        </w:rPr>
      </w:pPr>
      <w:r>
        <w:rPr>
          <w:b/>
        </w:rPr>
        <w:br w:type="page"/>
      </w:r>
    </w:p>
    <w:p w:rsidR="00E81A23" w:rsidRPr="00E81A23" w:rsidRDefault="00567D16" w:rsidP="00460C97">
      <w:pPr>
        <w:pStyle w:val="Heading1"/>
        <w:pBdr>
          <w:bottom w:val="single" w:sz="4" w:space="1" w:color="auto"/>
        </w:pBdr>
        <w:jc w:val="center"/>
        <w:rPr>
          <w:b w:val="0"/>
        </w:rPr>
      </w:pPr>
      <w:bookmarkStart w:id="158" w:name="_Toc427051722"/>
      <w:r>
        <w:rPr>
          <w:b w:val="0"/>
        </w:rPr>
        <w:lastRenderedPageBreak/>
        <w:t>Background</w:t>
      </w:r>
      <w:bookmarkEnd w:id="157"/>
      <w:bookmarkEnd w:id="158"/>
    </w:p>
    <w:p w:rsidR="004307E8" w:rsidRPr="00D57B1C" w:rsidRDefault="00154ED9" w:rsidP="00C67541">
      <w:pPr>
        <w:pStyle w:val="Default"/>
        <w:spacing w:after="53"/>
        <w:rPr>
          <w:rFonts w:ascii="Century Gothic" w:hAnsi="Century Gothic"/>
          <w:sz w:val="18"/>
          <w:szCs w:val="18"/>
        </w:rPr>
      </w:pPr>
      <w:r w:rsidRPr="00D57B1C">
        <w:rPr>
          <w:rFonts w:ascii="Century Gothic" w:hAnsi="Century Gothic"/>
          <w:sz w:val="18"/>
          <w:szCs w:val="18"/>
        </w:rPr>
        <w:t>The CDHB ha</w:t>
      </w:r>
      <w:r w:rsidR="003E69F2" w:rsidRPr="00D57B1C">
        <w:rPr>
          <w:rFonts w:ascii="Century Gothic" w:hAnsi="Century Gothic"/>
          <w:sz w:val="18"/>
          <w:szCs w:val="18"/>
        </w:rPr>
        <w:t>s</w:t>
      </w:r>
      <w:r w:rsidRPr="00D57B1C">
        <w:rPr>
          <w:rFonts w:ascii="Century Gothic" w:hAnsi="Century Gothic"/>
          <w:sz w:val="18"/>
          <w:szCs w:val="18"/>
        </w:rPr>
        <w:t xml:space="preserve"> </w:t>
      </w:r>
      <w:r w:rsidR="00E42C6B" w:rsidRPr="00D57B1C">
        <w:rPr>
          <w:rFonts w:ascii="Century Gothic" w:hAnsi="Century Gothic"/>
          <w:sz w:val="18"/>
          <w:szCs w:val="18"/>
        </w:rPr>
        <w:t xml:space="preserve">endeavoured to maximise the use of the postgraduate nursing HWNZ funding to target specific areas </w:t>
      </w:r>
      <w:r w:rsidR="009A2A06" w:rsidRPr="00D57B1C">
        <w:rPr>
          <w:rFonts w:ascii="Century Gothic" w:hAnsi="Century Gothic"/>
          <w:sz w:val="18"/>
          <w:szCs w:val="18"/>
        </w:rPr>
        <w:t xml:space="preserve">in which </w:t>
      </w:r>
      <w:r w:rsidR="00E42C6B" w:rsidRPr="00D57B1C">
        <w:rPr>
          <w:rFonts w:ascii="Century Gothic" w:hAnsi="Century Gothic"/>
          <w:sz w:val="18"/>
          <w:szCs w:val="18"/>
        </w:rPr>
        <w:t xml:space="preserve">they </w:t>
      </w:r>
      <w:r w:rsidR="009A2A06" w:rsidRPr="00D57B1C">
        <w:rPr>
          <w:rFonts w:ascii="Century Gothic" w:hAnsi="Century Gothic"/>
          <w:sz w:val="18"/>
          <w:szCs w:val="18"/>
        </w:rPr>
        <w:t xml:space="preserve">would like to </w:t>
      </w:r>
      <w:r w:rsidR="004307E8" w:rsidRPr="00D57B1C">
        <w:rPr>
          <w:rFonts w:ascii="Century Gothic" w:hAnsi="Century Gothic"/>
          <w:sz w:val="18"/>
          <w:szCs w:val="18"/>
        </w:rPr>
        <w:t>grow and develop</w:t>
      </w:r>
      <w:r w:rsidR="00E42C6B" w:rsidRPr="00D57B1C">
        <w:rPr>
          <w:rFonts w:ascii="Century Gothic" w:hAnsi="Century Gothic"/>
          <w:sz w:val="18"/>
          <w:szCs w:val="18"/>
        </w:rPr>
        <w:t xml:space="preserve"> their registered</w:t>
      </w:r>
      <w:r w:rsidR="004307E8" w:rsidRPr="00D57B1C">
        <w:rPr>
          <w:rFonts w:ascii="Century Gothic" w:hAnsi="Century Gothic"/>
          <w:sz w:val="18"/>
          <w:szCs w:val="18"/>
        </w:rPr>
        <w:t xml:space="preserve"> nursing staff</w:t>
      </w:r>
      <w:r w:rsidR="00E42C6B" w:rsidRPr="00D57B1C">
        <w:rPr>
          <w:rFonts w:ascii="Century Gothic" w:hAnsi="Century Gothic"/>
          <w:sz w:val="18"/>
          <w:szCs w:val="18"/>
        </w:rPr>
        <w:t xml:space="preserve">. </w:t>
      </w:r>
      <w:r w:rsidR="00341761" w:rsidRPr="00D57B1C">
        <w:rPr>
          <w:rFonts w:ascii="Century Gothic" w:hAnsi="Century Gothic"/>
          <w:sz w:val="18"/>
          <w:szCs w:val="18"/>
        </w:rPr>
        <w:t xml:space="preserve">In the 2010/2011 </w:t>
      </w:r>
      <w:r w:rsidR="009A2A06" w:rsidRPr="00D57B1C">
        <w:rPr>
          <w:rFonts w:ascii="Century Gothic" w:hAnsi="Century Gothic"/>
          <w:sz w:val="18"/>
          <w:szCs w:val="18"/>
        </w:rPr>
        <w:t>year</w:t>
      </w:r>
      <w:r w:rsidR="00E42C6B" w:rsidRPr="00D57B1C">
        <w:rPr>
          <w:rFonts w:ascii="Century Gothic" w:hAnsi="Century Gothic"/>
          <w:sz w:val="18"/>
          <w:szCs w:val="18"/>
        </w:rPr>
        <w:t xml:space="preserve"> they ran a Specialist Nursing Acceleration Programme (SNAP) for those working in medical nursing. This required</w:t>
      </w:r>
      <w:r w:rsidR="004307E8" w:rsidRPr="00D57B1C">
        <w:rPr>
          <w:rFonts w:ascii="Century Gothic" w:hAnsi="Century Gothic"/>
          <w:sz w:val="18"/>
          <w:szCs w:val="18"/>
        </w:rPr>
        <w:t xml:space="preserve"> the nurses to:</w:t>
      </w:r>
    </w:p>
    <w:p w:rsidR="004307E8" w:rsidRPr="00D57B1C" w:rsidRDefault="004307E8" w:rsidP="00C67541">
      <w:pPr>
        <w:pStyle w:val="Default"/>
        <w:numPr>
          <w:ilvl w:val="0"/>
          <w:numId w:val="5"/>
        </w:numPr>
        <w:spacing w:after="53"/>
        <w:rPr>
          <w:rFonts w:ascii="Century Gothic" w:hAnsi="Century Gothic"/>
          <w:sz w:val="18"/>
          <w:szCs w:val="18"/>
        </w:rPr>
      </w:pPr>
      <w:r w:rsidRPr="00D57B1C">
        <w:rPr>
          <w:rFonts w:ascii="Century Gothic" w:hAnsi="Century Gothic"/>
          <w:sz w:val="18"/>
          <w:szCs w:val="18"/>
        </w:rPr>
        <w:t>Enrol in a postgraduate nursing p</w:t>
      </w:r>
      <w:r w:rsidR="003E69F2" w:rsidRPr="00D57B1C">
        <w:rPr>
          <w:rFonts w:ascii="Century Gothic" w:hAnsi="Century Gothic"/>
          <w:sz w:val="18"/>
          <w:szCs w:val="18"/>
        </w:rPr>
        <w:t>rogramme and complete at least two</w:t>
      </w:r>
      <w:r w:rsidRPr="00D57B1C">
        <w:rPr>
          <w:rFonts w:ascii="Century Gothic" w:hAnsi="Century Gothic"/>
          <w:sz w:val="18"/>
          <w:szCs w:val="18"/>
        </w:rPr>
        <w:t xml:space="preserve"> papers</w:t>
      </w:r>
    </w:p>
    <w:p w:rsidR="004307E8" w:rsidRPr="00D57B1C" w:rsidRDefault="004307E8" w:rsidP="00C67541">
      <w:pPr>
        <w:pStyle w:val="Default"/>
        <w:numPr>
          <w:ilvl w:val="0"/>
          <w:numId w:val="5"/>
        </w:numPr>
        <w:spacing w:after="53"/>
        <w:rPr>
          <w:rFonts w:ascii="Century Gothic" w:hAnsi="Century Gothic"/>
          <w:sz w:val="18"/>
          <w:szCs w:val="18"/>
        </w:rPr>
      </w:pPr>
      <w:r w:rsidRPr="00D57B1C">
        <w:rPr>
          <w:rFonts w:ascii="Century Gothic" w:hAnsi="Century Gothic"/>
          <w:sz w:val="18"/>
          <w:szCs w:val="18"/>
        </w:rPr>
        <w:t>Rotate to alternative but related clinical placements to broaden their experience</w:t>
      </w:r>
    </w:p>
    <w:p w:rsidR="004307E8" w:rsidRPr="00D57B1C" w:rsidRDefault="00FA307D" w:rsidP="00C67541">
      <w:pPr>
        <w:pStyle w:val="Default"/>
        <w:numPr>
          <w:ilvl w:val="0"/>
          <w:numId w:val="5"/>
        </w:numPr>
        <w:spacing w:after="53"/>
        <w:rPr>
          <w:rFonts w:ascii="Century Gothic" w:hAnsi="Century Gothic"/>
          <w:sz w:val="18"/>
          <w:szCs w:val="18"/>
        </w:rPr>
      </w:pPr>
      <w:r w:rsidRPr="00D57B1C">
        <w:rPr>
          <w:rFonts w:ascii="Century Gothic" w:hAnsi="Century Gothic"/>
          <w:sz w:val="18"/>
          <w:szCs w:val="18"/>
        </w:rPr>
        <w:t>Submit</w:t>
      </w:r>
      <w:r w:rsidR="004307E8" w:rsidRPr="00D57B1C">
        <w:rPr>
          <w:rFonts w:ascii="Century Gothic" w:hAnsi="Century Gothic"/>
          <w:sz w:val="18"/>
          <w:szCs w:val="18"/>
        </w:rPr>
        <w:t xml:space="preserve"> a PDRP portfolio at proficient level.</w:t>
      </w:r>
    </w:p>
    <w:p w:rsidR="00FA307D" w:rsidRPr="00D57B1C" w:rsidRDefault="004307E8" w:rsidP="00C67541">
      <w:pPr>
        <w:pStyle w:val="Default"/>
        <w:spacing w:after="53"/>
        <w:rPr>
          <w:rFonts w:ascii="Century Gothic" w:hAnsi="Century Gothic"/>
          <w:sz w:val="18"/>
          <w:szCs w:val="18"/>
        </w:rPr>
      </w:pPr>
      <w:r w:rsidRPr="00D57B1C">
        <w:rPr>
          <w:rFonts w:ascii="Century Gothic" w:hAnsi="Century Gothic"/>
          <w:sz w:val="18"/>
          <w:szCs w:val="18"/>
        </w:rPr>
        <w:t>The programme w</w:t>
      </w:r>
      <w:r w:rsidR="00E42C6B" w:rsidRPr="00D57B1C">
        <w:rPr>
          <w:rFonts w:ascii="Century Gothic" w:hAnsi="Century Gothic"/>
          <w:sz w:val="18"/>
          <w:szCs w:val="18"/>
        </w:rPr>
        <w:t>as</w:t>
      </w:r>
      <w:r w:rsidRPr="00D57B1C">
        <w:rPr>
          <w:rFonts w:ascii="Century Gothic" w:hAnsi="Century Gothic"/>
          <w:sz w:val="18"/>
          <w:szCs w:val="18"/>
        </w:rPr>
        <w:t xml:space="preserve"> facilitated by the CDHB</w:t>
      </w:r>
      <w:r w:rsidR="003E69F2" w:rsidRPr="00D57B1C">
        <w:rPr>
          <w:rFonts w:ascii="Century Gothic" w:hAnsi="Century Gothic"/>
          <w:sz w:val="18"/>
          <w:szCs w:val="18"/>
        </w:rPr>
        <w:t>’s</w:t>
      </w:r>
      <w:r w:rsidRPr="00D57B1C">
        <w:rPr>
          <w:rFonts w:ascii="Century Gothic" w:hAnsi="Century Gothic"/>
          <w:sz w:val="18"/>
          <w:szCs w:val="18"/>
        </w:rPr>
        <w:t xml:space="preserve"> </w:t>
      </w:r>
      <w:r w:rsidR="0009070F" w:rsidRPr="00D57B1C">
        <w:rPr>
          <w:rFonts w:ascii="Century Gothic" w:hAnsi="Century Gothic"/>
          <w:sz w:val="18"/>
          <w:szCs w:val="18"/>
        </w:rPr>
        <w:t>Nurse Co-ordinator of Postgraduate Education and designed to ‘support highly motivated, enthusiastic and resilient junior registered nurses early in their professional careers</w:t>
      </w:r>
      <w:r w:rsidR="0011133F" w:rsidRPr="00D57B1C">
        <w:rPr>
          <w:rFonts w:ascii="Century Gothic" w:hAnsi="Century Gothic"/>
          <w:sz w:val="18"/>
          <w:szCs w:val="18"/>
        </w:rPr>
        <w:t>’</w:t>
      </w:r>
      <w:r w:rsidR="0009070F" w:rsidRPr="00D57B1C">
        <w:rPr>
          <w:rFonts w:ascii="Century Gothic" w:hAnsi="Century Gothic"/>
          <w:sz w:val="18"/>
          <w:szCs w:val="18"/>
        </w:rPr>
        <w:t xml:space="preserve">. </w:t>
      </w:r>
      <w:r w:rsidR="00E42C6B" w:rsidRPr="00D57B1C">
        <w:rPr>
          <w:rFonts w:ascii="Century Gothic" w:hAnsi="Century Gothic"/>
          <w:sz w:val="18"/>
          <w:szCs w:val="18"/>
        </w:rPr>
        <w:t xml:space="preserve"> Feedback on this </w:t>
      </w:r>
      <w:r w:rsidR="009A2A06" w:rsidRPr="00D57B1C">
        <w:rPr>
          <w:rFonts w:ascii="Century Gothic" w:hAnsi="Century Gothic"/>
          <w:sz w:val="18"/>
          <w:szCs w:val="18"/>
        </w:rPr>
        <w:t>programme guided the development of the GAP programme.</w:t>
      </w:r>
    </w:p>
    <w:p w:rsidR="0011019A" w:rsidRDefault="00575D5F" w:rsidP="00C67541">
      <w:pPr>
        <w:spacing w:line="240" w:lineRule="auto"/>
        <w:jc w:val="both"/>
        <w:rPr>
          <w:rFonts w:ascii="Century Gothic" w:hAnsi="Century Gothic"/>
          <w:sz w:val="18"/>
          <w:szCs w:val="18"/>
        </w:rPr>
      </w:pPr>
      <w:r w:rsidRPr="00D57B1C">
        <w:rPr>
          <w:rFonts w:ascii="Century Gothic" w:hAnsi="Century Gothic"/>
          <w:sz w:val="18"/>
          <w:szCs w:val="18"/>
        </w:rPr>
        <w:t>The</w:t>
      </w:r>
      <w:r w:rsidR="00A0633E" w:rsidRPr="00D57B1C">
        <w:rPr>
          <w:rFonts w:ascii="Century Gothic" w:hAnsi="Century Gothic"/>
          <w:sz w:val="18"/>
          <w:szCs w:val="18"/>
        </w:rPr>
        <w:t xml:space="preserve"> published literature</w:t>
      </w:r>
      <w:r w:rsidR="00766FDB">
        <w:rPr>
          <w:rFonts w:ascii="Century Gothic" w:hAnsi="Century Gothic"/>
          <w:sz w:val="18"/>
          <w:szCs w:val="18"/>
        </w:rPr>
        <w:t xml:space="preserve"> (Manchester, 2006; </w:t>
      </w:r>
      <w:r w:rsidR="00766FDB" w:rsidRPr="00D57B1C">
        <w:rPr>
          <w:rFonts w:ascii="Century Gothic" w:hAnsi="Century Gothic"/>
          <w:sz w:val="18"/>
          <w:szCs w:val="18"/>
        </w:rPr>
        <w:t>Chenoweth et al, 2009</w:t>
      </w:r>
      <w:r w:rsidR="00766FDB">
        <w:rPr>
          <w:rFonts w:ascii="Century Gothic" w:hAnsi="Century Gothic"/>
          <w:sz w:val="18"/>
          <w:szCs w:val="18"/>
        </w:rPr>
        <w:t>; McCann et al, 2010)</w:t>
      </w:r>
      <w:r w:rsidR="00A0633E" w:rsidRPr="00D57B1C">
        <w:rPr>
          <w:rFonts w:ascii="Century Gothic" w:hAnsi="Century Gothic"/>
          <w:sz w:val="18"/>
          <w:szCs w:val="18"/>
        </w:rPr>
        <w:t xml:space="preserve"> suggests that</w:t>
      </w:r>
      <w:r w:rsidRPr="00D57B1C">
        <w:rPr>
          <w:rFonts w:ascii="Century Gothic" w:hAnsi="Century Gothic"/>
          <w:sz w:val="18"/>
          <w:szCs w:val="18"/>
        </w:rPr>
        <w:t xml:space="preserve"> </w:t>
      </w:r>
      <w:r w:rsidR="009A4BD1" w:rsidRPr="00D57B1C">
        <w:rPr>
          <w:rFonts w:ascii="Century Gothic" w:hAnsi="Century Gothic"/>
          <w:sz w:val="18"/>
          <w:szCs w:val="18"/>
        </w:rPr>
        <w:t xml:space="preserve">a </w:t>
      </w:r>
      <w:r w:rsidRPr="00D57B1C">
        <w:rPr>
          <w:rFonts w:ascii="Century Gothic" w:hAnsi="Century Gothic"/>
          <w:sz w:val="18"/>
          <w:szCs w:val="18"/>
        </w:rPr>
        <w:t xml:space="preserve">combination of negative and inaccurate attitudes held by society towards the elderly, </w:t>
      </w:r>
      <w:r w:rsidR="00976293" w:rsidRPr="00D57B1C">
        <w:rPr>
          <w:rFonts w:ascii="Century Gothic" w:hAnsi="Century Gothic"/>
          <w:sz w:val="18"/>
          <w:szCs w:val="18"/>
        </w:rPr>
        <w:t xml:space="preserve">along with </w:t>
      </w:r>
      <w:r w:rsidRPr="00D57B1C">
        <w:rPr>
          <w:rFonts w:ascii="Century Gothic" w:hAnsi="Century Gothic"/>
          <w:sz w:val="18"/>
          <w:szCs w:val="18"/>
        </w:rPr>
        <w:t>misconceptions</w:t>
      </w:r>
      <w:r w:rsidR="00976293" w:rsidRPr="00D57B1C">
        <w:rPr>
          <w:rFonts w:ascii="Century Gothic" w:hAnsi="Century Gothic"/>
          <w:sz w:val="18"/>
          <w:szCs w:val="18"/>
        </w:rPr>
        <w:t xml:space="preserve"> about what</w:t>
      </w:r>
      <w:r w:rsidRPr="00D57B1C">
        <w:rPr>
          <w:rFonts w:ascii="Century Gothic" w:hAnsi="Century Gothic"/>
          <w:sz w:val="18"/>
          <w:szCs w:val="18"/>
        </w:rPr>
        <w:t xml:space="preserve"> a career in O</w:t>
      </w:r>
      <w:r w:rsidR="00465E1B">
        <w:rPr>
          <w:rFonts w:ascii="Century Gothic" w:hAnsi="Century Gothic"/>
          <w:sz w:val="18"/>
          <w:szCs w:val="18"/>
        </w:rPr>
        <w:t xml:space="preserve">lder </w:t>
      </w:r>
      <w:r w:rsidRPr="00D57B1C">
        <w:rPr>
          <w:rFonts w:ascii="Century Gothic" w:hAnsi="Century Gothic"/>
          <w:sz w:val="18"/>
          <w:szCs w:val="18"/>
        </w:rPr>
        <w:t>P</w:t>
      </w:r>
      <w:r w:rsidR="00465E1B">
        <w:rPr>
          <w:rFonts w:ascii="Century Gothic" w:hAnsi="Century Gothic"/>
          <w:sz w:val="18"/>
          <w:szCs w:val="18"/>
        </w:rPr>
        <w:t xml:space="preserve">erson’s </w:t>
      </w:r>
      <w:r w:rsidRPr="00D57B1C">
        <w:rPr>
          <w:rFonts w:ascii="Century Gothic" w:hAnsi="Century Gothic"/>
          <w:sz w:val="18"/>
          <w:szCs w:val="18"/>
        </w:rPr>
        <w:t>H</w:t>
      </w:r>
      <w:r w:rsidR="00465E1B">
        <w:rPr>
          <w:rFonts w:ascii="Century Gothic" w:hAnsi="Century Gothic"/>
          <w:sz w:val="18"/>
          <w:szCs w:val="18"/>
        </w:rPr>
        <w:t>ealth (OPH)</w:t>
      </w:r>
      <w:r w:rsidRPr="00D57B1C">
        <w:rPr>
          <w:rFonts w:ascii="Century Gothic" w:hAnsi="Century Gothic"/>
          <w:sz w:val="18"/>
          <w:szCs w:val="18"/>
        </w:rPr>
        <w:t xml:space="preserve"> means</w:t>
      </w:r>
      <w:r w:rsidR="003E69F2" w:rsidRPr="00D57B1C">
        <w:rPr>
          <w:rFonts w:ascii="Century Gothic" w:hAnsi="Century Gothic"/>
          <w:sz w:val="18"/>
          <w:szCs w:val="18"/>
        </w:rPr>
        <w:t>,</w:t>
      </w:r>
      <w:r w:rsidRPr="00D57B1C">
        <w:rPr>
          <w:rFonts w:ascii="Century Gothic" w:hAnsi="Century Gothic"/>
          <w:sz w:val="18"/>
          <w:szCs w:val="18"/>
        </w:rPr>
        <w:t xml:space="preserve"> have</w:t>
      </w:r>
      <w:r w:rsidR="00976293" w:rsidRPr="00D57B1C">
        <w:rPr>
          <w:rFonts w:ascii="Century Gothic" w:hAnsi="Century Gothic"/>
          <w:sz w:val="18"/>
          <w:szCs w:val="18"/>
        </w:rPr>
        <w:t xml:space="preserve"> both</w:t>
      </w:r>
      <w:r w:rsidRPr="00D57B1C">
        <w:rPr>
          <w:rFonts w:ascii="Century Gothic" w:hAnsi="Century Gothic"/>
          <w:sz w:val="18"/>
          <w:szCs w:val="18"/>
        </w:rPr>
        <w:t xml:space="preserve"> contributed to the current recruitment and retention </w:t>
      </w:r>
      <w:r w:rsidR="00701D7B">
        <w:rPr>
          <w:rFonts w:ascii="Century Gothic" w:hAnsi="Century Gothic"/>
          <w:sz w:val="18"/>
          <w:szCs w:val="18"/>
        </w:rPr>
        <w:t>ch</w:t>
      </w:r>
      <w:r w:rsidR="0011019A">
        <w:rPr>
          <w:rFonts w:ascii="Century Gothic" w:hAnsi="Century Gothic"/>
          <w:sz w:val="18"/>
          <w:szCs w:val="18"/>
        </w:rPr>
        <w:t>a</w:t>
      </w:r>
      <w:r w:rsidR="00701D7B">
        <w:rPr>
          <w:rFonts w:ascii="Century Gothic" w:hAnsi="Century Gothic"/>
          <w:sz w:val="18"/>
          <w:szCs w:val="18"/>
        </w:rPr>
        <w:t>llenges</w:t>
      </w:r>
      <w:r w:rsidRPr="00D57B1C">
        <w:rPr>
          <w:rFonts w:ascii="Century Gothic" w:hAnsi="Century Gothic"/>
          <w:sz w:val="18"/>
          <w:szCs w:val="18"/>
        </w:rPr>
        <w:t xml:space="preserve">. </w:t>
      </w:r>
    </w:p>
    <w:p w:rsidR="00575D5F" w:rsidRPr="00D57B1C" w:rsidRDefault="00575D5F" w:rsidP="00C67541">
      <w:pPr>
        <w:spacing w:line="240" w:lineRule="auto"/>
        <w:jc w:val="both"/>
        <w:rPr>
          <w:rFonts w:ascii="Verdana" w:hAnsi="Verdana"/>
          <w:sz w:val="18"/>
          <w:szCs w:val="18"/>
        </w:rPr>
      </w:pPr>
      <w:r w:rsidRPr="00D57B1C">
        <w:rPr>
          <w:rFonts w:ascii="Century Gothic" w:hAnsi="Century Gothic"/>
          <w:sz w:val="18"/>
          <w:szCs w:val="18"/>
        </w:rPr>
        <w:t xml:space="preserve">Strategies to address these misconceptions </w:t>
      </w:r>
      <w:r w:rsidR="00822A1B" w:rsidRPr="00D57B1C">
        <w:rPr>
          <w:rFonts w:ascii="Century Gothic" w:hAnsi="Century Gothic"/>
          <w:sz w:val="18"/>
          <w:szCs w:val="18"/>
        </w:rPr>
        <w:t>are recommended to</w:t>
      </w:r>
      <w:r w:rsidRPr="00D57B1C">
        <w:rPr>
          <w:rFonts w:ascii="Century Gothic" w:hAnsi="Century Gothic"/>
          <w:sz w:val="18"/>
          <w:szCs w:val="18"/>
        </w:rPr>
        <w:t xml:space="preserve"> include a combination of access to education at both undergraduate and post-graduate</w:t>
      </w:r>
      <w:r w:rsidR="003E69F2" w:rsidRPr="00D57B1C">
        <w:rPr>
          <w:rFonts w:ascii="Century Gothic" w:hAnsi="Century Gothic"/>
          <w:sz w:val="18"/>
          <w:szCs w:val="18"/>
        </w:rPr>
        <w:t xml:space="preserve"> level, mentorship, secondment </w:t>
      </w:r>
      <w:r w:rsidRPr="00D57B1C">
        <w:rPr>
          <w:rFonts w:ascii="Century Gothic" w:hAnsi="Century Gothic"/>
          <w:sz w:val="18"/>
          <w:szCs w:val="18"/>
        </w:rPr>
        <w:t xml:space="preserve">and challenging of </w:t>
      </w:r>
      <w:r w:rsidR="00465E1B">
        <w:rPr>
          <w:rFonts w:ascii="Century Gothic" w:hAnsi="Century Gothic"/>
          <w:sz w:val="18"/>
          <w:szCs w:val="18"/>
        </w:rPr>
        <w:t xml:space="preserve">the </w:t>
      </w:r>
      <w:r w:rsidRPr="00D57B1C">
        <w:rPr>
          <w:rFonts w:ascii="Century Gothic" w:hAnsi="Century Gothic"/>
          <w:sz w:val="18"/>
          <w:szCs w:val="18"/>
        </w:rPr>
        <w:t xml:space="preserve">stigma relating to the consumer group and the OPH nursing </w:t>
      </w:r>
      <w:r w:rsidR="00A0633E" w:rsidRPr="00D57B1C">
        <w:rPr>
          <w:rFonts w:ascii="Century Gothic" w:hAnsi="Century Gothic"/>
          <w:sz w:val="18"/>
          <w:szCs w:val="18"/>
        </w:rPr>
        <w:t>workfo</w:t>
      </w:r>
      <w:r w:rsidR="00281F67" w:rsidRPr="00D57B1C">
        <w:rPr>
          <w:rFonts w:ascii="Century Gothic" w:hAnsi="Century Gothic"/>
          <w:sz w:val="18"/>
          <w:szCs w:val="18"/>
        </w:rPr>
        <w:t xml:space="preserve">rce (Howard-Brown and McKinlay </w:t>
      </w:r>
      <w:r w:rsidR="00A0633E" w:rsidRPr="00D57B1C">
        <w:rPr>
          <w:rFonts w:ascii="Century Gothic" w:hAnsi="Century Gothic"/>
          <w:sz w:val="18"/>
          <w:szCs w:val="18"/>
        </w:rPr>
        <w:t>2014</w:t>
      </w:r>
      <w:r w:rsidRPr="00D57B1C">
        <w:rPr>
          <w:rFonts w:ascii="Century Gothic" w:hAnsi="Century Gothic"/>
          <w:sz w:val="18"/>
          <w:szCs w:val="18"/>
        </w:rPr>
        <w:t xml:space="preserve">). As standalone measures these approaches </w:t>
      </w:r>
      <w:r w:rsidR="0011019A">
        <w:rPr>
          <w:rFonts w:ascii="Century Gothic" w:hAnsi="Century Gothic"/>
          <w:sz w:val="18"/>
          <w:szCs w:val="18"/>
        </w:rPr>
        <w:t xml:space="preserve">are reported to </w:t>
      </w:r>
      <w:r w:rsidRPr="00D57B1C">
        <w:rPr>
          <w:rFonts w:ascii="Century Gothic" w:hAnsi="Century Gothic"/>
          <w:sz w:val="18"/>
          <w:szCs w:val="18"/>
        </w:rPr>
        <w:t>have limited effect (Chenoweth et al, 2009), but in combination they can promote OPH as a rewarding career that has many possibilities.</w:t>
      </w:r>
      <w:r w:rsidR="00A0633E" w:rsidRPr="00D57B1C">
        <w:rPr>
          <w:rFonts w:ascii="Century Gothic" w:hAnsi="Century Gothic"/>
          <w:sz w:val="18"/>
          <w:szCs w:val="18"/>
        </w:rPr>
        <w:t xml:space="preserve"> These are the </w:t>
      </w:r>
      <w:r w:rsidR="00D00C7B" w:rsidRPr="00D57B1C">
        <w:rPr>
          <w:rFonts w:ascii="Century Gothic" w:hAnsi="Century Gothic"/>
          <w:sz w:val="18"/>
          <w:szCs w:val="18"/>
        </w:rPr>
        <w:t>principles</w:t>
      </w:r>
      <w:r w:rsidR="00A0633E" w:rsidRPr="00D57B1C">
        <w:rPr>
          <w:rFonts w:ascii="Century Gothic" w:hAnsi="Century Gothic"/>
          <w:sz w:val="18"/>
          <w:szCs w:val="18"/>
        </w:rPr>
        <w:t xml:space="preserve"> that underpin the </w:t>
      </w:r>
      <w:r w:rsidR="00D00C7B" w:rsidRPr="00D57B1C">
        <w:rPr>
          <w:rFonts w:ascii="Century Gothic" w:hAnsi="Century Gothic"/>
          <w:sz w:val="18"/>
          <w:szCs w:val="18"/>
        </w:rPr>
        <w:t>on-going</w:t>
      </w:r>
      <w:r w:rsidR="00A0633E" w:rsidRPr="00D57B1C">
        <w:rPr>
          <w:rFonts w:ascii="Century Gothic" w:hAnsi="Century Gothic"/>
          <w:sz w:val="18"/>
          <w:szCs w:val="18"/>
        </w:rPr>
        <w:t xml:space="preserve"> development of GAP with a long term view towards strengthening the OPH nursing workforce.</w:t>
      </w:r>
    </w:p>
    <w:p w:rsidR="00FA307D" w:rsidRPr="00D57B1C" w:rsidRDefault="00FA307D" w:rsidP="00C67541">
      <w:pPr>
        <w:autoSpaceDE w:val="0"/>
        <w:autoSpaceDN w:val="0"/>
        <w:adjustRightInd w:val="0"/>
        <w:spacing w:after="0" w:line="240" w:lineRule="auto"/>
        <w:rPr>
          <w:rFonts w:ascii="Century Gothic" w:hAnsi="Century Gothic" w:cs="Calibri"/>
          <w:color w:val="000000"/>
          <w:sz w:val="18"/>
          <w:szCs w:val="18"/>
          <w:lang w:eastAsia="en-US"/>
        </w:rPr>
      </w:pPr>
      <w:r w:rsidRPr="00D57B1C">
        <w:rPr>
          <w:rFonts w:ascii="Century Gothic" w:hAnsi="Century Gothic" w:cs="Calibri"/>
          <w:color w:val="000000"/>
          <w:sz w:val="18"/>
          <w:szCs w:val="18"/>
          <w:lang w:eastAsia="en-US"/>
        </w:rPr>
        <w:t xml:space="preserve">In 2012, two Aged Residential Care (ARC) providers expressed willingness to collaborate with </w:t>
      </w:r>
      <w:r w:rsidR="00341761" w:rsidRPr="00D57B1C">
        <w:rPr>
          <w:rFonts w:ascii="Century Gothic" w:hAnsi="Century Gothic" w:cs="Calibri"/>
          <w:color w:val="000000"/>
          <w:sz w:val="18"/>
          <w:szCs w:val="18"/>
          <w:lang w:eastAsia="en-US"/>
        </w:rPr>
        <w:t xml:space="preserve">the </w:t>
      </w:r>
      <w:r w:rsidRPr="00D57B1C">
        <w:rPr>
          <w:rFonts w:ascii="Century Gothic" w:hAnsi="Century Gothic" w:cs="Calibri"/>
          <w:color w:val="000000"/>
          <w:sz w:val="18"/>
          <w:szCs w:val="18"/>
          <w:lang w:eastAsia="en-US"/>
        </w:rPr>
        <w:t xml:space="preserve">CDHB on the inaugural Gerontology Acceleration Programme. </w:t>
      </w:r>
      <w:r w:rsidR="00D81ECD">
        <w:rPr>
          <w:rFonts w:ascii="Century Gothic" w:hAnsi="Century Gothic" w:cs="Calibri"/>
          <w:color w:val="000000"/>
          <w:sz w:val="18"/>
          <w:szCs w:val="18"/>
          <w:lang w:eastAsia="en-US"/>
        </w:rPr>
        <w:t xml:space="preserve"> </w:t>
      </w:r>
      <w:r w:rsidRPr="00D57B1C">
        <w:rPr>
          <w:rFonts w:ascii="Century Gothic" w:hAnsi="Century Gothic" w:cs="Calibri"/>
          <w:color w:val="000000"/>
          <w:sz w:val="18"/>
          <w:szCs w:val="18"/>
          <w:lang w:eastAsia="en-US"/>
        </w:rPr>
        <w:t xml:space="preserve">A governance group was </w:t>
      </w:r>
      <w:r w:rsidR="009A2A06" w:rsidRPr="00D57B1C">
        <w:rPr>
          <w:rFonts w:ascii="Century Gothic" w:hAnsi="Century Gothic" w:cs="Calibri"/>
          <w:color w:val="000000"/>
          <w:sz w:val="18"/>
          <w:szCs w:val="18"/>
          <w:lang w:eastAsia="en-US"/>
        </w:rPr>
        <w:t xml:space="preserve">established with </w:t>
      </w:r>
      <w:r w:rsidRPr="00D57B1C">
        <w:rPr>
          <w:rFonts w:ascii="Century Gothic" w:hAnsi="Century Gothic" w:cs="Calibri"/>
          <w:color w:val="000000"/>
          <w:sz w:val="18"/>
          <w:szCs w:val="18"/>
          <w:lang w:eastAsia="en-US"/>
        </w:rPr>
        <w:t>representation from the Aged Care sector, postgraduate nursing programme providers, Directors of Nursing, Older Person</w:t>
      </w:r>
      <w:r w:rsidR="003E69F2" w:rsidRPr="00D57B1C">
        <w:rPr>
          <w:rFonts w:ascii="Century Gothic" w:hAnsi="Century Gothic" w:cs="Calibri"/>
          <w:color w:val="000000"/>
          <w:sz w:val="18"/>
          <w:szCs w:val="18"/>
          <w:lang w:eastAsia="en-US"/>
        </w:rPr>
        <w:t>’</w:t>
      </w:r>
      <w:r w:rsidRPr="00D57B1C">
        <w:rPr>
          <w:rFonts w:ascii="Century Gothic" w:hAnsi="Century Gothic" w:cs="Calibri"/>
          <w:color w:val="000000"/>
          <w:sz w:val="18"/>
          <w:szCs w:val="18"/>
          <w:lang w:eastAsia="en-US"/>
        </w:rPr>
        <w:t>s Health</w:t>
      </w:r>
      <w:r w:rsidR="00D81ECD">
        <w:rPr>
          <w:rFonts w:ascii="Century Gothic" w:hAnsi="Century Gothic" w:cs="Calibri"/>
          <w:color w:val="000000"/>
          <w:sz w:val="18"/>
          <w:szCs w:val="18"/>
          <w:lang w:eastAsia="en-US"/>
        </w:rPr>
        <w:t xml:space="preserve"> Specialist Services,</w:t>
      </w:r>
      <w:r w:rsidRPr="00D57B1C">
        <w:rPr>
          <w:rFonts w:ascii="Century Gothic" w:hAnsi="Century Gothic" w:cs="Calibri"/>
          <w:color w:val="000000"/>
          <w:sz w:val="18"/>
          <w:szCs w:val="18"/>
          <w:lang w:eastAsia="en-US"/>
        </w:rPr>
        <w:t xml:space="preserve"> Nursing Leadership,</w:t>
      </w:r>
      <w:r w:rsidR="00465E1B">
        <w:rPr>
          <w:rFonts w:ascii="Century Gothic" w:hAnsi="Century Gothic" w:cs="Calibri"/>
          <w:color w:val="000000"/>
          <w:sz w:val="18"/>
          <w:szCs w:val="18"/>
          <w:lang w:eastAsia="en-US"/>
        </w:rPr>
        <w:t xml:space="preserve"> the</w:t>
      </w:r>
      <w:r w:rsidRPr="00D57B1C">
        <w:rPr>
          <w:rFonts w:ascii="Century Gothic" w:hAnsi="Century Gothic" w:cs="Calibri"/>
          <w:color w:val="000000"/>
          <w:sz w:val="18"/>
          <w:szCs w:val="18"/>
          <w:lang w:eastAsia="en-US"/>
        </w:rPr>
        <w:t xml:space="preserve"> Nursing Workforce Development Team and Rural Nursing Leaders to ensure a comprehensive analysis of workforce recruitment and retention needs w</w:t>
      </w:r>
      <w:r w:rsidR="00465E1B">
        <w:rPr>
          <w:rFonts w:ascii="Century Gothic" w:hAnsi="Century Gothic" w:cs="Calibri"/>
          <w:color w:val="000000"/>
          <w:sz w:val="18"/>
          <w:szCs w:val="18"/>
          <w:lang w:eastAsia="en-US"/>
        </w:rPr>
        <w:t>as</w:t>
      </w:r>
      <w:r w:rsidRPr="00D57B1C">
        <w:rPr>
          <w:rFonts w:ascii="Century Gothic" w:hAnsi="Century Gothic" w:cs="Calibri"/>
          <w:color w:val="000000"/>
          <w:sz w:val="18"/>
          <w:szCs w:val="18"/>
          <w:lang w:eastAsia="en-US"/>
        </w:rPr>
        <w:t xml:space="preserve"> undertaken. </w:t>
      </w:r>
    </w:p>
    <w:p w:rsidR="00D6102C" w:rsidRDefault="0011019A" w:rsidP="00D6102C">
      <w:pPr>
        <w:pStyle w:val="Heading1"/>
        <w:pBdr>
          <w:bottom w:val="single" w:sz="4" w:space="1" w:color="auto"/>
        </w:pBdr>
        <w:jc w:val="center"/>
      </w:pPr>
      <w:bookmarkStart w:id="159" w:name="_Toc427051723"/>
      <w:bookmarkStart w:id="160" w:name="_Toc283224350"/>
      <w:bookmarkStart w:id="161" w:name="_Toc409425779"/>
      <w:r>
        <w:rPr>
          <w:b w:val="0"/>
        </w:rPr>
        <w:t>The context of older people’s health services in New Zealand</w:t>
      </w:r>
      <w:bookmarkEnd w:id="159"/>
      <w:r w:rsidR="00AE7220">
        <w:rPr>
          <w:b w:val="0"/>
        </w:rPr>
        <w:t xml:space="preserve"> </w:t>
      </w:r>
      <w:bookmarkStart w:id="162" w:name="_Toc408313150"/>
      <w:bookmarkStart w:id="163" w:name="_Toc408327475"/>
      <w:bookmarkStart w:id="164" w:name="_Toc283224351"/>
      <w:bookmarkStart w:id="165" w:name="_Toc409425780"/>
      <w:bookmarkEnd w:id="160"/>
      <w:bookmarkEnd w:id="161"/>
    </w:p>
    <w:p w:rsidR="00D6102C" w:rsidRPr="00D57B1C" w:rsidRDefault="00D6102C" w:rsidP="00C67541">
      <w:pPr>
        <w:spacing w:after="0" w:line="276" w:lineRule="auto"/>
        <w:jc w:val="both"/>
        <w:rPr>
          <w:rFonts w:ascii="Century Gothic" w:hAnsi="Century Gothic"/>
          <w:sz w:val="18"/>
          <w:szCs w:val="18"/>
        </w:rPr>
      </w:pPr>
      <w:r w:rsidRPr="00D57B1C">
        <w:rPr>
          <w:rFonts w:ascii="Century Gothic" w:hAnsi="Century Gothic"/>
          <w:sz w:val="18"/>
          <w:szCs w:val="18"/>
        </w:rPr>
        <w:t>A report commissioned by HWNZ (2011) identified key changes in the workforce required to meet the challenges of the growing elderly population:</w:t>
      </w:r>
    </w:p>
    <w:p w:rsidR="00D6102C" w:rsidRPr="00D57B1C" w:rsidRDefault="00D6102C" w:rsidP="00D6102C">
      <w:pPr>
        <w:pStyle w:val="ListParagraph"/>
        <w:numPr>
          <w:ilvl w:val="0"/>
          <w:numId w:val="2"/>
        </w:numPr>
        <w:spacing w:line="276" w:lineRule="auto"/>
        <w:jc w:val="both"/>
        <w:rPr>
          <w:rFonts w:ascii="Century Gothic" w:hAnsi="Century Gothic"/>
          <w:sz w:val="18"/>
          <w:szCs w:val="18"/>
        </w:rPr>
      </w:pPr>
      <w:r w:rsidRPr="00D57B1C">
        <w:rPr>
          <w:rFonts w:ascii="Century Gothic" w:hAnsi="Century Gothic"/>
          <w:sz w:val="18"/>
          <w:szCs w:val="18"/>
        </w:rPr>
        <w:t>Significant changes in models of care and workforce orientation and skills</w:t>
      </w:r>
      <w:r w:rsidR="0011019A">
        <w:rPr>
          <w:rFonts w:ascii="Century Gothic" w:hAnsi="Century Gothic"/>
          <w:sz w:val="18"/>
          <w:szCs w:val="18"/>
        </w:rPr>
        <w:t>.</w:t>
      </w:r>
    </w:p>
    <w:p w:rsidR="00D6102C" w:rsidRPr="00D57B1C" w:rsidRDefault="00D6102C" w:rsidP="00D6102C">
      <w:pPr>
        <w:pStyle w:val="ListParagraph"/>
        <w:numPr>
          <w:ilvl w:val="0"/>
          <w:numId w:val="2"/>
        </w:numPr>
        <w:spacing w:line="276" w:lineRule="auto"/>
        <w:jc w:val="both"/>
        <w:rPr>
          <w:rFonts w:ascii="Century Gothic" w:hAnsi="Century Gothic"/>
          <w:sz w:val="18"/>
          <w:szCs w:val="18"/>
        </w:rPr>
      </w:pPr>
      <w:r w:rsidRPr="00D57B1C">
        <w:rPr>
          <w:rFonts w:ascii="Century Gothic" w:hAnsi="Century Gothic"/>
          <w:sz w:val="18"/>
          <w:szCs w:val="18"/>
        </w:rPr>
        <w:t>Greater focus on restorative care</w:t>
      </w:r>
      <w:r w:rsidR="0011019A">
        <w:rPr>
          <w:rFonts w:ascii="Century Gothic" w:hAnsi="Century Gothic"/>
          <w:sz w:val="18"/>
          <w:szCs w:val="18"/>
        </w:rPr>
        <w:t>.</w:t>
      </w:r>
    </w:p>
    <w:p w:rsidR="00D6102C" w:rsidRPr="00D57B1C" w:rsidRDefault="00D6102C" w:rsidP="00D6102C">
      <w:pPr>
        <w:pStyle w:val="ListParagraph"/>
        <w:numPr>
          <w:ilvl w:val="0"/>
          <w:numId w:val="2"/>
        </w:numPr>
        <w:spacing w:line="276" w:lineRule="auto"/>
        <w:jc w:val="both"/>
        <w:rPr>
          <w:rFonts w:ascii="Century Gothic" w:hAnsi="Century Gothic"/>
          <w:sz w:val="18"/>
          <w:szCs w:val="18"/>
        </w:rPr>
      </w:pPr>
      <w:r w:rsidRPr="00D57B1C">
        <w:rPr>
          <w:rFonts w:ascii="Century Gothic" w:hAnsi="Century Gothic"/>
          <w:sz w:val="18"/>
          <w:szCs w:val="18"/>
        </w:rPr>
        <w:t>Focus on needs assessment and care planning</w:t>
      </w:r>
      <w:r w:rsidR="0011019A">
        <w:rPr>
          <w:rFonts w:ascii="Century Gothic" w:hAnsi="Century Gothic"/>
          <w:sz w:val="18"/>
          <w:szCs w:val="18"/>
        </w:rPr>
        <w:t>.</w:t>
      </w:r>
    </w:p>
    <w:p w:rsidR="00D6102C" w:rsidRPr="00D57B1C" w:rsidRDefault="00D6102C" w:rsidP="00D6102C">
      <w:pPr>
        <w:pStyle w:val="ListParagraph"/>
        <w:numPr>
          <w:ilvl w:val="0"/>
          <w:numId w:val="2"/>
        </w:numPr>
        <w:spacing w:line="276" w:lineRule="auto"/>
        <w:jc w:val="both"/>
        <w:rPr>
          <w:rFonts w:ascii="Century Gothic" w:hAnsi="Century Gothic"/>
          <w:sz w:val="18"/>
          <w:szCs w:val="18"/>
        </w:rPr>
      </w:pPr>
      <w:r w:rsidRPr="00D57B1C">
        <w:rPr>
          <w:rFonts w:ascii="Century Gothic" w:hAnsi="Century Gothic"/>
          <w:sz w:val="18"/>
          <w:szCs w:val="18"/>
        </w:rPr>
        <w:t>Skills in co-ordination and integration of care for clients</w:t>
      </w:r>
      <w:r w:rsidR="0011019A">
        <w:rPr>
          <w:rFonts w:ascii="Century Gothic" w:hAnsi="Century Gothic"/>
          <w:sz w:val="18"/>
          <w:szCs w:val="18"/>
        </w:rPr>
        <w:t>.</w:t>
      </w:r>
    </w:p>
    <w:p w:rsidR="00D6102C" w:rsidRPr="00D57B1C" w:rsidRDefault="00D6102C" w:rsidP="00D6102C">
      <w:pPr>
        <w:pStyle w:val="ListParagraph"/>
        <w:numPr>
          <w:ilvl w:val="0"/>
          <w:numId w:val="2"/>
        </w:numPr>
        <w:spacing w:line="276" w:lineRule="auto"/>
        <w:jc w:val="both"/>
        <w:rPr>
          <w:rFonts w:ascii="Century Gothic" w:hAnsi="Century Gothic"/>
          <w:sz w:val="18"/>
          <w:szCs w:val="18"/>
        </w:rPr>
      </w:pPr>
      <w:r w:rsidRPr="00D57B1C">
        <w:rPr>
          <w:rFonts w:ascii="Century Gothic" w:hAnsi="Century Gothic"/>
          <w:sz w:val="18"/>
          <w:szCs w:val="18"/>
        </w:rPr>
        <w:t>Ability to develop the capability of interfacing workforces (support workers and specialists)</w:t>
      </w:r>
      <w:r w:rsidR="0011019A">
        <w:rPr>
          <w:rFonts w:ascii="Century Gothic" w:hAnsi="Century Gothic"/>
          <w:sz w:val="18"/>
          <w:szCs w:val="18"/>
        </w:rPr>
        <w:t>.</w:t>
      </w:r>
    </w:p>
    <w:p w:rsidR="00D6102C" w:rsidRPr="00D57B1C" w:rsidRDefault="00D6102C" w:rsidP="00C67541">
      <w:pPr>
        <w:spacing w:after="0" w:line="276" w:lineRule="auto"/>
        <w:jc w:val="both"/>
        <w:rPr>
          <w:rFonts w:ascii="Century Gothic" w:hAnsi="Century Gothic"/>
          <w:sz w:val="18"/>
          <w:szCs w:val="18"/>
        </w:rPr>
      </w:pPr>
      <w:r w:rsidRPr="00D57B1C">
        <w:rPr>
          <w:rFonts w:ascii="Century Gothic" w:hAnsi="Century Gothic"/>
          <w:sz w:val="18"/>
          <w:szCs w:val="18"/>
        </w:rPr>
        <w:t>Key enablers are identified as:</w:t>
      </w:r>
    </w:p>
    <w:p w:rsidR="00D6102C" w:rsidRPr="00D57B1C" w:rsidRDefault="00D6102C" w:rsidP="00D6102C">
      <w:pPr>
        <w:pStyle w:val="ListParagraph"/>
        <w:numPr>
          <w:ilvl w:val="0"/>
          <w:numId w:val="3"/>
        </w:numPr>
        <w:spacing w:line="276" w:lineRule="auto"/>
        <w:jc w:val="both"/>
        <w:rPr>
          <w:rFonts w:ascii="Century Gothic" w:hAnsi="Century Gothic"/>
          <w:sz w:val="18"/>
          <w:szCs w:val="18"/>
        </w:rPr>
      </w:pPr>
      <w:r w:rsidRPr="00D57B1C">
        <w:rPr>
          <w:rFonts w:ascii="Century Gothic" w:hAnsi="Century Gothic"/>
          <w:sz w:val="18"/>
          <w:szCs w:val="18"/>
        </w:rPr>
        <w:t>Enhancing communication and information technology</w:t>
      </w:r>
      <w:r w:rsidR="0011019A">
        <w:rPr>
          <w:rFonts w:ascii="Century Gothic" w:hAnsi="Century Gothic"/>
          <w:sz w:val="18"/>
          <w:szCs w:val="18"/>
        </w:rPr>
        <w:t>.</w:t>
      </w:r>
    </w:p>
    <w:p w:rsidR="00D6102C" w:rsidRPr="00D57B1C" w:rsidRDefault="00D6102C" w:rsidP="00D6102C">
      <w:pPr>
        <w:pStyle w:val="ListParagraph"/>
        <w:numPr>
          <w:ilvl w:val="0"/>
          <w:numId w:val="3"/>
        </w:numPr>
        <w:spacing w:line="276" w:lineRule="auto"/>
        <w:jc w:val="both"/>
        <w:rPr>
          <w:rFonts w:ascii="Century Gothic" w:hAnsi="Century Gothic"/>
          <w:sz w:val="18"/>
          <w:szCs w:val="18"/>
        </w:rPr>
      </w:pPr>
      <w:r w:rsidRPr="00D57B1C">
        <w:rPr>
          <w:rFonts w:ascii="Century Gothic" w:hAnsi="Century Gothic"/>
          <w:sz w:val="18"/>
          <w:szCs w:val="18"/>
        </w:rPr>
        <w:t xml:space="preserve">Flexible funding to support and incentivise desired outcomes (HWNZ, 2011). </w:t>
      </w:r>
    </w:p>
    <w:p w:rsidR="00D6102C" w:rsidRPr="00D57B1C" w:rsidRDefault="00D6102C" w:rsidP="00D6102C">
      <w:pPr>
        <w:spacing w:line="276" w:lineRule="auto"/>
        <w:jc w:val="both"/>
        <w:rPr>
          <w:rFonts w:ascii="Century Gothic" w:hAnsi="Century Gothic"/>
          <w:sz w:val="18"/>
          <w:szCs w:val="18"/>
        </w:rPr>
      </w:pPr>
      <w:r w:rsidRPr="00D57B1C">
        <w:rPr>
          <w:rFonts w:ascii="Century Gothic" w:hAnsi="Century Gothic"/>
          <w:sz w:val="18"/>
          <w:szCs w:val="18"/>
        </w:rPr>
        <w:t>The</w:t>
      </w:r>
      <w:r w:rsidR="0011019A">
        <w:rPr>
          <w:rFonts w:ascii="Century Gothic" w:hAnsi="Century Gothic"/>
          <w:sz w:val="18"/>
          <w:szCs w:val="18"/>
        </w:rPr>
        <w:t xml:space="preserve"> </w:t>
      </w:r>
      <w:r w:rsidR="00680DC7">
        <w:rPr>
          <w:rFonts w:ascii="Century Gothic" w:hAnsi="Century Gothic"/>
          <w:sz w:val="18"/>
          <w:szCs w:val="18"/>
        </w:rPr>
        <w:t xml:space="preserve">report </w:t>
      </w:r>
      <w:r w:rsidRPr="00D57B1C">
        <w:rPr>
          <w:rFonts w:ascii="Century Gothic" w:hAnsi="Century Gothic"/>
          <w:sz w:val="18"/>
          <w:szCs w:val="18"/>
        </w:rPr>
        <w:t>conclude</w:t>
      </w:r>
      <w:r w:rsidR="00680DC7">
        <w:rPr>
          <w:rFonts w:ascii="Century Gothic" w:hAnsi="Century Gothic"/>
          <w:sz w:val="18"/>
          <w:szCs w:val="18"/>
        </w:rPr>
        <w:t>s</w:t>
      </w:r>
      <w:r w:rsidRPr="00D57B1C">
        <w:rPr>
          <w:rFonts w:ascii="Century Gothic" w:hAnsi="Century Gothic"/>
          <w:sz w:val="18"/>
          <w:szCs w:val="18"/>
        </w:rPr>
        <w:t xml:space="preserve"> that </w:t>
      </w:r>
      <w:r w:rsidR="00680DC7">
        <w:rPr>
          <w:rFonts w:ascii="Century Gothic" w:hAnsi="Century Gothic"/>
          <w:sz w:val="18"/>
          <w:szCs w:val="18"/>
        </w:rPr>
        <w:t xml:space="preserve">a focus on prevention and rehabilitation and an increase </w:t>
      </w:r>
      <w:r w:rsidR="00D81ECD">
        <w:rPr>
          <w:rFonts w:ascii="Century Gothic" w:hAnsi="Century Gothic"/>
          <w:sz w:val="18"/>
          <w:szCs w:val="18"/>
        </w:rPr>
        <w:t>in community and primary health-</w:t>
      </w:r>
      <w:r w:rsidR="00680DC7">
        <w:rPr>
          <w:rFonts w:ascii="Century Gothic" w:hAnsi="Century Gothic"/>
          <w:sz w:val="18"/>
          <w:szCs w:val="18"/>
        </w:rPr>
        <w:t xml:space="preserve">based care will enable </w:t>
      </w:r>
      <w:r w:rsidRPr="00D57B1C">
        <w:rPr>
          <w:rFonts w:ascii="Century Gothic" w:hAnsi="Century Gothic"/>
          <w:sz w:val="18"/>
          <w:szCs w:val="18"/>
        </w:rPr>
        <w:t xml:space="preserve">sustainable funding path in the face of </w:t>
      </w:r>
      <w:r w:rsidR="00680DC7">
        <w:rPr>
          <w:rFonts w:ascii="Century Gothic" w:hAnsi="Century Gothic"/>
          <w:sz w:val="18"/>
          <w:szCs w:val="18"/>
        </w:rPr>
        <w:t>an increasing</w:t>
      </w:r>
      <w:r w:rsidR="00701D7B">
        <w:rPr>
          <w:rFonts w:ascii="Century Gothic" w:hAnsi="Century Gothic"/>
          <w:sz w:val="18"/>
          <w:szCs w:val="18"/>
        </w:rPr>
        <w:t xml:space="preserve"> </w:t>
      </w:r>
      <w:r w:rsidRPr="00D57B1C">
        <w:rPr>
          <w:rFonts w:ascii="Century Gothic" w:hAnsi="Century Gothic"/>
          <w:sz w:val="18"/>
          <w:szCs w:val="18"/>
        </w:rPr>
        <w:t>ag</w:t>
      </w:r>
      <w:r w:rsidR="00680DC7">
        <w:rPr>
          <w:rFonts w:ascii="Century Gothic" w:hAnsi="Century Gothic"/>
          <w:sz w:val="18"/>
          <w:szCs w:val="18"/>
        </w:rPr>
        <w:t>e</w:t>
      </w:r>
      <w:r w:rsidRPr="00D57B1C">
        <w:rPr>
          <w:rFonts w:ascii="Century Gothic" w:hAnsi="Century Gothic"/>
          <w:sz w:val="18"/>
          <w:szCs w:val="18"/>
        </w:rPr>
        <w:t>ing population</w:t>
      </w:r>
      <w:r w:rsidR="00680DC7">
        <w:rPr>
          <w:rFonts w:ascii="Century Gothic" w:hAnsi="Century Gothic"/>
          <w:sz w:val="18"/>
          <w:szCs w:val="18"/>
        </w:rPr>
        <w:t>.</w:t>
      </w:r>
      <w:r w:rsidR="00D81ECD">
        <w:rPr>
          <w:rFonts w:ascii="Century Gothic" w:hAnsi="Century Gothic"/>
          <w:sz w:val="18"/>
          <w:szCs w:val="18"/>
        </w:rPr>
        <w:t xml:space="preserve"> </w:t>
      </w:r>
      <w:r w:rsidRPr="00D57B1C">
        <w:rPr>
          <w:rFonts w:ascii="Century Gothic" w:hAnsi="Century Gothic"/>
          <w:sz w:val="18"/>
          <w:szCs w:val="18"/>
        </w:rPr>
        <w:t xml:space="preserve"> The workforce requirements associated with this shift in locus of care are likely to be wide ranging.  While the funding and focus of reside</w:t>
      </w:r>
      <w:r w:rsidR="003E69F2" w:rsidRPr="00D57B1C">
        <w:rPr>
          <w:rFonts w:ascii="Century Gothic" w:hAnsi="Century Gothic"/>
          <w:sz w:val="18"/>
          <w:szCs w:val="18"/>
        </w:rPr>
        <w:t>ntial care is currently on long-</w:t>
      </w:r>
      <w:r w:rsidRPr="00D57B1C">
        <w:rPr>
          <w:rFonts w:ascii="Century Gothic" w:hAnsi="Century Gothic"/>
          <w:sz w:val="18"/>
          <w:szCs w:val="18"/>
        </w:rPr>
        <w:t>term care and support, there is a need to direct more attention towards healthier ag</w:t>
      </w:r>
      <w:r w:rsidR="00680DC7">
        <w:rPr>
          <w:rFonts w:ascii="Century Gothic" w:hAnsi="Century Gothic"/>
          <w:sz w:val="18"/>
          <w:szCs w:val="18"/>
        </w:rPr>
        <w:t>e</w:t>
      </w:r>
      <w:r w:rsidRPr="00D57B1C">
        <w:rPr>
          <w:rFonts w:ascii="Century Gothic" w:hAnsi="Century Gothic"/>
          <w:sz w:val="18"/>
          <w:szCs w:val="18"/>
        </w:rPr>
        <w:t xml:space="preserve">ing in place (the home). </w:t>
      </w:r>
    </w:p>
    <w:p w:rsidR="00D6102C" w:rsidRPr="00D57B1C" w:rsidRDefault="00D81ECD" w:rsidP="00D6102C">
      <w:pPr>
        <w:spacing w:line="276" w:lineRule="auto"/>
        <w:jc w:val="both"/>
        <w:rPr>
          <w:rFonts w:ascii="Century Gothic" w:hAnsi="Century Gothic"/>
          <w:sz w:val="18"/>
          <w:szCs w:val="18"/>
        </w:rPr>
      </w:pPr>
      <w:r>
        <w:rPr>
          <w:rFonts w:ascii="Century Gothic" w:hAnsi="Century Gothic"/>
          <w:sz w:val="18"/>
          <w:szCs w:val="18"/>
        </w:rPr>
        <w:t xml:space="preserve">The </w:t>
      </w:r>
      <w:r w:rsidR="00D6102C" w:rsidRPr="00D57B1C">
        <w:rPr>
          <w:rFonts w:ascii="Century Gothic" w:hAnsi="Century Gothic"/>
          <w:sz w:val="18"/>
          <w:szCs w:val="18"/>
        </w:rPr>
        <w:t>Nursing Council of New Zealand</w:t>
      </w:r>
      <w:r w:rsidR="0011019A">
        <w:rPr>
          <w:rFonts w:ascii="Century Gothic" w:hAnsi="Century Gothic"/>
          <w:sz w:val="18"/>
          <w:szCs w:val="18"/>
        </w:rPr>
        <w:t xml:space="preserve"> (NCNZ)</w:t>
      </w:r>
      <w:r w:rsidR="00D6102C" w:rsidRPr="00D57B1C">
        <w:rPr>
          <w:rFonts w:ascii="Century Gothic" w:hAnsi="Century Gothic"/>
          <w:sz w:val="18"/>
          <w:szCs w:val="18"/>
        </w:rPr>
        <w:t xml:space="preserve"> and H</w:t>
      </w:r>
      <w:r w:rsidR="0011019A">
        <w:rPr>
          <w:rFonts w:ascii="Century Gothic" w:hAnsi="Century Gothic"/>
          <w:sz w:val="18"/>
          <w:szCs w:val="18"/>
        </w:rPr>
        <w:t>WNZ</w:t>
      </w:r>
      <w:r w:rsidR="00D6102C" w:rsidRPr="00D57B1C">
        <w:rPr>
          <w:rFonts w:ascii="Century Gothic" w:hAnsi="Century Gothic"/>
          <w:sz w:val="18"/>
          <w:szCs w:val="18"/>
        </w:rPr>
        <w:t xml:space="preserve"> were sufficiently concerned about the future size</w:t>
      </w:r>
      <w:r w:rsidR="003E69F2" w:rsidRPr="00D57B1C">
        <w:rPr>
          <w:rFonts w:ascii="Century Gothic" w:hAnsi="Century Gothic"/>
          <w:sz w:val="18"/>
          <w:szCs w:val="18"/>
        </w:rPr>
        <w:t>,</w:t>
      </w:r>
      <w:r w:rsidR="00D6102C" w:rsidRPr="00D57B1C">
        <w:rPr>
          <w:rFonts w:ascii="Century Gothic" w:hAnsi="Century Gothic"/>
          <w:sz w:val="18"/>
          <w:szCs w:val="18"/>
        </w:rPr>
        <w:t xml:space="preserve"> skills and attributes of the nursing workforce</w:t>
      </w:r>
      <w:r>
        <w:rPr>
          <w:rFonts w:ascii="Century Gothic" w:hAnsi="Century Gothic"/>
          <w:sz w:val="18"/>
          <w:szCs w:val="18"/>
        </w:rPr>
        <w:t xml:space="preserve"> to commission </w:t>
      </w:r>
      <w:r w:rsidR="003E69F2" w:rsidRPr="00D57B1C">
        <w:rPr>
          <w:rFonts w:ascii="Century Gothic" w:hAnsi="Century Gothic"/>
          <w:sz w:val="18"/>
          <w:szCs w:val="18"/>
        </w:rPr>
        <w:t>a forecasting report ‘</w:t>
      </w:r>
      <w:r w:rsidR="00465E1B">
        <w:rPr>
          <w:rFonts w:ascii="Century Gothic" w:hAnsi="Century Gothic"/>
          <w:sz w:val="18"/>
          <w:szCs w:val="18"/>
        </w:rPr>
        <w:t>The F</w:t>
      </w:r>
      <w:r w:rsidR="00D6102C" w:rsidRPr="00D57B1C">
        <w:rPr>
          <w:rFonts w:ascii="Century Gothic" w:hAnsi="Century Gothic"/>
          <w:sz w:val="18"/>
          <w:szCs w:val="18"/>
        </w:rPr>
        <w:t>uture Nursing Workforce;</w:t>
      </w:r>
      <w:r w:rsidR="003E69F2" w:rsidRPr="00D57B1C">
        <w:rPr>
          <w:rFonts w:ascii="Century Gothic" w:hAnsi="Century Gothic"/>
          <w:sz w:val="18"/>
          <w:szCs w:val="18"/>
        </w:rPr>
        <w:t xml:space="preserve"> Supply Projections 2010 – 2035’</w:t>
      </w:r>
      <w:r w:rsidR="00D6102C" w:rsidRPr="00D57B1C">
        <w:rPr>
          <w:rFonts w:ascii="Century Gothic" w:hAnsi="Century Gothic"/>
          <w:sz w:val="18"/>
          <w:szCs w:val="18"/>
        </w:rPr>
        <w:t xml:space="preserve"> (NCNZ, 2013). </w:t>
      </w:r>
      <w:r>
        <w:rPr>
          <w:rFonts w:ascii="Century Gothic" w:hAnsi="Century Gothic"/>
          <w:sz w:val="18"/>
          <w:szCs w:val="18"/>
        </w:rPr>
        <w:t xml:space="preserve"> </w:t>
      </w:r>
      <w:r w:rsidR="00D6102C" w:rsidRPr="00D57B1C">
        <w:rPr>
          <w:rFonts w:ascii="Century Gothic" w:hAnsi="Century Gothic"/>
          <w:sz w:val="18"/>
          <w:szCs w:val="18"/>
        </w:rPr>
        <w:t>It is predicted that by 2035, 50% of the current nursing workforce will have retir</w:t>
      </w:r>
      <w:r>
        <w:rPr>
          <w:rFonts w:ascii="Century Gothic" w:hAnsi="Century Gothic"/>
          <w:sz w:val="18"/>
          <w:szCs w:val="18"/>
        </w:rPr>
        <w:t>ed even though there is an ever-</w:t>
      </w:r>
      <w:r w:rsidR="00D6102C" w:rsidRPr="00D57B1C">
        <w:rPr>
          <w:rFonts w:ascii="Century Gothic" w:hAnsi="Century Gothic"/>
          <w:sz w:val="18"/>
          <w:szCs w:val="18"/>
        </w:rPr>
        <w:t>increasing demand for nurses in the sector.  With nurses being the largest regulated occupational workforce in the health sector, there is interest in strategies to grow this workforce at a faster rate than is presently the case.</w:t>
      </w:r>
      <w:r w:rsidR="00701D7B">
        <w:rPr>
          <w:rFonts w:ascii="Century Gothic" w:hAnsi="Century Gothic"/>
          <w:sz w:val="18"/>
          <w:szCs w:val="18"/>
        </w:rPr>
        <w:t xml:space="preserve"> This has the potential to place gerontology, acknowledged as an unattractive working environment for new </w:t>
      </w:r>
      <w:r w:rsidR="00701D7B">
        <w:rPr>
          <w:rFonts w:ascii="Century Gothic" w:hAnsi="Century Gothic"/>
          <w:sz w:val="18"/>
          <w:szCs w:val="18"/>
        </w:rPr>
        <w:lastRenderedPageBreak/>
        <w:t>graduates (Stevens, 2011)</w:t>
      </w:r>
      <w:r>
        <w:rPr>
          <w:rFonts w:ascii="Century Gothic" w:hAnsi="Century Gothic"/>
          <w:sz w:val="18"/>
          <w:szCs w:val="18"/>
        </w:rPr>
        <w:t>,</w:t>
      </w:r>
      <w:r w:rsidR="00701D7B">
        <w:rPr>
          <w:rFonts w:ascii="Century Gothic" w:hAnsi="Century Gothic"/>
          <w:sz w:val="18"/>
          <w:szCs w:val="18"/>
        </w:rPr>
        <w:t xml:space="preserve"> on the back foot if they do not have workable strategies in place to attract new nurses to work in their settings as a career option.</w:t>
      </w:r>
    </w:p>
    <w:p w:rsidR="00D6102C" w:rsidRPr="009B2F22" w:rsidRDefault="00D6102C" w:rsidP="00D6102C">
      <w:pPr>
        <w:pStyle w:val="Heading2"/>
        <w:rPr>
          <w:b w:val="0"/>
          <w:i w:val="0"/>
          <w:sz w:val="24"/>
          <w:szCs w:val="24"/>
          <w:u w:val="single"/>
        </w:rPr>
      </w:pPr>
      <w:bookmarkStart w:id="166" w:name="_Toc424219074"/>
      <w:bookmarkStart w:id="167" w:name="_Toc425170642"/>
      <w:bookmarkStart w:id="168" w:name="_Toc427051724"/>
      <w:r w:rsidRPr="009B2F22">
        <w:rPr>
          <w:b w:val="0"/>
          <w:i w:val="0"/>
          <w:sz w:val="24"/>
          <w:szCs w:val="24"/>
          <w:u w:val="single"/>
        </w:rPr>
        <w:t>Nursing Workforce in Older Pe</w:t>
      </w:r>
      <w:r w:rsidR="00465E1B">
        <w:rPr>
          <w:b w:val="0"/>
          <w:i w:val="0"/>
          <w:sz w:val="24"/>
          <w:szCs w:val="24"/>
          <w:u w:val="single"/>
        </w:rPr>
        <w:t>rson’s</w:t>
      </w:r>
      <w:r w:rsidRPr="009B2F22">
        <w:rPr>
          <w:b w:val="0"/>
          <w:i w:val="0"/>
          <w:sz w:val="24"/>
          <w:szCs w:val="24"/>
          <w:u w:val="single"/>
        </w:rPr>
        <w:t xml:space="preserve"> Health Services</w:t>
      </w:r>
      <w:bookmarkEnd w:id="166"/>
      <w:bookmarkEnd w:id="167"/>
      <w:bookmarkEnd w:id="168"/>
    </w:p>
    <w:p w:rsidR="00D6102C" w:rsidRPr="00D57B1C" w:rsidRDefault="00D6102C" w:rsidP="00D6102C">
      <w:pPr>
        <w:spacing w:line="276" w:lineRule="auto"/>
        <w:jc w:val="both"/>
        <w:rPr>
          <w:rFonts w:ascii="Century Gothic" w:hAnsi="Century Gothic"/>
          <w:sz w:val="18"/>
          <w:szCs w:val="18"/>
        </w:rPr>
      </w:pPr>
      <w:r w:rsidRPr="00D57B1C">
        <w:rPr>
          <w:rFonts w:ascii="Century Gothic" w:hAnsi="Century Gothic"/>
          <w:sz w:val="18"/>
          <w:szCs w:val="18"/>
        </w:rPr>
        <w:t xml:space="preserve">Comparing the Nursing Council of New Zealand </w:t>
      </w:r>
      <w:r w:rsidR="003E69F2" w:rsidRPr="00D57B1C">
        <w:rPr>
          <w:rFonts w:ascii="Century Gothic" w:hAnsi="Century Gothic"/>
          <w:sz w:val="18"/>
          <w:szCs w:val="18"/>
        </w:rPr>
        <w:t xml:space="preserve">2002 </w:t>
      </w:r>
      <w:r w:rsidRPr="00D57B1C">
        <w:rPr>
          <w:rFonts w:ascii="Century Gothic" w:hAnsi="Century Gothic"/>
          <w:sz w:val="18"/>
          <w:szCs w:val="18"/>
        </w:rPr>
        <w:t>workforce statistics on nurses working in</w:t>
      </w:r>
      <w:r w:rsidR="003E69F2" w:rsidRPr="00D57B1C">
        <w:rPr>
          <w:rFonts w:ascii="Century Gothic" w:hAnsi="Century Gothic"/>
          <w:sz w:val="18"/>
          <w:szCs w:val="18"/>
        </w:rPr>
        <w:t xml:space="preserve"> ‘continuing care (elderly)’ </w:t>
      </w:r>
      <w:r w:rsidRPr="00D57B1C">
        <w:rPr>
          <w:rFonts w:ascii="Century Gothic" w:hAnsi="Century Gothic"/>
          <w:sz w:val="18"/>
          <w:szCs w:val="18"/>
        </w:rPr>
        <w:t>with those reporting to work in these settings in 2013, there is only an increase of 1,226 registered nurses</w:t>
      </w:r>
      <w:r w:rsidR="00465E1B">
        <w:rPr>
          <w:rFonts w:ascii="Century Gothic" w:hAnsi="Century Gothic"/>
          <w:sz w:val="18"/>
          <w:szCs w:val="18"/>
        </w:rPr>
        <w:t>,</w:t>
      </w:r>
      <w:r w:rsidRPr="00D57B1C">
        <w:rPr>
          <w:rFonts w:ascii="Century Gothic" w:hAnsi="Century Gothic"/>
          <w:sz w:val="18"/>
          <w:szCs w:val="18"/>
        </w:rPr>
        <w:t xml:space="preserve"> and the proportion of registered nurses working in these settings has dropped from 9.8% to 9.5% of the total nursing population. </w:t>
      </w:r>
    </w:p>
    <w:p w:rsidR="00D6102C" w:rsidRPr="00D57B1C" w:rsidRDefault="00D6102C" w:rsidP="00D6102C">
      <w:pPr>
        <w:spacing w:line="276" w:lineRule="auto"/>
        <w:jc w:val="both"/>
        <w:rPr>
          <w:rFonts w:ascii="Century Gothic" w:hAnsi="Century Gothic"/>
          <w:sz w:val="18"/>
          <w:szCs w:val="18"/>
        </w:rPr>
      </w:pPr>
      <w:r w:rsidRPr="00D57B1C">
        <w:rPr>
          <w:rFonts w:ascii="Century Gothic" w:hAnsi="Century Gothic"/>
          <w:sz w:val="18"/>
          <w:szCs w:val="18"/>
        </w:rPr>
        <w:t>The profile of registered nurses working in ‘continuing care (elderly)’ in 2013 when compared with the total RN workforce in that year, tended to be:</w:t>
      </w:r>
    </w:p>
    <w:p w:rsidR="00D6102C" w:rsidRPr="00D57B1C" w:rsidRDefault="00D6102C" w:rsidP="00D6102C">
      <w:pPr>
        <w:pStyle w:val="ListParagraph"/>
        <w:numPr>
          <w:ilvl w:val="0"/>
          <w:numId w:val="1"/>
        </w:numPr>
        <w:spacing w:line="276" w:lineRule="auto"/>
        <w:jc w:val="both"/>
        <w:rPr>
          <w:rFonts w:ascii="Century Gothic" w:hAnsi="Century Gothic"/>
          <w:sz w:val="18"/>
          <w:szCs w:val="18"/>
        </w:rPr>
      </w:pPr>
      <w:r w:rsidRPr="00D57B1C">
        <w:rPr>
          <w:rFonts w:ascii="Century Gothic" w:hAnsi="Century Gothic"/>
          <w:sz w:val="18"/>
          <w:szCs w:val="18"/>
        </w:rPr>
        <w:t>Older (</w:t>
      </w:r>
      <w:r w:rsidR="00A243CC" w:rsidRPr="00D57B1C">
        <w:rPr>
          <w:rFonts w:ascii="Century Gothic" w:hAnsi="Century Gothic"/>
          <w:sz w:val="18"/>
          <w:szCs w:val="18"/>
        </w:rPr>
        <w:t xml:space="preserve">23.7% are 60 </w:t>
      </w:r>
      <w:r w:rsidRPr="00D57B1C">
        <w:rPr>
          <w:rFonts w:ascii="Century Gothic" w:hAnsi="Century Gothic"/>
          <w:sz w:val="18"/>
          <w:szCs w:val="18"/>
        </w:rPr>
        <w:t>years o</w:t>
      </w:r>
      <w:r w:rsidR="00A243CC" w:rsidRPr="00D57B1C">
        <w:rPr>
          <w:rFonts w:ascii="Century Gothic" w:hAnsi="Century Gothic"/>
          <w:sz w:val="18"/>
          <w:szCs w:val="18"/>
        </w:rPr>
        <w:t>r older</w:t>
      </w:r>
      <w:r w:rsidRPr="00D57B1C">
        <w:rPr>
          <w:rFonts w:ascii="Century Gothic" w:hAnsi="Century Gothic"/>
          <w:sz w:val="18"/>
          <w:szCs w:val="18"/>
        </w:rPr>
        <w:t xml:space="preserve"> compared with </w:t>
      </w:r>
      <w:r w:rsidR="00A243CC" w:rsidRPr="00D57B1C">
        <w:rPr>
          <w:rFonts w:ascii="Century Gothic" w:hAnsi="Century Gothic"/>
          <w:sz w:val="18"/>
          <w:szCs w:val="18"/>
        </w:rPr>
        <w:t>14.5</w:t>
      </w:r>
      <w:r w:rsidRPr="00D57B1C">
        <w:rPr>
          <w:rFonts w:ascii="Century Gothic" w:hAnsi="Century Gothic"/>
          <w:sz w:val="18"/>
          <w:szCs w:val="18"/>
        </w:rPr>
        <w:t>% of the total nursing population in this age group)</w:t>
      </w:r>
    </w:p>
    <w:p w:rsidR="00D6102C" w:rsidRPr="00D57B1C" w:rsidRDefault="00D6102C" w:rsidP="00D6102C">
      <w:pPr>
        <w:pStyle w:val="ListParagraph"/>
        <w:numPr>
          <w:ilvl w:val="0"/>
          <w:numId w:val="1"/>
        </w:numPr>
        <w:spacing w:line="276" w:lineRule="auto"/>
        <w:jc w:val="both"/>
        <w:rPr>
          <w:rFonts w:ascii="Century Gothic" w:hAnsi="Century Gothic"/>
          <w:sz w:val="18"/>
          <w:szCs w:val="18"/>
        </w:rPr>
      </w:pPr>
      <w:r w:rsidRPr="00D57B1C">
        <w:rPr>
          <w:rFonts w:ascii="Century Gothic" w:hAnsi="Century Gothic"/>
          <w:sz w:val="18"/>
          <w:szCs w:val="18"/>
        </w:rPr>
        <w:t>Had lower levels of postgraduate qualifications (26.2% compared with an average of 44% for all other ‘practice areas’)</w:t>
      </w:r>
    </w:p>
    <w:p w:rsidR="00D6102C" w:rsidRPr="00D57B1C" w:rsidRDefault="00D6102C" w:rsidP="00D6102C">
      <w:pPr>
        <w:pStyle w:val="ListParagraph"/>
        <w:numPr>
          <w:ilvl w:val="0"/>
          <w:numId w:val="1"/>
        </w:numPr>
        <w:spacing w:line="276" w:lineRule="auto"/>
        <w:jc w:val="both"/>
        <w:rPr>
          <w:rFonts w:ascii="Century Gothic" w:hAnsi="Century Gothic"/>
          <w:sz w:val="18"/>
          <w:szCs w:val="18"/>
        </w:rPr>
      </w:pPr>
      <w:r w:rsidRPr="00D57B1C">
        <w:rPr>
          <w:rFonts w:ascii="Century Gothic" w:hAnsi="Century Gothic"/>
          <w:sz w:val="18"/>
          <w:szCs w:val="18"/>
        </w:rPr>
        <w:t>Were less ethnically diverse than the total RN population (85% identified as New Zealanders compared with 74.9% in the total RN population</w:t>
      </w:r>
      <w:r w:rsidR="00465E1B">
        <w:rPr>
          <w:rFonts w:ascii="Century Gothic" w:hAnsi="Century Gothic"/>
          <w:sz w:val="18"/>
          <w:szCs w:val="18"/>
        </w:rPr>
        <w:t>)</w:t>
      </w:r>
      <w:r w:rsidRPr="00D57B1C">
        <w:rPr>
          <w:rFonts w:ascii="Century Gothic" w:hAnsi="Century Gothic"/>
          <w:sz w:val="18"/>
          <w:szCs w:val="18"/>
        </w:rPr>
        <w:t xml:space="preserve">. Only the Philippines was slightly higher than the national average (6% compared with 5%) </w:t>
      </w:r>
      <w:r w:rsidR="00D22B85" w:rsidRPr="00D57B1C">
        <w:rPr>
          <w:rFonts w:ascii="Century Gothic" w:hAnsi="Century Gothic"/>
          <w:sz w:val="18"/>
          <w:szCs w:val="18"/>
        </w:rPr>
        <w:t>(</w:t>
      </w:r>
      <w:r w:rsidRPr="00D57B1C">
        <w:rPr>
          <w:rFonts w:ascii="Century Gothic" w:hAnsi="Century Gothic"/>
          <w:sz w:val="18"/>
          <w:szCs w:val="18"/>
        </w:rPr>
        <w:t>NCNZ, 2014).</w:t>
      </w:r>
    </w:p>
    <w:p w:rsidR="00D6102C" w:rsidRPr="00D57B1C" w:rsidRDefault="00465E1B" w:rsidP="00D6102C">
      <w:pPr>
        <w:spacing w:line="276" w:lineRule="auto"/>
        <w:jc w:val="both"/>
        <w:rPr>
          <w:rFonts w:ascii="Century Gothic" w:hAnsi="Century Gothic"/>
          <w:sz w:val="18"/>
          <w:szCs w:val="18"/>
        </w:rPr>
      </w:pPr>
      <w:r>
        <w:rPr>
          <w:rFonts w:ascii="Century Gothic" w:hAnsi="Century Gothic"/>
          <w:sz w:val="18"/>
          <w:szCs w:val="18"/>
        </w:rPr>
        <w:t>One</w:t>
      </w:r>
      <w:r w:rsidR="00F312FC" w:rsidRPr="00D57B1C">
        <w:rPr>
          <w:rFonts w:ascii="Century Gothic" w:hAnsi="Century Gothic"/>
          <w:sz w:val="18"/>
          <w:szCs w:val="18"/>
        </w:rPr>
        <w:t xml:space="preserve"> of the ways t</w:t>
      </w:r>
      <w:r w:rsidR="00D6102C" w:rsidRPr="00D57B1C">
        <w:rPr>
          <w:rFonts w:ascii="Century Gothic" w:hAnsi="Century Gothic"/>
          <w:sz w:val="18"/>
          <w:szCs w:val="18"/>
        </w:rPr>
        <w:t>he CDHB encourages</w:t>
      </w:r>
      <w:r w:rsidR="00F312FC" w:rsidRPr="00D57B1C">
        <w:rPr>
          <w:rFonts w:ascii="Century Gothic" w:hAnsi="Century Gothic"/>
          <w:sz w:val="18"/>
          <w:szCs w:val="18"/>
        </w:rPr>
        <w:t xml:space="preserve"> nurses to consider a career in gerontology </w:t>
      </w:r>
      <w:r>
        <w:rPr>
          <w:rFonts w:ascii="Century Gothic" w:hAnsi="Century Gothic"/>
          <w:sz w:val="18"/>
          <w:szCs w:val="18"/>
        </w:rPr>
        <w:t>is</w:t>
      </w:r>
      <w:r w:rsidR="00F312FC" w:rsidRPr="00D57B1C">
        <w:rPr>
          <w:rFonts w:ascii="Century Gothic" w:hAnsi="Century Gothic"/>
          <w:sz w:val="18"/>
          <w:szCs w:val="18"/>
        </w:rPr>
        <w:t xml:space="preserve"> th</w:t>
      </w:r>
      <w:r w:rsidR="00D22B85" w:rsidRPr="00D57B1C">
        <w:rPr>
          <w:rFonts w:ascii="Century Gothic" w:hAnsi="Century Gothic"/>
          <w:sz w:val="18"/>
          <w:szCs w:val="18"/>
        </w:rPr>
        <w:t>r</w:t>
      </w:r>
      <w:r w:rsidR="00F312FC" w:rsidRPr="00D57B1C">
        <w:rPr>
          <w:rFonts w:ascii="Century Gothic" w:hAnsi="Century Gothic"/>
          <w:sz w:val="18"/>
          <w:szCs w:val="18"/>
        </w:rPr>
        <w:t>ough the</w:t>
      </w:r>
      <w:r w:rsidR="00D6102C" w:rsidRPr="00D57B1C">
        <w:rPr>
          <w:rFonts w:ascii="Century Gothic" w:hAnsi="Century Gothic"/>
          <w:sz w:val="18"/>
          <w:szCs w:val="18"/>
        </w:rPr>
        <w:t xml:space="preserve"> </w:t>
      </w:r>
      <w:r w:rsidR="003E69F2" w:rsidRPr="00D57B1C">
        <w:rPr>
          <w:rFonts w:ascii="Century Gothic" w:hAnsi="Century Gothic"/>
          <w:sz w:val="18"/>
          <w:szCs w:val="18"/>
        </w:rPr>
        <w:t>Nursing Entry to Practice programme (</w:t>
      </w:r>
      <w:r w:rsidR="00D6102C" w:rsidRPr="00D57B1C">
        <w:rPr>
          <w:rFonts w:ascii="Century Gothic" w:hAnsi="Century Gothic"/>
          <w:sz w:val="18"/>
          <w:szCs w:val="18"/>
        </w:rPr>
        <w:t>NETP</w:t>
      </w:r>
      <w:r w:rsidR="003E69F2" w:rsidRPr="00D57B1C">
        <w:rPr>
          <w:rFonts w:ascii="Century Gothic" w:hAnsi="Century Gothic"/>
          <w:sz w:val="18"/>
          <w:szCs w:val="18"/>
        </w:rPr>
        <w:t>)</w:t>
      </w:r>
      <w:r>
        <w:rPr>
          <w:rFonts w:ascii="Century Gothic" w:hAnsi="Century Gothic"/>
          <w:sz w:val="18"/>
          <w:szCs w:val="18"/>
        </w:rPr>
        <w:t>;</w:t>
      </w:r>
      <w:r w:rsidR="00D22B85" w:rsidRPr="00D57B1C">
        <w:rPr>
          <w:rFonts w:ascii="Century Gothic" w:hAnsi="Century Gothic"/>
          <w:sz w:val="18"/>
          <w:szCs w:val="18"/>
        </w:rPr>
        <w:t xml:space="preserve"> </w:t>
      </w:r>
      <w:r w:rsidR="00D6102C" w:rsidRPr="00D57B1C">
        <w:rPr>
          <w:rFonts w:ascii="Century Gothic" w:hAnsi="Century Gothic"/>
          <w:sz w:val="18"/>
          <w:szCs w:val="18"/>
        </w:rPr>
        <w:t>by</w:t>
      </w:r>
      <w:r w:rsidR="00F312FC" w:rsidRPr="00D57B1C">
        <w:rPr>
          <w:rFonts w:ascii="Century Gothic" w:hAnsi="Century Gothic"/>
          <w:sz w:val="18"/>
          <w:szCs w:val="18"/>
        </w:rPr>
        <w:t xml:space="preserve"> supporting</w:t>
      </w:r>
      <w:r w:rsidR="00D6102C" w:rsidRPr="00D57B1C">
        <w:rPr>
          <w:rFonts w:ascii="Century Gothic" w:hAnsi="Century Gothic"/>
          <w:sz w:val="18"/>
          <w:szCs w:val="18"/>
        </w:rPr>
        <w:t xml:space="preserve"> new graduate RNs working in ARC </w:t>
      </w:r>
      <w:r>
        <w:rPr>
          <w:rFonts w:ascii="Century Gothic" w:hAnsi="Century Gothic"/>
          <w:sz w:val="18"/>
          <w:szCs w:val="18"/>
        </w:rPr>
        <w:t>through</w:t>
      </w:r>
      <w:r w:rsidR="00D6102C" w:rsidRPr="00D57B1C">
        <w:rPr>
          <w:rFonts w:ascii="Century Gothic" w:hAnsi="Century Gothic"/>
          <w:sz w:val="18"/>
          <w:szCs w:val="18"/>
        </w:rPr>
        <w:t xml:space="preserve"> </w:t>
      </w:r>
      <w:r w:rsidR="00332CA7" w:rsidRPr="00D57B1C">
        <w:rPr>
          <w:rFonts w:ascii="Century Gothic" w:hAnsi="Century Gothic"/>
          <w:sz w:val="18"/>
          <w:szCs w:val="18"/>
        </w:rPr>
        <w:t xml:space="preserve">a </w:t>
      </w:r>
      <w:r w:rsidR="00D6102C" w:rsidRPr="00D57B1C">
        <w:rPr>
          <w:rFonts w:ascii="Century Gothic" w:hAnsi="Century Gothic"/>
          <w:sz w:val="18"/>
          <w:szCs w:val="18"/>
        </w:rPr>
        <w:t>Memorandum of Understanding with their employer</w:t>
      </w:r>
      <w:r>
        <w:rPr>
          <w:rFonts w:ascii="Century Gothic" w:hAnsi="Century Gothic"/>
          <w:sz w:val="18"/>
          <w:szCs w:val="18"/>
        </w:rPr>
        <w:t xml:space="preserve">. </w:t>
      </w:r>
      <w:r w:rsidR="00D81ECD">
        <w:rPr>
          <w:rFonts w:ascii="Century Gothic" w:hAnsi="Century Gothic"/>
          <w:sz w:val="18"/>
          <w:szCs w:val="18"/>
        </w:rPr>
        <w:t xml:space="preserve"> </w:t>
      </w:r>
      <w:r>
        <w:rPr>
          <w:rFonts w:ascii="Century Gothic" w:hAnsi="Century Gothic"/>
          <w:sz w:val="18"/>
          <w:szCs w:val="18"/>
        </w:rPr>
        <w:t>In</w:t>
      </w:r>
      <w:r w:rsidR="00D6102C" w:rsidRPr="00D57B1C">
        <w:rPr>
          <w:rFonts w:ascii="Century Gothic" w:hAnsi="Century Gothic"/>
          <w:sz w:val="18"/>
          <w:szCs w:val="18"/>
        </w:rPr>
        <w:t xml:space="preserve"> 2015 a number of facilities are employing new graduate RNs with support from </w:t>
      </w:r>
      <w:r w:rsidR="00332CA7" w:rsidRPr="00D57B1C">
        <w:rPr>
          <w:rFonts w:ascii="Century Gothic" w:hAnsi="Century Gothic"/>
          <w:sz w:val="18"/>
          <w:szCs w:val="18"/>
        </w:rPr>
        <w:t>HWNZ’s funding</w:t>
      </w:r>
      <w:r w:rsidR="00D6102C" w:rsidRPr="00D57B1C">
        <w:rPr>
          <w:rFonts w:ascii="Century Gothic" w:hAnsi="Century Gothic"/>
          <w:sz w:val="18"/>
          <w:szCs w:val="18"/>
        </w:rPr>
        <w:t xml:space="preserve"> for NETP in ARC. Within the CDHB a number of new graduate RNs undertake the NETP working in clinical areas with a focus on care of older people, including areas which have participated in GAP.</w:t>
      </w:r>
      <w:r w:rsidR="00031735" w:rsidRPr="00D57B1C">
        <w:rPr>
          <w:rFonts w:ascii="Century Gothic" w:hAnsi="Century Gothic"/>
          <w:sz w:val="18"/>
          <w:szCs w:val="18"/>
        </w:rPr>
        <w:t xml:space="preserve"> </w:t>
      </w:r>
      <w:r>
        <w:rPr>
          <w:rFonts w:ascii="Century Gothic" w:hAnsi="Century Gothic"/>
          <w:sz w:val="18"/>
          <w:szCs w:val="18"/>
        </w:rPr>
        <w:t xml:space="preserve"> </w:t>
      </w:r>
      <w:r w:rsidR="00031735" w:rsidRPr="00D57B1C">
        <w:rPr>
          <w:rFonts w:ascii="Century Gothic" w:hAnsi="Century Gothic"/>
          <w:sz w:val="18"/>
          <w:szCs w:val="18"/>
        </w:rPr>
        <w:t xml:space="preserve">Anecdotal feedback indicated that the generation of interest in GAP and the confidence and formalised knowledge provided to the nurse participants, </w:t>
      </w:r>
      <w:r w:rsidR="00332CA7" w:rsidRPr="00D57B1C">
        <w:rPr>
          <w:rFonts w:ascii="Century Gothic" w:hAnsi="Century Gothic"/>
          <w:sz w:val="18"/>
          <w:szCs w:val="18"/>
        </w:rPr>
        <w:t xml:space="preserve">also </w:t>
      </w:r>
      <w:r w:rsidR="00031735" w:rsidRPr="00D57B1C">
        <w:rPr>
          <w:rFonts w:ascii="Century Gothic" w:hAnsi="Century Gothic"/>
          <w:sz w:val="18"/>
          <w:szCs w:val="18"/>
        </w:rPr>
        <w:t>ha</w:t>
      </w:r>
      <w:r>
        <w:rPr>
          <w:rFonts w:ascii="Century Gothic" w:hAnsi="Century Gothic"/>
          <w:sz w:val="18"/>
          <w:szCs w:val="18"/>
        </w:rPr>
        <w:t>ve</w:t>
      </w:r>
      <w:r w:rsidR="00D81ECD">
        <w:rPr>
          <w:rFonts w:ascii="Century Gothic" w:hAnsi="Century Gothic"/>
          <w:sz w:val="18"/>
          <w:szCs w:val="18"/>
        </w:rPr>
        <w:t xml:space="preserve"> a flow-</w:t>
      </w:r>
      <w:r w:rsidR="00031735" w:rsidRPr="00D57B1C">
        <w:rPr>
          <w:rFonts w:ascii="Century Gothic" w:hAnsi="Century Gothic"/>
          <w:sz w:val="18"/>
          <w:szCs w:val="18"/>
        </w:rPr>
        <w:t xml:space="preserve">on effect in attracting new graduates to the area. </w:t>
      </w:r>
    </w:p>
    <w:p w:rsidR="00552237" w:rsidRPr="009B2F22" w:rsidRDefault="00F312FC" w:rsidP="000644FB">
      <w:pPr>
        <w:pStyle w:val="Heading2"/>
        <w:spacing w:before="120"/>
        <w:rPr>
          <w:b w:val="0"/>
          <w:i w:val="0"/>
          <w:sz w:val="24"/>
          <w:szCs w:val="24"/>
          <w:u w:val="single"/>
        </w:rPr>
      </w:pPr>
      <w:bookmarkStart w:id="169" w:name="_Toc424219075"/>
      <w:bookmarkStart w:id="170" w:name="_Toc425170643"/>
      <w:bookmarkStart w:id="171" w:name="_Toc427051725"/>
      <w:r w:rsidRPr="009B2F22">
        <w:rPr>
          <w:b w:val="0"/>
          <w:i w:val="0"/>
          <w:sz w:val="24"/>
          <w:szCs w:val="24"/>
          <w:u w:val="single"/>
        </w:rPr>
        <w:t>Older Person’s Health</w:t>
      </w:r>
      <w:r w:rsidR="00552237" w:rsidRPr="009B2F22">
        <w:rPr>
          <w:b w:val="0"/>
          <w:i w:val="0"/>
          <w:sz w:val="24"/>
          <w:szCs w:val="24"/>
          <w:u w:val="single"/>
        </w:rPr>
        <w:t xml:space="preserve"> services</w:t>
      </w:r>
      <w:bookmarkEnd w:id="162"/>
      <w:bookmarkEnd w:id="163"/>
      <w:bookmarkEnd w:id="164"/>
      <w:bookmarkEnd w:id="165"/>
      <w:bookmarkEnd w:id="169"/>
      <w:bookmarkEnd w:id="170"/>
      <w:bookmarkEnd w:id="171"/>
    </w:p>
    <w:p w:rsidR="001251E1" w:rsidRPr="00D57B1C" w:rsidRDefault="001251E1" w:rsidP="001251E1">
      <w:pPr>
        <w:rPr>
          <w:rFonts w:ascii="Century Gothic" w:hAnsi="Century Gothic"/>
          <w:sz w:val="18"/>
          <w:szCs w:val="18"/>
          <w:lang w:eastAsia="en-US"/>
        </w:rPr>
      </w:pPr>
      <w:r w:rsidRPr="00D57B1C">
        <w:rPr>
          <w:rFonts w:ascii="Century Gothic" w:hAnsi="Century Gothic"/>
          <w:sz w:val="18"/>
          <w:szCs w:val="18"/>
          <w:lang w:eastAsia="en-US"/>
        </w:rPr>
        <w:t xml:space="preserve">Care of older people within the Canterbury health system is </w:t>
      </w:r>
      <w:r w:rsidR="00332CA7" w:rsidRPr="00D57B1C">
        <w:rPr>
          <w:rFonts w:ascii="Century Gothic" w:hAnsi="Century Gothic"/>
          <w:sz w:val="18"/>
          <w:szCs w:val="18"/>
          <w:lang w:eastAsia="en-US"/>
        </w:rPr>
        <w:t xml:space="preserve">both </w:t>
      </w:r>
      <w:r w:rsidRPr="00D57B1C">
        <w:rPr>
          <w:rFonts w:ascii="Century Gothic" w:hAnsi="Century Gothic"/>
          <w:sz w:val="18"/>
          <w:szCs w:val="18"/>
          <w:lang w:eastAsia="en-US"/>
        </w:rPr>
        <w:t xml:space="preserve">provided by the CDHB in inpatient and community settings, and funded through contractual arrangements with partner organisations, including aged residential care providers. </w:t>
      </w:r>
      <w:r w:rsidR="00465E1B">
        <w:rPr>
          <w:rFonts w:ascii="Century Gothic" w:hAnsi="Century Gothic"/>
          <w:sz w:val="18"/>
          <w:szCs w:val="18"/>
          <w:lang w:eastAsia="en-US"/>
        </w:rPr>
        <w:t xml:space="preserve"> </w:t>
      </w:r>
      <w:r w:rsidRPr="00D57B1C">
        <w:rPr>
          <w:rFonts w:ascii="Century Gothic" w:hAnsi="Century Gothic"/>
          <w:sz w:val="18"/>
          <w:szCs w:val="18"/>
          <w:lang w:eastAsia="en-US"/>
        </w:rPr>
        <w:t>The GAP</w:t>
      </w:r>
      <w:r w:rsidR="00465E1B">
        <w:rPr>
          <w:rFonts w:ascii="Century Gothic" w:hAnsi="Century Gothic"/>
          <w:sz w:val="18"/>
          <w:szCs w:val="18"/>
          <w:lang w:eastAsia="en-US"/>
        </w:rPr>
        <w:t>,</w:t>
      </w:r>
      <w:r w:rsidRPr="00D57B1C">
        <w:rPr>
          <w:rFonts w:ascii="Century Gothic" w:hAnsi="Century Gothic"/>
          <w:sz w:val="18"/>
          <w:szCs w:val="18"/>
          <w:lang w:eastAsia="en-US"/>
        </w:rPr>
        <w:t xml:space="preserve"> in its current form</w:t>
      </w:r>
      <w:r w:rsidR="00465E1B">
        <w:rPr>
          <w:rFonts w:ascii="Century Gothic" w:hAnsi="Century Gothic"/>
          <w:sz w:val="18"/>
          <w:szCs w:val="18"/>
          <w:lang w:eastAsia="en-US"/>
        </w:rPr>
        <w:t>,</w:t>
      </w:r>
      <w:r w:rsidRPr="00D57B1C">
        <w:rPr>
          <w:rFonts w:ascii="Century Gothic" w:hAnsi="Century Gothic"/>
          <w:sz w:val="18"/>
          <w:szCs w:val="18"/>
          <w:lang w:eastAsia="en-US"/>
        </w:rPr>
        <w:t xml:space="preserve"> is intended for nurses working in in</w:t>
      </w:r>
      <w:r w:rsidR="00465E1B">
        <w:rPr>
          <w:rFonts w:ascii="Century Gothic" w:hAnsi="Century Gothic"/>
          <w:sz w:val="18"/>
          <w:szCs w:val="18"/>
          <w:lang w:eastAsia="en-US"/>
        </w:rPr>
        <w:t>-</w:t>
      </w:r>
      <w:r w:rsidRPr="00D57B1C">
        <w:rPr>
          <w:rFonts w:ascii="Century Gothic" w:hAnsi="Century Gothic"/>
          <w:sz w:val="18"/>
          <w:szCs w:val="18"/>
          <w:lang w:eastAsia="en-US"/>
        </w:rPr>
        <w:t>patient and aged residential care settings.</w:t>
      </w:r>
    </w:p>
    <w:p w:rsidR="00552237" w:rsidRPr="00552237" w:rsidRDefault="00552237" w:rsidP="00D3070E">
      <w:pPr>
        <w:rPr>
          <w:rFonts w:ascii="Century Gothic" w:hAnsi="Century Gothic"/>
          <w:b/>
          <w:sz w:val="20"/>
          <w:szCs w:val="20"/>
          <w:u w:val="single"/>
          <w:lang w:eastAsia="en-US"/>
        </w:rPr>
      </w:pPr>
      <w:r w:rsidRPr="00552237">
        <w:rPr>
          <w:rFonts w:ascii="Century Gothic" w:hAnsi="Century Gothic"/>
          <w:b/>
          <w:sz w:val="20"/>
          <w:szCs w:val="20"/>
          <w:u w:val="single"/>
          <w:lang w:eastAsia="en-US"/>
        </w:rPr>
        <w:t>C</w:t>
      </w:r>
      <w:r w:rsidR="008D2187">
        <w:rPr>
          <w:rFonts w:ascii="Century Gothic" w:hAnsi="Century Gothic"/>
          <w:b/>
          <w:sz w:val="20"/>
          <w:szCs w:val="20"/>
          <w:u w:val="single"/>
          <w:lang w:eastAsia="en-US"/>
        </w:rPr>
        <w:t>are of older people within C</w:t>
      </w:r>
      <w:r w:rsidRPr="00552237">
        <w:rPr>
          <w:rFonts w:ascii="Century Gothic" w:hAnsi="Century Gothic"/>
          <w:b/>
          <w:sz w:val="20"/>
          <w:szCs w:val="20"/>
          <w:u w:val="single"/>
          <w:lang w:eastAsia="en-US"/>
        </w:rPr>
        <w:t xml:space="preserve">DHB </w:t>
      </w:r>
      <w:r w:rsidR="008D2187">
        <w:rPr>
          <w:rFonts w:ascii="Century Gothic" w:hAnsi="Century Gothic"/>
          <w:b/>
          <w:sz w:val="20"/>
          <w:szCs w:val="20"/>
          <w:u w:val="single"/>
          <w:lang w:eastAsia="en-US"/>
        </w:rPr>
        <w:t>settings</w:t>
      </w:r>
      <w:r w:rsidRPr="00552237">
        <w:rPr>
          <w:rFonts w:ascii="Century Gothic" w:hAnsi="Century Gothic"/>
          <w:b/>
          <w:sz w:val="20"/>
          <w:szCs w:val="20"/>
          <w:u w:val="single"/>
          <w:lang w:eastAsia="en-US"/>
        </w:rPr>
        <w:t xml:space="preserve"> </w:t>
      </w:r>
    </w:p>
    <w:p w:rsidR="00D3070E" w:rsidRPr="00D57B1C" w:rsidRDefault="00D3070E" w:rsidP="00D3070E">
      <w:pPr>
        <w:rPr>
          <w:rFonts w:ascii="Century Gothic" w:hAnsi="Century Gothic"/>
          <w:sz w:val="18"/>
          <w:szCs w:val="18"/>
          <w:lang w:eastAsia="en-US"/>
        </w:rPr>
      </w:pPr>
      <w:r w:rsidRPr="00D57B1C">
        <w:rPr>
          <w:rFonts w:ascii="Century Gothic" w:hAnsi="Century Gothic"/>
          <w:b/>
          <w:sz w:val="18"/>
          <w:szCs w:val="18"/>
          <w:lang w:eastAsia="en-US"/>
        </w:rPr>
        <w:t>Acute services</w:t>
      </w:r>
      <w:r w:rsidRPr="00D57B1C">
        <w:rPr>
          <w:rFonts w:ascii="Century Gothic" w:hAnsi="Century Gothic"/>
          <w:sz w:val="18"/>
          <w:szCs w:val="18"/>
          <w:lang w:eastAsia="en-US"/>
        </w:rPr>
        <w:t xml:space="preserve"> are provided in Christchurch Hospital, with the medical</w:t>
      </w:r>
      <w:r w:rsidR="008D2187" w:rsidRPr="00D57B1C">
        <w:rPr>
          <w:rFonts w:ascii="Century Gothic" w:hAnsi="Century Gothic"/>
          <w:sz w:val="18"/>
          <w:szCs w:val="18"/>
          <w:lang w:eastAsia="en-US"/>
        </w:rPr>
        <w:t xml:space="preserve"> service including</w:t>
      </w:r>
      <w:r w:rsidRPr="00D57B1C">
        <w:rPr>
          <w:rFonts w:ascii="Century Gothic" w:hAnsi="Century Gothic"/>
          <w:sz w:val="18"/>
          <w:szCs w:val="18"/>
          <w:lang w:eastAsia="en-US"/>
        </w:rPr>
        <w:t xml:space="preserve"> </w:t>
      </w:r>
      <w:r w:rsidR="008D2187" w:rsidRPr="00D57B1C">
        <w:rPr>
          <w:rFonts w:ascii="Century Gothic" w:hAnsi="Century Gothic"/>
          <w:sz w:val="18"/>
          <w:szCs w:val="18"/>
          <w:lang w:eastAsia="en-US"/>
        </w:rPr>
        <w:t>W</w:t>
      </w:r>
      <w:r w:rsidRPr="00D57B1C">
        <w:rPr>
          <w:rFonts w:ascii="Century Gothic" w:hAnsi="Century Gothic"/>
          <w:sz w:val="18"/>
          <w:szCs w:val="18"/>
          <w:lang w:eastAsia="en-US"/>
        </w:rPr>
        <w:t xml:space="preserve">ards 23 and 24 </w:t>
      </w:r>
      <w:r w:rsidR="00465E1B">
        <w:rPr>
          <w:rFonts w:ascii="Century Gothic" w:hAnsi="Century Gothic"/>
          <w:sz w:val="18"/>
          <w:szCs w:val="18"/>
          <w:lang w:eastAsia="en-US"/>
        </w:rPr>
        <w:t>which are</w:t>
      </w:r>
      <w:r w:rsidRPr="00D57B1C">
        <w:rPr>
          <w:rFonts w:ascii="Century Gothic" w:hAnsi="Century Gothic"/>
          <w:sz w:val="18"/>
          <w:szCs w:val="18"/>
          <w:lang w:eastAsia="en-US"/>
        </w:rPr>
        <w:t xml:space="preserve"> identified as </w:t>
      </w:r>
      <w:r w:rsidR="008D2187" w:rsidRPr="00D57B1C">
        <w:rPr>
          <w:rFonts w:ascii="Century Gothic" w:hAnsi="Century Gothic"/>
          <w:sz w:val="18"/>
          <w:szCs w:val="18"/>
          <w:lang w:eastAsia="en-US"/>
        </w:rPr>
        <w:t>having a</w:t>
      </w:r>
      <w:r w:rsidRPr="00D57B1C">
        <w:rPr>
          <w:rFonts w:ascii="Century Gothic" w:hAnsi="Century Gothic"/>
          <w:sz w:val="18"/>
          <w:szCs w:val="18"/>
          <w:lang w:eastAsia="en-US"/>
        </w:rPr>
        <w:t xml:space="preserve"> high proportion of </w:t>
      </w:r>
      <w:r w:rsidR="008D2187" w:rsidRPr="00D57B1C">
        <w:rPr>
          <w:rFonts w:ascii="Century Gothic" w:hAnsi="Century Gothic"/>
          <w:sz w:val="18"/>
          <w:szCs w:val="18"/>
          <w:lang w:eastAsia="en-US"/>
        </w:rPr>
        <w:t>older people</w:t>
      </w:r>
      <w:r w:rsidRPr="00D57B1C">
        <w:rPr>
          <w:rFonts w:ascii="Century Gothic" w:hAnsi="Century Gothic"/>
          <w:sz w:val="18"/>
          <w:szCs w:val="18"/>
          <w:lang w:eastAsia="en-US"/>
        </w:rPr>
        <w:t xml:space="preserve">.  Ashburton Hospital also provides acute medical services for </w:t>
      </w:r>
      <w:r w:rsidR="008D2187" w:rsidRPr="00D57B1C">
        <w:rPr>
          <w:rFonts w:ascii="Century Gothic" w:hAnsi="Century Gothic"/>
          <w:sz w:val="18"/>
          <w:szCs w:val="18"/>
          <w:lang w:eastAsia="en-US"/>
        </w:rPr>
        <w:t>older people</w:t>
      </w:r>
      <w:r w:rsidRPr="00D57B1C">
        <w:rPr>
          <w:rFonts w:ascii="Century Gothic" w:hAnsi="Century Gothic"/>
          <w:sz w:val="18"/>
          <w:szCs w:val="18"/>
          <w:lang w:eastAsia="en-US"/>
        </w:rPr>
        <w:t xml:space="preserve">. </w:t>
      </w:r>
    </w:p>
    <w:p w:rsidR="00D3070E" w:rsidRPr="00D57B1C" w:rsidRDefault="00CB2B39" w:rsidP="00D3070E">
      <w:pPr>
        <w:rPr>
          <w:rFonts w:ascii="Century Gothic" w:hAnsi="Century Gothic"/>
          <w:sz w:val="18"/>
          <w:szCs w:val="18"/>
          <w:lang w:eastAsia="en-US"/>
        </w:rPr>
      </w:pPr>
      <w:r w:rsidRPr="00D57B1C">
        <w:rPr>
          <w:rFonts w:ascii="Century Gothic" w:hAnsi="Century Gothic"/>
          <w:b/>
          <w:sz w:val="18"/>
          <w:szCs w:val="18"/>
          <w:lang w:eastAsia="en-US"/>
        </w:rPr>
        <w:t>Rehabilitation services</w:t>
      </w:r>
      <w:r w:rsidRPr="00D57B1C">
        <w:rPr>
          <w:rFonts w:ascii="Century Gothic" w:hAnsi="Century Gothic"/>
          <w:sz w:val="18"/>
          <w:szCs w:val="18"/>
          <w:lang w:eastAsia="en-US"/>
        </w:rPr>
        <w:t xml:space="preserve"> for the elderly are provided at The Princess Margaret Hospital (TPMH) in their Older Person</w:t>
      </w:r>
      <w:r w:rsidR="00367C80" w:rsidRPr="00D57B1C">
        <w:rPr>
          <w:rFonts w:ascii="Century Gothic" w:hAnsi="Century Gothic"/>
          <w:sz w:val="18"/>
          <w:szCs w:val="18"/>
          <w:lang w:eastAsia="en-US"/>
        </w:rPr>
        <w:t>’</w:t>
      </w:r>
      <w:r w:rsidRPr="00D57B1C">
        <w:rPr>
          <w:rFonts w:ascii="Century Gothic" w:hAnsi="Century Gothic"/>
          <w:sz w:val="18"/>
          <w:szCs w:val="18"/>
          <w:lang w:eastAsia="en-US"/>
        </w:rPr>
        <w:t xml:space="preserve">s Health Specialist Service </w:t>
      </w:r>
      <w:r w:rsidR="002E4F2F" w:rsidRPr="00D57B1C">
        <w:rPr>
          <w:rFonts w:ascii="Century Gothic" w:hAnsi="Century Gothic"/>
          <w:sz w:val="18"/>
          <w:szCs w:val="18"/>
          <w:lang w:eastAsia="en-US"/>
        </w:rPr>
        <w:t>(OPHSS)</w:t>
      </w:r>
      <w:r w:rsidR="00465E1B">
        <w:rPr>
          <w:rFonts w:ascii="Century Gothic" w:hAnsi="Century Gothic"/>
          <w:sz w:val="18"/>
          <w:szCs w:val="18"/>
          <w:lang w:eastAsia="en-US"/>
        </w:rPr>
        <w:t>,</w:t>
      </w:r>
      <w:r w:rsidR="002E4F2F" w:rsidRPr="00D57B1C">
        <w:rPr>
          <w:rFonts w:ascii="Century Gothic" w:hAnsi="Century Gothic"/>
          <w:sz w:val="18"/>
          <w:szCs w:val="18"/>
          <w:lang w:eastAsia="en-US"/>
        </w:rPr>
        <w:t xml:space="preserve"> </w:t>
      </w:r>
      <w:r w:rsidRPr="00D57B1C">
        <w:rPr>
          <w:rFonts w:ascii="Century Gothic" w:hAnsi="Century Gothic"/>
          <w:sz w:val="18"/>
          <w:szCs w:val="18"/>
          <w:lang w:eastAsia="en-US"/>
        </w:rPr>
        <w:t xml:space="preserve">which </w:t>
      </w:r>
      <w:r w:rsidR="00332CA7" w:rsidRPr="00D57B1C">
        <w:rPr>
          <w:rFonts w:ascii="Century Gothic" w:hAnsi="Century Gothic"/>
          <w:sz w:val="18"/>
          <w:szCs w:val="18"/>
          <w:lang w:eastAsia="en-US"/>
        </w:rPr>
        <w:t>includes</w:t>
      </w:r>
      <w:r w:rsidRPr="00D57B1C">
        <w:rPr>
          <w:rFonts w:ascii="Century Gothic" w:hAnsi="Century Gothic"/>
          <w:sz w:val="18"/>
          <w:szCs w:val="18"/>
          <w:lang w:eastAsia="en-US"/>
        </w:rPr>
        <w:t>:</w:t>
      </w:r>
    </w:p>
    <w:p w:rsidR="00D3070E" w:rsidRPr="00D57B1C" w:rsidRDefault="00D3070E" w:rsidP="00B3459A">
      <w:pPr>
        <w:pStyle w:val="ListParagraph"/>
        <w:numPr>
          <w:ilvl w:val="0"/>
          <w:numId w:val="7"/>
        </w:numPr>
        <w:spacing w:after="100"/>
        <w:ind w:left="714" w:hanging="357"/>
        <w:rPr>
          <w:rFonts w:ascii="Century Gothic" w:hAnsi="Century Gothic"/>
          <w:sz w:val="18"/>
          <w:szCs w:val="18"/>
          <w:lang w:eastAsia="en-US"/>
        </w:rPr>
      </w:pPr>
      <w:r w:rsidRPr="00D57B1C">
        <w:rPr>
          <w:rFonts w:ascii="Century Gothic" w:hAnsi="Century Gothic"/>
          <w:sz w:val="18"/>
          <w:szCs w:val="18"/>
          <w:lang w:eastAsia="en-US"/>
        </w:rPr>
        <w:t>Assessment, treatment and rehabilitation</w:t>
      </w:r>
      <w:r w:rsidR="001251E1" w:rsidRPr="00D57B1C">
        <w:rPr>
          <w:rFonts w:ascii="Century Gothic" w:hAnsi="Century Gothic"/>
          <w:sz w:val="18"/>
          <w:szCs w:val="18"/>
          <w:lang w:eastAsia="en-US"/>
        </w:rPr>
        <w:t xml:space="preserve"> (AT&amp;R)</w:t>
      </w:r>
      <w:r w:rsidRPr="00D57B1C">
        <w:rPr>
          <w:rFonts w:ascii="Century Gothic" w:hAnsi="Century Gothic"/>
          <w:sz w:val="18"/>
          <w:szCs w:val="18"/>
          <w:lang w:eastAsia="en-US"/>
        </w:rPr>
        <w:t xml:space="preserve"> (inpatient)</w:t>
      </w:r>
    </w:p>
    <w:p w:rsidR="00D3070E" w:rsidRPr="00D57B1C" w:rsidRDefault="00D3070E" w:rsidP="00B3459A">
      <w:pPr>
        <w:pStyle w:val="ListParagraph"/>
        <w:numPr>
          <w:ilvl w:val="0"/>
          <w:numId w:val="7"/>
        </w:numPr>
        <w:spacing w:after="100"/>
        <w:ind w:left="714" w:hanging="357"/>
        <w:rPr>
          <w:rFonts w:ascii="Century Gothic" w:hAnsi="Century Gothic"/>
          <w:sz w:val="18"/>
          <w:szCs w:val="18"/>
          <w:lang w:eastAsia="en-US"/>
        </w:rPr>
      </w:pPr>
      <w:r w:rsidRPr="00D57B1C">
        <w:rPr>
          <w:rFonts w:ascii="Century Gothic" w:hAnsi="Century Gothic"/>
          <w:sz w:val="18"/>
          <w:szCs w:val="18"/>
          <w:lang w:eastAsia="en-US"/>
        </w:rPr>
        <w:t>Community Services (</w:t>
      </w:r>
      <w:r w:rsidR="001251E1" w:rsidRPr="00D57B1C">
        <w:rPr>
          <w:rFonts w:ascii="Century Gothic" w:hAnsi="Century Gothic"/>
          <w:sz w:val="18"/>
          <w:szCs w:val="18"/>
          <w:lang w:eastAsia="en-US"/>
        </w:rPr>
        <w:t>inter</w:t>
      </w:r>
      <w:r w:rsidRPr="00D57B1C">
        <w:rPr>
          <w:rFonts w:ascii="Century Gothic" w:hAnsi="Century Gothic"/>
          <w:sz w:val="18"/>
          <w:szCs w:val="18"/>
          <w:lang w:eastAsia="en-US"/>
        </w:rPr>
        <w:t>disciplinary team)</w:t>
      </w:r>
    </w:p>
    <w:p w:rsidR="00D3070E" w:rsidRPr="00D57B1C" w:rsidRDefault="00D3070E" w:rsidP="00B3459A">
      <w:pPr>
        <w:pStyle w:val="ListParagraph"/>
        <w:numPr>
          <w:ilvl w:val="0"/>
          <w:numId w:val="7"/>
        </w:numPr>
        <w:spacing w:after="100"/>
        <w:ind w:left="714" w:hanging="357"/>
        <w:rPr>
          <w:rFonts w:ascii="Century Gothic" w:hAnsi="Century Gothic"/>
          <w:sz w:val="18"/>
          <w:szCs w:val="18"/>
          <w:lang w:eastAsia="en-US"/>
        </w:rPr>
      </w:pPr>
      <w:r w:rsidRPr="00D57B1C">
        <w:rPr>
          <w:rFonts w:ascii="Century Gothic" w:hAnsi="Century Gothic"/>
          <w:sz w:val="18"/>
          <w:szCs w:val="18"/>
          <w:lang w:eastAsia="en-US"/>
        </w:rPr>
        <w:t>Psychiatric services for the elderly</w:t>
      </w:r>
      <w:r w:rsidR="001251E1" w:rsidRPr="00D57B1C">
        <w:rPr>
          <w:rFonts w:ascii="Century Gothic" w:hAnsi="Century Gothic"/>
          <w:sz w:val="18"/>
          <w:szCs w:val="18"/>
          <w:lang w:eastAsia="en-US"/>
        </w:rPr>
        <w:t xml:space="preserve"> (both in</w:t>
      </w:r>
      <w:r w:rsidR="00465E1B">
        <w:rPr>
          <w:rFonts w:ascii="Century Gothic" w:hAnsi="Century Gothic"/>
          <w:sz w:val="18"/>
          <w:szCs w:val="18"/>
          <w:lang w:eastAsia="en-US"/>
        </w:rPr>
        <w:t>-</w:t>
      </w:r>
      <w:r w:rsidR="001251E1" w:rsidRPr="00D57B1C">
        <w:rPr>
          <w:rFonts w:ascii="Century Gothic" w:hAnsi="Century Gothic"/>
          <w:sz w:val="18"/>
          <w:szCs w:val="18"/>
          <w:lang w:eastAsia="en-US"/>
        </w:rPr>
        <w:t>patient and community)</w:t>
      </w:r>
      <w:r w:rsidR="00552237" w:rsidRPr="00D57B1C">
        <w:rPr>
          <w:rFonts w:ascii="Century Gothic" w:hAnsi="Century Gothic"/>
          <w:sz w:val="18"/>
          <w:szCs w:val="18"/>
          <w:lang w:eastAsia="en-US"/>
        </w:rPr>
        <w:t>.</w:t>
      </w:r>
    </w:p>
    <w:p w:rsidR="00552237" w:rsidRPr="00D57B1C" w:rsidRDefault="00341761" w:rsidP="00552237">
      <w:pPr>
        <w:rPr>
          <w:rFonts w:ascii="Century Gothic" w:hAnsi="Century Gothic"/>
          <w:sz w:val="18"/>
          <w:szCs w:val="18"/>
          <w:lang w:eastAsia="en-US"/>
        </w:rPr>
      </w:pPr>
      <w:r w:rsidRPr="00D57B1C">
        <w:rPr>
          <w:rFonts w:ascii="Century Gothic" w:hAnsi="Century Gothic"/>
          <w:b/>
          <w:sz w:val="18"/>
          <w:szCs w:val="18"/>
          <w:lang w:eastAsia="en-US"/>
        </w:rPr>
        <w:t xml:space="preserve">Orthopaedic </w:t>
      </w:r>
      <w:r w:rsidR="00552237" w:rsidRPr="00D57B1C">
        <w:rPr>
          <w:rFonts w:ascii="Century Gothic" w:hAnsi="Century Gothic"/>
          <w:b/>
          <w:sz w:val="18"/>
          <w:szCs w:val="18"/>
          <w:lang w:eastAsia="en-US"/>
        </w:rPr>
        <w:t>Rehabilitation Unit</w:t>
      </w:r>
      <w:r w:rsidR="00552237" w:rsidRPr="00D57B1C">
        <w:rPr>
          <w:rFonts w:ascii="Century Gothic" w:hAnsi="Century Gothic"/>
          <w:sz w:val="18"/>
          <w:szCs w:val="18"/>
          <w:lang w:eastAsia="en-US"/>
        </w:rPr>
        <w:t xml:space="preserve"> and outpatients at Burwood Hospital</w:t>
      </w:r>
      <w:r w:rsidR="00465E1B">
        <w:rPr>
          <w:rFonts w:ascii="Century Gothic" w:hAnsi="Century Gothic"/>
          <w:sz w:val="18"/>
          <w:szCs w:val="18"/>
          <w:lang w:eastAsia="en-US"/>
        </w:rPr>
        <w:t xml:space="preserve"> which cater </w:t>
      </w:r>
      <w:r w:rsidR="002E4F2F" w:rsidRPr="00D57B1C">
        <w:rPr>
          <w:rFonts w:ascii="Century Gothic" w:hAnsi="Century Gothic"/>
          <w:sz w:val="18"/>
          <w:szCs w:val="18"/>
          <w:lang w:eastAsia="en-US"/>
        </w:rPr>
        <w:t>for a significant number of older people</w:t>
      </w:r>
      <w:r w:rsidR="00552237" w:rsidRPr="00D57B1C">
        <w:rPr>
          <w:rFonts w:ascii="Century Gothic" w:hAnsi="Century Gothic"/>
          <w:sz w:val="18"/>
          <w:szCs w:val="18"/>
          <w:lang w:eastAsia="en-US"/>
        </w:rPr>
        <w:t>.</w:t>
      </w:r>
    </w:p>
    <w:p w:rsidR="00D57B1C" w:rsidRPr="00D57B1C" w:rsidRDefault="00552237" w:rsidP="007A666D">
      <w:pPr>
        <w:spacing w:after="60"/>
        <w:rPr>
          <w:rFonts w:ascii="Century Gothic" w:hAnsi="Century Gothic"/>
          <w:b/>
          <w:sz w:val="20"/>
          <w:szCs w:val="20"/>
          <w:u w:val="single"/>
          <w:lang w:eastAsia="en-US"/>
        </w:rPr>
      </w:pPr>
      <w:r w:rsidRPr="00D57B1C">
        <w:rPr>
          <w:rFonts w:ascii="Century Gothic" w:hAnsi="Century Gothic"/>
          <w:b/>
          <w:sz w:val="20"/>
          <w:szCs w:val="20"/>
          <w:u w:val="single"/>
          <w:lang w:eastAsia="en-US"/>
        </w:rPr>
        <w:t xml:space="preserve">Aged </w:t>
      </w:r>
      <w:r w:rsidR="001251E1" w:rsidRPr="00D57B1C">
        <w:rPr>
          <w:rFonts w:ascii="Century Gothic" w:hAnsi="Century Gothic"/>
          <w:b/>
          <w:sz w:val="20"/>
          <w:szCs w:val="20"/>
          <w:u w:val="single"/>
          <w:lang w:eastAsia="en-US"/>
        </w:rPr>
        <w:t>R</w:t>
      </w:r>
      <w:r w:rsidRPr="00D57B1C">
        <w:rPr>
          <w:rFonts w:ascii="Century Gothic" w:hAnsi="Century Gothic"/>
          <w:b/>
          <w:sz w:val="20"/>
          <w:szCs w:val="20"/>
          <w:u w:val="single"/>
          <w:lang w:eastAsia="en-US"/>
        </w:rPr>
        <w:t xml:space="preserve">esidential Care </w:t>
      </w:r>
      <w:r w:rsidR="00D57B1C" w:rsidRPr="00D57B1C">
        <w:rPr>
          <w:rFonts w:ascii="Century Gothic" w:hAnsi="Century Gothic"/>
          <w:b/>
          <w:sz w:val="20"/>
          <w:szCs w:val="20"/>
          <w:u w:val="single"/>
          <w:lang w:eastAsia="en-US"/>
        </w:rPr>
        <w:t>Facilities</w:t>
      </w:r>
    </w:p>
    <w:p w:rsidR="00552237" w:rsidRPr="00D57B1C" w:rsidRDefault="00D57B1C" w:rsidP="007A666D">
      <w:pPr>
        <w:spacing w:after="60"/>
        <w:rPr>
          <w:rFonts w:ascii="Century Gothic" w:hAnsi="Century Gothic"/>
          <w:sz w:val="18"/>
          <w:szCs w:val="18"/>
          <w:lang w:eastAsia="en-US"/>
        </w:rPr>
      </w:pPr>
      <w:r>
        <w:rPr>
          <w:rFonts w:ascii="Century Gothic" w:hAnsi="Century Gothic"/>
          <w:sz w:val="18"/>
          <w:szCs w:val="18"/>
          <w:lang w:eastAsia="en-US"/>
        </w:rPr>
        <w:t xml:space="preserve">These are mainly </w:t>
      </w:r>
      <w:r w:rsidR="00552237" w:rsidRPr="00D57B1C">
        <w:rPr>
          <w:rFonts w:ascii="Century Gothic" w:hAnsi="Century Gothic"/>
          <w:sz w:val="18"/>
          <w:szCs w:val="18"/>
          <w:lang w:eastAsia="en-US"/>
        </w:rPr>
        <w:t>operated</w:t>
      </w:r>
      <w:r w:rsidR="00B02D5A" w:rsidRPr="00D57B1C">
        <w:rPr>
          <w:rFonts w:ascii="Century Gothic" w:hAnsi="Century Gothic"/>
          <w:sz w:val="18"/>
          <w:szCs w:val="18"/>
          <w:lang w:eastAsia="en-US"/>
        </w:rPr>
        <w:t xml:space="preserve"> by private providers and NGOs. </w:t>
      </w:r>
      <w:r w:rsidR="00552237" w:rsidRPr="00D57B1C">
        <w:rPr>
          <w:rFonts w:ascii="Century Gothic" w:hAnsi="Century Gothic"/>
          <w:sz w:val="18"/>
          <w:szCs w:val="18"/>
          <w:lang w:eastAsia="en-US"/>
        </w:rPr>
        <w:t xml:space="preserve">In the Canterbury region there are understood to be </w:t>
      </w:r>
      <w:r w:rsidR="00465E1B">
        <w:rPr>
          <w:rFonts w:ascii="Century Gothic" w:hAnsi="Century Gothic"/>
          <w:sz w:val="18"/>
          <w:szCs w:val="18"/>
          <w:lang w:eastAsia="en-US"/>
        </w:rPr>
        <w:t xml:space="preserve">just </w:t>
      </w:r>
      <w:r w:rsidR="00552237" w:rsidRPr="00D57B1C">
        <w:rPr>
          <w:rFonts w:ascii="Century Gothic" w:hAnsi="Century Gothic"/>
          <w:sz w:val="18"/>
          <w:szCs w:val="18"/>
          <w:lang w:eastAsia="en-US"/>
        </w:rPr>
        <w:t xml:space="preserve">over </w:t>
      </w:r>
      <w:r>
        <w:rPr>
          <w:rFonts w:ascii="Century Gothic" w:hAnsi="Century Gothic"/>
          <w:sz w:val="18"/>
          <w:szCs w:val="18"/>
          <w:lang w:eastAsia="en-US"/>
        </w:rPr>
        <w:t>100</w:t>
      </w:r>
      <w:r w:rsidR="00552237" w:rsidRPr="00D57B1C">
        <w:rPr>
          <w:rFonts w:ascii="Century Gothic" w:hAnsi="Century Gothic"/>
          <w:sz w:val="18"/>
          <w:szCs w:val="18"/>
          <w:lang w:eastAsia="en-US"/>
        </w:rPr>
        <w:t xml:space="preserve"> facilities ranging f</w:t>
      </w:r>
      <w:r w:rsidR="009A2A06" w:rsidRPr="00D57B1C">
        <w:rPr>
          <w:rFonts w:ascii="Century Gothic" w:hAnsi="Century Gothic"/>
          <w:sz w:val="18"/>
          <w:szCs w:val="18"/>
          <w:lang w:eastAsia="en-US"/>
        </w:rPr>
        <w:t>rom</w:t>
      </w:r>
      <w:r w:rsidR="00465E1B">
        <w:rPr>
          <w:rFonts w:ascii="Century Gothic" w:hAnsi="Century Gothic"/>
          <w:sz w:val="18"/>
          <w:szCs w:val="18"/>
          <w:lang w:eastAsia="en-US"/>
        </w:rPr>
        <w:t xml:space="preserve"> large combined-</w:t>
      </w:r>
      <w:r w:rsidR="00552237" w:rsidRPr="00D57B1C">
        <w:rPr>
          <w:rFonts w:ascii="Century Gothic" w:hAnsi="Century Gothic"/>
          <w:sz w:val="18"/>
          <w:szCs w:val="18"/>
          <w:lang w:eastAsia="en-US"/>
        </w:rPr>
        <w:t>bed rest</w:t>
      </w:r>
      <w:r w:rsidR="002353B4" w:rsidRPr="00D57B1C">
        <w:rPr>
          <w:rFonts w:ascii="Century Gothic" w:hAnsi="Century Gothic"/>
          <w:sz w:val="18"/>
          <w:szCs w:val="18"/>
          <w:lang w:eastAsia="en-US"/>
        </w:rPr>
        <w:t xml:space="preserve"> </w:t>
      </w:r>
      <w:r w:rsidR="00552237" w:rsidRPr="00D57B1C">
        <w:rPr>
          <w:rFonts w:ascii="Century Gothic" w:hAnsi="Century Gothic"/>
          <w:sz w:val="18"/>
          <w:szCs w:val="18"/>
          <w:lang w:eastAsia="en-US"/>
        </w:rPr>
        <w:t>home and hospital facilities to small boutique rest</w:t>
      </w:r>
      <w:r w:rsidR="002353B4" w:rsidRPr="00D57B1C">
        <w:rPr>
          <w:rFonts w:ascii="Century Gothic" w:hAnsi="Century Gothic"/>
          <w:sz w:val="18"/>
          <w:szCs w:val="18"/>
          <w:lang w:eastAsia="en-US"/>
        </w:rPr>
        <w:t xml:space="preserve"> </w:t>
      </w:r>
      <w:r w:rsidR="00552237" w:rsidRPr="00D57B1C">
        <w:rPr>
          <w:rFonts w:ascii="Century Gothic" w:hAnsi="Century Gothic"/>
          <w:sz w:val="18"/>
          <w:szCs w:val="18"/>
          <w:lang w:eastAsia="en-US"/>
        </w:rPr>
        <w:t xml:space="preserve">home </w:t>
      </w:r>
      <w:r w:rsidR="00D81ECD">
        <w:rPr>
          <w:rFonts w:ascii="Century Gothic" w:hAnsi="Century Gothic"/>
          <w:sz w:val="18"/>
          <w:szCs w:val="18"/>
          <w:lang w:eastAsia="en-US"/>
        </w:rPr>
        <w:t>services</w:t>
      </w:r>
      <w:r w:rsidR="00552237" w:rsidRPr="00D57B1C">
        <w:rPr>
          <w:rFonts w:ascii="Century Gothic" w:hAnsi="Century Gothic"/>
          <w:sz w:val="18"/>
          <w:szCs w:val="18"/>
          <w:lang w:eastAsia="en-US"/>
        </w:rPr>
        <w:t>. The</w:t>
      </w:r>
      <w:r w:rsidR="004B76B7" w:rsidRPr="00D57B1C">
        <w:rPr>
          <w:rFonts w:ascii="Century Gothic" w:hAnsi="Century Gothic"/>
          <w:sz w:val="18"/>
          <w:szCs w:val="18"/>
          <w:lang w:eastAsia="en-US"/>
        </w:rPr>
        <w:t xml:space="preserve">re </w:t>
      </w:r>
      <w:r w:rsidR="00465E1B">
        <w:rPr>
          <w:rFonts w:ascii="Century Gothic" w:hAnsi="Century Gothic"/>
          <w:sz w:val="18"/>
          <w:szCs w:val="18"/>
          <w:lang w:eastAsia="en-US"/>
        </w:rPr>
        <w:t>are</w:t>
      </w:r>
      <w:r w:rsidR="004B76B7" w:rsidRPr="00D57B1C">
        <w:rPr>
          <w:rFonts w:ascii="Century Gothic" w:hAnsi="Century Gothic"/>
          <w:sz w:val="18"/>
          <w:szCs w:val="18"/>
          <w:lang w:eastAsia="en-US"/>
        </w:rPr>
        <w:t xml:space="preserve"> a number of</w:t>
      </w:r>
      <w:r w:rsidR="00552237" w:rsidRPr="00D57B1C">
        <w:rPr>
          <w:rFonts w:ascii="Century Gothic" w:hAnsi="Century Gothic"/>
          <w:sz w:val="18"/>
          <w:szCs w:val="18"/>
          <w:lang w:eastAsia="en-US"/>
        </w:rPr>
        <w:t xml:space="preserve"> large multi</w:t>
      </w:r>
      <w:r w:rsidR="00E02F2F" w:rsidRPr="00D57B1C">
        <w:rPr>
          <w:rFonts w:ascii="Century Gothic" w:hAnsi="Century Gothic"/>
          <w:sz w:val="18"/>
          <w:szCs w:val="18"/>
          <w:lang w:eastAsia="en-US"/>
        </w:rPr>
        <w:t>-</w:t>
      </w:r>
      <w:r w:rsidR="00552237" w:rsidRPr="00D57B1C">
        <w:rPr>
          <w:rFonts w:ascii="Century Gothic" w:hAnsi="Century Gothic"/>
          <w:sz w:val="18"/>
          <w:szCs w:val="18"/>
          <w:lang w:eastAsia="en-US"/>
        </w:rPr>
        <w:t>complex providers a</w:t>
      </w:r>
      <w:r w:rsidR="004B76B7" w:rsidRPr="00D57B1C">
        <w:rPr>
          <w:rFonts w:ascii="Century Gothic" w:hAnsi="Century Gothic"/>
          <w:sz w:val="18"/>
          <w:szCs w:val="18"/>
          <w:lang w:eastAsia="en-US"/>
        </w:rPr>
        <w:t>nd several smaller providers in Canterbury.</w:t>
      </w:r>
      <w:r>
        <w:rPr>
          <w:rFonts w:ascii="Century Gothic" w:hAnsi="Century Gothic"/>
          <w:sz w:val="18"/>
          <w:szCs w:val="18"/>
          <w:lang w:eastAsia="en-US"/>
        </w:rPr>
        <w:t xml:space="preserve"> </w:t>
      </w:r>
      <w:r w:rsidR="00465E1B">
        <w:rPr>
          <w:rFonts w:ascii="Century Gothic" w:hAnsi="Century Gothic"/>
          <w:sz w:val="18"/>
          <w:szCs w:val="18"/>
          <w:lang w:eastAsia="en-US"/>
        </w:rPr>
        <w:t xml:space="preserve"> </w:t>
      </w:r>
      <w:r w:rsidR="00D81ECD">
        <w:rPr>
          <w:rFonts w:ascii="Century Gothic" w:hAnsi="Century Gothic"/>
          <w:sz w:val="18"/>
          <w:szCs w:val="18"/>
          <w:lang w:eastAsia="en-US"/>
        </w:rPr>
        <w:t xml:space="preserve">The </w:t>
      </w:r>
      <w:r>
        <w:rPr>
          <w:rFonts w:ascii="Century Gothic" w:hAnsi="Century Gothic"/>
          <w:sz w:val="18"/>
          <w:szCs w:val="18"/>
          <w:lang w:eastAsia="en-US"/>
        </w:rPr>
        <w:t>CD</w:t>
      </w:r>
      <w:r w:rsidR="00D81ECD">
        <w:rPr>
          <w:rFonts w:ascii="Century Gothic" w:hAnsi="Century Gothic"/>
          <w:sz w:val="18"/>
          <w:szCs w:val="18"/>
          <w:lang w:eastAsia="en-US"/>
        </w:rPr>
        <w:t>HB also has</w:t>
      </w:r>
      <w:r w:rsidR="00465E1B">
        <w:rPr>
          <w:rFonts w:ascii="Century Gothic" w:hAnsi="Century Gothic"/>
          <w:sz w:val="18"/>
          <w:szCs w:val="18"/>
          <w:lang w:eastAsia="en-US"/>
        </w:rPr>
        <w:t xml:space="preserve"> ARC beds in their six</w:t>
      </w:r>
      <w:r>
        <w:rPr>
          <w:rFonts w:ascii="Century Gothic" w:hAnsi="Century Gothic"/>
          <w:sz w:val="18"/>
          <w:szCs w:val="18"/>
          <w:lang w:eastAsia="en-US"/>
        </w:rPr>
        <w:t xml:space="preserve"> community hospitals.</w:t>
      </w:r>
    </w:p>
    <w:p w:rsidR="007F13CC" w:rsidRPr="006E2DFC" w:rsidRDefault="007F13CC" w:rsidP="00562359">
      <w:pPr>
        <w:pStyle w:val="Heading1"/>
        <w:pBdr>
          <w:bottom w:val="single" w:sz="4" w:space="1" w:color="auto"/>
        </w:pBdr>
        <w:spacing w:before="200"/>
        <w:jc w:val="center"/>
        <w:rPr>
          <w:b w:val="0"/>
        </w:rPr>
      </w:pPr>
      <w:bookmarkStart w:id="172" w:name="_Toc283224354"/>
      <w:bookmarkStart w:id="173" w:name="_Toc427051726"/>
      <w:r w:rsidRPr="006E2DFC">
        <w:rPr>
          <w:b w:val="0"/>
        </w:rPr>
        <w:lastRenderedPageBreak/>
        <w:t xml:space="preserve">Evaluation </w:t>
      </w:r>
      <w:r w:rsidR="00553983">
        <w:rPr>
          <w:b w:val="0"/>
        </w:rPr>
        <w:t>o</w:t>
      </w:r>
      <w:r w:rsidR="007011DC" w:rsidRPr="006E2DFC">
        <w:rPr>
          <w:b w:val="0"/>
        </w:rPr>
        <w:t>bjectives</w:t>
      </w:r>
      <w:bookmarkEnd w:id="172"/>
      <w:bookmarkEnd w:id="173"/>
    </w:p>
    <w:p w:rsidR="007F13CC" w:rsidRPr="00D57B1C" w:rsidRDefault="007F13CC" w:rsidP="007F13CC">
      <w:pPr>
        <w:pStyle w:val="Default"/>
        <w:spacing w:after="60"/>
        <w:rPr>
          <w:rFonts w:ascii="Century Gothic" w:hAnsi="Century Gothic"/>
          <w:sz w:val="18"/>
          <w:szCs w:val="18"/>
        </w:rPr>
      </w:pPr>
      <w:r w:rsidRPr="00D57B1C">
        <w:rPr>
          <w:rFonts w:ascii="Century Gothic" w:hAnsi="Century Gothic"/>
          <w:sz w:val="18"/>
          <w:szCs w:val="18"/>
        </w:rPr>
        <w:t xml:space="preserve">The </w:t>
      </w:r>
      <w:r w:rsidR="007011DC" w:rsidRPr="00D57B1C">
        <w:rPr>
          <w:rFonts w:ascii="Century Gothic" w:hAnsi="Century Gothic"/>
          <w:sz w:val="18"/>
          <w:szCs w:val="18"/>
        </w:rPr>
        <w:t xml:space="preserve">GAP </w:t>
      </w:r>
      <w:r w:rsidRPr="00D57B1C">
        <w:rPr>
          <w:rFonts w:ascii="Century Gothic" w:hAnsi="Century Gothic"/>
          <w:sz w:val="18"/>
          <w:szCs w:val="18"/>
        </w:rPr>
        <w:t>evaluation objectives include</w:t>
      </w:r>
      <w:r w:rsidR="007011DC" w:rsidRPr="00D57B1C">
        <w:rPr>
          <w:rFonts w:ascii="Century Gothic" w:hAnsi="Century Gothic"/>
          <w:sz w:val="18"/>
          <w:szCs w:val="18"/>
        </w:rPr>
        <w:t>d</w:t>
      </w:r>
      <w:r w:rsidRPr="00D57B1C">
        <w:rPr>
          <w:rFonts w:ascii="Century Gothic" w:hAnsi="Century Gothic"/>
          <w:sz w:val="18"/>
          <w:szCs w:val="18"/>
        </w:rPr>
        <w:t xml:space="preserve"> determining the:</w:t>
      </w:r>
    </w:p>
    <w:p w:rsidR="007F13CC" w:rsidRPr="00D57B1C" w:rsidRDefault="007F13CC" w:rsidP="00313A68">
      <w:pPr>
        <w:pStyle w:val="Default"/>
        <w:numPr>
          <w:ilvl w:val="0"/>
          <w:numId w:val="4"/>
        </w:numPr>
        <w:spacing w:after="120"/>
        <w:ind w:left="714" w:hanging="357"/>
        <w:rPr>
          <w:rFonts w:ascii="Century Gothic" w:hAnsi="Century Gothic"/>
          <w:sz w:val="18"/>
          <w:szCs w:val="18"/>
        </w:rPr>
      </w:pPr>
      <w:r w:rsidRPr="00D57B1C">
        <w:rPr>
          <w:rFonts w:ascii="Century Gothic" w:hAnsi="Century Gothic"/>
          <w:b/>
          <w:sz w:val="18"/>
          <w:szCs w:val="18"/>
        </w:rPr>
        <w:t>personal and professional</w:t>
      </w:r>
      <w:r w:rsidRPr="00D57B1C">
        <w:rPr>
          <w:rFonts w:ascii="Century Gothic" w:hAnsi="Century Gothic"/>
          <w:sz w:val="18"/>
          <w:szCs w:val="18"/>
        </w:rPr>
        <w:t xml:space="preserve"> impact of the programme on participants, including the impact on clinical practice, collegial networks across the system, career intentions and on-going professional development</w:t>
      </w:r>
    </w:p>
    <w:p w:rsidR="007F13CC" w:rsidRPr="00D57B1C" w:rsidRDefault="007F13CC" w:rsidP="00313A68">
      <w:pPr>
        <w:pStyle w:val="Default"/>
        <w:numPr>
          <w:ilvl w:val="0"/>
          <w:numId w:val="4"/>
        </w:numPr>
        <w:spacing w:after="120"/>
        <w:ind w:left="714" w:hanging="357"/>
        <w:rPr>
          <w:rFonts w:ascii="Century Gothic" w:hAnsi="Century Gothic"/>
          <w:sz w:val="18"/>
          <w:szCs w:val="18"/>
        </w:rPr>
      </w:pPr>
      <w:r w:rsidRPr="00D57B1C">
        <w:rPr>
          <w:rFonts w:ascii="Century Gothic" w:hAnsi="Century Gothic"/>
          <w:sz w:val="18"/>
          <w:szCs w:val="18"/>
        </w:rPr>
        <w:t xml:space="preserve">impact on the </w:t>
      </w:r>
      <w:r w:rsidRPr="00D57B1C">
        <w:rPr>
          <w:rFonts w:ascii="Century Gothic" w:hAnsi="Century Gothic"/>
          <w:b/>
          <w:sz w:val="18"/>
          <w:szCs w:val="18"/>
        </w:rPr>
        <w:t>wider nursing workforce</w:t>
      </w:r>
      <w:r w:rsidRPr="00D57B1C">
        <w:rPr>
          <w:rFonts w:ascii="Century Gothic" w:hAnsi="Century Gothic"/>
          <w:sz w:val="18"/>
          <w:szCs w:val="18"/>
        </w:rPr>
        <w:t xml:space="preserve"> of participants’ organisations</w:t>
      </w:r>
    </w:p>
    <w:p w:rsidR="007F13CC" w:rsidRDefault="007F13CC" w:rsidP="00313A68">
      <w:pPr>
        <w:pStyle w:val="Default"/>
        <w:numPr>
          <w:ilvl w:val="0"/>
          <w:numId w:val="4"/>
        </w:numPr>
        <w:spacing w:after="120"/>
        <w:ind w:left="714" w:hanging="357"/>
        <w:rPr>
          <w:rFonts w:ascii="Century Gothic" w:hAnsi="Century Gothic"/>
          <w:sz w:val="18"/>
          <w:szCs w:val="18"/>
        </w:rPr>
      </w:pPr>
      <w:r w:rsidRPr="00D57B1C">
        <w:rPr>
          <w:rFonts w:ascii="Century Gothic" w:hAnsi="Century Gothic"/>
          <w:sz w:val="18"/>
          <w:szCs w:val="18"/>
        </w:rPr>
        <w:t xml:space="preserve">impact on </w:t>
      </w:r>
      <w:r w:rsidRPr="00D57B1C">
        <w:rPr>
          <w:rFonts w:ascii="Century Gothic" w:hAnsi="Century Gothic"/>
          <w:b/>
          <w:sz w:val="18"/>
          <w:szCs w:val="18"/>
        </w:rPr>
        <w:t>service delivery</w:t>
      </w:r>
      <w:r w:rsidRPr="00D57B1C">
        <w:rPr>
          <w:rFonts w:ascii="Century Gothic" w:hAnsi="Century Gothic"/>
          <w:sz w:val="18"/>
          <w:szCs w:val="18"/>
        </w:rPr>
        <w:t xml:space="preserve"> and relationships across organisations.</w:t>
      </w:r>
    </w:p>
    <w:p w:rsidR="006F7365" w:rsidRPr="00606C6C" w:rsidRDefault="006F7365" w:rsidP="006F7365">
      <w:pPr>
        <w:pStyle w:val="Default"/>
        <w:rPr>
          <w:rFonts w:ascii="Century Gothic" w:hAnsi="Century Gothic"/>
          <w:sz w:val="18"/>
          <w:szCs w:val="18"/>
        </w:rPr>
      </w:pPr>
      <w:r>
        <w:rPr>
          <w:rFonts w:ascii="Century Gothic" w:hAnsi="Century Gothic"/>
          <w:sz w:val="18"/>
          <w:szCs w:val="18"/>
        </w:rPr>
        <w:t>Encompassing both a formative and summative component, the evaluation also informed further refining of the programme itself to maximise the experience for the participants and efficiency of the process.</w:t>
      </w:r>
    </w:p>
    <w:p w:rsidR="007011DC" w:rsidRPr="006E2DFC" w:rsidRDefault="00553983" w:rsidP="00460C97">
      <w:pPr>
        <w:pStyle w:val="Heading1"/>
        <w:pBdr>
          <w:bottom w:val="single" w:sz="4" w:space="1" w:color="auto"/>
        </w:pBdr>
        <w:jc w:val="center"/>
        <w:rPr>
          <w:b w:val="0"/>
        </w:rPr>
      </w:pPr>
      <w:bookmarkStart w:id="174" w:name="_Toc283224355"/>
      <w:bookmarkStart w:id="175" w:name="_Toc427051727"/>
      <w:r>
        <w:rPr>
          <w:b w:val="0"/>
        </w:rPr>
        <w:t>Evaluation m</w:t>
      </w:r>
      <w:r w:rsidR="007011DC" w:rsidRPr="006E2DFC">
        <w:rPr>
          <w:b w:val="0"/>
        </w:rPr>
        <w:t>ethodology</w:t>
      </w:r>
      <w:bookmarkEnd w:id="174"/>
      <w:bookmarkEnd w:id="175"/>
    </w:p>
    <w:p w:rsidR="007011DC" w:rsidRPr="00D57B1C" w:rsidRDefault="006F7365" w:rsidP="007A666D">
      <w:pPr>
        <w:spacing w:after="60"/>
        <w:jc w:val="both"/>
        <w:rPr>
          <w:rFonts w:ascii="Century Gothic" w:hAnsi="Century Gothic" w:cs="Arial"/>
          <w:sz w:val="18"/>
          <w:szCs w:val="18"/>
          <w:lang w:val="en-AU"/>
        </w:rPr>
      </w:pPr>
      <w:r>
        <w:rPr>
          <w:rFonts w:ascii="Century Gothic" w:hAnsi="Century Gothic" w:cs="Arial"/>
          <w:sz w:val="18"/>
          <w:szCs w:val="18"/>
          <w:lang w:val="en-AU"/>
        </w:rPr>
        <w:t xml:space="preserve">Evaluators </w:t>
      </w:r>
      <w:r w:rsidR="006E2DFC" w:rsidRPr="00D57B1C">
        <w:rPr>
          <w:rFonts w:ascii="Century Gothic" w:hAnsi="Century Gothic" w:cs="Arial"/>
          <w:sz w:val="18"/>
          <w:szCs w:val="18"/>
          <w:lang w:val="en-AU"/>
        </w:rPr>
        <w:t xml:space="preserve">were tasked with providing </w:t>
      </w:r>
      <w:r w:rsidR="006E2DFC" w:rsidRPr="00D57B1C">
        <w:rPr>
          <w:rFonts w:ascii="Century Gothic" w:hAnsi="Century Gothic" w:cs="Arial"/>
          <w:b/>
          <w:sz w:val="18"/>
          <w:szCs w:val="18"/>
          <w:lang w:val="en-AU"/>
        </w:rPr>
        <w:t>a formative evaluation report</w:t>
      </w:r>
      <w:r w:rsidR="006E2DFC" w:rsidRPr="00D57B1C">
        <w:rPr>
          <w:rFonts w:ascii="Century Gothic" w:hAnsi="Century Gothic" w:cs="Arial"/>
          <w:sz w:val="18"/>
          <w:szCs w:val="18"/>
          <w:lang w:val="en-AU"/>
        </w:rPr>
        <w:t xml:space="preserve">, </w:t>
      </w:r>
      <w:r w:rsidR="00F312FC" w:rsidRPr="00D57B1C">
        <w:rPr>
          <w:rFonts w:ascii="Century Gothic" w:hAnsi="Century Gothic" w:cs="Arial"/>
          <w:b/>
          <w:sz w:val="18"/>
          <w:szCs w:val="18"/>
          <w:lang w:val="en-AU"/>
        </w:rPr>
        <w:t xml:space="preserve">setting in place process evaluation indicators </w:t>
      </w:r>
      <w:r>
        <w:rPr>
          <w:rFonts w:ascii="Century Gothic" w:hAnsi="Century Gothic" w:cs="Arial"/>
          <w:sz w:val="18"/>
          <w:szCs w:val="18"/>
          <w:lang w:val="en-AU"/>
        </w:rPr>
        <w:t>for</w:t>
      </w:r>
      <w:r w:rsidR="008B2DD7" w:rsidRPr="00D57B1C">
        <w:rPr>
          <w:rFonts w:ascii="Century Gothic" w:hAnsi="Century Gothic" w:cs="Arial"/>
          <w:sz w:val="18"/>
          <w:szCs w:val="18"/>
          <w:lang w:val="en-AU"/>
        </w:rPr>
        <w:t xml:space="preserve"> the programme and providing</w:t>
      </w:r>
      <w:r w:rsidR="006E2DFC" w:rsidRPr="00D57B1C">
        <w:rPr>
          <w:rFonts w:ascii="Century Gothic" w:hAnsi="Century Gothic" w:cs="Arial"/>
          <w:sz w:val="18"/>
          <w:szCs w:val="18"/>
          <w:lang w:val="en-AU"/>
        </w:rPr>
        <w:t xml:space="preserve"> a </w:t>
      </w:r>
      <w:r w:rsidR="006E2DFC" w:rsidRPr="00D57B1C">
        <w:rPr>
          <w:rFonts w:ascii="Century Gothic" w:hAnsi="Century Gothic" w:cs="Arial"/>
          <w:b/>
          <w:sz w:val="18"/>
          <w:szCs w:val="18"/>
          <w:lang w:val="en-AU"/>
        </w:rPr>
        <w:t>final evaluation report</w:t>
      </w:r>
      <w:r w:rsidR="006E2DFC" w:rsidRPr="00D57B1C">
        <w:rPr>
          <w:rFonts w:ascii="Century Gothic" w:hAnsi="Century Gothic" w:cs="Arial"/>
          <w:sz w:val="18"/>
          <w:szCs w:val="18"/>
          <w:lang w:val="en-AU"/>
        </w:rPr>
        <w:t xml:space="preserve"> on completion of the current </w:t>
      </w:r>
      <w:r>
        <w:rPr>
          <w:rFonts w:ascii="Century Gothic" w:hAnsi="Century Gothic" w:cs="Arial"/>
          <w:sz w:val="18"/>
          <w:szCs w:val="18"/>
          <w:lang w:val="en-AU"/>
        </w:rPr>
        <w:t>cohort of participants</w:t>
      </w:r>
      <w:r w:rsidR="006E2DFC" w:rsidRPr="00D57B1C">
        <w:rPr>
          <w:rFonts w:ascii="Century Gothic" w:hAnsi="Century Gothic" w:cs="Arial"/>
          <w:sz w:val="18"/>
          <w:szCs w:val="18"/>
          <w:lang w:val="en-AU"/>
        </w:rPr>
        <w:t xml:space="preserve"> in July 2015. A </w:t>
      </w:r>
      <w:r w:rsidR="00065AB4" w:rsidRPr="00D57B1C">
        <w:rPr>
          <w:rFonts w:ascii="Century Gothic" w:hAnsi="Century Gothic" w:cs="Arial"/>
          <w:sz w:val="18"/>
          <w:szCs w:val="18"/>
          <w:lang w:val="en-AU"/>
        </w:rPr>
        <w:t xml:space="preserve">Programme </w:t>
      </w:r>
      <w:r w:rsidR="008B2DD7" w:rsidRPr="00D57B1C">
        <w:rPr>
          <w:rFonts w:ascii="Century Gothic" w:hAnsi="Century Gothic" w:cs="Arial"/>
          <w:sz w:val="18"/>
          <w:szCs w:val="18"/>
          <w:lang w:val="en-AU"/>
        </w:rPr>
        <w:t>Logic-</w:t>
      </w:r>
      <w:r w:rsidR="00065AB4" w:rsidRPr="00D57B1C">
        <w:rPr>
          <w:rFonts w:ascii="Century Gothic" w:hAnsi="Century Gothic" w:cs="Arial"/>
          <w:sz w:val="18"/>
          <w:szCs w:val="18"/>
          <w:lang w:val="en-AU"/>
        </w:rPr>
        <w:t>based f</w:t>
      </w:r>
      <w:r w:rsidR="007011DC" w:rsidRPr="00D57B1C">
        <w:rPr>
          <w:rFonts w:ascii="Century Gothic" w:hAnsi="Century Gothic" w:cs="Arial"/>
          <w:sz w:val="18"/>
          <w:szCs w:val="18"/>
          <w:lang w:val="en-AU"/>
        </w:rPr>
        <w:t xml:space="preserve">ramework </w:t>
      </w:r>
      <w:r w:rsidR="00E921A0" w:rsidRPr="00D57B1C">
        <w:rPr>
          <w:rFonts w:ascii="Century Gothic" w:hAnsi="Century Gothic" w:cs="Arial"/>
          <w:sz w:val="18"/>
          <w:szCs w:val="18"/>
          <w:lang w:val="en-AU"/>
        </w:rPr>
        <w:t>was</w:t>
      </w:r>
      <w:r w:rsidR="007011DC" w:rsidRPr="00D57B1C">
        <w:rPr>
          <w:rFonts w:ascii="Century Gothic" w:hAnsi="Century Gothic" w:cs="Arial"/>
          <w:sz w:val="18"/>
          <w:szCs w:val="18"/>
          <w:lang w:val="en-AU"/>
        </w:rPr>
        <w:t xml:space="preserve"> used to guide </w:t>
      </w:r>
      <w:r>
        <w:rPr>
          <w:rFonts w:ascii="Century Gothic" w:hAnsi="Century Gothic" w:cs="Arial"/>
          <w:sz w:val="18"/>
          <w:szCs w:val="18"/>
          <w:lang w:val="en-AU"/>
        </w:rPr>
        <w:t>the</w:t>
      </w:r>
      <w:r w:rsidR="007011DC" w:rsidRPr="00D57B1C">
        <w:rPr>
          <w:rFonts w:ascii="Century Gothic" w:hAnsi="Century Gothic" w:cs="Arial"/>
          <w:sz w:val="18"/>
          <w:szCs w:val="18"/>
          <w:lang w:val="en-AU"/>
        </w:rPr>
        <w:t xml:space="preserve"> </w:t>
      </w:r>
      <w:r w:rsidR="00E921A0" w:rsidRPr="00D57B1C">
        <w:rPr>
          <w:rFonts w:ascii="Century Gothic" w:hAnsi="Century Gothic" w:cs="Arial"/>
          <w:sz w:val="18"/>
          <w:szCs w:val="18"/>
          <w:lang w:val="en-AU"/>
        </w:rPr>
        <w:t xml:space="preserve">evaluation process and </w:t>
      </w:r>
      <w:r w:rsidR="007011DC" w:rsidRPr="00D57B1C">
        <w:rPr>
          <w:rFonts w:ascii="Century Gothic" w:hAnsi="Century Gothic" w:cs="Arial"/>
          <w:sz w:val="18"/>
          <w:szCs w:val="18"/>
          <w:lang w:val="en-AU"/>
        </w:rPr>
        <w:t>information gathering. This include</w:t>
      </w:r>
      <w:r w:rsidR="00065AB4" w:rsidRPr="00D57B1C">
        <w:rPr>
          <w:rFonts w:ascii="Century Gothic" w:hAnsi="Century Gothic" w:cs="Arial"/>
          <w:sz w:val="18"/>
          <w:szCs w:val="18"/>
          <w:lang w:val="en-AU"/>
        </w:rPr>
        <w:t>d</w:t>
      </w:r>
      <w:r w:rsidR="007011DC" w:rsidRPr="00D57B1C">
        <w:rPr>
          <w:rFonts w:ascii="Century Gothic" w:hAnsi="Century Gothic" w:cs="Arial"/>
          <w:sz w:val="18"/>
          <w:szCs w:val="18"/>
          <w:lang w:val="en-AU"/>
        </w:rPr>
        <w:t xml:space="preserve"> the use </w:t>
      </w:r>
      <w:r w:rsidR="008B2DD7" w:rsidRPr="00D57B1C">
        <w:rPr>
          <w:rFonts w:ascii="Century Gothic" w:hAnsi="Century Gothic" w:cs="Arial"/>
          <w:sz w:val="18"/>
          <w:szCs w:val="18"/>
          <w:lang w:val="en-AU"/>
        </w:rPr>
        <w:t xml:space="preserve">of </w:t>
      </w:r>
      <w:r w:rsidR="007011DC" w:rsidRPr="00D57B1C">
        <w:rPr>
          <w:rFonts w:ascii="Century Gothic" w:hAnsi="Century Gothic" w:cs="Arial"/>
          <w:sz w:val="18"/>
          <w:szCs w:val="18"/>
          <w:lang w:val="en-AU"/>
        </w:rPr>
        <w:t>standardised tools to measure the progress and impact of the programme over time.</w:t>
      </w:r>
      <w:r w:rsidR="00810134" w:rsidRPr="00D57B1C">
        <w:rPr>
          <w:rFonts w:ascii="Century Gothic" w:hAnsi="Century Gothic" w:cs="Arial"/>
          <w:sz w:val="18"/>
          <w:szCs w:val="18"/>
          <w:lang w:val="en-AU"/>
        </w:rPr>
        <w:t xml:space="preserve"> </w:t>
      </w:r>
    </w:p>
    <w:p w:rsidR="00C67541" w:rsidRDefault="00C67541" w:rsidP="00AE35AB">
      <w:pPr>
        <w:tabs>
          <w:tab w:val="left" w:pos="1080"/>
        </w:tabs>
        <w:spacing w:after="0"/>
        <w:rPr>
          <w:rFonts w:ascii="Century Gothic" w:hAnsi="Century Gothic" w:cs="Arial"/>
          <w:b/>
          <w:sz w:val="18"/>
          <w:szCs w:val="18"/>
          <w:lang w:val="en-AU"/>
        </w:rPr>
      </w:pPr>
    </w:p>
    <w:p w:rsidR="00C67541" w:rsidRDefault="00C67541" w:rsidP="00AE35AB">
      <w:pPr>
        <w:tabs>
          <w:tab w:val="left" w:pos="1080"/>
        </w:tabs>
        <w:spacing w:after="0"/>
        <w:rPr>
          <w:rFonts w:ascii="Century Gothic" w:hAnsi="Century Gothic" w:cs="Arial"/>
          <w:b/>
          <w:sz w:val="18"/>
          <w:szCs w:val="18"/>
          <w:lang w:val="en-AU"/>
        </w:rPr>
      </w:pPr>
    </w:p>
    <w:p w:rsidR="007011DC" w:rsidRPr="00D57B1C" w:rsidRDefault="007011DC" w:rsidP="00AE35AB">
      <w:pPr>
        <w:tabs>
          <w:tab w:val="left" w:pos="1080"/>
        </w:tabs>
        <w:spacing w:after="0"/>
        <w:rPr>
          <w:rFonts w:ascii="Century Gothic" w:hAnsi="Century Gothic"/>
          <w:sz w:val="18"/>
          <w:szCs w:val="18"/>
          <w:lang w:val="en-AU"/>
        </w:rPr>
      </w:pPr>
      <w:r w:rsidRPr="00D57B1C">
        <w:rPr>
          <w:rFonts w:ascii="Century Gothic" w:hAnsi="Century Gothic" w:cs="Arial"/>
          <w:b/>
          <w:sz w:val="18"/>
          <w:szCs w:val="18"/>
          <w:lang w:val="en-AU"/>
        </w:rPr>
        <w:t xml:space="preserve">Figure 1. GAP programme </w:t>
      </w:r>
      <w:r w:rsidR="00065AB4" w:rsidRPr="00D57B1C">
        <w:rPr>
          <w:rFonts w:ascii="Century Gothic" w:hAnsi="Century Gothic" w:cs="Arial"/>
          <w:b/>
          <w:sz w:val="18"/>
          <w:szCs w:val="18"/>
          <w:lang w:val="en-AU"/>
        </w:rPr>
        <w:t>evaluation process</w:t>
      </w:r>
      <w:r w:rsidRPr="00D57B1C">
        <w:rPr>
          <w:rFonts w:ascii="Century Gothic" w:hAnsi="Century Gothic" w:cs="Arial"/>
          <w:b/>
          <w:sz w:val="18"/>
          <w:szCs w:val="18"/>
          <w:lang w:val="en-AU"/>
        </w:rPr>
        <w:t xml:space="preserve">   </w:t>
      </w:r>
    </w:p>
    <w:p w:rsidR="00D22B85" w:rsidRDefault="004B53E0" w:rsidP="00D22B85">
      <w:pPr>
        <w:tabs>
          <w:tab w:val="left" w:pos="-2410"/>
        </w:tabs>
        <w:ind w:left="-426"/>
        <w:rPr>
          <w:rFonts w:ascii="Century Gothic" w:hAnsi="Century Gothic"/>
        </w:rPr>
      </w:pPr>
      <w:r>
        <w:rPr>
          <w:rFonts w:ascii="Century Gothic" w:hAnsi="Century Gothic"/>
          <w:noProof/>
          <w:lang w:eastAsia="en-NZ"/>
        </w:rPr>
        <w:drawing>
          <wp:inline distT="0" distB="0" distL="0" distR="0" wp14:anchorId="76DD7150">
            <wp:extent cx="6005195" cy="2194560"/>
            <wp:effectExtent l="0" t="0" r="0" b="0"/>
            <wp:docPr id="9" name="Picture 9" descr="GAP programme evaluation process   " title="GAP programme evaluation proces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5195" cy="2194560"/>
                    </a:xfrm>
                    <a:prstGeom prst="rect">
                      <a:avLst/>
                    </a:prstGeom>
                    <a:noFill/>
                  </pic:spPr>
                </pic:pic>
              </a:graphicData>
            </a:graphic>
          </wp:inline>
        </w:drawing>
      </w:r>
    </w:p>
    <w:p w:rsidR="00810134" w:rsidRPr="00D57B1C" w:rsidRDefault="00810134" w:rsidP="00D22B85">
      <w:pPr>
        <w:tabs>
          <w:tab w:val="left" w:pos="-2410"/>
        </w:tabs>
        <w:ind w:left="-426"/>
        <w:rPr>
          <w:rFonts w:ascii="Century Gothic" w:hAnsi="Century Gothic"/>
          <w:sz w:val="18"/>
          <w:szCs w:val="18"/>
        </w:rPr>
      </w:pPr>
      <w:r w:rsidRPr="00D57B1C">
        <w:rPr>
          <w:rFonts w:ascii="Century Gothic" w:hAnsi="Century Gothic" w:cs="Arial"/>
          <w:sz w:val="18"/>
          <w:szCs w:val="18"/>
          <w:lang w:val="en-AU"/>
        </w:rPr>
        <w:t xml:space="preserve">Using this framework the </w:t>
      </w:r>
      <w:r w:rsidR="007011DC" w:rsidRPr="00D57B1C">
        <w:rPr>
          <w:rFonts w:ascii="Century Gothic" w:hAnsi="Century Gothic" w:cs="Arial"/>
          <w:sz w:val="18"/>
          <w:szCs w:val="18"/>
          <w:lang w:val="en-AU"/>
        </w:rPr>
        <w:t xml:space="preserve">programme </w:t>
      </w:r>
      <w:r w:rsidR="00465E1B">
        <w:rPr>
          <w:rFonts w:ascii="Century Gothic" w:hAnsi="Century Gothic" w:cs="Arial"/>
          <w:sz w:val="18"/>
          <w:szCs w:val="18"/>
          <w:lang w:val="en-AU"/>
        </w:rPr>
        <w:t>was examined at four</w:t>
      </w:r>
      <w:r w:rsidRPr="00D57B1C">
        <w:rPr>
          <w:rFonts w:ascii="Century Gothic" w:hAnsi="Century Gothic" w:cs="Arial"/>
          <w:sz w:val="18"/>
          <w:szCs w:val="18"/>
          <w:lang w:val="en-AU"/>
        </w:rPr>
        <w:t xml:space="preserve"> levels</w:t>
      </w:r>
      <w:r w:rsidR="007011DC" w:rsidRPr="00D57B1C">
        <w:rPr>
          <w:rFonts w:ascii="Century Gothic" w:hAnsi="Century Gothic" w:cs="Arial"/>
          <w:sz w:val="18"/>
          <w:szCs w:val="18"/>
          <w:lang w:val="en-AU"/>
        </w:rPr>
        <w:t xml:space="preserve">; </w:t>
      </w:r>
    </w:p>
    <w:p w:rsidR="00810134" w:rsidRPr="00D57B1C" w:rsidRDefault="007011DC" w:rsidP="00313A68">
      <w:pPr>
        <w:pStyle w:val="ListParagraph"/>
        <w:numPr>
          <w:ilvl w:val="0"/>
          <w:numId w:val="12"/>
        </w:numPr>
        <w:spacing w:after="120"/>
        <w:ind w:left="714" w:hanging="357"/>
        <w:contextualSpacing w:val="0"/>
        <w:jc w:val="both"/>
        <w:rPr>
          <w:rFonts w:ascii="Century Gothic" w:hAnsi="Century Gothic" w:cs="Arial"/>
          <w:sz w:val="18"/>
          <w:szCs w:val="18"/>
          <w:lang w:val="en-AU"/>
        </w:rPr>
      </w:pPr>
      <w:r w:rsidRPr="00D57B1C">
        <w:rPr>
          <w:rFonts w:ascii="Century Gothic" w:hAnsi="Century Gothic" w:cs="Arial"/>
          <w:b/>
          <w:sz w:val="18"/>
          <w:szCs w:val="18"/>
          <w:lang w:val="en-AU"/>
        </w:rPr>
        <w:t>nationally</w:t>
      </w:r>
      <w:r w:rsidRPr="00D57B1C">
        <w:rPr>
          <w:rFonts w:ascii="Century Gothic" w:hAnsi="Century Gothic" w:cs="Arial"/>
          <w:sz w:val="18"/>
          <w:szCs w:val="18"/>
          <w:lang w:val="en-AU"/>
        </w:rPr>
        <w:t xml:space="preserve">, </w:t>
      </w:r>
      <w:r w:rsidR="00810134" w:rsidRPr="00D57B1C">
        <w:rPr>
          <w:rFonts w:ascii="Century Gothic" w:hAnsi="Century Gothic" w:cs="Arial"/>
          <w:sz w:val="18"/>
          <w:szCs w:val="18"/>
          <w:lang w:val="en-AU"/>
        </w:rPr>
        <w:t>against policy directives, funding initiatives and</w:t>
      </w:r>
      <w:r w:rsidR="008B2DD7" w:rsidRPr="00D57B1C">
        <w:rPr>
          <w:rFonts w:ascii="Century Gothic" w:hAnsi="Century Gothic" w:cs="Arial"/>
          <w:sz w:val="18"/>
          <w:szCs w:val="18"/>
          <w:lang w:val="en-AU"/>
        </w:rPr>
        <w:t xml:space="preserve"> nursing development frameworks</w:t>
      </w:r>
    </w:p>
    <w:p w:rsidR="00810134" w:rsidRPr="00D57B1C" w:rsidRDefault="007011DC" w:rsidP="00313A68">
      <w:pPr>
        <w:pStyle w:val="ListParagraph"/>
        <w:numPr>
          <w:ilvl w:val="0"/>
          <w:numId w:val="12"/>
        </w:numPr>
        <w:spacing w:after="120"/>
        <w:ind w:left="714" w:hanging="357"/>
        <w:contextualSpacing w:val="0"/>
        <w:jc w:val="both"/>
        <w:rPr>
          <w:rFonts w:ascii="Century Gothic" w:hAnsi="Century Gothic" w:cs="Arial"/>
          <w:sz w:val="18"/>
          <w:szCs w:val="18"/>
          <w:lang w:val="en-AU"/>
        </w:rPr>
      </w:pPr>
      <w:r w:rsidRPr="00D57B1C">
        <w:rPr>
          <w:rFonts w:ascii="Century Gothic" w:hAnsi="Century Gothic" w:cs="Arial"/>
          <w:sz w:val="18"/>
          <w:szCs w:val="18"/>
          <w:lang w:val="en-AU"/>
        </w:rPr>
        <w:t xml:space="preserve">at </w:t>
      </w:r>
      <w:r w:rsidRPr="00D57B1C">
        <w:rPr>
          <w:rFonts w:ascii="Century Gothic" w:hAnsi="Century Gothic" w:cs="Arial"/>
          <w:b/>
          <w:sz w:val="18"/>
          <w:szCs w:val="18"/>
          <w:lang w:val="en-AU"/>
        </w:rPr>
        <w:t>DHB level</w:t>
      </w:r>
      <w:r w:rsidRPr="00D57B1C">
        <w:rPr>
          <w:rFonts w:ascii="Century Gothic" w:hAnsi="Century Gothic" w:cs="Arial"/>
          <w:sz w:val="18"/>
          <w:szCs w:val="18"/>
          <w:lang w:val="en-AU"/>
        </w:rPr>
        <w:t xml:space="preserve"> </w:t>
      </w:r>
      <w:r w:rsidR="00810134" w:rsidRPr="00D57B1C">
        <w:rPr>
          <w:rFonts w:ascii="Century Gothic" w:hAnsi="Century Gothic" w:cs="Arial"/>
          <w:sz w:val="18"/>
          <w:szCs w:val="18"/>
          <w:lang w:val="en-AU"/>
        </w:rPr>
        <w:t>against identified needs and cross sector support, including the programme sponsors, governance group, University, private/NGO aged care provider organisati</w:t>
      </w:r>
      <w:r w:rsidR="008B2DD7" w:rsidRPr="00D57B1C">
        <w:rPr>
          <w:rFonts w:ascii="Century Gothic" w:hAnsi="Century Gothic" w:cs="Arial"/>
          <w:sz w:val="18"/>
          <w:szCs w:val="18"/>
          <w:lang w:val="en-AU"/>
        </w:rPr>
        <w:t>ons</w:t>
      </w:r>
    </w:p>
    <w:p w:rsidR="00810134" w:rsidRPr="00D57B1C" w:rsidRDefault="007011DC" w:rsidP="00313A68">
      <w:pPr>
        <w:pStyle w:val="ListParagraph"/>
        <w:numPr>
          <w:ilvl w:val="0"/>
          <w:numId w:val="12"/>
        </w:numPr>
        <w:spacing w:after="120"/>
        <w:ind w:left="714" w:hanging="357"/>
        <w:contextualSpacing w:val="0"/>
        <w:jc w:val="both"/>
        <w:rPr>
          <w:rFonts w:ascii="Century Gothic" w:hAnsi="Century Gothic" w:cs="Arial"/>
          <w:sz w:val="18"/>
          <w:szCs w:val="18"/>
          <w:lang w:val="en-AU"/>
        </w:rPr>
      </w:pPr>
      <w:r w:rsidRPr="00D57B1C">
        <w:rPr>
          <w:rFonts w:ascii="Century Gothic" w:hAnsi="Century Gothic" w:cs="Arial"/>
          <w:sz w:val="18"/>
          <w:szCs w:val="18"/>
          <w:lang w:val="en-AU"/>
        </w:rPr>
        <w:t xml:space="preserve">at </w:t>
      </w:r>
      <w:r w:rsidR="00810134" w:rsidRPr="00D57B1C">
        <w:rPr>
          <w:rFonts w:ascii="Century Gothic" w:hAnsi="Century Gothic" w:cs="Arial"/>
          <w:b/>
          <w:sz w:val="18"/>
          <w:szCs w:val="18"/>
          <w:lang w:val="en-AU"/>
        </w:rPr>
        <w:t>sector level</w:t>
      </w:r>
      <w:r w:rsidR="00810134" w:rsidRPr="00D57B1C">
        <w:rPr>
          <w:rFonts w:ascii="Century Gothic" w:hAnsi="Century Gothic" w:cs="Arial"/>
          <w:sz w:val="18"/>
          <w:szCs w:val="18"/>
          <w:lang w:val="en-AU"/>
        </w:rPr>
        <w:t xml:space="preserve"> </w:t>
      </w:r>
      <w:r w:rsidR="00810134" w:rsidRPr="00D57B1C">
        <w:rPr>
          <w:rFonts w:ascii="Century Gothic" w:hAnsi="Century Gothic" w:cs="Arial"/>
          <w:b/>
          <w:sz w:val="18"/>
          <w:szCs w:val="18"/>
          <w:lang w:val="en-AU"/>
        </w:rPr>
        <w:t xml:space="preserve">including </w:t>
      </w:r>
      <w:r w:rsidRPr="00D57B1C">
        <w:rPr>
          <w:rFonts w:ascii="Century Gothic" w:hAnsi="Century Gothic" w:cs="Arial"/>
          <w:b/>
          <w:sz w:val="18"/>
          <w:szCs w:val="18"/>
          <w:lang w:val="en-AU"/>
        </w:rPr>
        <w:t>ward</w:t>
      </w:r>
      <w:r w:rsidR="00810134" w:rsidRPr="00D57B1C">
        <w:rPr>
          <w:rFonts w:ascii="Century Gothic" w:hAnsi="Century Gothic" w:cs="Arial"/>
          <w:b/>
          <w:sz w:val="18"/>
          <w:szCs w:val="18"/>
          <w:lang w:val="en-AU"/>
        </w:rPr>
        <w:t xml:space="preserve">s and </w:t>
      </w:r>
      <w:r w:rsidRPr="00D57B1C">
        <w:rPr>
          <w:rFonts w:ascii="Century Gothic" w:hAnsi="Century Gothic" w:cs="Arial"/>
          <w:b/>
          <w:sz w:val="18"/>
          <w:szCs w:val="18"/>
          <w:lang w:val="en-AU"/>
        </w:rPr>
        <w:t>facilit</w:t>
      </w:r>
      <w:r w:rsidR="00810134" w:rsidRPr="00D57B1C">
        <w:rPr>
          <w:rFonts w:ascii="Century Gothic" w:hAnsi="Century Gothic" w:cs="Arial"/>
          <w:b/>
          <w:sz w:val="18"/>
          <w:szCs w:val="18"/>
          <w:lang w:val="en-AU"/>
        </w:rPr>
        <w:t>ies</w:t>
      </w:r>
      <w:r w:rsidR="00810134" w:rsidRPr="00D57B1C">
        <w:rPr>
          <w:rFonts w:ascii="Century Gothic" w:hAnsi="Century Gothic" w:cs="Arial"/>
          <w:sz w:val="18"/>
          <w:szCs w:val="18"/>
          <w:lang w:val="en-AU"/>
        </w:rPr>
        <w:t xml:space="preserve"> where</w:t>
      </w:r>
      <w:r w:rsidR="00810134" w:rsidRPr="00D57B1C">
        <w:rPr>
          <w:rFonts w:ascii="Century Gothic" w:hAnsi="Century Gothic" w:cs="Arial"/>
          <w:b/>
          <w:sz w:val="18"/>
          <w:szCs w:val="18"/>
          <w:lang w:val="en-AU"/>
        </w:rPr>
        <w:t xml:space="preserve"> </w:t>
      </w:r>
      <w:r w:rsidR="00810134" w:rsidRPr="00D57B1C">
        <w:rPr>
          <w:rFonts w:ascii="Century Gothic" w:hAnsi="Century Gothic" w:cs="Arial"/>
          <w:sz w:val="18"/>
          <w:szCs w:val="18"/>
          <w:lang w:val="en-AU"/>
        </w:rPr>
        <w:t>nurses were supported during th</w:t>
      </w:r>
      <w:r w:rsidR="008B2DD7" w:rsidRPr="00D57B1C">
        <w:rPr>
          <w:rFonts w:ascii="Century Gothic" w:hAnsi="Century Gothic" w:cs="Arial"/>
          <w:sz w:val="18"/>
          <w:szCs w:val="18"/>
          <w:lang w:val="en-AU"/>
        </w:rPr>
        <w:t>e programme and rotated through</w:t>
      </w:r>
    </w:p>
    <w:p w:rsidR="00810134" w:rsidRPr="00D57B1C" w:rsidRDefault="007011DC" w:rsidP="00313A68">
      <w:pPr>
        <w:pStyle w:val="ListParagraph"/>
        <w:numPr>
          <w:ilvl w:val="0"/>
          <w:numId w:val="12"/>
        </w:numPr>
        <w:spacing w:after="120"/>
        <w:ind w:left="714" w:hanging="357"/>
        <w:contextualSpacing w:val="0"/>
        <w:jc w:val="both"/>
        <w:rPr>
          <w:rFonts w:ascii="Century Gothic" w:hAnsi="Century Gothic" w:cs="Arial"/>
          <w:sz w:val="18"/>
          <w:szCs w:val="18"/>
          <w:lang w:val="en-AU"/>
        </w:rPr>
      </w:pPr>
      <w:r w:rsidRPr="00D57B1C">
        <w:rPr>
          <w:rFonts w:ascii="Century Gothic" w:hAnsi="Century Gothic" w:cs="Arial"/>
          <w:sz w:val="18"/>
          <w:szCs w:val="18"/>
          <w:lang w:val="en-AU"/>
        </w:rPr>
        <w:t xml:space="preserve">at individual </w:t>
      </w:r>
      <w:r w:rsidRPr="00D57B1C">
        <w:rPr>
          <w:rFonts w:ascii="Century Gothic" w:hAnsi="Century Gothic" w:cs="Arial"/>
          <w:b/>
          <w:sz w:val="18"/>
          <w:szCs w:val="18"/>
          <w:lang w:val="en-AU"/>
        </w:rPr>
        <w:t>programme participant level</w:t>
      </w:r>
      <w:r w:rsidR="00810134" w:rsidRPr="00D57B1C">
        <w:rPr>
          <w:rFonts w:ascii="Century Gothic" w:hAnsi="Century Gothic" w:cs="Arial"/>
          <w:b/>
          <w:sz w:val="18"/>
          <w:szCs w:val="18"/>
          <w:lang w:val="en-AU"/>
        </w:rPr>
        <w:t xml:space="preserve">, </w:t>
      </w:r>
      <w:r w:rsidR="00810134" w:rsidRPr="00D57B1C">
        <w:rPr>
          <w:rFonts w:ascii="Century Gothic" w:hAnsi="Century Gothic" w:cs="Arial"/>
          <w:sz w:val="18"/>
          <w:szCs w:val="18"/>
          <w:lang w:val="en-AU"/>
        </w:rPr>
        <w:t>both GAP Nurses and mentors</w:t>
      </w:r>
      <w:r w:rsidRPr="00D57B1C">
        <w:rPr>
          <w:rFonts w:ascii="Century Gothic" w:hAnsi="Century Gothic" w:cs="Arial"/>
          <w:sz w:val="18"/>
          <w:szCs w:val="18"/>
          <w:lang w:val="en-AU"/>
        </w:rPr>
        <w:t xml:space="preserve">. </w:t>
      </w:r>
    </w:p>
    <w:p w:rsidR="00E921A0" w:rsidRPr="00D57B1C" w:rsidRDefault="006F7365" w:rsidP="002353B4">
      <w:pPr>
        <w:jc w:val="both"/>
        <w:rPr>
          <w:rFonts w:ascii="Century Gothic" w:hAnsi="Century Gothic"/>
          <w:sz w:val="18"/>
          <w:szCs w:val="18"/>
        </w:rPr>
      </w:pPr>
      <w:r>
        <w:rPr>
          <w:rFonts w:ascii="Century Gothic" w:hAnsi="Century Gothic"/>
          <w:sz w:val="18"/>
          <w:szCs w:val="18"/>
        </w:rPr>
        <w:t>A</w:t>
      </w:r>
      <w:r w:rsidR="00E921A0" w:rsidRPr="00D57B1C">
        <w:rPr>
          <w:rFonts w:ascii="Century Gothic" w:hAnsi="Century Gothic"/>
          <w:sz w:val="18"/>
          <w:szCs w:val="18"/>
        </w:rPr>
        <w:t xml:space="preserve"> </w:t>
      </w:r>
      <w:r w:rsidR="007011DC" w:rsidRPr="00D57B1C">
        <w:rPr>
          <w:rFonts w:ascii="Century Gothic" w:hAnsi="Century Gothic"/>
          <w:sz w:val="18"/>
          <w:szCs w:val="18"/>
        </w:rPr>
        <w:t>mixed method</w:t>
      </w:r>
      <w:r w:rsidR="00E921A0" w:rsidRPr="00D57B1C">
        <w:rPr>
          <w:rFonts w:ascii="Century Gothic" w:hAnsi="Century Gothic"/>
          <w:sz w:val="18"/>
          <w:szCs w:val="18"/>
        </w:rPr>
        <w:t xml:space="preserve">s approach </w:t>
      </w:r>
      <w:r>
        <w:rPr>
          <w:rFonts w:ascii="Century Gothic" w:hAnsi="Century Gothic"/>
          <w:sz w:val="18"/>
          <w:szCs w:val="18"/>
        </w:rPr>
        <w:t>was used for</w:t>
      </w:r>
      <w:r w:rsidR="00E921A0" w:rsidRPr="00D57B1C">
        <w:rPr>
          <w:rFonts w:ascii="Century Gothic" w:hAnsi="Century Gothic"/>
          <w:sz w:val="18"/>
          <w:szCs w:val="18"/>
        </w:rPr>
        <w:t xml:space="preserve"> information </w:t>
      </w:r>
      <w:r w:rsidR="008B2DD7" w:rsidRPr="00D57B1C">
        <w:rPr>
          <w:rFonts w:ascii="Century Gothic" w:hAnsi="Century Gothic"/>
          <w:sz w:val="18"/>
          <w:szCs w:val="18"/>
        </w:rPr>
        <w:t>gathering, including</w:t>
      </w:r>
      <w:r w:rsidR="007011DC" w:rsidRPr="00D57B1C">
        <w:rPr>
          <w:rFonts w:ascii="Century Gothic" w:hAnsi="Century Gothic"/>
          <w:sz w:val="18"/>
          <w:szCs w:val="18"/>
        </w:rPr>
        <w:t xml:space="preserve"> survey</w:t>
      </w:r>
      <w:r w:rsidR="00465E1B">
        <w:rPr>
          <w:rFonts w:ascii="Century Gothic" w:hAnsi="Century Gothic"/>
          <w:sz w:val="18"/>
          <w:szCs w:val="18"/>
        </w:rPr>
        <w:t>s</w:t>
      </w:r>
      <w:r w:rsidR="007011DC" w:rsidRPr="00D57B1C">
        <w:rPr>
          <w:rFonts w:ascii="Century Gothic" w:hAnsi="Century Gothic"/>
          <w:sz w:val="18"/>
          <w:szCs w:val="18"/>
        </w:rPr>
        <w:t xml:space="preserve">, focus groups, telephone interviews and document analysis. </w:t>
      </w:r>
    </w:p>
    <w:p w:rsidR="007F13CC" w:rsidRPr="00D57B1C" w:rsidRDefault="007F13CC" w:rsidP="002353B4">
      <w:pPr>
        <w:jc w:val="both"/>
        <w:rPr>
          <w:rFonts w:ascii="Century Gothic" w:hAnsi="Century Gothic"/>
          <w:sz w:val="18"/>
          <w:szCs w:val="18"/>
        </w:rPr>
      </w:pPr>
      <w:r w:rsidRPr="00D57B1C">
        <w:rPr>
          <w:rFonts w:ascii="Century Gothic" w:hAnsi="Century Gothic"/>
          <w:sz w:val="18"/>
          <w:szCs w:val="18"/>
        </w:rPr>
        <w:t xml:space="preserve">To obtain best value </w:t>
      </w:r>
      <w:r w:rsidR="008B2DD7" w:rsidRPr="00D57B1C">
        <w:rPr>
          <w:rFonts w:ascii="Century Gothic" w:hAnsi="Century Gothic"/>
          <w:sz w:val="18"/>
          <w:szCs w:val="18"/>
        </w:rPr>
        <w:t>from</w:t>
      </w:r>
      <w:r w:rsidRPr="00D57B1C">
        <w:rPr>
          <w:rFonts w:ascii="Century Gothic" w:hAnsi="Century Gothic"/>
          <w:sz w:val="18"/>
          <w:szCs w:val="18"/>
        </w:rPr>
        <w:t xml:space="preserve"> this evaluation </w:t>
      </w:r>
      <w:r w:rsidR="008B2DD7" w:rsidRPr="00D57B1C">
        <w:rPr>
          <w:rFonts w:ascii="Century Gothic" w:hAnsi="Century Gothic"/>
          <w:sz w:val="18"/>
          <w:szCs w:val="18"/>
        </w:rPr>
        <w:t>(</w:t>
      </w:r>
      <w:r w:rsidRPr="00D57B1C">
        <w:rPr>
          <w:rFonts w:ascii="Century Gothic" w:hAnsi="Century Gothic"/>
          <w:sz w:val="18"/>
          <w:szCs w:val="18"/>
        </w:rPr>
        <w:t>which commenced part way through the second intake of GAP nurses</w:t>
      </w:r>
      <w:r w:rsidR="008B2DD7" w:rsidRPr="00D57B1C">
        <w:rPr>
          <w:rFonts w:ascii="Century Gothic" w:hAnsi="Century Gothic"/>
          <w:sz w:val="18"/>
          <w:szCs w:val="18"/>
        </w:rPr>
        <w:t>)</w:t>
      </w:r>
      <w:r w:rsidRPr="00D57B1C">
        <w:rPr>
          <w:rFonts w:ascii="Century Gothic" w:hAnsi="Century Gothic"/>
          <w:sz w:val="18"/>
          <w:szCs w:val="18"/>
        </w:rPr>
        <w:t xml:space="preserve"> </w:t>
      </w:r>
      <w:r w:rsidRPr="00D57B1C">
        <w:rPr>
          <w:rFonts w:ascii="Century Gothic" w:hAnsi="Century Gothic"/>
          <w:b/>
          <w:sz w:val="18"/>
          <w:szCs w:val="18"/>
        </w:rPr>
        <w:t>th</w:t>
      </w:r>
      <w:r w:rsidR="00224B96">
        <w:rPr>
          <w:rFonts w:ascii="Century Gothic" w:hAnsi="Century Gothic"/>
          <w:b/>
          <w:sz w:val="18"/>
          <w:szCs w:val="18"/>
        </w:rPr>
        <w:t>e</w:t>
      </w:r>
      <w:r w:rsidRPr="00D57B1C">
        <w:rPr>
          <w:rFonts w:ascii="Century Gothic" w:hAnsi="Century Gothic"/>
          <w:b/>
          <w:sz w:val="18"/>
          <w:szCs w:val="18"/>
        </w:rPr>
        <w:t xml:space="preserve"> formative evaluation report</w:t>
      </w:r>
      <w:r w:rsidRPr="00D57B1C">
        <w:rPr>
          <w:rFonts w:ascii="Century Gothic" w:hAnsi="Century Gothic"/>
          <w:sz w:val="18"/>
          <w:szCs w:val="18"/>
        </w:rPr>
        <w:t xml:space="preserve"> </w:t>
      </w:r>
      <w:r w:rsidR="008B2DD7" w:rsidRPr="00D57B1C">
        <w:rPr>
          <w:rFonts w:ascii="Century Gothic" w:hAnsi="Century Gothic"/>
          <w:sz w:val="18"/>
          <w:szCs w:val="18"/>
        </w:rPr>
        <w:t>provide</w:t>
      </w:r>
      <w:r w:rsidR="00822A1B" w:rsidRPr="00D57B1C">
        <w:rPr>
          <w:rFonts w:ascii="Century Gothic" w:hAnsi="Century Gothic"/>
          <w:sz w:val="18"/>
          <w:szCs w:val="18"/>
        </w:rPr>
        <w:t>d</w:t>
      </w:r>
      <w:r w:rsidRPr="00D57B1C">
        <w:rPr>
          <w:rFonts w:ascii="Century Gothic" w:hAnsi="Century Gothic"/>
          <w:sz w:val="18"/>
          <w:szCs w:val="18"/>
        </w:rPr>
        <w:t>:</w:t>
      </w:r>
    </w:p>
    <w:p w:rsidR="007F13CC" w:rsidRPr="00D57B1C" w:rsidRDefault="007F13CC" w:rsidP="00313A68">
      <w:pPr>
        <w:pStyle w:val="ListParagraph"/>
        <w:numPr>
          <w:ilvl w:val="0"/>
          <w:numId w:val="6"/>
        </w:numPr>
        <w:spacing w:after="120"/>
        <w:ind w:left="771" w:hanging="357"/>
        <w:contextualSpacing w:val="0"/>
        <w:jc w:val="both"/>
        <w:rPr>
          <w:rFonts w:ascii="Century Gothic" w:hAnsi="Century Gothic"/>
          <w:sz w:val="18"/>
          <w:szCs w:val="18"/>
        </w:rPr>
      </w:pPr>
      <w:r w:rsidRPr="00D57B1C">
        <w:rPr>
          <w:rFonts w:ascii="Century Gothic" w:hAnsi="Century Gothic"/>
          <w:sz w:val="18"/>
          <w:szCs w:val="18"/>
        </w:rPr>
        <w:t xml:space="preserve">an overview of the programme context and progress </w:t>
      </w:r>
      <w:r w:rsidR="002A2DAC" w:rsidRPr="00D57B1C">
        <w:rPr>
          <w:rFonts w:ascii="Century Gothic" w:hAnsi="Century Gothic"/>
          <w:sz w:val="18"/>
          <w:szCs w:val="18"/>
        </w:rPr>
        <w:t>to date</w:t>
      </w:r>
      <w:r w:rsidR="006F7365">
        <w:rPr>
          <w:rFonts w:ascii="Century Gothic" w:hAnsi="Century Gothic"/>
          <w:sz w:val="18"/>
          <w:szCs w:val="18"/>
        </w:rPr>
        <w:t>,</w:t>
      </w:r>
      <w:r w:rsidRPr="00D57B1C">
        <w:rPr>
          <w:rFonts w:ascii="Century Gothic" w:hAnsi="Century Gothic"/>
          <w:sz w:val="18"/>
          <w:szCs w:val="18"/>
        </w:rPr>
        <w:t xml:space="preserve"> </w:t>
      </w:r>
    </w:p>
    <w:p w:rsidR="007F13CC" w:rsidRPr="00D57B1C" w:rsidRDefault="007F13CC" w:rsidP="00313A68">
      <w:pPr>
        <w:pStyle w:val="ListParagraph"/>
        <w:numPr>
          <w:ilvl w:val="0"/>
          <w:numId w:val="6"/>
        </w:numPr>
        <w:spacing w:after="120"/>
        <w:ind w:left="771" w:hanging="357"/>
        <w:contextualSpacing w:val="0"/>
        <w:jc w:val="both"/>
        <w:rPr>
          <w:rFonts w:ascii="Century Gothic" w:hAnsi="Century Gothic"/>
          <w:sz w:val="18"/>
          <w:szCs w:val="18"/>
        </w:rPr>
      </w:pPr>
      <w:r w:rsidRPr="00D57B1C">
        <w:rPr>
          <w:rFonts w:ascii="Century Gothic" w:hAnsi="Century Gothic"/>
          <w:sz w:val="18"/>
          <w:szCs w:val="18"/>
        </w:rPr>
        <w:t>a summary of feedback on the programme from a variety of sources</w:t>
      </w:r>
      <w:r w:rsidR="006F7365">
        <w:rPr>
          <w:rFonts w:ascii="Century Gothic" w:hAnsi="Century Gothic"/>
          <w:sz w:val="18"/>
          <w:szCs w:val="18"/>
        </w:rPr>
        <w:t>,</w:t>
      </w:r>
      <w:r w:rsidRPr="00D57B1C">
        <w:rPr>
          <w:rFonts w:ascii="Century Gothic" w:hAnsi="Century Gothic"/>
          <w:sz w:val="18"/>
          <w:szCs w:val="18"/>
        </w:rPr>
        <w:t xml:space="preserve"> </w:t>
      </w:r>
    </w:p>
    <w:p w:rsidR="007F13CC" w:rsidRPr="00D57B1C" w:rsidRDefault="007F13CC" w:rsidP="00313A68">
      <w:pPr>
        <w:pStyle w:val="ListParagraph"/>
        <w:numPr>
          <w:ilvl w:val="0"/>
          <w:numId w:val="6"/>
        </w:numPr>
        <w:spacing w:after="120"/>
        <w:ind w:left="771" w:hanging="357"/>
        <w:contextualSpacing w:val="0"/>
        <w:jc w:val="both"/>
        <w:rPr>
          <w:rFonts w:ascii="Century Gothic" w:hAnsi="Century Gothic"/>
          <w:sz w:val="18"/>
          <w:szCs w:val="18"/>
        </w:rPr>
      </w:pPr>
      <w:r w:rsidRPr="00D57B1C">
        <w:rPr>
          <w:rFonts w:ascii="Century Gothic" w:hAnsi="Century Gothic"/>
          <w:sz w:val="18"/>
          <w:szCs w:val="18"/>
        </w:rPr>
        <w:t xml:space="preserve">recommendations for initial changes to the programme </w:t>
      </w:r>
      <w:r w:rsidR="002A2DAC" w:rsidRPr="00D57B1C">
        <w:rPr>
          <w:rFonts w:ascii="Century Gothic" w:hAnsi="Century Gothic"/>
          <w:sz w:val="18"/>
          <w:szCs w:val="18"/>
        </w:rPr>
        <w:t xml:space="preserve">which are </w:t>
      </w:r>
      <w:r w:rsidRPr="00D57B1C">
        <w:rPr>
          <w:rFonts w:ascii="Century Gothic" w:hAnsi="Century Gothic"/>
          <w:sz w:val="18"/>
          <w:szCs w:val="18"/>
        </w:rPr>
        <w:t xml:space="preserve">likely to enhance the experience and outcomes for current participants and workplaces.  </w:t>
      </w:r>
    </w:p>
    <w:p w:rsidR="007F13CC" w:rsidRPr="00D57B1C" w:rsidRDefault="00822A1B" w:rsidP="002353B4">
      <w:pPr>
        <w:jc w:val="both"/>
        <w:rPr>
          <w:rFonts w:ascii="Century Gothic" w:hAnsi="Century Gothic"/>
          <w:sz w:val="18"/>
          <w:szCs w:val="18"/>
          <w:lang w:eastAsia="en-US"/>
        </w:rPr>
      </w:pPr>
      <w:r w:rsidRPr="00D57B1C">
        <w:rPr>
          <w:rFonts w:ascii="Century Gothic" w:hAnsi="Century Gothic"/>
          <w:b/>
          <w:sz w:val="18"/>
          <w:szCs w:val="18"/>
        </w:rPr>
        <w:lastRenderedPageBreak/>
        <w:t>This</w:t>
      </w:r>
      <w:r w:rsidR="007F13CC" w:rsidRPr="00D57B1C">
        <w:rPr>
          <w:rFonts w:ascii="Century Gothic" w:hAnsi="Century Gothic"/>
          <w:b/>
          <w:sz w:val="18"/>
          <w:szCs w:val="18"/>
        </w:rPr>
        <w:t xml:space="preserve"> summative/final evaluation report</w:t>
      </w:r>
      <w:r w:rsidR="007F13CC" w:rsidRPr="00D57B1C">
        <w:rPr>
          <w:rFonts w:ascii="Century Gothic" w:hAnsi="Century Gothic"/>
          <w:sz w:val="18"/>
          <w:szCs w:val="18"/>
        </w:rPr>
        <w:t xml:space="preserve"> </w:t>
      </w:r>
      <w:r w:rsidRPr="00D57B1C">
        <w:rPr>
          <w:rFonts w:ascii="Century Gothic" w:hAnsi="Century Gothic"/>
          <w:sz w:val="18"/>
          <w:szCs w:val="18"/>
        </w:rPr>
        <w:t xml:space="preserve">backgrounds the programme and provides a summary of changes made in response to the interim report and </w:t>
      </w:r>
      <w:r w:rsidR="007F13CC" w:rsidRPr="00D57B1C">
        <w:rPr>
          <w:rFonts w:ascii="Century Gothic" w:hAnsi="Century Gothic"/>
          <w:sz w:val="18"/>
          <w:szCs w:val="18"/>
        </w:rPr>
        <w:t xml:space="preserve">feedback </w:t>
      </w:r>
      <w:r w:rsidRPr="00D57B1C">
        <w:rPr>
          <w:rFonts w:ascii="Century Gothic" w:hAnsi="Century Gothic"/>
          <w:sz w:val="18"/>
          <w:szCs w:val="18"/>
        </w:rPr>
        <w:t>from key stakeholders on completion of the programme in June 2015</w:t>
      </w:r>
      <w:r w:rsidR="007F13CC" w:rsidRPr="00D57B1C">
        <w:rPr>
          <w:rFonts w:ascii="Century Gothic" w:hAnsi="Century Gothic"/>
          <w:sz w:val="18"/>
          <w:szCs w:val="18"/>
        </w:rPr>
        <w:t xml:space="preserve">. </w:t>
      </w:r>
    </w:p>
    <w:p w:rsidR="00A50CEC" w:rsidRPr="00AE7074" w:rsidRDefault="00552237" w:rsidP="002B6841">
      <w:pPr>
        <w:pStyle w:val="Heading1"/>
        <w:pBdr>
          <w:bottom w:val="single" w:sz="4" w:space="1" w:color="auto"/>
        </w:pBdr>
        <w:spacing w:before="120"/>
        <w:jc w:val="center"/>
        <w:rPr>
          <w:b w:val="0"/>
        </w:rPr>
      </w:pPr>
      <w:bookmarkStart w:id="176" w:name="_Toc283224356"/>
      <w:bookmarkStart w:id="177" w:name="_Toc427051728"/>
      <w:r w:rsidRPr="00AE7074">
        <w:rPr>
          <w:b w:val="0"/>
        </w:rPr>
        <w:t>Ra</w:t>
      </w:r>
      <w:r w:rsidR="00982EFC" w:rsidRPr="00AE7074">
        <w:rPr>
          <w:b w:val="0"/>
        </w:rPr>
        <w:t>tionale for the programme</w:t>
      </w:r>
      <w:bookmarkEnd w:id="176"/>
      <w:bookmarkEnd w:id="177"/>
    </w:p>
    <w:p w:rsidR="004B6343" w:rsidRPr="00D57B1C" w:rsidRDefault="008E3327" w:rsidP="000F2E75">
      <w:pPr>
        <w:spacing w:after="0"/>
        <w:jc w:val="both"/>
        <w:rPr>
          <w:rFonts w:ascii="Century Gothic" w:hAnsi="Century Gothic"/>
          <w:sz w:val="18"/>
          <w:szCs w:val="18"/>
        </w:rPr>
      </w:pPr>
      <w:r w:rsidRPr="00D57B1C">
        <w:rPr>
          <w:rFonts w:ascii="Century Gothic" w:hAnsi="Century Gothic"/>
          <w:sz w:val="18"/>
          <w:szCs w:val="18"/>
        </w:rPr>
        <w:t xml:space="preserve">The </w:t>
      </w:r>
      <w:r w:rsidR="00AB1CA6" w:rsidRPr="00D57B1C">
        <w:rPr>
          <w:rFonts w:ascii="Century Gothic" w:hAnsi="Century Gothic"/>
          <w:sz w:val="18"/>
          <w:szCs w:val="18"/>
        </w:rPr>
        <w:t>CDHB Gerontology Acceleration Programme</w:t>
      </w:r>
      <w:r w:rsidR="00822A1B" w:rsidRPr="00D57B1C">
        <w:rPr>
          <w:rFonts w:ascii="Century Gothic" w:hAnsi="Century Gothic"/>
          <w:sz w:val="18"/>
          <w:szCs w:val="18"/>
        </w:rPr>
        <w:t xml:space="preserve"> (GAP)</w:t>
      </w:r>
      <w:r w:rsidR="00AB1CA6" w:rsidRPr="00D57B1C">
        <w:rPr>
          <w:rFonts w:ascii="Century Gothic" w:hAnsi="Century Gothic"/>
          <w:sz w:val="18"/>
          <w:szCs w:val="18"/>
        </w:rPr>
        <w:t xml:space="preserve"> </w:t>
      </w:r>
      <w:r w:rsidRPr="00D57B1C">
        <w:rPr>
          <w:rFonts w:ascii="Century Gothic" w:hAnsi="Century Gothic"/>
          <w:sz w:val="18"/>
          <w:szCs w:val="18"/>
        </w:rPr>
        <w:t>was designed to meet a number of needs</w:t>
      </w:r>
      <w:r w:rsidR="004B6343" w:rsidRPr="00D57B1C">
        <w:rPr>
          <w:rFonts w:ascii="Century Gothic" w:hAnsi="Century Gothic"/>
          <w:sz w:val="18"/>
          <w:szCs w:val="18"/>
        </w:rPr>
        <w:t>, including to:</w:t>
      </w:r>
    </w:p>
    <w:p w:rsidR="004B6343" w:rsidRPr="00D57B1C" w:rsidRDefault="004B6343" w:rsidP="00B3459A">
      <w:pPr>
        <w:pStyle w:val="ListParagraph"/>
        <w:numPr>
          <w:ilvl w:val="0"/>
          <w:numId w:val="9"/>
        </w:numPr>
        <w:jc w:val="both"/>
        <w:rPr>
          <w:rFonts w:ascii="Century Gothic" w:hAnsi="Century Gothic"/>
          <w:sz w:val="18"/>
          <w:szCs w:val="18"/>
        </w:rPr>
      </w:pPr>
      <w:r w:rsidRPr="00D57B1C">
        <w:rPr>
          <w:rFonts w:ascii="Century Gothic" w:hAnsi="Century Gothic"/>
          <w:sz w:val="18"/>
          <w:szCs w:val="18"/>
        </w:rPr>
        <w:t>provide access to a</w:t>
      </w:r>
      <w:r w:rsidR="00A06BC3" w:rsidRPr="00D57B1C">
        <w:rPr>
          <w:rFonts w:ascii="Century Gothic" w:hAnsi="Century Gothic"/>
          <w:sz w:val="18"/>
          <w:szCs w:val="18"/>
        </w:rPr>
        <w:t xml:space="preserve"> supported  programme of professional development activities for nurses  working in settings with a focus on </w:t>
      </w:r>
      <w:r w:rsidR="00A46740" w:rsidRPr="00D57B1C">
        <w:rPr>
          <w:rFonts w:ascii="Century Gothic" w:hAnsi="Century Gothic"/>
          <w:sz w:val="18"/>
          <w:szCs w:val="18"/>
        </w:rPr>
        <w:t xml:space="preserve">the </w:t>
      </w:r>
      <w:r w:rsidR="00A06BC3" w:rsidRPr="00D57B1C">
        <w:rPr>
          <w:rFonts w:ascii="Century Gothic" w:hAnsi="Century Gothic"/>
          <w:sz w:val="18"/>
          <w:szCs w:val="18"/>
        </w:rPr>
        <w:t xml:space="preserve">care of older people </w:t>
      </w:r>
    </w:p>
    <w:p w:rsidR="004B6343" w:rsidRPr="00D57B1C" w:rsidRDefault="008E3327" w:rsidP="00B3459A">
      <w:pPr>
        <w:pStyle w:val="ListParagraph"/>
        <w:numPr>
          <w:ilvl w:val="0"/>
          <w:numId w:val="9"/>
        </w:numPr>
        <w:jc w:val="both"/>
        <w:rPr>
          <w:rFonts w:ascii="Century Gothic" w:hAnsi="Century Gothic"/>
          <w:sz w:val="18"/>
          <w:szCs w:val="18"/>
        </w:rPr>
      </w:pPr>
      <w:r w:rsidRPr="00D57B1C">
        <w:rPr>
          <w:rFonts w:ascii="Century Gothic" w:hAnsi="Century Gothic"/>
          <w:sz w:val="18"/>
          <w:szCs w:val="18"/>
        </w:rPr>
        <w:t>promot</w:t>
      </w:r>
      <w:r w:rsidR="00AB1CA6" w:rsidRPr="00D57B1C">
        <w:rPr>
          <w:rFonts w:ascii="Century Gothic" w:hAnsi="Century Gothic"/>
          <w:sz w:val="18"/>
          <w:szCs w:val="18"/>
        </w:rPr>
        <w:t>e</w:t>
      </w:r>
      <w:r w:rsidRPr="00D57B1C">
        <w:rPr>
          <w:rFonts w:ascii="Century Gothic" w:hAnsi="Century Gothic"/>
          <w:sz w:val="18"/>
          <w:szCs w:val="18"/>
        </w:rPr>
        <w:t xml:space="preserve"> gerontology nursing as a specialty</w:t>
      </w:r>
      <w:r w:rsidR="004B6343" w:rsidRPr="00D57B1C">
        <w:rPr>
          <w:rFonts w:ascii="Century Gothic" w:hAnsi="Century Gothic"/>
          <w:sz w:val="18"/>
          <w:szCs w:val="18"/>
        </w:rPr>
        <w:t xml:space="preserve"> by providing skill acquisition and nursing knowledge in this area</w:t>
      </w:r>
      <w:r w:rsidRPr="00D57B1C">
        <w:rPr>
          <w:rFonts w:ascii="Century Gothic" w:hAnsi="Century Gothic"/>
          <w:sz w:val="18"/>
          <w:szCs w:val="18"/>
        </w:rPr>
        <w:t xml:space="preserve"> </w:t>
      </w:r>
    </w:p>
    <w:p w:rsidR="004B6343" w:rsidRPr="00D57B1C" w:rsidRDefault="004B6343" w:rsidP="00B3459A">
      <w:pPr>
        <w:pStyle w:val="ListParagraph"/>
        <w:numPr>
          <w:ilvl w:val="0"/>
          <w:numId w:val="9"/>
        </w:numPr>
        <w:jc w:val="both"/>
        <w:rPr>
          <w:rFonts w:ascii="Century Gothic" w:hAnsi="Century Gothic"/>
          <w:sz w:val="18"/>
          <w:szCs w:val="18"/>
        </w:rPr>
      </w:pPr>
      <w:r w:rsidRPr="00D57B1C">
        <w:rPr>
          <w:rFonts w:ascii="Century Gothic" w:hAnsi="Century Gothic"/>
          <w:sz w:val="18"/>
          <w:szCs w:val="18"/>
        </w:rPr>
        <w:t>positively impact on clinical teaching, quality improvement and nursing leadership development in the sector</w:t>
      </w:r>
    </w:p>
    <w:p w:rsidR="00035F62" w:rsidRDefault="008E3327" w:rsidP="00B3459A">
      <w:pPr>
        <w:pStyle w:val="ListParagraph"/>
        <w:numPr>
          <w:ilvl w:val="0"/>
          <w:numId w:val="9"/>
        </w:numPr>
        <w:jc w:val="both"/>
        <w:rPr>
          <w:rFonts w:ascii="Century Gothic" w:hAnsi="Century Gothic"/>
          <w:sz w:val="18"/>
          <w:szCs w:val="18"/>
        </w:rPr>
      </w:pPr>
      <w:r w:rsidRPr="00D57B1C">
        <w:rPr>
          <w:rFonts w:ascii="Century Gothic" w:hAnsi="Century Gothic"/>
          <w:sz w:val="18"/>
          <w:szCs w:val="18"/>
        </w:rPr>
        <w:t xml:space="preserve">build relationships across the system to </w:t>
      </w:r>
      <w:r w:rsidR="00AB1CA6" w:rsidRPr="00D57B1C">
        <w:rPr>
          <w:rFonts w:ascii="Century Gothic" w:hAnsi="Century Gothic"/>
          <w:sz w:val="18"/>
          <w:szCs w:val="18"/>
        </w:rPr>
        <w:t>foster</w:t>
      </w:r>
      <w:r w:rsidRPr="00D57B1C">
        <w:rPr>
          <w:rFonts w:ascii="Century Gothic" w:hAnsi="Century Gothic"/>
          <w:sz w:val="18"/>
          <w:szCs w:val="18"/>
        </w:rPr>
        <w:t xml:space="preserve"> a better understanding across the </w:t>
      </w:r>
      <w:r w:rsidR="002B6841">
        <w:rPr>
          <w:rFonts w:ascii="Century Gothic" w:hAnsi="Century Gothic"/>
          <w:sz w:val="18"/>
          <w:szCs w:val="18"/>
        </w:rPr>
        <w:t>different areas of the service including</w:t>
      </w:r>
      <w:r w:rsidR="00AB1CA6" w:rsidRPr="00D57B1C">
        <w:rPr>
          <w:rFonts w:ascii="Century Gothic" w:hAnsi="Century Gothic"/>
          <w:sz w:val="18"/>
          <w:szCs w:val="18"/>
        </w:rPr>
        <w:t xml:space="preserve"> the </w:t>
      </w:r>
      <w:r w:rsidR="002B6841">
        <w:rPr>
          <w:rFonts w:ascii="Century Gothic" w:hAnsi="Century Gothic"/>
          <w:sz w:val="18"/>
          <w:szCs w:val="18"/>
        </w:rPr>
        <w:t xml:space="preserve">GAP </w:t>
      </w:r>
      <w:r w:rsidRPr="00D57B1C">
        <w:rPr>
          <w:rFonts w:ascii="Century Gothic" w:hAnsi="Century Gothic"/>
          <w:sz w:val="18"/>
          <w:szCs w:val="18"/>
        </w:rPr>
        <w:t>nurses</w:t>
      </w:r>
      <w:r w:rsidR="002B6841">
        <w:rPr>
          <w:rFonts w:ascii="Century Gothic" w:hAnsi="Century Gothic"/>
          <w:sz w:val="18"/>
          <w:szCs w:val="18"/>
        </w:rPr>
        <w:t xml:space="preserve"> as well as</w:t>
      </w:r>
      <w:r w:rsidRPr="00D57B1C">
        <w:rPr>
          <w:rFonts w:ascii="Century Gothic" w:hAnsi="Century Gothic"/>
          <w:sz w:val="18"/>
          <w:szCs w:val="18"/>
        </w:rPr>
        <w:t xml:space="preserve"> their colleagues, managers, etc</w:t>
      </w:r>
    </w:p>
    <w:p w:rsidR="008E3327" w:rsidRPr="00D57B1C" w:rsidRDefault="00035F62" w:rsidP="00B3459A">
      <w:pPr>
        <w:pStyle w:val="ListParagraph"/>
        <w:numPr>
          <w:ilvl w:val="0"/>
          <w:numId w:val="9"/>
        </w:numPr>
        <w:jc w:val="both"/>
        <w:rPr>
          <w:rFonts w:ascii="Century Gothic" w:hAnsi="Century Gothic"/>
          <w:sz w:val="18"/>
          <w:szCs w:val="18"/>
        </w:rPr>
      </w:pPr>
      <w:r>
        <w:rPr>
          <w:rFonts w:ascii="Century Gothic" w:hAnsi="Century Gothic"/>
          <w:sz w:val="18"/>
          <w:szCs w:val="18"/>
        </w:rPr>
        <w:t>promote gerontology nursing as a genuine career pathway</w:t>
      </w:r>
      <w:r w:rsidR="008E3327" w:rsidRPr="00D57B1C">
        <w:rPr>
          <w:rFonts w:ascii="Century Gothic" w:hAnsi="Century Gothic"/>
          <w:sz w:val="18"/>
          <w:szCs w:val="18"/>
        </w:rPr>
        <w:t xml:space="preserve"> </w:t>
      </w:r>
    </w:p>
    <w:p w:rsidR="008E3327" w:rsidRPr="00D57B1C" w:rsidRDefault="008E3327" w:rsidP="00D00C7B">
      <w:pPr>
        <w:spacing w:line="276" w:lineRule="auto"/>
        <w:jc w:val="both"/>
        <w:rPr>
          <w:rFonts w:ascii="Century Gothic" w:hAnsi="Century Gothic"/>
          <w:sz w:val="18"/>
          <w:szCs w:val="18"/>
        </w:rPr>
      </w:pPr>
      <w:r w:rsidRPr="00D57B1C">
        <w:rPr>
          <w:rFonts w:ascii="Century Gothic" w:hAnsi="Century Gothic"/>
          <w:sz w:val="18"/>
          <w:szCs w:val="18"/>
        </w:rPr>
        <w:t xml:space="preserve">Early discussions in planning the programme </w:t>
      </w:r>
      <w:r w:rsidR="00AB1CA6" w:rsidRPr="00D57B1C">
        <w:rPr>
          <w:rFonts w:ascii="Century Gothic" w:hAnsi="Century Gothic"/>
          <w:sz w:val="18"/>
          <w:szCs w:val="18"/>
        </w:rPr>
        <w:t xml:space="preserve">highlighted the need </w:t>
      </w:r>
      <w:r w:rsidR="008B2DD7" w:rsidRPr="00D57B1C">
        <w:rPr>
          <w:rFonts w:ascii="Century Gothic" w:hAnsi="Century Gothic"/>
          <w:sz w:val="18"/>
          <w:szCs w:val="18"/>
        </w:rPr>
        <w:t>to build</w:t>
      </w:r>
      <w:r w:rsidRPr="00D57B1C">
        <w:rPr>
          <w:rFonts w:ascii="Century Gothic" w:hAnsi="Century Gothic"/>
          <w:sz w:val="18"/>
          <w:szCs w:val="18"/>
        </w:rPr>
        <w:t xml:space="preserve"> a ‘critical mass’ of nurses </w:t>
      </w:r>
      <w:r w:rsidR="009535F1" w:rsidRPr="00D57B1C">
        <w:rPr>
          <w:rFonts w:ascii="Century Gothic" w:hAnsi="Century Gothic"/>
          <w:sz w:val="18"/>
          <w:szCs w:val="18"/>
        </w:rPr>
        <w:t xml:space="preserve">working </w:t>
      </w:r>
      <w:r w:rsidR="008B2DD7" w:rsidRPr="00D57B1C">
        <w:rPr>
          <w:rFonts w:ascii="Century Gothic" w:hAnsi="Century Gothic"/>
          <w:sz w:val="18"/>
          <w:szCs w:val="18"/>
        </w:rPr>
        <w:t xml:space="preserve">in different areas </w:t>
      </w:r>
      <w:r w:rsidR="009909CD" w:rsidRPr="00D57B1C">
        <w:rPr>
          <w:rFonts w:ascii="Century Gothic" w:hAnsi="Century Gothic"/>
          <w:sz w:val="18"/>
          <w:szCs w:val="18"/>
        </w:rPr>
        <w:t xml:space="preserve">of aged care </w:t>
      </w:r>
      <w:r w:rsidRPr="00D57B1C">
        <w:rPr>
          <w:rFonts w:ascii="Century Gothic" w:hAnsi="Century Gothic"/>
          <w:sz w:val="18"/>
          <w:szCs w:val="18"/>
        </w:rPr>
        <w:t xml:space="preserve">who have </w:t>
      </w:r>
      <w:r w:rsidR="009535F1" w:rsidRPr="00D57B1C">
        <w:rPr>
          <w:rFonts w:ascii="Century Gothic" w:hAnsi="Century Gothic"/>
          <w:sz w:val="18"/>
          <w:szCs w:val="18"/>
        </w:rPr>
        <w:t>a</w:t>
      </w:r>
      <w:r w:rsidR="002A2DAC" w:rsidRPr="00D57B1C">
        <w:rPr>
          <w:rFonts w:ascii="Century Gothic" w:hAnsi="Century Gothic"/>
          <w:sz w:val="18"/>
          <w:szCs w:val="18"/>
        </w:rPr>
        <w:t xml:space="preserve"> cross-</w:t>
      </w:r>
      <w:r w:rsidRPr="00D57B1C">
        <w:rPr>
          <w:rFonts w:ascii="Century Gothic" w:hAnsi="Century Gothic"/>
          <w:sz w:val="18"/>
          <w:szCs w:val="18"/>
        </w:rPr>
        <w:t>sector understanding</w:t>
      </w:r>
      <w:r w:rsidR="009909CD" w:rsidRPr="00D57B1C">
        <w:rPr>
          <w:rFonts w:ascii="Century Gothic" w:hAnsi="Century Gothic"/>
          <w:sz w:val="18"/>
          <w:szCs w:val="18"/>
        </w:rPr>
        <w:t>.</w:t>
      </w:r>
      <w:r w:rsidRPr="00D57B1C">
        <w:rPr>
          <w:rFonts w:ascii="Century Gothic" w:hAnsi="Century Gothic"/>
          <w:sz w:val="18"/>
          <w:szCs w:val="18"/>
        </w:rPr>
        <w:t xml:space="preserve"> </w:t>
      </w:r>
      <w:r w:rsidR="004B6343" w:rsidRPr="00D57B1C">
        <w:rPr>
          <w:rFonts w:ascii="Century Gothic" w:hAnsi="Century Gothic"/>
          <w:sz w:val="18"/>
          <w:szCs w:val="18"/>
        </w:rPr>
        <w:t xml:space="preserve"> </w:t>
      </w:r>
      <w:r w:rsidR="005F5082" w:rsidRPr="00D57B1C">
        <w:rPr>
          <w:rFonts w:ascii="Century Gothic" w:hAnsi="Century Gothic"/>
          <w:sz w:val="18"/>
          <w:szCs w:val="18"/>
        </w:rPr>
        <w:t>T</w:t>
      </w:r>
      <w:r w:rsidR="004B6343" w:rsidRPr="00D57B1C">
        <w:rPr>
          <w:rFonts w:ascii="Century Gothic" w:hAnsi="Century Gothic"/>
          <w:sz w:val="18"/>
          <w:szCs w:val="18"/>
        </w:rPr>
        <w:t xml:space="preserve">he programme </w:t>
      </w:r>
      <w:r w:rsidR="00F73A0C" w:rsidRPr="00D57B1C">
        <w:rPr>
          <w:rFonts w:ascii="Century Gothic" w:hAnsi="Century Gothic"/>
          <w:sz w:val="18"/>
          <w:szCs w:val="18"/>
        </w:rPr>
        <w:t>aim</w:t>
      </w:r>
      <w:r w:rsidR="009909CD" w:rsidRPr="00D57B1C">
        <w:rPr>
          <w:rFonts w:ascii="Century Gothic" w:hAnsi="Century Gothic"/>
          <w:sz w:val="18"/>
          <w:szCs w:val="18"/>
        </w:rPr>
        <w:t>ed</w:t>
      </w:r>
      <w:r w:rsidR="004B6343" w:rsidRPr="00D57B1C">
        <w:rPr>
          <w:rFonts w:ascii="Century Gothic" w:hAnsi="Century Gothic"/>
          <w:sz w:val="18"/>
          <w:szCs w:val="18"/>
        </w:rPr>
        <w:t xml:space="preserve"> to enhance career pathways for those within aged care, attract others to gerontology and foster nursing leadership within the services.</w:t>
      </w:r>
    </w:p>
    <w:p w:rsidR="00E921A0" w:rsidRPr="00D57B1C" w:rsidRDefault="00E921A0" w:rsidP="002353B4">
      <w:pPr>
        <w:pStyle w:val="Heading3"/>
        <w:jc w:val="both"/>
        <w:rPr>
          <w:rFonts w:ascii="Century Gothic" w:hAnsi="Century Gothic"/>
          <w:color w:val="auto"/>
          <w:sz w:val="20"/>
          <w:szCs w:val="20"/>
          <w:u w:val="single"/>
        </w:rPr>
      </w:pPr>
      <w:bookmarkStart w:id="178" w:name="_Toc408313156"/>
      <w:bookmarkStart w:id="179" w:name="_Toc408327481"/>
      <w:bookmarkStart w:id="180" w:name="_Toc283224357"/>
      <w:bookmarkStart w:id="181" w:name="_Toc409425786"/>
      <w:bookmarkStart w:id="182" w:name="_Toc425170647"/>
      <w:bookmarkStart w:id="183" w:name="_Toc427051729"/>
      <w:r w:rsidRPr="00D57B1C">
        <w:rPr>
          <w:rFonts w:ascii="Century Gothic" w:hAnsi="Century Gothic"/>
          <w:color w:val="auto"/>
          <w:sz w:val="20"/>
          <w:szCs w:val="20"/>
          <w:u w:val="single"/>
        </w:rPr>
        <w:t>Recruitment and retention challenges in aged care services</w:t>
      </w:r>
      <w:bookmarkEnd w:id="178"/>
      <w:bookmarkEnd w:id="179"/>
      <w:bookmarkEnd w:id="180"/>
      <w:bookmarkEnd w:id="181"/>
      <w:bookmarkEnd w:id="182"/>
      <w:bookmarkEnd w:id="183"/>
    </w:p>
    <w:p w:rsidR="00A26576" w:rsidRPr="00D57B1C" w:rsidRDefault="00032875" w:rsidP="002353B4">
      <w:pPr>
        <w:spacing w:line="276" w:lineRule="auto"/>
        <w:jc w:val="both"/>
        <w:rPr>
          <w:rFonts w:ascii="Century Gothic" w:hAnsi="Century Gothic"/>
          <w:sz w:val="18"/>
          <w:szCs w:val="18"/>
        </w:rPr>
      </w:pPr>
      <w:r w:rsidRPr="00D57B1C">
        <w:rPr>
          <w:rFonts w:ascii="Century Gothic" w:hAnsi="Century Gothic"/>
          <w:sz w:val="18"/>
          <w:szCs w:val="18"/>
        </w:rPr>
        <w:t>In a recent study into new graduate career preferences in New Zealand, Huntington, Wilkinson &amp; Neville (2014) acknowledged that OPH remains the least popular choice. This has consistently been the case for the past 20 years and is not restricted to nurs</w:t>
      </w:r>
      <w:r w:rsidR="00667AAD" w:rsidRPr="00D57B1C">
        <w:rPr>
          <w:rFonts w:ascii="Century Gothic" w:hAnsi="Century Gothic"/>
          <w:sz w:val="18"/>
          <w:szCs w:val="18"/>
        </w:rPr>
        <w:t>ing. The medical profession has</w:t>
      </w:r>
      <w:r w:rsidRPr="00D57B1C">
        <w:rPr>
          <w:rFonts w:ascii="Century Gothic" w:hAnsi="Century Gothic"/>
          <w:sz w:val="18"/>
          <w:szCs w:val="18"/>
        </w:rPr>
        <w:t xml:space="preserve"> similar recruitment issues </w:t>
      </w:r>
      <w:r w:rsidRPr="00D57B1C">
        <w:rPr>
          <w:rFonts w:ascii="Century Gothic" w:hAnsi="Century Gothic"/>
          <w:sz w:val="18"/>
          <w:szCs w:val="18"/>
        </w:rPr>
        <w:fldChar w:fldCharType="begin">
          <w:fldData xml:space="preserve">PEVuZE5vdGU+PENpdGU+PEF1dGhvcj5TaW1wc29uPC9BdXRob3I+PFllYXI+MjAwNTwvWWVhcj48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</w:fldData>
        </w:fldChar>
      </w:r>
      <w:r w:rsidRPr="00D57B1C">
        <w:rPr>
          <w:rFonts w:ascii="Century Gothic" w:hAnsi="Century Gothic"/>
          <w:sz w:val="18"/>
          <w:szCs w:val="18"/>
        </w:rPr>
        <w:instrText xml:space="preserve"> ADDIN EN.CITE </w:instrText>
      </w:r>
      <w:r w:rsidRPr="00D57B1C">
        <w:rPr>
          <w:rFonts w:ascii="Century Gothic" w:hAnsi="Century Gothic"/>
          <w:sz w:val="18"/>
          <w:szCs w:val="18"/>
        </w:rPr>
        <w:fldChar w:fldCharType="begin">
          <w:fldData xml:space="preserve">PEVuZE5vdGU+PENpdGU+PEF1dGhvcj5TaW1wc29uPC9BdXRob3I+PFllYXI+MjAwNTwvWWVhcj48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</w:fldData>
        </w:fldChar>
      </w:r>
      <w:r w:rsidRPr="00D57B1C">
        <w:rPr>
          <w:rFonts w:ascii="Century Gothic" w:hAnsi="Century Gothic"/>
          <w:sz w:val="18"/>
          <w:szCs w:val="18"/>
        </w:rPr>
        <w:instrText xml:space="preserve"> ADDIN EN.CITE.DATA </w:instrText>
      </w:r>
      <w:r w:rsidRPr="00D57B1C">
        <w:rPr>
          <w:rFonts w:ascii="Century Gothic" w:hAnsi="Century Gothic"/>
          <w:sz w:val="18"/>
          <w:szCs w:val="18"/>
        </w:rPr>
      </w:r>
      <w:r w:rsidRPr="00D57B1C">
        <w:rPr>
          <w:rFonts w:ascii="Century Gothic" w:hAnsi="Century Gothic"/>
          <w:sz w:val="18"/>
          <w:szCs w:val="18"/>
        </w:rPr>
        <w:fldChar w:fldCharType="end"/>
      </w:r>
      <w:r w:rsidRPr="00D57B1C">
        <w:rPr>
          <w:rFonts w:ascii="Century Gothic" w:hAnsi="Century Gothic"/>
          <w:sz w:val="18"/>
          <w:szCs w:val="18"/>
        </w:rPr>
      </w:r>
      <w:r w:rsidRPr="00D57B1C">
        <w:rPr>
          <w:rFonts w:ascii="Century Gothic" w:hAnsi="Century Gothic"/>
          <w:sz w:val="18"/>
          <w:szCs w:val="18"/>
        </w:rPr>
        <w:fldChar w:fldCharType="separate"/>
      </w:r>
      <w:r w:rsidRPr="00D57B1C">
        <w:rPr>
          <w:rFonts w:ascii="Century Gothic" w:hAnsi="Century Gothic"/>
          <w:noProof/>
          <w:sz w:val="18"/>
          <w:szCs w:val="18"/>
        </w:rPr>
        <w:t>(</w:t>
      </w:r>
      <w:hyperlink w:anchor="_ENREF_18" w:tooltip="Simpson, 2005 #87" w:history="1">
        <w:r w:rsidRPr="00D57B1C">
          <w:rPr>
            <w:rFonts w:ascii="Century Gothic" w:hAnsi="Century Gothic"/>
            <w:noProof/>
            <w:sz w:val="18"/>
            <w:szCs w:val="18"/>
          </w:rPr>
          <w:t>Simpson et al., 2005</w:t>
        </w:r>
      </w:hyperlink>
      <w:r w:rsidRPr="00D57B1C">
        <w:rPr>
          <w:rFonts w:ascii="Century Gothic" w:hAnsi="Century Gothic"/>
          <w:noProof/>
          <w:sz w:val="18"/>
          <w:szCs w:val="18"/>
        </w:rPr>
        <w:t>)</w:t>
      </w:r>
      <w:r w:rsidRPr="00D57B1C">
        <w:rPr>
          <w:rFonts w:ascii="Century Gothic" w:hAnsi="Century Gothic"/>
          <w:sz w:val="18"/>
          <w:szCs w:val="18"/>
        </w:rPr>
        <w:fldChar w:fldCharType="end"/>
      </w:r>
      <w:r w:rsidRPr="00D57B1C">
        <w:rPr>
          <w:rFonts w:ascii="Century Gothic" w:hAnsi="Century Gothic"/>
          <w:sz w:val="18"/>
          <w:szCs w:val="18"/>
        </w:rPr>
        <w:t>, as does social work (Adler, 2008). Stevens &amp; Crouch (1998) argue that the unpopularity of OPH is due to the emphasis placed on ‘curative’ practice that pervades both medicine and nursing. Huntington et al (2014) identified three factors that influenced students</w:t>
      </w:r>
      <w:r w:rsidR="00667AAD" w:rsidRPr="00D57B1C">
        <w:rPr>
          <w:rFonts w:ascii="Century Gothic" w:hAnsi="Century Gothic"/>
          <w:sz w:val="18"/>
          <w:szCs w:val="18"/>
        </w:rPr>
        <w:t>’</w:t>
      </w:r>
      <w:r w:rsidRPr="00D57B1C">
        <w:rPr>
          <w:rFonts w:ascii="Century Gothic" w:hAnsi="Century Gothic"/>
          <w:sz w:val="18"/>
          <w:szCs w:val="18"/>
        </w:rPr>
        <w:t xml:space="preserve"> career preferences; undergraduate curricula, clinical place</w:t>
      </w:r>
      <w:r w:rsidR="00A26576" w:rsidRPr="00D57B1C">
        <w:rPr>
          <w:rFonts w:ascii="Century Gothic" w:hAnsi="Century Gothic"/>
          <w:sz w:val="18"/>
          <w:szCs w:val="18"/>
        </w:rPr>
        <w:t>ments and practical issues</w:t>
      </w:r>
      <w:r w:rsidRPr="00D57B1C">
        <w:rPr>
          <w:rFonts w:ascii="Century Gothic" w:hAnsi="Century Gothic"/>
          <w:sz w:val="18"/>
          <w:szCs w:val="18"/>
        </w:rPr>
        <w:t>.</w:t>
      </w:r>
      <w:r w:rsidR="0072047D" w:rsidRPr="00D57B1C">
        <w:rPr>
          <w:rFonts w:ascii="Century Gothic" w:hAnsi="Century Gothic"/>
          <w:sz w:val="18"/>
          <w:szCs w:val="18"/>
        </w:rPr>
        <w:t xml:space="preserve"> These concepts are supported by the literature.</w:t>
      </w:r>
    </w:p>
    <w:p w:rsidR="00032875" w:rsidRPr="00D57B1C" w:rsidRDefault="00032875" w:rsidP="002353B4">
      <w:pPr>
        <w:spacing w:line="276" w:lineRule="auto"/>
        <w:jc w:val="both"/>
        <w:rPr>
          <w:rFonts w:ascii="Century Gothic" w:hAnsi="Century Gothic"/>
          <w:sz w:val="18"/>
          <w:szCs w:val="18"/>
        </w:rPr>
      </w:pPr>
      <w:r w:rsidRPr="00D57B1C">
        <w:rPr>
          <w:rFonts w:ascii="Century Gothic" w:hAnsi="Century Gothic"/>
          <w:sz w:val="18"/>
          <w:szCs w:val="18"/>
        </w:rPr>
        <w:t>The introduction of a Nurse Entry to Practice (NETP) programme in ARC aim</w:t>
      </w:r>
      <w:r w:rsidR="009909CD" w:rsidRPr="00D57B1C">
        <w:rPr>
          <w:rFonts w:ascii="Century Gothic" w:hAnsi="Century Gothic"/>
          <w:sz w:val="18"/>
          <w:szCs w:val="18"/>
        </w:rPr>
        <w:t>ed</w:t>
      </w:r>
      <w:r w:rsidRPr="00D57B1C">
        <w:rPr>
          <w:rFonts w:ascii="Century Gothic" w:hAnsi="Century Gothic"/>
          <w:sz w:val="18"/>
          <w:szCs w:val="18"/>
        </w:rPr>
        <w:t xml:space="preserve"> to encourage new graduates to consider </w:t>
      </w:r>
      <w:r w:rsidR="00465E1B">
        <w:rPr>
          <w:rFonts w:ascii="Century Gothic" w:hAnsi="Century Gothic"/>
          <w:sz w:val="18"/>
          <w:szCs w:val="18"/>
        </w:rPr>
        <w:t>gerontology</w:t>
      </w:r>
      <w:r w:rsidRPr="00D57B1C">
        <w:rPr>
          <w:rFonts w:ascii="Century Gothic" w:hAnsi="Century Gothic"/>
          <w:sz w:val="18"/>
          <w:szCs w:val="18"/>
        </w:rPr>
        <w:t xml:space="preserve"> as a positive career choice (</w:t>
      </w:r>
      <w:r w:rsidR="008B6DB9" w:rsidRPr="00D57B1C">
        <w:rPr>
          <w:rFonts w:ascii="Century Gothic" w:hAnsi="Century Gothic"/>
          <w:sz w:val="18"/>
          <w:szCs w:val="18"/>
        </w:rPr>
        <w:t>HWNZ, 2011</w:t>
      </w:r>
      <w:r w:rsidRPr="00D57B1C">
        <w:rPr>
          <w:rFonts w:ascii="Century Gothic" w:hAnsi="Century Gothic"/>
          <w:sz w:val="18"/>
          <w:szCs w:val="18"/>
        </w:rPr>
        <w:t>). This has had some success but the lack of resources and professional isolation in ARC has created</w:t>
      </w:r>
      <w:r w:rsidR="00667AAD" w:rsidRPr="00D57B1C">
        <w:rPr>
          <w:rFonts w:ascii="Century Gothic" w:hAnsi="Century Gothic"/>
          <w:sz w:val="18"/>
          <w:szCs w:val="18"/>
        </w:rPr>
        <w:t xml:space="preserve"> some challenges for services.</w:t>
      </w:r>
      <w:r w:rsidR="004B76B7" w:rsidRPr="00D57B1C">
        <w:rPr>
          <w:rFonts w:ascii="Century Gothic" w:hAnsi="Century Gothic"/>
          <w:sz w:val="18"/>
          <w:szCs w:val="18"/>
        </w:rPr>
        <w:t xml:space="preserve"> NETP is supported in ARC in Canterbury by the CDHB.</w:t>
      </w:r>
    </w:p>
    <w:p w:rsidR="00E921A0" w:rsidRPr="00D57B1C" w:rsidRDefault="00E921A0" w:rsidP="00B970ED">
      <w:pPr>
        <w:pStyle w:val="Heading3"/>
        <w:rPr>
          <w:rFonts w:ascii="Century Gothic" w:hAnsi="Century Gothic"/>
          <w:color w:val="auto"/>
          <w:sz w:val="20"/>
          <w:szCs w:val="20"/>
          <w:u w:val="single"/>
        </w:rPr>
      </w:pPr>
      <w:bookmarkStart w:id="184" w:name="_Toc408313157"/>
      <w:bookmarkStart w:id="185" w:name="_Toc408327482"/>
      <w:bookmarkStart w:id="186" w:name="_Toc283224358"/>
      <w:bookmarkStart w:id="187" w:name="_Toc409425787"/>
      <w:bookmarkStart w:id="188" w:name="_Toc425170648"/>
      <w:bookmarkStart w:id="189" w:name="_Toc427051730"/>
      <w:r w:rsidRPr="00D57B1C">
        <w:rPr>
          <w:rFonts w:ascii="Century Gothic" w:hAnsi="Century Gothic"/>
          <w:color w:val="auto"/>
          <w:sz w:val="20"/>
          <w:szCs w:val="20"/>
          <w:u w:val="single"/>
        </w:rPr>
        <w:t xml:space="preserve">Strategies for </w:t>
      </w:r>
      <w:r w:rsidR="00320E4A" w:rsidRPr="00D57B1C">
        <w:rPr>
          <w:rFonts w:ascii="Century Gothic" w:hAnsi="Century Gothic"/>
          <w:color w:val="auto"/>
          <w:sz w:val="20"/>
          <w:szCs w:val="20"/>
          <w:u w:val="single"/>
        </w:rPr>
        <w:t xml:space="preserve">invigorating older </w:t>
      </w:r>
      <w:r w:rsidR="00CB2B39" w:rsidRPr="00D57B1C">
        <w:rPr>
          <w:rFonts w:ascii="Century Gothic" w:hAnsi="Century Gothic"/>
          <w:color w:val="auto"/>
          <w:sz w:val="20"/>
          <w:szCs w:val="20"/>
          <w:u w:val="single"/>
        </w:rPr>
        <w:t>people’s</w:t>
      </w:r>
      <w:r w:rsidR="00320E4A" w:rsidRPr="00D57B1C">
        <w:rPr>
          <w:rFonts w:ascii="Century Gothic" w:hAnsi="Century Gothic"/>
          <w:color w:val="auto"/>
          <w:sz w:val="20"/>
          <w:szCs w:val="20"/>
          <w:u w:val="single"/>
        </w:rPr>
        <w:t xml:space="preserve"> health</w:t>
      </w:r>
      <w:r w:rsidR="00180DAB" w:rsidRPr="00D57B1C">
        <w:rPr>
          <w:rFonts w:ascii="Century Gothic" w:hAnsi="Century Gothic"/>
          <w:color w:val="auto"/>
          <w:sz w:val="20"/>
          <w:szCs w:val="20"/>
          <w:u w:val="single"/>
        </w:rPr>
        <w:t xml:space="preserve"> nursing</w:t>
      </w:r>
      <w:bookmarkEnd w:id="184"/>
      <w:bookmarkEnd w:id="185"/>
      <w:bookmarkEnd w:id="186"/>
      <w:bookmarkEnd w:id="187"/>
      <w:bookmarkEnd w:id="188"/>
      <w:bookmarkEnd w:id="189"/>
      <w:r w:rsidR="00180DAB" w:rsidRPr="00D57B1C">
        <w:rPr>
          <w:rFonts w:ascii="Century Gothic" w:hAnsi="Century Gothic"/>
          <w:color w:val="auto"/>
          <w:sz w:val="20"/>
          <w:szCs w:val="20"/>
          <w:u w:val="single"/>
        </w:rPr>
        <w:t xml:space="preserve"> </w:t>
      </w:r>
    </w:p>
    <w:p w:rsidR="00032875" w:rsidRPr="00D57B1C" w:rsidRDefault="00180DAB" w:rsidP="00A50CEC">
      <w:pPr>
        <w:spacing w:line="276" w:lineRule="auto"/>
        <w:jc w:val="both"/>
        <w:rPr>
          <w:rFonts w:ascii="Century Gothic" w:hAnsi="Century Gothic"/>
          <w:sz w:val="18"/>
          <w:szCs w:val="18"/>
        </w:rPr>
      </w:pPr>
      <w:r w:rsidRPr="00D57B1C">
        <w:rPr>
          <w:rFonts w:ascii="Century Gothic" w:hAnsi="Century Gothic"/>
          <w:sz w:val="18"/>
          <w:szCs w:val="18"/>
        </w:rPr>
        <w:t>S</w:t>
      </w:r>
      <w:r w:rsidR="00032875" w:rsidRPr="00D57B1C">
        <w:rPr>
          <w:rFonts w:ascii="Century Gothic" w:hAnsi="Century Gothic"/>
          <w:sz w:val="18"/>
          <w:szCs w:val="18"/>
        </w:rPr>
        <w:t xml:space="preserve">tudies into attitudes of nurses towards OPH identified that those professionals working in gerontology were incredibly passionate and dedicated to their job </w:t>
      </w:r>
      <w:r w:rsidR="00032875" w:rsidRPr="00D57B1C">
        <w:rPr>
          <w:rFonts w:ascii="Century Gothic" w:hAnsi="Century Gothic"/>
          <w:sz w:val="18"/>
          <w:szCs w:val="18"/>
        </w:rPr>
        <w:fldChar w:fldCharType="begin">
          <w:fldData xml:space="preserve">PEVuZE5vdGU+PENpdGU+PEF1dGhvcj5LeWRkPC9BdXRob3I+PFllYXI+MjAxNDwvWWVhcj48UmVj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</w:fldData>
        </w:fldChar>
      </w:r>
      <w:r w:rsidR="00032875" w:rsidRPr="00D57B1C">
        <w:rPr>
          <w:rFonts w:ascii="Century Gothic" w:hAnsi="Century Gothic"/>
          <w:sz w:val="18"/>
          <w:szCs w:val="18"/>
        </w:rPr>
        <w:instrText xml:space="preserve"> ADDIN EN.CITE </w:instrText>
      </w:r>
      <w:r w:rsidR="00032875" w:rsidRPr="00D57B1C">
        <w:rPr>
          <w:rFonts w:ascii="Century Gothic" w:hAnsi="Century Gothic"/>
          <w:sz w:val="18"/>
          <w:szCs w:val="18"/>
        </w:rPr>
        <w:fldChar w:fldCharType="begin">
          <w:fldData xml:space="preserve">PEVuZE5vdGU+PENpdGU+PEF1dGhvcj5LeWRkPC9BdXRob3I+PFllYXI+MjAxNDwvWWVhcj48UmVj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</w:fldData>
        </w:fldChar>
      </w:r>
      <w:r w:rsidR="00032875" w:rsidRPr="00D57B1C">
        <w:rPr>
          <w:rFonts w:ascii="Century Gothic" w:hAnsi="Century Gothic"/>
          <w:sz w:val="18"/>
          <w:szCs w:val="18"/>
        </w:rPr>
        <w:instrText xml:space="preserve"> ADDIN EN.CITE.DATA </w:instrText>
      </w:r>
      <w:r w:rsidR="00032875" w:rsidRPr="00D57B1C">
        <w:rPr>
          <w:rFonts w:ascii="Century Gothic" w:hAnsi="Century Gothic"/>
          <w:sz w:val="18"/>
          <w:szCs w:val="18"/>
        </w:rPr>
      </w:r>
      <w:r w:rsidR="00032875" w:rsidRPr="00D57B1C">
        <w:rPr>
          <w:rFonts w:ascii="Century Gothic" w:hAnsi="Century Gothic"/>
          <w:sz w:val="18"/>
          <w:szCs w:val="18"/>
        </w:rPr>
        <w:fldChar w:fldCharType="end"/>
      </w:r>
      <w:r w:rsidR="00032875" w:rsidRPr="00D57B1C">
        <w:rPr>
          <w:rFonts w:ascii="Century Gothic" w:hAnsi="Century Gothic"/>
          <w:sz w:val="18"/>
          <w:szCs w:val="18"/>
        </w:rPr>
      </w:r>
      <w:r w:rsidR="00032875" w:rsidRPr="00D57B1C">
        <w:rPr>
          <w:rFonts w:ascii="Century Gothic" w:hAnsi="Century Gothic"/>
          <w:sz w:val="18"/>
          <w:szCs w:val="18"/>
        </w:rPr>
        <w:fldChar w:fldCharType="separate"/>
      </w:r>
      <w:r w:rsidR="00032875" w:rsidRPr="00D57B1C">
        <w:rPr>
          <w:rFonts w:ascii="Century Gothic" w:hAnsi="Century Gothic"/>
          <w:noProof/>
          <w:sz w:val="18"/>
          <w:szCs w:val="18"/>
        </w:rPr>
        <w:t>(</w:t>
      </w:r>
      <w:hyperlink w:anchor="_ENREF_10" w:tooltip="Kydd, 2014 #111" w:history="1">
        <w:r w:rsidR="00032875" w:rsidRPr="00D57B1C">
          <w:rPr>
            <w:rFonts w:ascii="Century Gothic" w:hAnsi="Century Gothic"/>
            <w:noProof/>
            <w:sz w:val="18"/>
            <w:szCs w:val="18"/>
          </w:rPr>
          <w:t>Kydd, Touhy, Newman, Fagerberg, &amp; Engstrom, 2014</w:t>
        </w:r>
      </w:hyperlink>
      <w:r w:rsidR="00032875" w:rsidRPr="00D57B1C">
        <w:rPr>
          <w:rFonts w:ascii="Century Gothic" w:hAnsi="Century Gothic"/>
          <w:noProof/>
          <w:sz w:val="18"/>
          <w:szCs w:val="18"/>
        </w:rPr>
        <w:t>)</w:t>
      </w:r>
      <w:r w:rsidR="00032875" w:rsidRPr="00D57B1C">
        <w:rPr>
          <w:rFonts w:ascii="Century Gothic" w:hAnsi="Century Gothic"/>
          <w:sz w:val="18"/>
          <w:szCs w:val="18"/>
        </w:rPr>
        <w:fldChar w:fldCharType="end"/>
      </w:r>
      <w:r w:rsidR="00032875" w:rsidRPr="00D57B1C">
        <w:rPr>
          <w:rFonts w:ascii="Century Gothic" w:hAnsi="Century Gothic"/>
          <w:sz w:val="18"/>
          <w:szCs w:val="18"/>
        </w:rPr>
        <w:t>. Negative attitudes came from undergraduate students and nurses working in acute care (Kydd, e</w:t>
      </w:r>
      <w:r w:rsidR="00B40158" w:rsidRPr="00D57B1C">
        <w:rPr>
          <w:rFonts w:ascii="Century Gothic" w:hAnsi="Century Gothic"/>
          <w:sz w:val="18"/>
          <w:szCs w:val="18"/>
        </w:rPr>
        <w:t>t al, 2014). They</w:t>
      </w:r>
      <w:r w:rsidR="00740C5F" w:rsidRPr="00D57B1C">
        <w:rPr>
          <w:rFonts w:ascii="Century Gothic" w:hAnsi="Century Gothic"/>
          <w:sz w:val="18"/>
          <w:szCs w:val="18"/>
        </w:rPr>
        <w:t xml:space="preserve"> </w:t>
      </w:r>
      <w:r w:rsidR="00032875" w:rsidRPr="00D57B1C">
        <w:rPr>
          <w:rFonts w:ascii="Century Gothic" w:hAnsi="Century Gothic"/>
          <w:sz w:val="18"/>
          <w:szCs w:val="18"/>
        </w:rPr>
        <w:t xml:space="preserve">also found that nurses working in OPH believed that </w:t>
      </w:r>
      <w:r w:rsidR="00032875" w:rsidRPr="00D57B1C">
        <w:rPr>
          <w:rFonts w:ascii="Century Gothic" w:hAnsi="Century Gothic"/>
          <w:b/>
          <w:sz w:val="18"/>
          <w:szCs w:val="18"/>
        </w:rPr>
        <w:t>OPH should be considered a specialised area</w:t>
      </w:r>
      <w:r w:rsidR="00032875" w:rsidRPr="00D57B1C">
        <w:rPr>
          <w:rFonts w:ascii="Century Gothic" w:hAnsi="Century Gothic"/>
          <w:sz w:val="18"/>
          <w:szCs w:val="18"/>
        </w:rPr>
        <w:t xml:space="preserve"> of nursing, but that their contemporaries considered their status to be poor. </w:t>
      </w:r>
      <w:r w:rsidR="005F5082" w:rsidRPr="00D57B1C">
        <w:rPr>
          <w:rFonts w:ascii="Century Gothic" w:hAnsi="Century Gothic"/>
          <w:sz w:val="18"/>
          <w:szCs w:val="18"/>
        </w:rPr>
        <w:t xml:space="preserve"> </w:t>
      </w:r>
      <w:r w:rsidR="004D2C12" w:rsidRPr="00D57B1C">
        <w:rPr>
          <w:rFonts w:ascii="Century Gothic" w:hAnsi="Century Gothic"/>
          <w:sz w:val="18"/>
          <w:szCs w:val="18"/>
        </w:rPr>
        <w:t>This is an area for</w:t>
      </w:r>
      <w:r w:rsidR="00F73A0C" w:rsidRPr="00D57B1C">
        <w:rPr>
          <w:rFonts w:ascii="Century Gothic" w:hAnsi="Century Gothic"/>
          <w:sz w:val="18"/>
          <w:szCs w:val="18"/>
        </w:rPr>
        <w:t xml:space="preserve"> debate. </w:t>
      </w:r>
      <w:r w:rsidR="005F5082" w:rsidRPr="00D57B1C">
        <w:rPr>
          <w:rFonts w:ascii="Century Gothic" w:hAnsi="Century Gothic"/>
          <w:sz w:val="18"/>
          <w:szCs w:val="18"/>
        </w:rPr>
        <w:t xml:space="preserve">Whilst specialisation has both positive and negative consequences, undergraduate students and nurses seemed to be less aware of the complexity of the specialisation issue. </w:t>
      </w:r>
    </w:p>
    <w:p w:rsidR="00032875" w:rsidRPr="00D57B1C" w:rsidRDefault="00032875" w:rsidP="00A50CEC">
      <w:pPr>
        <w:spacing w:line="276" w:lineRule="auto"/>
        <w:jc w:val="both"/>
        <w:rPr>
          <w:rFonts w:ascii="Century Gothic" w:hAnsi="Century Gothic"/>
          <w:sz w:val="18"/>
          <w:szCs w:val="18"/>
        </w:rPr>
      </w:pPr>
      <w:r w:rsidRPr="00D57B1C">
        <w:rPr>
          <w:rFonts w:ascii="Century Gothic" w:hAnsi="Century Gothic"/>
          <w:sz w:val="18"/>
          <w:szCs w:val="18"/>
        </w:rPr>
        <w:t>Maas</w:t>
      </w:r>
      <w:r w:rsidR="00B40158" w:rsidRPr="00D57B1C">
        <w:rPr>
          <w:rFonts w:ascii="Century Gothic" w:hAnsi="Century Gothic"/>
          <w:sz w:val="18"/>
          <w:szCs w:val="18"/>
        </w:rPr>
        <w:t xml:space="preserve"> et al.</w:t>
      </w:r>
      <w:r w:rsidRPr="00D57B1C">
        <w:rPr>
          <w:rFonts w:ascii="Century Gothic" w:hAnsi="Century Gothic"/>
          <w:sz w:val="18"/>
          <w:szCs w:val="18"/>
        </w:rPr>
        <w:t xml:space="preserve"> (2006) identified </w:t>
      </w:r>
      <w:r w:rsidRPr="00D57B1C">
        <w:rPr>
          <w:rFonts w:ascii="Century Gothic" w:hAnsi="Century Gothic"/>
          <w:b/>
          <w:sz w:val="18"/>
          <w:szCs w:val="18"/>
        </w:rPr>
        <w:t>mentorship</w:t>
      </w:r>
      <w:r w:rsidRPr="00D57B1C">
        <w:rPr>
          <w:rFonts w:ascii="Century Gothic" w:hAnsi="Century Gothic"/>
          <w:sz w:val="18"/>
          <w:szCs w:val="18"/>
        </w:rPr>
        <w:t xml:space="preserve"> as the primary factor contributing to </w:t>
      </w:r>
      <w:r w:rsidR="00B40158" w:rsidRPr="00D57B1C">
        <w:rPr>
          <w:rFonts w:ascii="Century Gothic" w:hAnsi="Century Gothic"/>
          <w:sz w:val="18"/>
          <w:szCs w:val="18"/>
        </w:rPr>
        <w:t xml:space="preserve">the </w:t>
      </w:r>
      <w:r w:rsidRPr="00D57B1C">
        <w:rPr>
          <w:rFonts w:ascii="Century Gothic" w:hAnsi="Century Gothic"/>
          <w:sz w:val="18"/>
          <w:szCs w:val="18"/>
        </w:rPr>
        <w:t xml:space="preserve">success of a </w:t>
      </w:r>
      <w:r w:rsidR="00DA7BAE" w:rsidRPr="00D57B1C">
        <w:rPr>
          <w:rFonts w:ascii="Century Gothic" w:hAnsi="Century Gothic"/>
          <w:sz w:val="18"/>
          <w:szCs w:val="18"/>
        </w:rPr>
        <w:t>G</w:t>
      </w:r>
      <w:r w:rsidRPr="00D57B1C">
        <w:rPr>
          <w:rFonts w:ascii="Century Gothic" w:hAnsi="Century Gothic"/>
          <w:sz w:val="18"/>
          <w:szCs w:val="18"/>
        </w:rPr>
        <w:t>erontolog</w:t>
      </w:r>
      <w:r w:rsidR="00DA7BAE" w:rsidRPr="00D57B1C">
        <w:rPr>
          <w:rFonts w:ascii="Century Gothic" w:hAnsi="Century Gothic"/>
          <w:sz w:val="18"/>
          <w:szCs w:val="18"/>
        </w:rPr>
        <w:t xml:space="preserve">y Nursing </w:t>
      </w:r>
      <w:r w:rsidRPr="00D57B1C">
        <w:rPr>
          <w:rFonts w:ascii="Century Gothic" w:hAnsi="Century Gothic"/>
          <w:sz w:val="18"/>
          <w:szCs w:val="18"/>
        </w:rPr>
        <w:t xml:space="preserve">programme. They assert that for mentorship to be most effective there needs to be commitment from all parties involved. The executive and managerial bodies need to provide adequate resources; the mentor and protégé need to be willing to fulfil their roles. </w:t>
      </w:r>
    </w:p>
    <w:p w:rsidR="00032875" w:rsidRPr="00D57B1C" w:rsidRDefault="00032875" w:rsidP="00A50CEC">
      <w:pPr>
        <w:spacing w:line="276" w:lineRule="auto"/>
        <w:jc w:val="both"/>
        <w:rPr>
          <w:rFonts w:ascii="Century Gothic" w:hAnsi="Century Gothic"/>
          <w:sz w:val="18"/>
          <w:szCs w:val="18"/>
        </w:rPr>
      </w:pPr>
      <w:r w:rsidRPr="00D57B1C">
        <w:rPr>
          <w:rFonts w:ascii="Century Gothic" w:hAnsi="Century Gothic"/>
          <w:sz w:val="18"/>
          <w:szCs w:val="18"/>
        </w:rPr>
        <w:t xml:space="preserve">Other studies have recommended the value of </w:t>
      </w:r>
      <w:r w:rsidRPr="00D57B1C">
        <w:rPr>
          <w:rFonts w:ascii="Century Gothic" w:hAnsi="Century Gothic"/>
          <w:b/>
          <w:sz w:val="18"/>
          <w:szCs w:val="18"/>
        </w:rPr>
        <w:t>role models with</w:t>
      </w:r>
      <w:r w:rsidRPr="00D57B1C">
        <w:rPr>
          <w:rFonts w:ascii="Century Gothic" w:hAnsi="Century Gothic"/>
          <w:sz w:val="18"/>
          <w:szCs w:val="18"/>
        </w:rPr>
        <w:t xml:space="preserve"> </w:t>
      </w:r>
      <w:r w:rsidRPr="00D57B1C">
        <w:rPr>
          <w:rFonts w:ascii="Century Gothic" w:hAnsi="Century Gothic"/>
          <w:b/>
          <w:sz w:val="18"/>
          <w:szCs w:val="18"/>
        </w:rPr>
        <w:t>post-graduate qualifications</w:t>
      </w:r>
      <w:r w:rsidRPr="00D57B1C">
        <w:rPr>
          <w:rFonts w:ascii="Century Gothic" w:hAnsi="Century Gothic"/>
          <w:sz w:val="18"/>
          <w:szCs w:val="18"/>
        </w:rPr>
        <w:t xml:space="preserve"> and expertise status to attract new graduates </w:t>
      </w:r>
      <w:r w:rsidRPr="00D57B1C">
        <w:rPr>
          <w:rFonts w:ascii="Century Gothic" w:hAnsi="Century Gothic"/>
          <w:sz w:val="18"/>
          <w:szCs w:val="18"/>
        </w:rPr>
        <w:fldChar w:fldCharType="begin"/>
      </w:r>
      <w:r w:rsidRPr="00D57B1C">
        <w:rPr>
          <w:rFonts w:ascii="Century Gothic" w:hAnsi="Century Gothic"/>
          <w:sz w:val="18"/>
          <w:szCs w:val="18"/>
        </w:rPr>
        <w:instrText xml:space="preserve"> ADDIN EN.CITE &lt;EndNote&gt;&lt;Cite&gt;&lt;Author&gt;Manchester&lt;/Author&gt;&lt;Year&gt;2006&lt;/Year&gt;&lt;RecNum&gt;88&lt;/RecNum&gt;&lt;DisplayText&gt;(A. Manchester, 2006)&lt;/DisplayText&gt;&lt;record&gt;&lt;rec-number&gt;88&lt;/rec-number&gt;&lt;foreign-keys&gt;&lt;key app="EN" db-id="2z2vdrt93vvt9wed20oxpvz2zpad0pap2e5t"&gt;88&lt;/key&gt;&lt;/foreign-keys&gt;&lt;ref-type name="Journal Article"&gt;17&lt;/ref-type&gt;&lt;contributors&gt;&lt;authors&gt;&lt;author&gt;Manchester, A.&lt;/author&gt;&lt;/authors&gt;&lt;/contributors&gt;&lt;titles&gt;&lt;title&gt;A passion for gerontology&lt;/title&gt;&lt;secondary-title&gt;Kai Tiaki Nursing New Zealand&lt;/secondary-title&gt;&lt;/titles&gt;&lt;periodical&gt;&lt;full-title&gt;Kai Tiaki Nursing New Zealand&lt;/full-title&gt;&lt;/periodical&gt;&lt;pages&gt;28-28&lt;/pages&gt;&lt;volume&gt;12&lt;/volume&gt;&lt;number&gt;3&lt;/number&gt;&lt;keywords&gt;&lt;keyword&gt;Gerontologic Nursing -- New Zealand&lt;/keyword&gt;&lt;keyword&gt;Nurse Managers -- New Zealand&lt;/keyword&gt;&lt;keyword&gt;New Zealand&lt;/keyword&gt;&lt;keyword&gt;Nursing Homes -- Administration&lt;/keyword&gt;&lt;/keywords&gt;&lt;dates&gt;&lt;year&gt;2006&lt;/year&gt;&lt;/dates&gt;&lt;isbn&gt;1173-2032&lt;/isbn&gt;&lt;accession-num&gt;2009169271. Language: English. Entry Date: 20060526. Revision Date: 20090529. Publication Type: journal article&lt;/accession-num&gt;&lt;urls&gt;&lt;related-urls&gt;&lt;url&gt;http://libproxy.cpit.ac.nz/login?url=http://search.ebscohost.com/login.aspx?direct=true&amp;amp;db=c8h&amp;amp;AN=2009169271&amp;amp;site=ehost-live&amp;amp;scope=site&lt;/url&gt;&lt;/related-urls&gt;&lt;/urls&gt;&lt;remote-database-name&gt;c8h&lt;/remote-database-name&gt;&lt;remote-database-provider&gt;EBSCOhost&lt;/remote-database-provider&gt;&lt;/record&gt;&lt;/Cite&gt;&lt;/EndNote&gt;</w:instrText>
      </w:r>
      <w:r w:rsidRPr="00D57B1C">
        <w:rPr>
          <w:rFonts w:ascii="Century Gothic" w:hAnsi="Century Gothic"/>
          <w:sz w:val="18"/>
          <w:szCs w:val="18"/>
        </w:rPr>
        <w:fldChar w:fldCharType="separate"/>
      </w:r>
      <w:r w:rsidRPr="00D57B1C">
        <w:rPr>
          <w:rFonts w:ascii="Century Gothic" w:hAnsi="Century Gothic"/>
          <w:noProof/>
          <w:sz w:val="18"/>
          <w:szCs w:val="18"/>
        </w:rPr>
        <w:t>(</w:t>
      </w:r>
      <w:hyperlink w:anchor="_ENREF_14" w:tooltip="Manchester, 2006 #88" w:history="1">
        <w:r w:rsidRPr="00D57B1C">
          <w:rPr>
            <w:rFonts w:ascii="Century Gothic" w:hAnsi="Century Gothic"/>
            <w:noProof/>
            <w:sz w:val="18"/>
            <w:szCs w:val="18"/>
          </w:rPr>
          <w:t>Manchester, 2006</w:t>
        </w:r>
      </w:hyperlink>
      <w:r w:rsidRPr="00D57B1C">
        <w:rPr>
          <w:rFonts w:ascii="Century Gothic" w:hAnsi="Century Gothic"/>
          <w:noProof/>
          <w:sz w:val="18"/>
          <w:szCs w:val="18"/>
        </w:rPr>
        <w:t>)</w:t>
      </w:r>
      <w:r w:rsidRPr="00D57B1C">
        <w:rPr>
          <w:rFonts w:ascii="Century Gothic" w:hAnsi="Century Gothic"/>
          <w:sz w:val="18"/>
          <w:szCs w:val="18"/>
        </w:rPr>
        <w:fldChar w:fldCharType="end"/>
      </w:r>
      <w:r w:rsidRPr="00D57B1C">
        <w:rPr>
          <w:rFonts w:ascii="Century Gothic" w:hAnsi="Century Gothic"/>
          <w:sz w:val="18"/>
          <w:szCs w:val="18"/>
        </w:rPr>
        <w:t>.  Huntington et al (2014) support this focus, as they found that nurses with higher qualifications were more stable in their positions and less likely to look elsewhere. It is important, therefore to invest in the workforce already employe</w:t>
      </w:r>
      <w:r w:rsidR="00B40158" w:rsidRPr="00D57B1C">
        <w:rPr>
          <w:rFonts w:ascii="Century Gothic" w:hAnsi="Century Gothic"/>
          <w:sz w:val="18"/>
          <w:szCs w:val="18"/>
        </w:rPr>
        <w:t>d in OPH and particularly ARC.</w:t>
      </w:r>
    </w:p>
    <w:p w:rsidR="00032875" w:rsidRPr="00D57B1C" w:rsidRDefault="00032875" w:rsidP="00A50CEC">
      <w:pPr>
        <w:spacing w:line="276" w:lineRule="auto"/>
        <w:jc w:val="both"/>
        <w:rPr>
          <w:rFonts w:ascii="Century Gothic" w:hAnsi="Century Gothic"/>
          <w:sz w:val="18"/>
          <w:szCs w:val="18"/>
        </w:rPr>
      </w:pPr>
      <w:r w:rsidRPr="00D57B1C">
        <w:rPr>
          <w:rFonts w:ascii="Century Gothic" w:hAnsi="Century Gothic"/>
          <w:sz w:val="18"/>
          <w:szCs w:val="18"/>
        </w:rPr>
        <w:lastRenderedPageBreak/>
        <w:t xml:space="preserve">Dryden &amp; Rice (2008) emphasise that </w:t>
      </w:r>
      <w:r w:rsidRPr="00D57B1C">
        <w:rPr>
          <w:rFonts w:ascii="Century Gothic" w:hAnsi="Century Gothic"/>
          <w:b/>
          <w:sz w:val="18"/>
          <w:szCs w:val="18"/>
        </w:rPr>
        <w:t xml:space="preserve">secondments </w:t>
      </w:r>
      <w:r w:rsidRPr="00D57B1C">
        <w:rPr>
          <w:rFonts w:ascii="Century Gothic" w:hAnsi="Century Gothic"/>
          <w:sz w:val="18"/>
          <w:szCs w:val="18"/>
        </w:rPr>
        <w:t xml:space="preserve">can be a very effective way to build collegial relationships between services. </w:t>
      </w:r>
      <w:r w:rsidR="00B40158" w:rsidRPr="00D57B1C">
        <w:rPr>
          <w:rFonts w:ascii="Century Gothic" w:hAnsi="Century Gothic"/>
          <w:sz w:val="18"/>
          <w:szCs w:val="18"/>
        </w:rPr>
        <w:t xml:space="preserve"> </w:t>
      </w:r>
      <w:r w:rsidRPr="00D57B1C">
        <w:rPr>
          <w:rFonts w:ascii="Century Gothic" w:hAnsi="Century Gothic"/>
          <w:sz w:val="18"/>
          <w:szCs w:val="18"/>
        </w:rPr>
        <w:t>Despite the challenges of organising and supporting the secondment, nurses have the opportunity to experience different working environments first hand. This approach has the potential to challenge misconception</w:t>
      </w:r>
      <w:r w:rsidR="00667AAD" w:rsidRPr="00D57B1C">
        <w:rPr>
          <w:rFonts w:ascii="Century Gothic" w:hAnsi="Century Gothic"/>
          <w:sz w:val="18"/>
          <w:szCs w:val="18"/>
        </w:rPr>
        <w:t>s</w:t>
      </w:r>
      <w:r w:rsidRPr="00D57B1C">
        <w:rPr>
          <w:rFonts w:ascii="Century Gothic" w:hAnsi="Century Gothic"/>
          <w:sz w:val="18"/>
          <w:szCs w:val="18"/>
        </w:rPr>
        <w:t xml:space="preserve"> that health professionals hold about ARC and the skills that ARC nurses have. It also has the advantage of giving the seconded nurse support from peers and has been </w:t>
      </w:r>
      <w:r w:rsidR="00AA26C7" w:rsidRPr="00D57B1C">
        <w:rPr>
          <w:rFonts w:ascii="Century Gothic" w:hAnsi="Century Gothic"/>
          <w:sz w:val="18"/>
          <w:szCs w:val="18"/>
        </w:rPr>
        <w:t xml:space="preserve">shown </w:t>
      </w:r>
      <w:r w:rsidR="00B40158" w:rsidRPr="00D57B1C">
        <w:rPr>
          <w:rFonts w:ascii="Century Gothic" w:hAnsi="Century Gothic"/>
          <w:sz w:val="18"/>
          <w:szCs w:val="18"/>
        </w:rPr>
        <w:t xml:space="preserve">to improve retention </w:t>
      </w:r>
      <w:r w:rsidRPr="00D57B1C">
        <w:rPr>
          <w:rFonts w:ascii="Century Gothic" w:hAnsi="Century Gothic"/>
          <w:sz w:val="18"/>
          <w:szCs w:val="18"/>
        </w:rPr>
        <w:t>(Dryden &amp; Rice, 2008)</w:t>
      </w:r>
      <w:r w:rsidR="00B40158" w:rsidRPr="00D57B1C">
        <w:rPr>
          <w:rFonts w:ascii="Century Gothic" w:hAnsi="Century Gothic"/>
          <w:sz w:val="18"/>
          <w:szCs w:val="18"/>
        </w:rPr>
        <w:t>.</w:t>
      </w:r>
    </w:p>
    <w:p w:rsidR="00C67541" w:rsidRPr="00564CF5" w:rsidRDefault="00180DAB" w:rsidP="00564CF5">
      <w:pPr>
        <w:spacing w:line="276" w:lineRule="auto"/>
        <w:jc w:val="both"/>
        <w:rPr>
          <w:rFonts w:ascii="Century Gothic" w:hAnsi="Century Gothic"/>
          <w:sz w:val="18"/>
          <w:szCs w:val="18"/>
        </w:rPr>
      </w:pPr>
      <w:r w:rsidRPr="00D57B1C">
        <w:rPr>
          <w:rFonts w:ascii="Century Gothic" w:hAnsi="Century Gothic"/>
          <w:sz w:val="18"/>
          <w:szCs w:val="18"/>
        </w:rPr>
        <w:t>T</w:t>
      </w:r>
      <w:r w:rsidR="00032875" w:rsidRPr="00D57B1C">
        <w:rPr>
          <w:rFonts w:ascii="Century Gothic" w:hAnsi="Century Gothic"/>
          <w:sz w:val="18"/>
          <w:szCs w:val="18"/>
        </w:rPr>
        <w:t xml:space="preserve">he limited access to </w:t>
      </w:r>
      <w:r w:rsidR="00032875" w:rsidRPr="00D57B1C">
        <w:rPr>
          <w:rFonts w:ascii="Century Gothic" w:hAnsi="Century Gothic"/>
          <w:b/>
          <w:sz w:val="18"/>
          <w:szCs w:val="18"/>
        </w:rPr>
        <w:t>funded post-graduate education</w:t>
      </w:r>
      <w:r w:rsidR="00032875" w:rsidRPr="00D57B1C">
        <w:rPr>
          <w:rFonts w:ascii="Century Gothic" w:hAnsi="Century Gothic"/>
          <w:sz w:val="18"/>
          <w:szCs w:val="18"/>
        </w:rPr>
        <w:t xml:space="preserve"> and inadequate support from experienced mentors leads potential employees to assume there are few benefits to a stressful and unrewarding career (Chenoweth et al, 2009). </w:t>
      </w:r>
      <w:r w:rsidR="000D4EA2" w:rsidRPr="00D57B1C">
        <w:rPr>
          <w:rFonts w:ascii="Century Gothic" w:hAnsi="Century Gothic"/>
          <w:sz w:val="18"/>
          <w:szCs w:val="18"/>
        </w:rPr>
        <w:t>This combined with a</w:t>
      </w:r>
      <w:r w:rsidR="00457D0E" w:rsidRPr="00D57B1C">
        <w:rPr>
          <w:rFonts w:ascii="Century Gothic" w:hAnsi="Century Gothic"/>
          <w:sz w:val="18"/>
          <w:szCs w:val="18"/>
        </w:rPr>
        <w:t xml:space="preserve"> projected (and anecdotally report</w:t>
      </w:r>
      <w:r w:rsidR="00780E78" w:rsidRPr="00D57B1C">
        <w:rPr>
          <w:rFonts w:ascii="Century Gothic" w:hAnsi="Century Gothic"/>
          <w:sz w:val="18"/>
          <w:szCs w:val="18"/>
        </w:rPr>
        <w:t>ed</w:t>
      </w:r>
      <w:r w:rsidR="00457D0E" w:rsidRPr="00D57B1C">
        <w:rPr>
          <w:rFonts w:ascii="Century Gothic" w:hAnsi="Century Gothic"/>
          <w:sz w:val="18"/>
          <w:szCs w:val="18"/>
        </w:rPr>
        <w:t xml:space="preserve"> to the evaluators)</w:t>
      </w:r>
      <w:r w:rsidR="00441CE5" w:rsidRPr="00D57B1C">
        <w:rPr>
          <w:rFonts w:ascii="Century Gothic" w:hAnsi="Century Gothic"/>
          <w:sz w:val="18"/>
          <w:szCs w:val="18"/>
        </w:rPr>
        <w:t xml:space="preserve"> increase in acuity</w:t>
      </w:r>
      <w:r w:rsidR="00457D0E" w:rsidRPr="00D57B1C">
        <w:rPr>
          <w:rFonts w:ascii="Century Gothic" w:hAnsi="Century Gothic"/>
          <w:sz w:val="18"/>
          <w:szCs w:val="18"/>
        </w:rPr>
        <w:t xml:space="preserve"> and shorter stays</w:t>
      </w:r>
      <w:r w:rsidR="00441CE5" w:rsidRPr="00D57B1C">
        <w:rPr>
          <w:rFonts w:ascii="Century Gothic" w:hAnsi="Century Gothic"/>
          <w:sz w:val="18"/>
          <w:szCs w:val="18"/>
        </w:rPr>
        <w:t xml:space="preserve"> in aged residential </w:t>
      </w:r>
      <w:r w:rsidR="00667AAD" w:rsidRPr="00D57B1C">
        <w:rPr>
          <w:rFonts w:ascii="Century Gothic" w:hAnsi="Century Gothic"/>
          <w:sz w:val="18"/>
          <w:szCs w:val="18"/>
        </w:rPr>
        <w:t xml:space="preserve">care </w:t>
      </w:r>
      <w:r w:rsidR="00441CE5" w:rsidRPr="00D57B1C">
        <w:rPr>
          <w:rFonts w:ascii="Century Gothic" w:hAnsi="Century Gothic"/>
          <w:sz w:val="18"/>
          <w:szCs w:val="18"/>
        </w:rPr>
        <w:t>will impact on the workload of carers in th</w:t>
      </w:r>
      <w:r w:rsidR="00457D0E" w:rsidRPr="00D57B1C">
        <w:rPr>
          <w:rFonts w:ascii="Century Gothic" w:hAnsi="Century Gothic"/>
          <w:sz w:val="18"/>
          <w:szCs w:val="18"/>
        </w:rPr>
        <w:t>is setting.</w:t>
      </w:r>
      <w:r w:rsidR="00441CE5" w:rsidRPr="00D57B1C">
        <w:rPr>
          <w:rFonts w:ascii="Century Gothic" w:hAnsi="Century Gothic"/>
          <w:sz w:val="18"/>
          <w:szCs w:val="18"/>
        </w:rPr>
        <w:t xml:space="preserve">  </w:t>
      </w:r>
      <w:r w:rsidR="00457D0E" w:rsidRPr="00D57B1C">
        <w:rPr>
          <w:rFonts w:ascii="Century Gothic" w:hAnsi="Century Gothic"/>
          <w:sz w:val="18"/>
          <w:szCs w:val="18"/>
        </w:rPr>
        <w:t>A</w:t>
      </w:r>
      <w:r w:rsidR="00441CE5" w:rsidRPr="00D57B1C">
        <w:rPr>
          <w:rFonts w:ascii="Century Gothic" w:hAnsi="Century Gothic"/>
          <w:sz w:val="18"/>
          <w:szCs w:val="18"/>
        </w:rPr>
        <w:t xml:space="preserve"> shift </w:t>
      </w:r>
      <w:r w:rsidR="00457D0E" w:rsidRPr="00D57B1C">
        <w:rPr>
          <w:rFonts w:ascii="Century Gothic" w:hAnsi="Century Gothic"/>
          <w:sz w:val="18"/>
          <w:szCs w:val="18"/>
        </w:rPr>
        <w:t>of</w:t>
      </w:r>
      <w:r w:rsidR="00441CE5" w:rsidRPr="00D57B1C">
        <w:rPr>
          <w:rFonts w:ascii="Century Gothic" w:hAnsi="Century Gothic"/>
          <w:sz w:val="18"/>
          <w:szCs w:val="18"/>
        </w:rPr>
        <w:t xml:space="preserve"> skilled clinicians f</w:t>
      </w:r>
      <w:r w:rsidR="00780E78" w:rsidRPr="00D57B1C">
        <w:rPr>
          <w:rFonts w:ascii="Century Gothic" w:hAnsi="Century Gothic"/>
          <w:sz w:val="18"/>
          <w:szCs w:val="18"/>
        </w:rPr>
        <w:t>rom DHB hospital care locations</w:t>
      </w:r>
      <w:r w:rsidR="00441CE5" w:rsidRPr="00D57B1C">
        <w:rPr>
          <w:rFonts w:ascii="Century Gothic" w:hAnsi="Century Gothic"/>
          <w:sz w:val="18"/>
          <w:szCs w:val="18"/>
        </w:rPr>
        <w:t xml:space="preserve"> to primary and community settings is</w:t>
      </w:r>
      <w:r w:rsidR="003A4CEF" w:rsidRPr="00D57B1C">
        <w:rPr>
          <w:rFonts w:ascii="Century Gothic" w:hAnsi="Century Gothic"/>
          <w:sz w:val="18"/>
          <w:szCs w:val="18"/>
        </w:rPr>
        <w:t xml:space="preserve"> suggested</w:t>
      </w:r>
      <w:r w:rsidR="00441CE5" w:rsidRPr="00D57B1C">
        <w:rPr>
          <w:rFonts w:ascii="Century Gothic" w:hAnsi="Century Gothic"/>
          <w:sz w:val="18"/>
          <w:szCs w:val="18"/>
        </w:rPr>
        <w:t xml:space="preserve"> as a key component of the workforce strategy to cope with the projected health needs of the ag</w:t>
      </w:r>
      <w:r w:rsidR="00FF25DE">
        <w:rPr>
          <w:rFonts w:ascii="Century Gothic" w:hAnsi="Century Gothic"/>
          <w:sz w:val="18"/>
          <w:szCs w:val="18"/>
        </w:rPr>
        <w:t>e</w:t>
      </w:r>
      <w:r w:rsidR="00441CE5" w:rsidRPr="00D57B1C">
        <w:rPr>
          <w:rFonts w:ascii="Century Gothic" w:hAnsi="Century Gothic"/>
          <w:sz w:val="18"/>
          <w:szCs w:val="18"/>
        </w:rPr>
        <w:t>ing population</w:t>
      </w:r>
      <w:r w:rsidR="00035F62">
        <w:rPr>
          <w:rFonts w:ascii="Century Gothic" w:hAnsi="Century Gothic"/>
          <w:sz w:val="18"/>
          <w:szCs w:val="18"/>
        </w:rPr>
        <w:t xml:space="preserve"> (HWNZ, 2012)</w:t>
      </w:r>
      <w:r w:rsidR="00FC2092" w:rsidRPr="00D57B1C">
        <w:rPr>
          <w:rFonts w:ascii="Century Gothic" w:hAnsi="Century Gothic"/>
          <w:sz w:val="18"/>
          <w:szCs w:val="18"/>
        </w:rPr>
        <w:t>. A programme such as GAP</w:t>
      </w:r>
      <w:r w:rsidR="000D4EA2" w:rsidRPr="00D57B1C">
        <w:rPr>
          <w:rFonts w:ascii="Century Gothic" w:hAnsi="Century Gothic"/>
          <w:sz w:val="18"/>
          <w:szCs w:val="18"/>
        </w:rPr>
        <w:t xml:space="preserve"> which utilises education and clinical rotation</w:t>
      </w:r>
      <w:r w:rsidR="00FC2092" w:rsidRPr="00D57B1C">
        <w:rPr>
          <w:rFonts w:ascii="Century Gothic" w:hAnsi="Century Gothic"/>
          <w:sz w:val="18"/>
          <w:szCs w:val="18"/>
        </w:rPr>
        <w:t xml:space="preserve"> </w:t>
      </w:r>
      <w:r w:rsidR="00035F62">
        <w:rPr>
          <w:rFonts w:ascii="Century Gothic" w:hAnsi="Century Gothic"/>
          <w:sz w:val="18"/>
          <w:szCs w:val="18"/>
        </w:rPr>
        <w:t>has the potential to enable this</w:t>
      </w:r>
      <w:r w:rsidR="00FC2092" w:rsidRPr="00D57B1C">
        <w:rPr>
          <w:rFonts w:ascii="Century Gothic" w:hAnsi="Century Gothic"/>
          <w:sz w:val="18"/>
          <w:szCs w:val="18"/>
        </w:rPr>
        <w:t>.</w:t>
      </w:r>
      <w:bookmarkStart w:id="190" w:name="_Toc283224359"/>
    </w:p>
    <w:p w:rsidR="00180DAB" w:rsidRPr="00AE7074" w:rsidRDefault="00180DAB" w:rsidP="00460C97">
      <w:pPr>
        <w:pStyle w:val="Heading1"/>
        <w:pBdr>
          <w:bottom w:val="single" w:sz="4" w:space="1" w:color="auto"/>
        </w:pBdr>
        <w:jc w:val="center"/>
        <w:rPr>
          <w:b w:val="0"/>
        </w:rPr>
      </w:pPr>
      <w:bookmarkStart w:id="191" w:name="_Toc427051731"/>
      <w:r w:rsidRPr="00AE7074">
        <w:rPr>
          <w:b w:val="0"/>
        </w:rPr>
        <w:t>Programme overview</w:t>
      </w:r>
      <w:bookmarkEnd w:id="190"/>
      <w:bookmarkEnd w:id="191"/>
    </w:p>
    <w:p w:rsidR="00162642" w:rsidRPr="00D57B1C" w:rsidRDefault="00780E78" w:rsidP="00162642">
      <w:pPr>
        <w:jc w:val="both"/>
        <w:rPr>
          <w:rFonts w:ascii="Century Gothic" w:hAnsi="Century Gothic"/>
          <w:sz w:val="18"/>
          <w:szCs w:val="18"/>
          <w:lang w:eastAsia="en-US"/>
        </w:rPr>
      </w:pPr>
      <w:r w:rsidRPr="00D57B1C">
        <w:rPr>
          <w:rFonts w:ascii="Century Gothic" w:hAnsi="Century Gothic"/>
          <w:sz w:val="18"/>
          <w:szCs w:val="18"/>
          <w:lang w:eastAsia="en-US"/>
        </w:rPr>
        <w:t xml:space="preserve">The GAP programme </w:t>
      </w:r>
      <w:r w:rsidR="00CC2E48">
        <w:rPr>
          <w:rFonts w:ascii="Century Gothic" w:hAnsi="Century Gothic"/>
          <w:sz w:val="18"/>
          <w:szCs w:val="18"/>
          <w:lang w:eastAsia="en-US"/>
        </w:rPr>
        <w:t>(see figure 2</w:t>
      </w:r>
      <w:r w:rsidR="00162642" w:rsidRPr="00D57B1C">
        <w:rPr>
          <w:rFonts w:ascii="Century Gothic" w:hAnsi="Century Gothic"/>
          <w:sz w:val="18"/>
          <w:szCs w:val="18"/>
          <w:lang w:eastAsia="en-US"/>
        </w:rPr>
        <w:t xml:space="preserve"> below) </w:t>
      </w:r>
      <w:r w:rsidR="009909CD" w:rsidRPr="00D57B1C">
        <w:rPr>
          <w:rFonts w:ascii="Century Gothic" w:hAnsi="Century Gothic"/>
          <w:sz w:val="18"/>
          <w:szCs w:val="18"/>
          <w:lang w:eastAsia="en-US"/>
        </w:rPr>
        <w:t xml:space="preserve">was planned to </w:t>
      </w:r>
      <w:r w:rsidR="007361E7" w:rsidRPr="00D57B1C">
        <w:rPr>
          <w:rFonts w:ascii="Century Gothic" w:hAnsi="Century Gothic"/>
          <w:sz w:val="18"/>
          <w:szCs w:val="18"/>
          <w:lang w:eastAsia="en-US"/>
        </w:rPr>
        <w:t>commence</w:t>
      </w:r>
      <w:r w:rsidR="00162642" w:rsidRPr="00D57B1C">
        <w:rPr>
          <w:rFonts w:ascii="Century Gothic" w:hAnsi="Century Gothic"/>
          <w:sz w:val="18"/>
          <w:szCs w:val="18"/>
          <w:lang w:eastAsia="en-US"/>
        </w:rPr>
        <w:t xml:space="preserve"> at the end of May each year and </w:t>
      </w:r>
      <w:r w:rsidR="007361E7" w:rsidRPr="00D57B1C">
        <w:rPr>
          <w:rFonts w:ascii="Century Gothic" w:hAnsi="Century Gothic"/>
          <w:sz w:val="18"/>
          <w:szCs w:val="18"/>
          <w:lang w:eastAsia="en-US"/>
        </w:rPr>
        <w:t>finish</w:t>
      </w:r>
      <w:r w:rsidR="00162642" w:rsidRPr="00D57B1C">
        <w:rPr>
          <w:rFonts w:ascii="Century Gothic" w:hAnsi="Century Gothic"/>
          <w:sz w:val="18"/>
          <w:szCs w:val="18"/>
          <w:lang w:eastAsia="en-US"/>
        </w:rPr>
        <w:t xml:space="preserve"> </w:t>
      </w:r>
      <w:r w:rsidRPr="00D57B1C">
        <w:rPr>
          <w:rFonts w:ascii="Century Gothic" w:hAnsi="Century Gothic"/>
          <w:sz w:val="18"/>
          <w:szCs w:val="18"/>
          <w:lang w:eastAsia="en-US"/>
        </w:rPr>
        <w:t xml:space="preserve">in </w:t>
      </w:r>
      <w:r w:rsidR="007361E7" w:rsidRPr="00D57B1C">
        <w:rPr>
          <w:rFonts w:ascii="Century Gothic" w:hAnsi="Century Gothic"/>
          <w:sz w:val="18"/>
          <w:szCs w:val="18"/>
          <w:lang w:eastAsia="en-US"/>
        </w:rPr>
        <w:t>July of the following year</w:t>
      </w:r>
      <w:r w:rsidR="009909CD" w:rsidRPr="00D57B1C">
        <w:rPr>
          <w:rFonts w:ascii="Century Gothic" w:hAnsi="Century Gothic"/>
          <w:sz w:val="18"/>
          <w:szCs w:val="18"/>
          <w:lang w:eastAsia="en-US"/>
        </w:rPr>
        <w:t xml:space="preserve"> to coincide with </w:t>
      </w:r>
      <w:r w:rsidR="00162642" w:rsidRPr="00D57B1C">
        <w:rPr>
          <w:rFonts w:ascii="Century Gothic" w:hAnsi="Century Gothic"/>
          <w:sz w:val="18"/>
          <w:szCs w:val="18"/>
          <w:lang w:eastAsia="en-US"/>
        </w:rPr>
        <w:t>the end of the academic term. It consists of four specific experiences.</w:t>
      </w:r>
    </w:p>
    <w:p w:rsidR="00162642" w:rsidRPr="00D57B1C" w:rsidRDefault="00162642" w:rsidP="00313A68">
      <w:pPr>
        <w:pStyle w:val="ListParagraph"/>
        <w:numPr>
          <w:ilvl w:val="0"/>
          <w:numId w:val="21"/>
        </w:numPr>
        <w:spacing w:after="120"/>
        <w:ind w:left="771" w:hanging="357"/>
        <w:contextualSpacing w:val="0"/>
        <w:jc w:val="both"/>
        <w:rPr>
          <w:rFonts w:ascii="Century Gothic" w:hAnsi="Century Gothic"/>
          <w:sz w:val="18"/>
          <w:szCs w:val="18"/>
          <w:lang w:eastAsia="en-US"/>
        </w:rPr>
      </w:pPr>
      <w:r w:rsidRPr="00D57B1C">
        <w:rPr>
          <w:rFonts w:ascii="Century Gothic" w:hAnsi="Century Gothic"/>
          <w:sz w:val="18"/>
          <w:szCs w:val="18"/>
          <w:lang w:eastAsia="en-US"/>
        </w:rPr>
        <w:t xml:space="preserve">The provision of </w:t>
      </w:r>
      <w:r w:rsidRPr="00D57B1C">
        <w:rPr>
          <w:rFonts w:ascii="Century Gothic" w:hAnsi="Century Gothic"/>
          <w:b/>
          <w:sz w:val="18"/>
          <w:szCs w:val="18"/>
          <w:lang w:eastAsia="en-US"/>
        </w:rPr>
        <w:t xml:space="preserve">mentorship by a designated </w:t>
      </w:r>
      <w:r w:rsidR="00A04AAC">
        <w:rPr>
          <w:rFonts w:ascii="Century Gothic" w:hAnsi="Century Gothic"/>
          <w:b/>
          <w:sz w:val="18"/>
          <w:szCs w:val="18"/>
          <w:lang w:eastAsia="en-US"/>
        </w:rPr>
        <w:t>senior</w:t>
      </w:r>
      <w:r w:rsidR="00035F62" w:rsidRPr="00D57B1C">
        <w:rPr>
          <w:rFonts w:ascii="Century Gothic" w:hAnsi="Century Gothic"/>
          <w:b/>
          <w:sz w:val="18"/>
          <w:szCs w:val="18"/>
          <w:lang w:eastAsia="en-US"/>
        </w:rPr>
        <w:t xml:space="preserve"> </w:t>
      </w:r>
      <w:r w:rsidRPr="00D57B1C">
        <w:rPr>
          <w:rFonts w:ascii="Century Gothic" w:hAnsi="Century Gothic"/>
          <w:b/>
          <w:sz w:val="18"/>
          <w:szCs w:val="18"/>
          <w:lang w:eastAsia="en-US"/>
        </w:rPr>
        <w:t>nurse</w:t>
      </w:r>
      <w:r w:rsidRPr="00D57B1C">
        <w:rPr>
          <w:rFonts w:ascii="Century Gothic" w:hAnsi="Century Gothic"/>
          <w:sz w:val="18"/>
          <w:szCs w:val="18"/>
          <w:lang w:eastAsia="en-US"/>
        </w:rPr>
        <w:t xml:space="preserve"> currently employed by the CDHB working in older person</w:t>
      </w:r>
      <w:r w:rsidR="007361E7" w:rsidRPr="00D57B1C">
        <w:rPr>
          <w:rFonts w:ascii="Century Gothic" w:hAnsi="Century Gothic"/>
          <w:sz w:val="18"/>
          <w:szCs w:val="18"/>
          <w:lang w:eastAsia="en-US"/>
        </w:rPr>
        <w:t>’</w:t>
      </w:r>
      <w:r w:rsidRPr="00D57B1C">
        <w:rPr>
          <w:rFonts w:ascii="Century Gothic" w:hAnsi="Century Gothic"/>
          <w:sz w:val="18"/>
          <w:szCs w:val="18"/>
          <w:lang w:eastAsia="en-US"/>
        </w:rPr>
        <w:t xml:space="preserve">s health, rehabilitation </w:t>
      </w:r>
      <w:r w:rsidR="00CC2E48">
        <w:rPr>
          <w:rFonts w:ascii="Century Gothic" w:hAnsi="Century Gothic"/>
          <w:sz w:val="18"/>
          <w:szCs w:val="18"/>
          <w:lang w:eastAsia="en-US"/>
        </w:rPr>
        <w:t>or</w:t>
      </w:r>
      <w:r w:rsidR="00465E1B">
        <w:rPr>
          <w:rFonts w:ascii="Century Gothic" w:hAnsi="Century Gothic"/>
          <w:sz w:val="18"/>
          <w:szCs w:val="18"/>
          <w:lang w:eastAsia="en-US"/>
        </w:rPr>
        <w:t xml:space="preserve"> medical / surgical divisions</w:t>
      </w:r>
      <w:r w:rsidR="00112006">
        <w:rPr>
          <w:rFonts w:ascii="Century Gothic" w:hAnsi="Century Gothic"/>
          <w:sz w:val="18"/>
          <w:szCs w:val="18"/>
          <w:lang w:eastAsia="en-US"/>
        </w:rPr>
        <w:t>.</w:t>
      </w:r>
    </w:p>
    <w:p w:rsidR="00162642" w:rsidRPr="00D57B1C" w:rsidRDefault="00162642" w:rsidP="00313A68">
      <w:pPr>
        <w:pStyle w:val="ListParagraph"/>
        <w:numPr>
          <w:ilvl w:val="0"/>
          <w:numId w:val="21"/>
        </w:numPr>
        <w:spacing w:after="120"/>
        <w:ind w:left="771" w:hanging="357"/>
        <w:contextualSpacing w:val="0"/>
        <w:jc w:val="both"/>
        <w:rPr>
          <w:rFonts w:ascii="Century Gothic" w:hAnsi="Century Gothic"/>
          <w:sz w:val="18"/>
          <w:szCs w:val="18"/>
          <w:lang w:eastAsia="en-US"/>
        </w:rPr>
      </w:pPr>
      <w:r w:rsidRPr="00D57B1C">
        <w:rPr>
          <w:rFonts w:ascii="Century Gothic" w:hAnsi="Century Gothic"/>
          <w:sz w:val="18"/>
          <w:szCs w:val="18"/>
          <w:lang w:eastAsia="en-US"/>
        </w:rPr>
        <w:t xml:space="preserve">Completion of </w:t>
      </w:r>
      <w:r w:rsidRPr="00D57B1C">
        <w:rPr>
          <w:rFonts w:ascii="Century Gothic" w:hAnsi="Century Gothic"/>
          <w:b/>
          <w:sz w:val="18"/>
          <w:szCs w:val="18"/>
          <w:lang w:eastAsia="en-US"/>
        </w:rPr>
        <w:t>two postgraduate nursing papers relevant to the care of older people</w:t>
      </w:r>
      <w:r w:rsidRPr="00D57B1C">
        <w:rPr>
          <w:rFonts w:ascii="Century Gothic" w:hAnsi="Century Gothic"/>
          <w:sz w:val="18"/>
          <w:szCs w:val="18"/>
          <w:lang w:eastAsia="en-US"/>
        </w:rPr>
        <w:t xml:space="preserve"> that constitut</w:t>
      </w:r>
      <w:r w:rsidR="00CC2E48">
        <w:rPr>
          <w:rFonts w:ascii="Century Gothic" w:hAnsi="Century Gothic"/>
          <w:sz w:val="18"/>
          <w:szCs w:val="18"/>
          <w:lang w:eastAsia="en-US"/>
        </w:rPr>
        <w:t>e a postg</w:t>
      </w:r>
      <w:r w:rsidR="00465E1B">
        <w:rPr>
          <w:rFonts w:ascii="Century Gothic" w:hAnsi="Century Gothic"/>
          <w:sz w:val="18"/>
          <w:szCs w:val="18"/>
          <w:lang w:eastAsia="en-US"/>
        </w:rPr>
        <w:t>raduate qualification</w:t>
      </w:r>
      <w:r w:rsidR="00112006">
        <w:rPr>
          <w:rFonts w:ascii="Century Gothic" w:hAnsi="Century Gothic"/>
          <w:sz w:val="18"/>
          <w:szCs w:val="18"/>
          <w:lang w:eastAsia="en-US"/>
        </w:rPr>
        <w:t>.</w:t>
      </w:r>
    </w:p>
    <w:p w:rsidR="00162642" w:rsidRPr="00D57B1C" w:rsidRDefault="00162642" w:rsidP="00313A68">
      <w:pPr>
        <w:pStyle w:val="ListParagraph"/>
        <w:numPr>
          <w:ilvl w:val="0"/>
          <w:numId w:val="21"/>
        </w:numPr>
        <w:spacing w:after="120"/>
        <w:ind w:left="771" w:hanging="357"/>
        <w:contextualSpacing w:val="0"/>
        <w:jc w:val="both"/>
        <w:rPr>
          <w:rFonts w:ascii="Century Gothic" w:hAnsi="Century Gothic"/>
          <w:sz w:val="18"/>
          <w:szCs w:val="18"/>
          <w:lang w:eastAsia="en-US"/>
        </w:rPr>
      </w:pPr>
      <w:r w:rsidRPr="00D57B1C">
        <w:rPr>
          <w:rFonts w:ascii="Century Gothic" w:hAnsi="Century Gothic"/>
          <w:b/>
          <w:sz w:val="18"/>
          <w:szCs w:val="18"/>
          <w:lang w:eastAsia="en-US"/>
        </w:rPr>
        <w:t xml:space="preserve">Rotation to obtain 12 weeks’ clinical practice experience </w:t>
      </w:r>
      <w:r w:rsidRPr="00D57B1C">
        <w:rPr>
          <w:rFonts w:ascii="Century Gothic" w:hAnsi="Century Gothic"/>
          <w:sz w:val="18"/>
          <w:szCs w:val="18"/>
          <w:lang w:eastAsia="en-US"/>
        </w:rPr>
        <w:t>in two clinical practice areas relevant to older person</w:t>
      </w:r>
      <w:r w:rsidR="007361E7" w:rsidRPr="00D57B1C">
        <w:rPr>
          <w:rFonts w:ascii="Century Gothic" w:hAnsi="Century Gothic"/>
          <w:sz w:val="18"/>
          <w:szCs w:val="18"/>
          <w:lang w:eastAsia="en-US"/>
        </w:rPr>
        <w:t>’</w:t>
      </w:r>
      <w:r w:rsidRPr="00D57B1C">
        <w:rPr>
          <w:rFonts w:ascii="Century Gothic" w:hAnsi="Century Gothic"/>
          <w:sz w:val="18"/>
          <w:szCs w:val="18"/>
          <w:lang w:eastAsia="en-US"/>
        </w:rPr>
        <w:t>s health that are not</w:t>
      </w:r>
      <w:r w:rsidR="00465E1B">
        <w:rPr>
          <w:rFonts w:ascii="Century Gothic" w:hAnsi="Century Gothic"/>
          <w:sz w:val="18"/>
          <w:szCs w:val="18"/>
          <w:lang w:eastAsia="en-US"/>
        </w:rPr>
        <w:t xml:space="preserve"> the participant’s base setting</w:t>
      </w:r>
      <w:r w:rsidR="00112006">
        <w:rPr>
          <w:rFonts w:ascii="Century Gothic" w:hAnsi="Century Gothic"/>
          <w:sz w:val="18"/>
          <w:szCs w:val="18"/>
          <w:lang w:eastAsia="en-US"/>
        </w:rPr>
        <w:t>.</w:t>
      </w:r>
    </w:p>
    <w:p w:rsidR="00162642" w:rsidRPr="00D57B1C" w:rsidRDefault="00162642" w:rsidP="00313A68">
      <w:pPr>
        <w:pStyle w:val="ListParagraph"/>
        <w:numPr>
          <w:ilvl w:val="0"/>
          <w:numId w:val="21"/>
        </w:numPr>
        <w:spacing w:after="120"/>
        <w:ind w:left="771" w:hanging="357"/>
        <w:contextualSpacing w:val="0"/>
        <w:jc w:val="both"/>
        <w:rPr>
          <w:rFonts w:ascii="Century Gothic" w:hAnsi="Century Gothic"/>
          <w:sz w:val="18"/>
          <w:szCs w:val="18"/>
          <w:lang w:eastAsia="en-US"/>
        </w:rPr>
      </w:pPr>
      <w:r w:rsidRPr="00D57B1C">
        <w:rPr>
          <w:rFonts w:ascii="Century Gothic" w:hAnsi="Century Gothic"/>
          <w:sz w:val="18"/>
          <w:szCs w:val="18"/>
          <w:lang w:eastAsia="en-US"/>
        </w:rPr>
        <w:t xml:space="preserve">Attainment of the employer’s </w:t>
      </w:r>
      <w:r w:rsidRPr="00D57B1C">
        <w:rPr>
          <w:rFonts w:ascii="Century Gothic" w:hAnsi="Century Gothic"/>
          <w:b/>
          <w:sz w:val="18"/>
          <w:szCs w:val="18"/>
          <w:lang w:eastAsia="en-US"/>
        </w:rPr>
        <w:t>Professional Development and Recognition Programme</w:t>
      </w:r>
      <w:r w:rsidRPr="00D57B1C">
        <w:rPr>
          <w:rFonts w:ascii="Century Gothic" w:hAnsi="Century Gothic"/>
          <w:sz w:val="18"/>
          <w:szCs w:val="18"/>
          <w:lang w:eastAsia="en-US"/>
        </w:rPr>
        <w:t xml:space="preserve"> (PDRP) a</w:t>
      </w:r>
      <w:r w:rsidR="00465E1B">
        <w:rPr>
          <w:rFonts w:ascii="Century Gothic" w:hAnsi="Century Gothic"/>
          <w:sz w:val="18"/>
          <w:szCs w:val="18"/>
          <w:lang w:eastAsia="en-US"/>
        </w:rPr>
        <w:t>t proficient level</w:t>
      </w:r>
      <w:r w:rsidR="00112006">
        <w:rPr>
          <w:rFonts w:ascii="Century Gothic" w:hAnsi="Century Gothic"/>
          <w:sz w:val="18"/>
          <w:szCs w:val="18"/>
          <w:lang w:eastAsia="en-US"/>
        </w:rPr>
        <w:t>.</w:t>
      </w:r>
    </w:p>
    <w:p w:rsidR="00162642" w:rsidRPr="00D57B1C" w:rsidRDefault="00162642" w:rsidP="00162642">
      <w:pPr>
        <w:jc w:val="both"/>
        <w:rPr>
          <w:rFonts w:ascii="Century Gothic" w:hAnsi="Century Gothic"/>
          <w:sz w:val="18"/>
          <w:szCs w:val="18"/>
          <w:lang w:eastAsia="en-US"/>
        </w:rPr>
      </w:pPr>
      <w:r w:rsidRPr="00D57B1C">
        <w:rPr>
          <w:rFonts w:ascii="Century Gothic" w:hAnsi="Century Gothic"/>
          <w:sz w:val="18"/>
          <w:szCs w:val="18"/>
          <w:lang w:eastAsia="en-US"/>
        </w:rPr>
        <w:t>The registered nurse is viewed as completing the programme when they have passed the two postgraduate nursing papers, completed their clinical rotations and submitted (and had approved) their PDRP at proficient level.</w:t>
      </w:r>
    </w:p>
    <w:p w:rsidR="00C758A3" w:rsidRDefault="007A666D" w:rsidP="000E3BB9">
      <w:pPr>
        <w:rPr>
          <w:rFonts w:ascii="Century Gothic" w:hAnsi="Century Gothic"/>
          <w:b/>
          <w:sz w:val="20"/>
          <w:szCs w:val="20"/>
          <w:lang w:eastAsia="en-US"/>
        </w:rPr>
      </w:pPr>
      <w:r>
        <w:rPr>
          <w:rFonts w:ascii="Century Gothic" w:hAnsi="Century Gothic"/>
          <w:b/>
          <w:sz w:val="20"/>
          <w:szCs w:val="20"/>
          <w:lang w:eastAsia="en-US"/>
        </w:rPr>
        <w:t>F</w:t>
      </w:r>
      <w:r w:rsidR="00EB44A5" w:rsidRPr="00D81128">
        <w:rPr>
          <w:rFonts w:ascii="Century Gothic" w:hAnsi="Century Gothic"/>
          <w:b/>
          <w:sz w:val="20"/>
          <w:szCs w:val="20"/>
          <w:lang w:eastAsia="en-US"/>
        </w:rPr>
        <w:t>i</w:t>
      </w:r>
      <w:r w:rsidR="00711E27" w:rsidRPr="00D81128">
        <w:rPr>
          <w:rFonts w:ascii="Century Gothic" w:hAnsi="Century Gothic"/>
          <w:b/>
          <w:sz w:val="20"/>
          <w:szCs w:val="20"/>
          <w:lang w:eastAsia="en-US"/>
        </w:rPr>
        <w:t xml:space="preserve">gure </w:t>
      </w:r>
      <w:r w:rsidR="00711E27">
        <w:rPr>
          <w:rFonts w:ascii="Century Gothic" w:hAnsi="Century Gothic"/>
          <w:b/>
          <w:sz w:val="20"/>
          <w:szCs w:val="20"/>
          <w:lang w:eastAsia="en-US"/>
        </w:rPr>
        <w:t>2</w:t>
      </w:r>
      <w:r w:rsidR="00711E27" w:rsidRPr="00D81128">
        <w:rPr>
          <w:rFonts w:ascii="Century Gothic" w:hAnsi="Century Gothic"/>
          <w:b/>
          <w:sz w:val="20"/>
          <w:szCs w:val="20"/>
          <w:lang w:eastAsia="en-US"/>
        </w:rPr>
        <w:t>. Diagrammatic representation of the GAP</w:t>
      </w:r>
      <w:r w:rsidR="00711E27" w:rsidRPr="00711E27">
        <w:t xml:space="preserve"> </w:t>
      </w:r>
      <w:r w:rsidR="00711E27" w:rsidRPr="00711E27">
        <w:rPr>
          <w:noProof/>
          <w:lang w:eastAsia="en-NZ"/>
        </w:rPr>
        <w:drawing>
          <wp:inline distT="0" distB="0" distL="0" distR="0">
            <wp:extent cx="5732780" cy="2329718"/>
            <wp:effectExtent l="0" t="0" r="0" b="0"/>
            <wp:docPr id="26" name="Picture 26" descr="Figure 2. Diagrammatic representation of the GAP " title="Figure 2. Diagrammatic representation of the GA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104" cy="2330256"/>
                    </a:xfrm>
                    <a:prstGeom prst="rect">
                      <a:avLst/>
                    </a:prstGeom>
                    <a:noFill/>
                    <a:ln>
                      <a:noFill/>
                    </a:ln>
                  </pic:spPr>
                </pic:pic>
              </a:graphicData>
            </a:graphic>
          </wp:inline>
        </w:drawing>
      </w:r>
      <w:r w:rsidR="00711E27" w:rsidRPr="00711E27">
        <w:t xml:space="preserve"> </w:t>
      </w:r>
      <w:bookmarkStart w:id="192" w:name="_Toc283224360"/>
    </w:p>
    <w:p w:rsidR="00313A68" w:rsidRDefault="00313A68">
      <w:pPr>
        <w:spacing w:after="0" w:line="240" w:lineRule="auto"/>
        <w:rPr>
          <w:rStyle w:val="Heading2Char"/>
          <w:rFonts w:eastAsiaTheme="minorEastAsia"/>
          <w:b w:val="0"/>
          <w:i w:val="0"/>
        </w:rPr>
      </w:pPr>
      <w:r>
        <w:rPr>
          <w:rStyle w:val="Heading2Char"/>
          <w:rFonts w:eastAsiaTheme="minorEastAsia"/>
          <w:b w:val="0"/>
          <w:i w:val="0"/>
        </w:rPr>
        <w:br w:type="page"/>
      </w:r>
    </w:p>
    <w:p w:rsidR="0067012F" w:rsidRPr="009909CD" w:rsidRDefault="0067012F" w:rsidP="009909CD">
      <w:pPr>
        <w:pBdr>
          <w:bottom w:val="single" w:sz="4" w:space="1" w:color="auto"/>
        </w:pBdr>
        <w:rPr>
          <w:rStyle w:val="Heading2Char"/>
          <w:rFonts w:eastAsiaTheme="minorEastAsia"/>
          <w:b w:val="0"/>
          <w:i w:val="0"/>
          <w:lang w:eastAsia="en-US"/>
        </w:rPr>
      </w:pPr>
      <w:bookmarkStart w:id="193" w:name="_Toc427051732"/>
      <w:r w:rsidRPr="009909CD">
        <w:rPr>
          <w:rStyle w:val="Heading2Char"/>
          <w:rFonts w:eastAsiaTheme="minorEastAsia"/>
          <w:b w:val="0"/>
          <w:i w:val="0"/>
        </w:rPr>
        <w:lastRenderedPageBreak/>
        <w:t>Programme governance</w:t>
      </w:r>
      <w:bookmarkEnd w:id="192"/>
      <w:bookmarkEnd w:id="193"/>
    </w:p>
    <w:p w:rsidR="007F37CB" w:rsidRPr="00D57B1C" w:rsidRDefault="00782647" w:rsidP="00465E1B">
      <w:pPr>
        <w:spacing w:after="60"/>
        <w:jc w:val="both"/>
        <w:rPr>
          <w:rFonts w:ascii="Century Gothic" w:hAnsi="Century Gothic" w:cs="Calibri"/>
          <w:sz w:val="18"/>
          <w:szCs w:val="18"/>
        </w:rPr>
      </w:pPr>
      <w:r w:rsidRPr="00D57B1C">
        <w:rPr>
          <w:rFonts w:ascii="Century Gothic" w:hAnsi="Century Gothic"/>
          <w:sz w:val="18"/>
          <w:szCs w:val="18"/>
          <w:lang w:eastAsia="en-US"/>
        </w:rPr>
        <w:t>The programme has two</w:t>
      </w:r>
      <w:r w:rsidR="00465E1B">
        <w:rPr>
          <w:rFonts w:ascii="Century Gothic" w:hAnsi="Century Gothic"/>
          <w:sz w:val="18"/>
          <w:szCs w:val="18"/>
          <w:lang w:eastAsia="en-US"/>
        </w:rPr>
        <w:t xml:space="preserve"> c</w:t>
      </w:r>
      <w:r w:rsidR="007F37CB" w:rsidRPr="00D57B1C">
        <w:rPr>
          <w:rFonts w:ascii="Century Gothic" w:hAnsi="Century Gothic"/>
          <w:sz w:val="18"/>
          <w:szCs w:val="18"/>
          <w:lang w:eastAsia="en-US"/>
        </w:rPr>
        <w:t>o-sponsors</w:t>
      </w:r>
      <w:r w:rsidR="007361E7" w:rsidRPr="00D57B1C">
        <w:rPr>
          <w:rFonts w:ascii="Century Gothic" w:hAnsi="Century Gothic"/>
          <w:sz w:val="18"/>
          <w:szCs w:val="18"/>
          <w:lang w:eastAsia="en-US"/>
        </w:rPr>
        <w:t>;</w:t>
      </w:r>
      <w:r w:rsidR="007F37CB" w:rsidRPr="00D57B1C">
        <w:rPr>
          <w:rFonts w:ascii="Century Gothic" w:hAnsi="Century Gothic"/>
          <w:sz w:val="18"/>
          <w:szCs w:val="18"/>
          <w:lang w:eastAsia="en-US"/>
        </w:rPr>
        <w:t xml:space="preserve"> the CDHB </w:t>
      </w:r>
      <w:r w:rsidR="007F37CB" w:rsidRPr="00D57B1C">
        <w:rPr>
          <w:rFonts w:ascii="Century Gothic" w:hAnsi="Century Gothic"/>
          <w:sz w:val="18"/>
          <w:szCs w:val="18"/>
          <w:lang w:eastAsia="en-NZ"/>
        </w:rPr>
        <w:t>Nursing Director, Older People – Population Health and the CDHB</w:t>
      </w:r>
      <w:r w:rsidR="007361E7" w:rsidRPr="00D57B1C">
        <w:rPr>
          <w:rFonts w:ascii="Century Gothic" w:hAnsi="Century Gothic"/>
          <w:sz w:val="18"/>
          <w:szCs w:val="18"/>
          <w:lang w:eastAsia="en-NZ"/>
        </w:rPr>
        <w:t>’s</w:t>
      </w:r>
      <w:r w:rsidR="007F37CB" w:rsidRPr="00D57B1C">
        <w:rPr>
          <w:rFonts w:ascii="Century Gothic" w:hAnsi="Century Gothic"/>
          <w:sz w:val="18"/>
          <w:szCs w:val="18"/>
          <w:lang w:eastAsia="en-NZ"/>
        </w:rPr>
        <w:t xml:space="preserve"> </w:t>
      </w:r>
      <w:r w:rsidR="007F37CB" w:rsidRPr="00D57B1C">
        <w:rPr>
          <w:rFonts w:ascii="Century Gothic" w:hAnsi="Century Gothic" w:cs="Calibri"/>
          <w:sz w:val="18"/>
          <w:szCs w:val="18"/>
        </w:rPr>
        <w:t xml:space="preserve">Director of </w:t>
      </w:r>
      <w:r w:rsidRPr="00D57B1C">
        <w:rPr>
          <w:rFonts w:ascii="Century Gothic" w:hAnsi="Century Gothic" w:cs="Calibri"/>
          <w:sz w:val="18"/>
          <w:szCs w:val="18"/>
        </w:rPr>
        <w:t>Nursing,</w:t>
      </w:r>
      <w:r w:rsidR="007F37CB" w:rsidRPr="00D57B1C">
        <w:rPr>
          <w:rFonts w:ascii="Century Gothic" w:hAnsi="Century Gothic" w:cs="Calibri"/>
          <w:sz w:val="18"/>
          <w:szCs w:val="18"/>
        </w:rPr>
        <w:t xml:space="preserve"> Older Person’s Health and Rehabilitation.</w:t>
      </w:r>
      <w:r w:rsidR="002B6841">
        <w:rPr>
          <w:rFonts w:ascii="Century Gothic" w:hAnsi="Century Gothic" w:cs="Calibri"/>
          <w:sz w:val="18"/>
          <w:szCs w:val="18"/>
        </w:rPr>
        <w:t xml:space="preserve"> </w:t>
      </w:r>
      <w:r w:rsidR="007F37CB" w:rsidRPr="00D57B1C">
        <w:rPr>
          <w:rFonts w:ascii="Century Gothic" w:hAnsi="Century Gothic" w:cs="Calibri"/>
          <w:sz w:val="18"/>
          <w:szCs w:val="18"/>
        </w:rPr>
        <w:t>The GAP governance group consists of representatives from:</w:t>
      </w:r>
    </w:p>
    <w:p w:rsidR="007F37CB" w:rsidRPr="00D57B1C" w:rsidRDefault="007F37CB" w:rsidP="00313A68">
      <w:pPr>
        <w:pStyle w:val="ListParagraph"/>
        <w:numPr>
          <w:ilvl w:val="0"/>
          <w:numId w:val="13"/>
        </w:numPr>
        <w:spacing w:after="120"/>
        <w:ind w:left="771" w:hanging="357"/>
        <w:contextualSpacing w:val="0"/>
        <w:jc w:val="both"/>
        <w:rPr>
          <w:rFonts w:ascii="Century Gothic" w:hAnsi="Century Gothic" w:cs="Calibri"/>
          <w:sz w:val="18"/>
          <w:szCs w:val="18"/>
        </w:rPr>
      </w:pPr>
      <w:r w:rsidRPr="00D57B1C">
        <w:rPr>
          <w:rFonts w:ascii="Century Gothic" w:hAnsi="Century Gothic" w:cs="Calibri"/>
          <w:sz w:val="18"/>
          <w:szCs w:val="18"/>
        </w:rPr>
        <w:t>t</w:t>
      </w:r>
      <w:r w:rsidR="00782647" w:rsidRPr="00D57B1C">
        <w:rPr>
          <w:rFonts w:ascii="Century Gothic" w:hAnsi="Century Gothic" w:cs="Calibri"/>
          <w:sz w:val="18"/>
          <w:szCs w:val="18"/>
        </w:rPr>
        <w:t>he aged residential care sector; BUPA and U</w:t>
      </w:r>
      <w:r w:rsidRPr="00D57B1C">
        <w:rPr>
          <w:rFonts w:ascii="Century Gothic" w:hAnsi="Century Gothic" w:cs="Calibri"/>
          <w:sz w:val="18"/>
          <w:szCs w:val="18"/>
        </w:rPr>
        <w:t>ltimate Care</w:t>
      </w:r>
      <w:r w:rsidR="00056683" w:rsidRPr="00D57B1C">
        <w:rPr>
          <w:rFonts w:ascii="Century Gothic" w:hAnsi="Century Gothic" w:cs="Calibri"/>
          <w:sz w:val="18"/>
          <w:szCs w:val="18"/>
        </w:rPr>
        <w:t xml:space="preserve"> Group</w:t>
      </w:r>
    </w:p>
    <w:p w:rsidR="007F37CB" w:rsidRPr="00D57B1C" w:rsidRDefault="00056683" w:rsidP="00313A68">
      <w:pPr>
        <w:pStyle w:val="ListParagraph"/>
        <w:numPr>
          <w:ilvl w:val="0"/>
          <w:numId w:val="13"/>
        </w:numPr>
        <w:spacing w:after="120"/>
        <w:ind w:left="771" w:hanging="357"/>
        <w:contextualSpacing w:val="0"/>
        <w:jc w:val="both"/>
        <w:rPr>
          <w:rFonts w:ascii="Century Gothic" w:hAnsi="Century Gothic" w:cs="Calibri"/>
          <w:sz w:val="18"/>
          <w:szCs w:val="18"/>
        </w:rPr>
      </w:pPr>
      <w:r w:rsidRPr="00D57B1C">
        <w:rPr>
          <w:rFonts w:ascii="Century Gothic" w:hAnsi="Century Gothic" w:cs="Calibri"/>
          <w:sz w:val="18"/>
          <w:szCs w:val="18"/>
        </w:rPr>
        <w:t>the</w:t>
      </w:r>
      <w:r w:rsidR="002E1624" w:rsidRPr="00D57B1C">
        <w:rPr>
          <w:rFonts w:ascii="Century Gothic" w:hAnsi="Century Gothic" w:cs="Calibri"/>
          <w:sz w:val="18"/>
          <w:szCs w:val="18"/>
        </w:rPr>
        <w:t xml:space="preserve"> South Island Regional Training Hub</w:t>
      </w:r>
    </w:p>
    <w:p w:rsidR="002E1624" w:rsidRPr="00D57B1C" w:rsidRDefault="007F37CB" w:rsidP="00313A68">
      <w:pPr>
        <w:pStyle w:val="ListParagraph"/>
        <w:numPr>
          <w:ilvl w:val="0"/>
          <w:numId w:val="13"/>
        </w:numPr>
        <w:spacing w:after="120"/>
        <w:ind w:left="771" w:hanging="357"/>
        <w:contextualSpacing w:val="0"/>
        <w:jc w:val="both"/>
        <w:rPr>
          <w:rFonts w:ascii="Century Gothic" w:hAnsi="Century Gothic" w:cs="Calibri"/>
          <w:sz w:val="18"/>
          <w:szCs w:val="18"/>
        </w:rPr>
      </w:pPr>
      <w:r w:rsidRPr="00D57B1C">
        <w:rPr>
          <w:rFonts w:ascii="Century Gothic" w:hAnsi="Century Gothic" w:cs="Calibri"/>
          <w:sz w:val="18"/>
          <w:szCs w:val="18"/>
        </w:rPr>
        <w:t>the Universit</w:t>
      </w:r>
      <w:r w:rsidR="00782647" w:rsidRPr="00D57B1C">
        <w:rPr>
          <w:rFonts w:ascii="Century Gothic" w:hAnsi="Century Gothic" w:cs="Calibri"/>
          <w:sz w:val="18"/>
          <w:szCs w:val="18"/>
        </w:rPr>
        <w:t>y of Otago Postgraduate Nursing</w:t>
      </w:r>
      <w:r w:rsidR="002E1624" w:rsidRPr="00D57B1C">
        <w:rPr>
          <w:rFonts w:ascii="Century Gothic" w:hAnsi="Century Gothic" w:cs="Calibri"/>
          <w:sz w:val="18"/>
          <w:szCs w:val="18"/>
        </w:rPr>
        <w:t xml:space="preserve"> School</w:t>
      </w:r>
      <w:r w:rsidR="009909CD" w:rsidRPr="00D57B1C">
        <w:rPr>
          <w:rFonts w:ascii="Century Gothic" w:hAnsi="Century Gothic" w:cs="Calibri"/>
          <w:sz w:val="18"/>
          <w:szCs w:val="18"/>
        </w:rPr>
        <w:t xml:space="preserve"> and </w:t>
      </w:r>
      <w:r w:rsidR="002E1624" w:rsidRPr="00D57B1C">
        <w:rPr>
          <w:rFonts w:ascii="Century Gothic" w:hAnsi="Century Gothic" w:cs="Calibri"/>
          <w:sz w:val="18"/>
          <w:szCs w:val="18"/>
        </w:rPr>
        <w:t>CPIT</w:t>
      </w:r>
    </w:p>
    <w:p w:rsidR="007F37CB" w:rsidRPr="00D57B1C" w:rsidRDefault="007F37CB" w:rsidP="00313A68">
      <w:pPr>
        <w:pStyle w:val="ListParagraph"/>
        <w:numPr>
          <w:ilvl w:val="0"/>
          <w:numId w:val="13"/>
        </w:numPr>
        <w:spacing w:after="120"/>
        <w:ind w:left="771" w:hanging="357"/>
        <w:contextualSpacing w:val="0"/>
        <w:jc w:val="both"/>
        <w:rPr>
          <w:rFonts w:ascii="Century Gothic" w:hAnsi="Century Gothic" w:cs="Calibri"/>
          <w:sz w:val="18"/>
          <w:szCs w:val="18"/>
        </w:rPr>
      </w:pPr>
      <w:r w:rsidRPr="00D57B1C">
        <w:rPr>
          <w:rFonts w:ascii="Century Gothic" w:hAnsi="Century Gothic" w:cs="Calibri"/>
          <w:sz w:val="18"/>
          <w:szCs w:val="18"/>
        </w:rPr>
        <w:t>primary care (</w:t>
      </w:r>
      <w:r w:rsidR="002E1624" w:rsidRPr="00D57B1C">
        <w:rPr>
          <w:rFonts w:ascii="Century Gothic" w:hAnsi="Century Gothic" w:cs="Calibri"/>
          <w:sz w:val="18"/>
          <w:szCs w:val="18"/>
        </w:rPr>
        <w:t>through</w:t>
      </w:r>
      <w:r w:rsidR="00056683" w:rsidRPr="00D57B1C">
        <w:rPr>
          <w:rFonts w:ascii="Century Gothic" w:hAnsi="Century Gothic" w:cs="Calibri"/>
          <w:sz w:val="18"/>
          <w:szCs w:val="18"/>
        </w:rPr>
        <w:t xml:space="preserve"> the Rural</w:t>
      </w:r>
      <w:r w:rsidR="002E1624" w:rsidRPr="00D57B1C">
        <w:rPr>
          <w:rFonts w:ascii="Century Gothic" w:hAnsi="Century Gothic" w:cs="Calibri"/>
          <w:sz w:val="18"/>
          <w:szCs w:val="18"/>
        </w:rPr>
        <w:t xml:space="preserve"> </w:t>
      </w:r>
      <w:r w:rsidRPr="00D57B1C">
        <w:rPr>
          <w:rFonts w:ascii="Century Gothic" w:hAnsi="Century Gothic" w:cs="Calibri"/>
          <w:sz w:val="18"/>
          <w:szCs w:val="18"/>
        </w:rPr>
        <w:t>PHO)</w:t>
      </w:r>
    </w:p>
    <w:p w:rsidR="007F37CB" w:rsidRPr="00D57B1C" w:rsidRDefault="007F37CB" w:rsidP="00313A68">
      <w:pPr>
        <w:pStyle w:val="ListParagraph"/>
        <w:numPr>
          <w:ilvl w:val="0"/>
          <w:numId w:val="13"/>
        </w:numPr>
        <w:spacing w:after="120"/>
        <w:ind w:left="771" w:hanging="357"/>
        <w:contextualSpacing w:val="0"/>
        <w:jc w:val="both"/>
        <w:rPr>
          <w:rFonts w:ascii="Century Gothic" w:hAnsi="Century Gothic" w:cs="Calibri"/>
          <w:sz w:val="18"/>
          <w:szCs w:val="18"/>
        </w:rPr>
      </w:pPr>
      <w:r w:rsidRPr="00D57B1C">
        <w:rPr>
          <w:rFonts w:ascii="Century Gothic" w:hAnsi="Century Gothic" w:cs="Calibri"/>
          <w:sz w:val="18"/>
          <w:szCs w:val="18"/>
        </w:rPr>
        <w:t xml:space="preserve">CDHB </w:t>
      </w:r>
      <w:r w:rsidR="002E1624" w:rsidRPr="00D57B1C">
        <w:rPr>
          <w:rFonts w:ascii="Century Gothic" w:hAnsi="Century Gothic" w:cs="Calibri"/>
          <w:sz w:val="18"/>
          <w:szCs w:val="18"/>
        </w:rPr>
        <w:t>Nursing Workforce Development and Professional Development Unit teams</w:t>
      </w:r>
    </w:p>
    <w:p w:rsidR="002E1624" w:rsidRPr="00D57B1C" w:rsidRDefault="002E1624" w:rsidP="00313A68">
      <w:pPr>
        <w:pStyle w:val="ListParagraph"/>
        <w:numPr>
          <w:ilvl w:val="0"/>
          <w:numId w:val="13"/>
        </w:numPr>
        <w:spacing w:after="120"/>
        <w:ind w:left="771" w:hanging="357"/>
        <w:contextualSpacing w:val="0"/>
        <w:jc w:val="both"/>
        <w:rPr>
          <w:rFonts w:ascii="Century Gothic" w:hAnsi="Century Gothic" w:cs="Calibri"/>
          <w:sz w:val="18"/>
          <w:szCs w:val="18"/>
        </w:rPr>
      </w:pPr>
      <w:r w:rsidRPr="00D57B1C">
        <w:rPr>
          <w:rFonts w:ascii="Century Gothic" w:hAnsi="Century Gothic" w:cs="Calibri"/>
          <w:sz w:val="18"/>
          <w:szCs w:val="18"/>
        </w:rPr>
        <w:t xml:space="preserve">Nursing leadership from within </w:t>
      </w:r>
      <w:r w:rsidR="00465E1B">
        <w:rPr>
          <w:rFonts w:ascii="Century Gothic" w:hAnsi="Century Gothic" w:cs="Calibri"/>
          <w:sz w:val="18"/>
          <w:szCs w:val="18"/>
        </w:rPr>
        <w:t>OPHSS</w:t>
      </w:r>
      <w:r w:rsidRPr="00D57B1C">
        <w:rPr>
          <w:rFonts w:ascii="Century Gothic" w:hAnsi="Century Gothic" w:cs="Calibri"/>
          <w:sz w:val="18"/>
          <w:szCs w:val="18"/>
        </w:rPr>
        <w:t xml:space="preserve"> and the medical service of the CDHB</w:t>
      </w:r>
    </w:p>
    <w:p w:rsidR="007F37CB" w:rsidRPr="00D57B1C" w:rsidRDefault="002E1624" w:rsidP="00313A68">
      <w:pPr>
        <w:pStyle w:val="ListParagraph"/>
        <w:numPr>
          <w:ilvl w:val="0"/>
          <w:numId w:val="13"/>
        </w:numPr>
        <w:spacing w:after="120"/>
        <w:ind w:left="771" w:hanging="357"/>
        <w:contextualSpacing w:val="0"/>
        <w:jc w:val="both"/>
        <w:rPr>
          <w:rFonts w:ascii="Century Gothic" w:hAnsi="Century Gothic" w:cs="Calibri"/>
          <w:sz w:val="18"/>
          <w:szCs w:val="18"/>
        </w:rPr>
      </w:pPr>
      <w:r w:rsidRPr="00D57B1C">
        <w:rPr>
          <w:rFonts w:ascii="Century Gothic" w:hAnsi="Century Gothic" w:cs="Calibri"/>
          <w:sz w:val="18"/>
          <w:szCs w:val="18"/>
        </w:rPr>
        <w:t>Service Manager of the OPH</w:t>
      </w:r>
      <w:r w:rsidR="00465E1B">
        <w:rPr>
          <w:rFonts w:ascii="Century Gothic" w:hAnsi="Century Gothic" w:cs="Calibri"/>
          <w:sz w:val="18"/>
          <w:szCs w:val="18"/>
        </w:rPr>
        <w:t>SS</w:t>
      </w:r>
      <w:r w:rsidRPr="00D57B1C">
        <w:rPr>
          <w:rFonts w:ascii="Century Gothic" w:hAnsi="Century Gothic" w:cs="Calibri"/>
          <w:sz w:val="18"/>
          <w:szCs w:val="18"/>
        </w:rPr>
        <w:t xml:space="preserve"> Community teams </w:t>
      </w:r>
      <w:r w:rsidR="00F559E6" w:rsidRPr="00D57B1C">
        <w:rPr>
          <w:rFonts w:ascii="Century Gothic" w:hAnsi="Century Gothic" w:cs="Calibri"/>
          <w:sz w:val="18"/>
          <w:szCs w:val="18"/>
        </w:rPr>
        <w:t>&amp;</w:t>
      </w:r>
      <w:r w:rsidRPr="00D57B1C">
        <w:rPr>
          <w:rFonts w:ascii="Century Gothic" w:hAnsi="Century Gothic" w:cs="Calibri"/>
          <w:sz w:val="18"/>
          <w:szCs w:val="18"/>
        </w:rPr>
        <w:t xml:space="preserve"> Psychiatric Services for the Elderly</w:t>
      </w:r>
    </w:p>
    <w:p w:rsidR="007F37CB" w:rsidRPr="00D57B1C" w:rsidRDefault="00782647" w:rsidP="002353B4">
      <w:pPr>
        <w:jc w:val="both"/>
        <w:rPr>
          <w:rFonts w:ascii="Century Gothic" w:hAnsi="Century Gothic" w:cs="Calibri"/>
          <w:sz w:val="18"/>
          <w:szCs w:val="18"/>
        </w:rPr>
      </w:pPr>
      <w:r w:rsidRPr="00D57B1C">
        <w:rPr>
          <w:rFonts w:ascii="Century Gothic" w:hAnsi="Century Gothic" w:cs="Calibri"/>
          <w:sz w:val="18"/>
          <w:szCs w:val="18"/>
        </w:rPr>
        <w:t>This group has</w:t>
      </w:r>
      <w:r w:rsidR="00CC2E48">
        <w:rPr>
          <w:rFonts w:ascii="Century Gothic" w:hAnsi="Century Gothic" w:cs="Calibri"/>
          <w:sz w:val="18"/>
          <w:szCs w:val="18"/>
        </w:rPr>
        <w:t xml:space="preserve"> been involved in the planning, i</w:t>
      </w:r>
      <w:r w:rsidR="00B970ED" w:rsidRPr="00D57B1C">
        <w:rPr>
          <w:rFonts w:ascii="Century Gothic" w:hAnsi="Century Gothic" w:cs="Calibri"/>
          <w:sz w:val="18"/>
          <w:szCs w:val="18"/>
        </w:rPr>
        <w:t>mplementation and continued development</w:t>
      </w:r>
      <w:r w:rsidR="00CC2E48" w:rsidRPr="00CC2E48">
        <w:rPr>
          <w:rFonts w:ascii="Century Gothic" w:hAnsi="Century Gothic" w:cs="Calibri"/>
          <w:sz w:val="18"/>
          <w:szCs w:val="18"/>
        </w:rPr>
        <w:t xml:space="preserve"> </w:t>
      </w:r>
      <w:r w:rsidR="00CC2E48" w:rsidRPr="00D57B1C">
        <w:rPr>
          <w:rFonts w:ascii="Century Gothic" w:hAnsi="Century Gothic" w:cs="Calibri"/>
          <w:sz w:val="18"/>
          <w:szCs w:val="18"/>
        </w:rPr>
        <w:t>of th</w:t>
      </w:r>
      <w:r w:rsidR="00CC2E48">
        <w:rPr>
          <w:rFonts w:ascii="Century Gothic" w:hAnsi="Century Gothic" w:cs="Calibri"/>
          <w:sz w:val="18"/>
          <w:szCs w:val="18"/>
        </w:rPr>
        <w:t>e</w:t>
      </w:r>
      <w:r w:rsidR="00CC2E48" w:rsidRPr="00D57B1C">
        <w:rPr>
          <w:rFonts w:ascii="Century Gothic" w:hAnsi="Century Gothic" w:cs="Calibri"/>
          <w:sz w:val="18"/>
          <w:szCs w:val="18"/>
        </w:rPr>
        <w:t xml:space="preserve"> programme</w:t>
      </w:r>
      <w:r w:rsidR="00B970ED" w:rsidRPr="00D57B1C">
        <w:rPr>
          <w:rFonts w:ascii="Century Gothic" w:hAnsi="Century Gothic" w:cs="Calibri"/>
          <w:sz w:val="18"/>
          <w:szCs w:val="18"/>
        </w:rPr>
        <w:t xml:space="preserve">.  </w:t>
      </w:r>
    </w:p>
    <w:p w:rsidR="0067012F" w:rsidRDefault="00C43371" w:rsidP="00460C97">
      <w:pPr>
        <w:pStyle w:val="Heading2"/>
        <w:pBdr>
          <w:bottom w:val="single" w:sz="4" w:space="1" w:color="auto"/>
        </w:pBdr>
        <w:rPr>
          <w:b w:val="0"/>
          <w:i w:val="0"/>
        </w:rPr>
      </w:pPr>
      <w:bookmarkStart w:id="194" w:name="_Toc283224361"/>
      <w:bookmarkStart w:id="195" w:name="_Toc427051733"/>
      <w:r>
        <w:rPr>
          <w:b w:val="0"/>
          <w:i w:val="0"/>
        </w:rPr>
        <w:t>Programme c</w:t>
      </w:r>
      <w:r w:rsidR="0067012F">
        <w:rPr>
          <w:b w:val="0"/>
          <w:i w:val="0"/>
        </w:rPr>
        <w:t>o-ordination</w:t>
      </w:r>
      <w:r>
        <w:rPr>
          <w:b w:val="0"/>
          <w:i w:val="0"/>
        </w:rPr>
        <w:t xml:space="preserve"> and m</w:t>
      </w:r>
      <w:r w:rsidR="00B970ED">
        <w:rPr>
          <w:b w:val="0"/>
          <w:i w:val="0"/>
        </w:rPr>
        <w:t>anagement</w:t>
      </w:r>
      <w:bookmarkEnd w:id="194"/>
      <w:bookmarkEnd w:id="195"/>
    </w:p>
    <w:p w:rsidR="00B970ED" w:rsidRPr="00D57B1C" w:rsidRDefault="00B970ED" w:rsidP="002353B4">
      <w:pPr>
        <w:jc w:val="both"/>
        <w:rPr>
          <w:rFonts w:ascii="Century Gothic" w:hAnsi="Century Gothic"/>
          <w:sz w:val="18"/>
          <w:szCs w:val="18"/>
          <w:lang w:eastAsia="en-US"/>
        </w:rPr>
      </w:pPr>
      <w:r w:rsidRPr="00D57B1C">
        <w:rPr>
          <w:rFonts w:ascii="Century Gothic" w:hAnsi="Century Gothic"/>
          <w:sz w:val="18"/>
          <w:szCs w:val="18"/>
          <w:lang w:eastAsia="en-US"/>
        </w:rPr>
        <w:t>The CDHB</w:t>
      </w:r>
      <w:r w:rsidR="007361E7" w:rsidRPr="00D57B1C">
        <w:rPr>
          <w:rFonts w:ascii="Century Gothic" w:hAnsi="Century Gothic"/>
          <w:sz w:val="18"/>
          <w:szCs w:val="18"/>
          <w:lang w:eastAsia="en-US"/>
        </w:rPr>
        <w:t>’s</w:t>
      </w:r>
      <w:r w:rsidRPr="00D57B1C">
        <w:rPr>
          <w:rFonts w:ascii="Century Gothic" w:hAnsi="Century Gothic"/>
          <w:sz w:val="18"/>
          <w:szCs w:val="18"/>
          <w:lang w:eastAsia="en-US"/>
        </w:rPr>
        <w:t xml:space="preserve"> </w:t>
      </w:r>
      <w:r w:rsidRPr="00D57B1C">
        <w:rPr>
          <w:rFonts w:ascii="Century Gothic" w:hAnsi="Century Gothic"/>
          <w:sz w:val="18"/>
          <w:szCs w:val="18"/>
          <w:lang w:eastAsia="en-NZ"/>
        </w:rPr>
        <w:t>Nursing Director, Older People – Population Health is the official program</w:t>
      </w:r>
      <w:r w:rsidR="00782647" w:rsidRPr="00D57B1C">
        <w:rPr>
          <w:rFonts w:ascii="Century Gothic" w:hAnsi="Century Gothic"/>
          <w:sz w:val="18"/>
          <w:szCs w:val="18"/>
          <w:lang w:eastAsia="en-NZ"/>
        </w:rPr>
        <w:t>me co-ordinator, with the Nurse C</w:t>
      </w:r>
      <w:r w:rsidRPr="00D57B1C">
        <w:rPr>
          <w:rFonts w:ascii="Century Gothic" w:hAnsi="Century Gothic"/>
          <w:sz w:val="18"/>
          <w:szCs w:val="18"/>
          <w:lang w:eastAsia="en-NZ"/>
        </w:rPr>
        <w:t>o-</w:t>
      </w:r>
      <w:r w:rsidR="00782647" w:rsidRPr="00D57B1C">
        <w:rPr>
          <w:rFonts w:ascii="Century Gothic" w:hAnsi="Century Gothic"/>
          <w:sz w:val="18"/>
          <w:szCs w:val="18"/>
          <w:lang w:eastAsia="en-NZ"/>
        </w:rPr>
        <w:t>ordinator</w:t>
      </w:r>
      <w:r w:rsidRPr="00D57B1C">
        <w:rPr>
          <w:rFonts w:ascii="Century Gothic" w:hAnsi="Century Gothic"/>
          <w:sz w:val="18"/>
          <w:szCs w:val="18"/>
          <w:lang w:eastAsia="en-NZ"/>
        </w:rPr>
        <w:t xml:space="preserve"> for </w:t>
      </w:r>
      <w:r w:rsidR="007361E7" w:rsidRPr="00D57B1C">
        <w:rPr>
          <w:rFonts w:ascii="Century Gothic" w:hAnsi="Century Gothic"/>
          <w:sz w:val="18"/>
          <w:szCs w:val="18"/>
          <w:lang w:eastAsia="en-NZ"/>
        </w:rPr>
        <w:t xml:space="preserve">the </w:t>
      </w:r>
      <w:r w:rsidRPr="00D57B1C">
        <w:rPr>
          <w:rFonts w:ascii="Century Gothic" w:hAnsi="Century Gothic"/>
          <w:sz w:val="18"/>
          <w:szCs w:val="18"/>
          <w:lang w:eastAsia="en-NZ"/>
        </w:rPr>
        <w:t>CDHB</w:t>
      </w:r>
      <w:r w:rsidR="007361E7" w:rsidRPr="00D57B1C">
        <w:rPr>
          <w:rFonts w:ascii="Century Gothic" w:hAnsi="Century Gothic"/>
          <w:sz w:val="18"/>
          <w:szCs w:val="18"/>
          <w:lang w:eastAsia="en-NZ"/>
        </w:rPr>
        <w:t>’s</w:t>
      </w:r>
      <w:r w:rsidRPr="00D57B1C">
        <w:rPr>
          <w:rFonts w:ascii="Century Gothic" w:hAnsi="Century Gothic"/>
          <w:sz w:val="18"/>
          <w:szCs w:val="18"/>
          <w:lang w:eastAsia="en-NZ"/>
        </w:rPr>
        <w:t xml:space="preserve"> </w:t>
      </w:r>
      <w:r w:rsidRPr="00D57B1C">
        <w:rPr>
          <w:rFonts w:ascii="Century Gothic" w:hAnsi="Century Gothic" w:cs="Calibri"/>
          <w:sz w:val="18"/>
          <w:szCs w:val="18"/>
        </w:rPr>
        <w:t>Postgraduate Nu</w:t>
      </w:r>
      <w:r w:rsidR="00782647" w:rsidRPr="00D57B1C">
        <w:rPr>
          <w:rFonts w:ascii="Century Gothic" w:hAnsi="Century Gothic" w:cs="Calibri"/>
          <w:sz w:val="18"/>
          <w:szCs w:val="18"/>
        </w:rPr>
        <w:t>rsing Education managing the day-to-</w:t>
      </w:r>
      <w:r w:rsidRPr="00D57B1C">
        <w:rPr>
          <w:rFonts w:ascii="Century Gothic" w:hAnsi="Century Gothic" w:cs="Calibri"/>
          <w:sz w:val="18"/>
          <w:szCs w:val="18"/>
        </w:rPr>
        <w:t xml:space="preserve">day co-ordination and issues. </w:t>
      </w:r>
      <w:r w:rsidR="00782647" w:rsidRPr="00D57B1C">
        <w:rPr>
          <w:rFonts w:ascii="Century Gothic" w:hAnsi="Century Gothic" w:cs="Calibri"/>
          <w:sz w:val="18"/>
          <w:szCs w:val="18"/>
        </w:rPr>
        <w:t xml:space="preserve"> </w:t>
      </w:r>
      <w:r w:rsidRPr="00D57B1C">
        <w:rPr>
          <w:rFonts w:ascii="Century Gothic" w:hAnsi="Century Gothic" w:cs="Calibri"/>
          <w:sz w:val="18"/>
          <w:szCs w:val="18"/>
        </w:rPr>
        <w:t>The University of Otago Lecturer in Gerontology provides an informal academic co-ordination role</w:t>
      </w:r>
      <w:r w:rsidR="00782647" w:rsidRPr="00D57B1C">
        <w:rPr>
          <w:rFonts w:ascii="Century Gothic" w:hAnsi="Century Gothic" w:cs="Calibri"/>
          <w:sz w:val="18"/>
          <w:szCs w:val="18"/>
        </w:rPr>
        <w:t>,</w:t>
      </w:r>
      <w:r w:rsidRPr="00D57B1C">
        <w:rPr>
          <w:rFonts w:ascii="Century Gothic" w:hAnsi="Century Gothic" w:cs="Calibri"/>
          <w:sz w:val="18"/>
          <w:szCs w:val="18"/>
        </w:rPr>
        <w:t xml:space="preserve"> while one of the mentors has been identified as the ‘lead mentor’ to provide support for the mentors. </w:t>
      </w:r>
    </w:p>
    <w:p w:rsidR="00FA307D" w:rsidRDefault="00C43371" w:rsidP="00460C97">
      <w:pPr>
        <w:pStyle w:val="Heading2"/>
        <w:pBdr>
          <w:bottom w:val="single" w:sz="4" w:space="1" w:color="auto"/>
        </w:pBdr>
        <w:rPr>
          <w:b w:val="0"/>
          <w:i w:val="0"/>
        </w:rPr>
      </w:pPr>
      <w:bookmarkStart w:id="196" w:name="_Toc283224362"/>
      <w:bookmarkStart w:id="197" w:name="_Toc427051734"/>
      <w:r>
        <w:rPr>
          <w:b w:val="0"/>
          <w:i w:val="0"/>
        </w:rPr>
        <w:t>Programme f</w:t>
      </w:r>
      <w:r w:rsidR="00FA307D">
        <w:rPr>
          <w:b w:val="0"/>
          <w:i w:val="0"/>
        </w:rPr>
        <w:t>unding</w:t>
      </w:r>
      <w:bookmarkEnd w:id="196"/>
      <w:bookmarkEnd w:id="197"/>
    </w:p>
    <w:p w:rsidR="008115FC" w:rsidRPr="00D57B1C" w:rsidRDefault="008115FC" w:rsidP="008115FC">
      <w:pPr>
        <w:jc w:val="both"/>
        <w:rPr>
          <w:rFonts w:ascii="Century Gothic" w:eastAsia="Times New Roman" w:hAnsi="Century Gothic" w:cs="Arial"/>
          <w:bCs/>
          <w:kern w:val="32"/>
          <w:sz w:val="18"/>
          <w:szCs w:val="18"/>
          <w:lang w:eastAsia="en-US"/>
        </w:rPr>
      </w:pPr>
      <w:bookmarkStart w:id="198" w:name="_Toc283224363"/>
      <w:r w:rsidRPr="00D57B1C">
        <w:rPr>
          <w:rFonts w:ascii="Century Gothic" w:hAnsi="Century Gothic"/>
          <w:sz w:val="18"/>
          <w:szCs w:val="18"/>
        </w:rPr>
        <w:t xml:space="preserve">The programme is funded primarily by employers. Funding has also been allocated to participants as a priority from the Health Workforce New Zealand (HWNZ) contract with </w:t>
      </w:r>
      <w:r w:rsidR="007361E7" w:rsidRPr="00D57B1C">
        <w:rPr>
          <w:rFonts w:ascii="Century Gothic" w:hAnsi="Century Gothic"/>
          <w:sz w:val="18"/>
          <w:szCs w:val="18"/>
        </w:rPr>
        <w:t xml:space="preserve">the </w:t>
      </w:r>
      <w:r w:rsidRPr="00D57B1C">
        <w:rPr>
          <w:rFonts w:ascii="Century Gothic" w:hAnsi="Century Gothic"/>
          <w:sz w:val="18"/>
          <w:szCs w:val="18"/>
        </w:rPr>
        <w:t>CDHB for postgraduate education for registered nurses for the education requirement of the programme. This funding covers fee payment, study release to attend compulsory study block</w:t>
      </w:r>
      <w:r w:rsidR="00465E1B">
        <w:rPr>
          <w:rFonts w:ascii="Century Gothic" w:hAnsi="Century Gothic"/>
          <w:sz w:val="18"/>
          <w:szCs w:val="18"/>
        </w:rPr>
        <w:t>s</w:t>
      </w:r>
      <w:r w:rsidRPr="00D57B1C">
        <w:rPr>
          <w:rFonts w:ascii="Century Gothic" w:hAnsi="Century Gothic"/>
          <w:sz w:val="18"/>
          <w:szCs w:val="18"/>
        </w:rPr>
        <w:t xml:space="preserve"> and some clinical supervision if required by the paper. Participant and programme eligibility is consistent with HWNZ specifications. A subsidy from the CDHB</w:t>
      </w:r>
      <w:r w:rsidR="007361E7" w:rsidRPr="00D57B1C">
        <w:rPr>
          <w:rFonts w:ascii="Century Gothic" w:hAnsi="Century Gothic"/>
          <w:sz w:val="18"/>
          <w:szCs w:val="18"/>
        </w:rPr>
        <w:t>’s</w:t>
      </w:r>
      <w:r w:rsidRPr="00D57B1C">
        <w:rPr>
          <w:rFonts w:ascii="Century Gothic" w:hAnsi="Century Gothic"/>
          <w:sz w:val="18"/>
          <w:szCs w:val="18"/>
        </w:rPr>
        <w:t xml:space="preserve"> Planning</w:t>
      </w:r>
      <w:r w:rsidR="00056683" w:rsidRPr="00D57B1C">
        <w:rPr>
          <w:rFonts w:ascii="Century Gothic" w:hAnsi="Century Gothic"/>
          <w:sz w:val="18"/>
          <w:szCs w:val="18"/>
        </w:rPr>
        <w:t xml:space="preserve"> and Funding</w:t>
      </w:r>
      <w:r w:rsidRPr="00D57B1C">
        <w:rPr>
          <w:rFonts w:ascii="Century Gothic" w:eastAsia="Times New Roman" w:hAnsi="Century Gothic" w:cs="Arial"/>
          <w:bCs/>
          <w:kern w:val="32"/>
          <w:sz w:val="18"/>
          <w:szCs w:val="18"/>
          <w:lang w:eastAsia="en-US"/>
        </w:rPr>
        <w:t xml:space="preserve"> </w:t>
      </w:r>
      <w:r w:rsidR="007361E7" w:rsidRPr="00D57B1C">
        <w:rPr>
          <w:rFonts w:ascii="Century Gothic" w:eastAsia="Times New Roman" w:hAnsi="Century Gothic" w:cs="Arial"/>
          <w:bCs/>
          <w:kern w:val="32"/>
          <w:sz w:val="18"/>
          <w:szCs w:val="18"/>
          <w:lang w:eastAsia="en-US"/>
        </w:rPr>
        <w:t xml:space="preserve">arm </w:t>
      </w:r>
      <w:r w:rsidRPr="00D57B1C">
        <w:rPr>
          <w:rFonts w:ascii="Century Gothic" w:hAnsi="Century Gothic"/>
          <w:sz w:val="18"/>
          <w:szCs w:val="18"/>
        </w:rPr>
        <w:t xml:space="preserve">has also been sourced </w:t>
      </w:r>
      <w:r w:rsidRPr="00D57B1C">
        <w:rPr>
          <w:rFonts w:ascii="Century Gothic" w:eastAsia="Times New Roman" w:hAnsi="Century Gothic" w:cs="Arial"/>
          <w:bCs/>
          <w:kern w:val="32"/>
          <w:sz w:val="18"/>
          <w:szCs w:val="18"/>
          <w:lang w:eastAsia="en-US"/>
        </w:rPr>
        <w:t xml:space="preserve">to cover the cost of orientation with each clinical rotation. This </w:t>
      </w:r>
      <w:r w:rsidR="00035F62">
        <w:rPr>
          <w:rFonts w:ascii="Century Gothic" w:eastAsia="Times New Roman" w:hAnsi="Century Gothic" w:cs="Arial"/>
          <w:bCs/>
          <w:kern w:val="32"/>
          <w:sz w:val="18"/>
          <w:szCs w:val="18"/>
          <w:lang w:eastAsia="en-US"/>
        </w:rPr>
        <w:t>constitutes the effective</w:t>
      </w:r>
      <w:r w:rsidRPr="00D57B1C">
        <w:rPr>
          <w:rFonts w:ascii="Century Gothic" w:eastAsia="Times New Roman" w:hAnsi="Century Gothic" w:cs="Arial"/>
          <w:bCs/>
          <w:kern w:val="32"/>
          <w:sz w:val="18"/>
          <w:szCs w:val="18"/>
          <w:lang w:eastAsia="en-US"/>
        </w:rPr>
        <w:t xml:space="preserve"> use of </w:t>
      </w:r>
      <w:r w:rsidR="00056683" w:rsidRPr="00D57B1C">
        <w:rPr>
          <w:rFonts w:ascii="Century Gothic" w:eastAsia="Times New Roman" w:hAnsi="Century Gothic" w:cs="Arial"/>
          <w:bCs/>
          <w:kern w:val="32"/>
          <w:sz w:val="18"/>
          <w:szCs w:val="18"/>
          <w:lang w:eastAsia="en-US"/>
        </w:rPr>
        <w:t>a number of limited</w:t>
      </w:r>
      <w:r w:rsidRPr="00D57B1C">
        <w:rPr>
          <w:rFonts w:ascii="Century Gothic" w:eastAsia="Times New Roman" w:hAnsi="Century Gothic" w:cs="Arial"/>
          <w:bCs/>
          <w:kern w:val="32"/>
          <w:sz w:val="18"/>
          <w:szCs w:val="18"/>
          <w:lang w:eastAsia="en-US"/>
        </w:rPr>
        <w:t xml:space="preserve"> resource</w:t>
      </w:r>
      <w:r w:rsidR="00056683" w:rsidRPr="00D57B1C">
        <w:rPr>
          <w:rFonts w:ascii="Century Gothic" w:eastAsia="Times New Roman" w:hAnsi="Century Gothic" w:cs="Arial"/>
          <w:bCs/>
          <w:kern w:val="32"/>
          <w:sz w:val="18"/>
          <w:szCs w:val="18"/>
          <w:lang w:eastAsia="en-US"/>
        </w:rPr>
        <w:t>s</w:t>
      </w:r>
      <w:r w:rsidRPr="00D57B1C">
        <w:rPr>
          <w:rFonts w:ascii="Century Gothic" w:eastAsia="Times New Roman" w:hAnsi="Century Gothic" w:cs="Arial"/>
          <w:bCs/>
          <w:kern w:val="32"/>
          <w:sz w:val="18"/>
          <w:szCs w:val="18"/>
          <w:lang w:eastAsia="en-US"/>
        </w:rPr>
        <w:t>.</w:t>
      </w:r>
    </w:p>
    <w:p w:rsidR="006D2A52" w:rsidRPr="007F7950" w:rsidRDefault="006D2A52" w:rsidP="007F7950">
      <w:pPr>
        <w:pStyle w:val="Heading2"/>
        <w:pBdr>
          <w:bottom w:val="single" w:sz="4" w:space="1" w:color="auto"/>
        </w:pBdr>
        <w:rPr>
          <w:b w:val="0"/>
          <w:i w:val="0"/>
        </w:rPr>
      </w:pPr>
      <w:bookmarkStart w:id="199" w:name="_Toc427051735"/>
      <w:r>
        <w:rPr>
          <w:b w:val="0"/>
          <w:i w:val="0"/>
        </w:rPr>
        <w:t>Marketing and promotion of the programme</w:t>
      </w:r>
      <w:bookmarkEnd w:id="198"/>
      <w:bookmarkEnd w:id="199"/>
      <w:r w:rsidR="007F7950">
        <w:rPr>
          <w:b w:val="0"/>
          <w:i w:val="0"/>
        </w:rPr>
        <w:t xml:space="preserve"> </w:t>
      </w:r>
    </w:p>
    <w:p w:rsidR="009909CD" w:rsidRPr="00D57B1C" w:rsidRDefault="006D2042" w:rsidP="00F559E6">
      <w:pPr>
        <w:jc w:val="both"/>
        <w:rPr>
          <w:rFonts w:ascii="Century Gothic" w:hAnsi="Century Gothic"/>
          <w:sz w:val="18"/>
          <w:szCs w:val="18"/>
          <w:lang w:eastAsia="en-US"/>
        </w:rPr>
      </w:pPr>
      <w:r w:rsidRPr="00D57B1C">
        <w:rPr>
          <w:rFonts w:ascii="Century Gothic" w:hAnsi="Century Gothic"/>
          <w:sz w:val="18"/>
          <w:szCs w:val="18"/>
          <w:lang w:eastAsia="en-US"/>
        </w:rPr>
        <w:t xml:space="preserve">Information is available on the </w:t>
      </w:r>
      <w:r w:rsidR="00C37432" w:rsidRPr="00D57B1C">
        <w:rPr>
          <w:rFonts w:ascii="Century Gothic" w:hAnsi="Century Gothic"/>
          <w:sz w:val="18"/>
          <w:szCs w:val="18"/>
          <w:lang w:eastAsia="en-US"/>
        </w:rPr>
        <w:t>C</w:t>
      </w:r>
      <w:r w:rsidRPr="00D57B1C">
        <w:rPr>
          <w:rFonts w:ascii="Century Gothic" w:hAnsi="Century Gothic"/>
          <w:sz w:val="18"/>
          <w:szCs w:val="18"/>
          <w:lang w:eastAsia="en-US"/>
        </w:rPr>
        <w:t>DHB</w:t>
      </w:r>
      <w:r w:rsidR="00465E1B">
        <w:rPr>
          <w:rFonts w:ascii="Century Gothic" w:hAnsi="Century Gothic"/>
          <w:sz w:val="18"/>
          <w:szCs w:val="18"/>
          <w:lang w:eastAsia="en-US"/>
        </w:rPr>
        <w:t>’s</w:t>
      </w:r>
      <w:r w:rsidRPr="00D57B1C">
        <w:rPr>
          <w:rFonts w:ascii="Century Gothic" w:hAnsi="Century Gothic"/>
          <w:sz w:val="18"/>
          <w:szCs w:val="18"/>
          <w:lang w:eastAsia="en-US"/>
        </w:rPr>
        <w:t xml:space="preserve"> website </w:t>
      </w:r>
      <w:hyperlink r:id="rId18" w:history="1">
        <w:r w:rsidRPr="00D57B1C">
          <w:rPr>
            <w:rStyle w:val="Hyperlink"/>
            <w:rFonts w:ascii="Century Gothic" w:hAnsi="Century Gothic"/>
            <w:sz w:val="18"/>
            <w:szCs w:val="18"/>
            <w:lang w:eastAsia="en-US"/>
          </w:rPr>
          <w:t>www.canterburydhb.health.nz</w:t>
        </w:r>
      </w:hyperlink>
      <w:r w:rsidR="00C37432" w:rsidRPr="00D57B1C">
        <w:rPr>
          <w:rFonts w:ascii="Century Gothic" w:hAnsi="Century Gothic"/>
          <w:sz w:val="18"/>
          <w:szCs w:val="18"/>
          <w:lang w:eastAsia="en-US"/>
        </w:rPr>
        <w:t xml:space="preserve"> </w:t>
      </w:r>
      <w:r w:rsidRPr="00D57B1C">
        <w:rPr>
          <w:rFonts w:ascii="Century Gothic" w:hAnsi="Century Gothic"/>
          <w:sz w:val="18"/>
          <w:szCs w:val="18"/>
          <w:lang w:eastAsia="en-US"/>
        </w:rPr>
        <w:t xml:space="preserve">including </w:t>
      </w:r>
      <w:r w:rsidR="00B37233" w:rsidRPr="00D57B1C">
        <w:rPr>
          <w:rFonts w:ascii="Century Gothic" w:hAnsi="Century Gothic"/>
          <w:sz w:val="18"/>
          <w:szCs w:val="18"/>
          <w:lang w:eastAsia="en-US"/>
        </w:rPr>
        <w:t xml:space="preserve">a copy of the GAP </w:t>
      </w:r>
      <w:r w:rsidR="00524784" w:rsidRPr="00D57B1C">
        <w:rPr>
          <w:rFonts w:ascii="Century Gothic" w:hAnsi="Century Gothic"/>
          <w:sz w:val="18"/>
          <w:szCs w:val="18"/>
          <w:lang w:eastAsia="en-US"/>
        </w:rPr>
        <w:t>H</w:t>
      </w:r>
      <w:r w:rsidR="00B37233" w:rsidRPr="00D57B1C">
        <w:rPr>
          <w:rFonts w:ascii="Century Gothic" w:hAnsi="Century Gothic"/>
          <w:sz w:val="18"/>
          <w:szCs w:val="18"/>
          <w:lang w:eastAsia="en-US"/>
        </w:rPr>
        <w:t xml:space="preserve">andbook, a brochure and various briefings on the programme that have been </w:t>
      </w:r>
      <w:r w:rsidR="001C1C08" w:rsidRPr="00D57B1C">
        <w:rPr>
          <w:rFonts w:ascii="Century Gothic" w:hAnsi="Century Gothic"/>
          <w:sz w:val="18"/>
          <w:szCs w:val="18"/>
          <w:lang w:eastAsia="en-US"/>
        </w:rPr>
        <w:t xml:space="preserve">given to the Board and media. </w:t>
      </w:r>
      <w:r w:rsidR="0074534F" w:rsidRPr="00D57B1C">
        <w:rPr>
          <w:rFonts w:ascii="Century Gothic" w:hAnsi="Century Gothic"/>
          <w:sz w:val="18"/>
          <w:szCs w:val="18"/>
          <w:lang w:eastAsia="en-US"/>
        </w:rPr>
        <w:t>The programme is also promoted at various opportunities</w:t>
      </w:r>
      <w:r w:rsidR="00C37432" w:rsidRPr="00D57B1C">
        <w:rPr>
          <w:rFonts w:ascii="Century Gothic" w:hAnsi="Century Gothic"/>
          <w:sz w:val="18"/>
          <w:szCs w:val="18"/>
          <w:lang w:eastAsia="en-US"/>
        </w:rPr>
        <w:t>,</w:t>
      </w:r>
      <w:r w:rsidR="0074534F" w:rsidRPr="00D57B1C">
        <w:rPr>
          <w:rFonts w:ascii="Century Gothic" w:hAnsi="Century Gothic"/>
          <w:sz w:val="18"/>
          <w:szCs w:val="18"/>
          <w:lang w:eastAsia="en-US"/>
        </w:rPr>
        <w:t xml:space="preserve"> including </w:t>
      </w:r>
      <w:r w:rsidR="00CC2E48">
        <w:rPr>
          <w:rFonts w:ascii="Century Gothic" w:hAnsi="Century Gothic"/>
          <w:sz w:val="18"/>
          <w:szCs w:val="18"/>
          <w:lang w:eastAsia="en-US"/>
        </w:rPr>
        <w:t>postgraduate e</w:t>
      </w:r>
      <w:r w:rsidR="0074534F" w:rsidRPr="00D57B1C">
        <w:rPr>
          <w:rFonts w:ascii="Century Gothic" w:hAnsi="Century Gothic"/>
          <w:sz w:val="18"/>
          <w:szCs w:val="18"/>
          <w:lang w:eastAsia="en-US"/>
        </w:rPr>
        <w:t xml:space="preserve">ducation fairs, internal and external study days, and through items in the weekly CEO Update to </w:t>
      </w:r>
      <w:r w:rsidR="007361E7" w:rsidRPr="00D57B1C">
        <w:rPr>
          <w:rFonts w:ascii="Century Gothic" w:hAnsi="Century Gothic"/>
          <w:sz w:val="18"/>
          <w:szCs w:val="18"/>
          <w:lang w:eastAsia="en-US"/>
        </w:rPr>
        <w:t xml:space="preserve">the </w:t>
      </w:r>
      <w:r w:rsidR="0074534F" w:rsidRPr="00D57B1C">
        <w:rPr>
          <w:rFonts w:ascii="Century Gothic" w:hAnsi="Century Gothic"/>
          <w:sz w:val="18"/>
          <w:szCs w:val="18"/>
          <w:lang w:eastAsia="en-US"/>
        </w:rPr>
        <w:t>CDHB</w:t>
      </w:r>
      <w:r w:rsidR="007361E7" w:rsidRPr="00D57B1C">
        <w:rPr>
          <w:rFonts w:ascii="Century Gothic" w:hAnsi="Century Gothic"/>
          <w:sz w:val="18"/>
          <w:szCs w:val="18"/>
          <w:lang w:eastAsia="en-US"/>
        </w:rPr>
        <w:t>’s</w:t>
      </w:r>
      <w:r w:rsidR="0074534F" w:rsidRPr="00D57B1C">
        <w:rPr>
          <w:rFonts w:ascii="Century Gothic" w:hAnsi="Century Gothic"/>
          <w:sz w:val="18"/>
          <w:szCs w:val="18"/>
          <w:lang w:eastAsia="en-US"/>
        </w:rPr>
        <w:t xml:space="preserve"> staff.</w:t>
      </w:r>
      <w:bookmarkStart w:id="200" w:name="_Toc283224364"/>
    </w:p>
    <w:p w:rsidR="00313A68" w:rsidRDefault="00313A68">
      <w:pPr>
        <w:spacing w:after="0" w:line="240" w:lineRule="auto"/>
        <w:rPr>
          <w:rFonts w:ascii="Arial" w:eastAsia="Times New Roman" w:hAnsi="Arial" w:cs="Arial"/>
          <w:bCs/>
          <w:iCs/>
          <w:sz w:val="28"/>
          <w:szCs w:val="28"/>
          <w:lang w:eastAsia="en-US"/>
        </w:rPr>
      </w:pPr>
      <w:r>
        <w:rPr>
          <w:b/>
          <w:i/>
        </w:rPr>
        <w:br w:type="page"/>
      </w:r>
    </w:p>
    <w:p w:rsidR="001C1C08" w:rsidRDefault="001C1C08" w:rsidP="002353B4">
      <w:pPr>
        <w:pStyle w:val="Heading2"/>
        <w:pBdr>
          <w:bottom w:val="single" w:sz="4" w:space="1" w:color="auto"/>
        </w:pBdr>
        <w:rPr>
          <w:b w:val="0"/>
          <w:i w:val="0"/>
        </w:rPr>
      </w:pPr>
      <w:bookmarkStart w:id="201" w:name="_Toc427051736"/>
      <w:r>
        <w:rPr>
          <w:b w:val="0"/>
          <w:i w:val="0"/>
        </w:rPr>
        <w:lastRenderedPageBreak/>
        <w:t>Programme timetable</w:t>
      </w:r>
      <w:bookmarkEnd w:id="200"/>
      <w:bookmarkEnd w:id="201"/>
    </w:p>
    <w:p w:rsidR="006D2A52" w:rsidRPr="00D57B1C" w:rsidRDefault="007361E7" w:rsidP="007F7950">
      <w:pPr>
        <w:jc w:val="both"/>
        <w:rPr>
          <w:rFonts w:ascii="Century Gothic" w:hAnsi="Century Gothic"/>
          <w:sz w:val="18"/>
          <w:szCs w:val="18"/>
          <w:lang w:eastAsia="en-US"/>
        </w:rPr>
      </w:pPr>
      <w:r w:rsidRPr="00D57B1C">
        <w:rPr>
          <w:rFonts w:ascii="Century Gothic" w:hAnsi="Century Gothic"/>
          <w:sz w:val="18"/>
          <w:szCs w:val="18"/>
          <w:lang w:eastAsia="en-US"/>
        </w:rPr>
        <w:t>A review of the GAP t</w:t>
      </w:r>
      <w:r w:rsidR="001C1C08" w:rsidRPr="00D57B1C">
        <w:rPr>
          <w:rFonts w:ascii="Century Gothic" w:hAnsi="Century Gothic"/>
          <w:sz w:val="18"/>
          <w:szCs w:val="18"/>
          <w:lang w:eastAsia="en-US"/>
        </w:rPr>
        <w:t>imetable identifies considerable activity towards the end of the year, with the first aca</w:t>
      </w:r>
      <w:r w:rsidR="00C43371" w:rsidRPr="00D57B1C">
        <w:rPr>
          <w:rFonts w:ascii="Century Gothic" w:hAnsi="Century Gothic"/>
          <w:sz w:val="18"/>
          <w:szCs w:val="18"/>
          <w:lang w:eastAsia="en-US"/>
        </w:rPr>
        <w:t xml:space="preserve">demic paper overlapping both of </w:t>
      </w:r>
      <w:r w:rsidR="001C1C08" w:rsidRPr="00D57B1C">
        <w:rPr>
          <w:rFonts w:ascii="Century Gothic" w:hAnsi="Century Gothic"/>
          <w:sz w:val="18"/>
          <w:szCs w:val="18"/>
          <w:lang w:eastAsia="en-US"/>
        </w:rPr>
        <w:t xml:space="preserve">the clinical rotations as well as the PDRP </w:t>
      </w:r>
      <w:r w:rsidR="007F7950" w:rsidRPr="00D57B1C">
        <w:rPr>
          <w:rFonts w:ascii="Century Gothic" w:hAnsi="Century Gothic"/>
          <w:sz w:val="18"/>
          <w:szCs w:val="18"/>
          <w:lang w:eastAsia="en-US"/>
        </w:rPr>
        <w:t>development.</w:t>
      </w:r>
    </w:p>
    <w:p w:rsidR="00AE7220" w:rsidRDefault="00AE7220" w:rsidP="00465E1B">
      <w:pPr>
        <w:spacing w:after="60" w:line="240" w:lineRule="auto"/>
        <w:rPr>
          <w:rFonts w:ascii="Century Gothic" w:hAnsi="Century Gothic"/>
          <w:b/>
          <w:sz w:val="20"/>
          <w:szCs w:val="20"/>
          <w:lang w:eastAsia="en-US"/>
        </w:rPr>
      </w:pPr>
      <w:r>
        <w:rPr>
          <w:rFonts w:ascii="Century Gothic" w:hAnsi="Century Gothic"/>
          <w:b/>
          <w:sz w:val="20"/>
          <w:szCs w:val="20"/>
          <w:lang w:eastAsia="en-US"/>
        </w:rPr>
        <w:t xml:space="preserve">Table </w:t>
      </w:r>
      <w:r w:rsidRPr="00D81128">
        <w:rPr>
          <w:rFonts w:ascii="Century Gothic" w:hAnsi="Century Gothic"/>
          <w:b/>
          <w:sz w:val="20"/>
          <w:szCs w:val="20"/>
          <w:lang w:eastAsia="en-US"/>
        </w:rPr>
        <w:t xml:space="preserve">1. </w:t>
      </w:r>
      <w:r w:rsidR="00D00C7B">
        <w:rPr>
          <w:rFonts w:ascii="Century Gothic" w:hAnsi="Century Gothic"/>
          <w:b/>
          <w:sz w:val="20"/>
          <w:szCs w:val="20"/>
          <w:lang w:eastAsia="en-US"/>
        </w:rPr>
        <w:t>GAP timetable</w:t>
      </w:r>
    </w:p>
    <w:p w:rsidR="00F559E6" w:rsidRDefault="00F559E6" w:rsidP="00B02D5A">
      <w:pPr>
        <w:spacing w:after="0" w:line="240" w:lineRule="auto"/>
        <w:rPr>
          <w:rFonts w:ascii="Century Gothic" w:hAnsi="Century Gothic"/>
          <w:sz w:val="20"/>
          <w:szCs w:val="20"/>
          <w:lang w:eastAsia="en-US"/>
        </w:rPr>
      </w:pPr>
      <w:r w:rsidRPr="00F559E6">
        <w:rPr>
          <w:noProof/>
          <w:lang w:eastAsia="en-NZ"/>
        </w:rPr>
        <w:drawing>
          <wp:inline distT="0" distB="0" distL="0" distR="0" wp14:anchorId="27D4CC9E" wp14:editId="29BA96CD">
            <wp:extent cx="5643923" cy="3267986"/>
            <wp:effectExtent l="0" t="0" r="0" b="0"/>
            <wp:docPr id="10" name="Picture 10" descr="Programme timetable" title="Programme time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45404" cy="3268844"/>
                    </a:xfrm>
                    <a:prstGeom prst="rect">
                      <a:avLst/>
                    </a:prstGeom>
                    <a:noFill/>
                    <a:ln>
                      <a:noFill/>
                    </a:ln>
                  </pic:spPr>
                </pic:pic>
              </a:graphicData>
            </a:graphic>
          </wp:inline>
        </w:drawing>
      </w:r>
    </w:p>
    <w:p w:rsidR="00035F62" w:rsidRPr="00D41E3A" w:rsidRDefault="002C6BA0" w:rsidP="00B02D5A">
      <w:pPr>
        <w:spacing w:after="0" w:line="240" w:lineRule="auto"/>
        <w:rPr>
          <w:rFonts w:ascii="Century Gothic" w:hAnsi="Century Gothic"/>
          <w:sz w:val="18"/>
          <w:szCs w:val="18"/>
          <w:lang w:eastAsia="en-US"/>
        </w:rPr>
      </w:pPr>
      <w:r>
        <w:rPr>
          <w:rFonts w:ascii="Century Gothic" w:hAnsi="Century Gothic"/>
          <w:sz w:val="18"/>
          <w:szCs w:val="18"/>
          <w:lang w:eastAsia="en-US"/>
        </w:rPr>
        <w:t>‘</w:t>
      </w:r>
      <w:r w:rsidR="00035F62" w:rsidRPr="00D41E3A">
        <w:rPr>
          <w:rFonts w:ascii="Century Gothic" w:hAnsi="Century Gothic"/>
          <w:sz w:val="18"/>
          <w:szCs w:val="18"/>
          <w:lang w:eastAsia="en-US"/>
        </w:rPr>
        <w:t>Preparation for academic study</w:t>
      </w:r>
      <w:r>
        <w:rPr>
          <w:rFonts w:ascii="Century Gothic" w:hAnsi="Century Gothic"/>
          <w:sz w:val="18"/>
          <w:szCs w:val="18"/>
          <w:lang w:eastAsia="en-US"/>
        </w:rPr>
        <w:t>’</w:t>
      </w:r>
      <w:r w:rsidR="00035F62" w:rsidRPr="00D41E3A">
        <w:rPr>
          <w:rFonts w:ascii="Century Gothic" w:hAnsi="Century Gothic"/>
          <w:sz w:val="18"/>
          <w:szCs w:val="18"/>
          <w:lang w:eastAsia="en-US"/>
        </w:rPr>
        <w:t xml:space="preserve"> refers to </w:t>
      </w:r>
      <w:r w:rsidR="00035F62">
        <w:rPr>
          <w:rFonts w:ascii="Century Gothic" w:hAnsi="Century Gothic"/>
          <w:sz w:val="18"/>
          <w:szCs w:val="18"/>
          <w:lang w:eastAsia="en-US"/>
        </w:rPr>
        <w:t xml:space="preserve">the </w:t>
      </w:r>
      <w:r>
        <w:rPr>
          <w:rFonts w:ascii="Century Gothic" w:hAnsi="Century Gothic"/>
          <w:sz w:val="18"/>
          <w:szCs w:val="18"/>
          <w:lang w:eastAsia="en-US"/>
        </w:rPr>
        <w:t xml:space="preserve">study skills and academic writing </w:t>
      </w:r>
      <w:r w:rsidR="00035F62">
        <w:rPr>
          <w:rFonts w:ascii="Century Gothic" w:hAnsi="Century Gothic"/>
          <w:sz w:val="18"/>
          <w:szCs w:val="18"/>
          <w:lang w:eastAsia="en-US"/>
        </w:rPr>
        <w:t>workshops/courses available to participants</w:t>
      </w:r>
      <w:r>
        <w:rPr>
          <w:rFonts w:ascii="Century Gothic" w:hAnsi="Century Gothic"/>
          <w:sz w:val="18"/>
          <w:szCs w:val="18"/>
          <w:lang w:eastAsia="en-US"/>
        </w:rPr>
        <w:t xml:space="preserve"> (along with others planning to undertake university study for the first time) prior to the beginning of the academic year.</w:t>
      </w:r>
    </w:p>
    <w:p w:rsidR="0067012F" w:rsidRPr="0067012F" w:rsidRDefault="0067012F" w:rsidP="00313A68">
      <w:pPr>
        <w:pStyle w:val="Heading2"/>
        <w:pBdr>
          <w:bottom w:val="single" w:sz="4" w:space="1" w:color="auto"/>
        </w:pBdr>
        <w:spacing w:before="120"/>
        <w:rPr>
          <w:b w:val="0"/>
          <w:i w:val="0"/>
        </w:rPr>
      </w:pPr>
      <w:bookmarkStart w:id="202" w:name="_Toc283224365"/>
      <w:bookmarkStart w:id="203" w:name="_Toc427051737"/>
      <w:r w:rsidRPr="0067012F">
        <w:rPr>
          <w:b w:val="0"/>
          <w:i w:val="0"/>
        </w:rPr>
        <w:t>Selection Process</w:t>
      </w:r>
      <w:bookmarkEnd w:id="202"/>
      <w:bookmarkEnd w:id="203"/>
    </w:p>
    <w:p w:rsidR="0067012F" w:rsidRPr="00D57B1C" w:rsidRDefault="0067012F" w:rsidP="00AE7220">
      <w:pPr>
        <w:pStyle w:val="Heading3"/>
        <w:spacing w:before="120"/>
        <w:rPr>
          <w:rFonts w:ascii="Century Gothic" w:hAnsi="Century Gothic"/>
          <w:color w:val="auto"/>
          <w:sz w:val="20"/>
          <w:szCs w:val="20"/>
          <w:u w:val="single"/>
        </w:rPr>
      </w:pPr>
      <w:bookmarkStart w:id="204" w:name="_Toc408327490"/>
      <w:bookmarkStart w:id="205" w:name="_Toc283224366"/>
      <w:bookmarkStart w:id="206" w:name="_Toc425170656"/>
      <w:bookmarkStart w:id="207" w:name="_Toc427051738"/>
      <w:r w:rsidRPr="00D57B1C">
        <w:rPr>
          <w:rFonts w:ascii="Century Gothic" w:hAnsi="Century Gothic"/>
          <w:color w:val="auto"/>
          <w:sz w:val="20"/>
          <w:szCs w:val="20"/>
          <w:u w:val="single"/>
        </w:rPr>
        <w:t>The mentors</w:t>
      </w:r>
      <w:bookmarkEnd w:id="204"/>
      <w:bookmarkEnd w:id="205"/>
      <w:bookmarkEnd w:id="206"/>
      <w:bookmarkEnd w:id="207"/>
    </w:p>
    <w:p w:rsidR="00C24A13" w:rsidRPr="00D57B1C" w:rsidRDefault="00943218" w:rsidP="002353B4">
      <w:pPr>
        <w:jc w:val="both"/>
        <w:rPr>
          <w:rFonts w:ascii="Century Gothic" w:hAnsi="Century Gothic"/>
          <w:sz w:val="18"/>
          <w:szCs w:val="18"/>
        </w:rPr>
      </w:pPr>
      <w:r w:rsidRPr="00D57B1C">
        <w:rPr>
          <w:rFonts w:ascii="Century Gothic" w:hAnsi="Century Gothic"/>
          <w:sz w:val="18"/>
          <w:szCs w:val="18"/>
        </w:rPr>
        <w:t xml:space="preserve">Clinical Nurse Specialists and Nurse Educators </w:t>
      </w:r>
      <w:r w:rsidR="001C1C08" w:rsidRPr="00D57B1C">
        <w:rPr>
          <w:rFonts w:ascii="Century Gothic" w:hAnsi="Century Gothic"/>
          <w:sz w:val="18"/>
          <w:szCs w:val="18"/>
        </w:rPr>
        <w:t>with</w:t>
      </w:r>
      <w:r w:rsidR="00267471" w:rsidRPr="00D57B1C">
        <w:rPr>
          <w:rFonts w:ascii="Century Gothic" w:hAnsi="Century Gothic"/>
          <w:sz w:val="18"/>
          <w:szCs w:val="18"/>
        </w:rPr>
        <w:t xml:space="preserve"> experience in the </w:t>
      </w:r>
      <w:r w:rsidRPr="00D57B1C">
        <w:rPr>
          <w:rFonts w:ascii="Century Gothic" w:hAnsi="Century Gothic"/>
          <w:sz w:val="18"/>
          <w:szCs w:val="18"/>
        </w:rPr>
        <w:t xml:space="preserve">care of older </w:t>
      </w:r>
      <w:r w:rsidR="00B723F3" w:rsidRPr="00D57B1C">
        <w:rPr>
          <w:rFonts w:ascii="Century Gothic" w:hAnsi="Century Gothic"/>
          <w:sz w:val="18"/>
          <w:szCs w:val="18"/>
        </w:rPr>
        <w:t>people</w:t>
      </w:r>
      <w:r w:rsidR="00267471" w:rsidRPr="00D57B1C">
        <w:rPr>
          <w:rFonts w:ascii="Century Gothic" w:hAnsi="Century Gothic"/>
          <w:sz w:val="18"/>
          <w:szCs w:val="18"/>
        </w:rPr>
        <w:t xml:space="preserve"> </w:t>
      </w:r>
      <w:r w:rsidR="001C1C08" w:rsidRPr="00D57B1C">
        <w:rPr>
          <w:rFonts w:ascii="Century Gothic" w:hAnsi="Century Gothic"/>
          <w:sz w:val="18"/>
          <w:szCs w:val="18"/>
        </w:rPr>
        <w:t>were asked to take on the mentorship role.</w:t>
      </w:r>
      <w:r w:rsidR="002C6BA0">
        <w:rPr>
          <w:rFonts w:ascii="Century Gothic" w:hAnsi="Century Gothic"/>
          <w:sz w:val="18"/>
          <w:szCs w:val="18"/>
        </w:rPr>
        <w:t xml:space="preserve"> </w:t>
      </w:r>
      <w:r w:rsidR="00B543FB">
        <w:rPr>
          <w:rFonts w:ascii="Century Gothic" w:hAnsi="Century Gothic"/>
          <w:sz w:val="18"/>
          <w:szCs w:val="18"/>
        </w:rPr>
        <w:t>Ideally, mentors had postgraduate qualifications</w:t>
      </w:r>
      <w:r w:rsidR="00564CF5">
        <w:rPr>
          <w:rFonts w:ascii="Century Gothic" w:hAnsi="Century Gothic"/>
          <w:sz w:val="18"/>
          <w:szCs w:val="18"/>
        </w:rPr>
        <w:t xml:space="preserve">. </w:t>
      </w:r>
      <w:r w:rsidR="00B543FB">
        <w:rPr>
          <w:rFonts w:ascii="Century Gothic" w:hAnsi="Century Gothic"/>
          <w:sz w:val="18"/>
          <w:szCs w:val="18"/>
        </w:rPr>
        <w:t>Each participant was allocated a mentor</w:t>
      </w:r>
      <w:r w:rsidR="00CC2E48">
        <w:rPr>
          <w:rFonts w:ascii="Century Gothic" w:hAnsi="Century Gothic"/>
          <w:sz w:val="18"/>
          <w:szCs w:val="18"/>
        </w:rPr>
        <w:t>.</w:t>
      </w:r>
    </w:p>
    <w:p w:rsidR="0067012F" w:rsidRPr="00D57B1C" w:rsidRDefault="0067012F" w:rsidP="002353B4">
      <w:pPr>
        <w:pStyle w:val="Heading3"/>
        <w:jc w:val="both"/>
        <w:rPr>
          <w:rFonts w:ascii="Century Gothic" w:hAnsi="Century Gothic"/>
          <w:color w:val="auto"/>
          <w:sz w:val="20"/>
          <w:szCs w:val="20"/>
          <w:u w:val="single"/>
        </w:rPr>
      </w:pPr>
      <w:bookmarkStart w:id="208" w:name="_Toc408327491"/>
      <w:bookmarkStart w:id="209" w:name="_Toc283224367"/>
      <w:bookmarkStart w:id="210" w:name="_Toc425170657"/>
      <w:bookmarkStart w:id="211" w:name="_Toc427051739"/>
      <w:r w:rsidRPr="00D57B1C">
        <w:rPr>
          <w:rFonts w:ascii="Century Gothic" w:hAnsi="Century Gothic"/>
          <w:color w:val="auto"/>
          <w:sz w:val="20"/>
          <w:szCs w:val="20"/>
          <w:u w:val="single"/>
        </w:rPr>
        <w:t>The participants</w:t>
      </w:r>
      <w:bookmarkEnd w:id="208"/>
      <w:bookmarkEnd w:id="209"/>
      <w:bookmarkEnd w:id="210"/>
      <w:bookmarkEnd w:id="211"/>
    </w:p>
    <w:p w:rsidR="0067012F" w:rsidRPr="00D57B1C" w:rsidRDefault="00943218" w:rsidP="00465E1B">
      <w:pPr>
        <w:spacing w:after="60"/>
        <w:jc w:val="both"/>
        <w:rPr>
          <w:rFonts w:ascii="Century Gothic" w:hAnsi="Century Gothic"/>
          <w:sz w:val="18"/>
          <w:szCs w:val="18"/>
        </w:rPr>
      </w:pPr>
      <w:r w:rsidRPr="00D57B1C">
        <w:rPr>
          <w:rFonts w:ascii="Century Gothic" w:hAnsi="Century Gothic"/>
          <w:sz w:val="18"/>
          <w:szCs w:val="18"/>
        </w:rPr>
        <w:t>A maximum of t</w:t>
      </w:r>
      <w:r w:rsidR="001C1C08" w:rsidRPr="00D57B1C">
        <w:rPr>
          <w:rFonts w:ascii="Century Gothic" w:hAnsi="Century Gothic"/>
          <w:sz w:val="18"/>
          <w:szCs w:val="18"/>
        </w:rPr>
        <w:t xml:space="preserve">en places </w:t>
      </w:r>
      <w:r w:rsidR="00B65461">
        <w:rPr>
          <w:rFonts w:ascii="Century Gothic" w:hAnsi="Century Gothic"/>
          <w:sz w:val="18"/>
          <w:szCs w:val="18"/>
        </w:rPr>
        <w:t xml:space="preserve">are </w:t>
      </w:r>
      <w:r w:rsidR="0067012F" w:rsidRPr="00D57B1C">
        <w:rPr>
          <w:rFonts w:ascii="Century Gothic" w:hAnsi="Century Gothic"/>
          <w:sz w:val="18"/>
          <w:szCs w:val="18"/>
        </w:rPr>
        <w:t>available on the programme each year.  Applicants need to meet a number of criteria to be eligible for the programme including:</w:t>
      </w:r>
    </w:p>
    <w:p w:rsidR="00524784" w:rsidRPr="00D57B1C" w:rsidRDefault="00524784" w:rsidP="00B3459A">
      <w:pPr>
        <w:pStyle w:val="ListParagraph"/>
        <w:numPr>
          <w:ilvl w:val="0"/>
          <w:numId w:val="11"/>
        </w:numPr>
        <w:jc w:val="both"/>
        <w:rPr>
          <w:rFonts w:ascii="Century Gothic" w:hAnsi="Century Gothic"/>
          <w:sz w:val="18"/>
          <w:szCs w:val="18"/>
        </w:rPr>
      </w:pPr>
      <w:r w:rsidRPr="00D57B1C">
        <w:rPr>
          <w:rFonts w:ascii="Century Gothic" w:hAnsi="Century Gothic"/>
          <w:sz w:val="18"/>
          <w:szCs w:val="18"/>
        </w:rPr>
        <w:t>Have an interest in undertaking the programme</w:t>
      </w:r>
    </w:p>
    <w:p w:rsidR="00943218" w:rsidRPr="00D57B1C" w:rsidRDefault="00943218" w:rsidP="00B3459A">
      <w:pPr>
        <w:pStyle w:val="ListParagraph"/>
        <w:numPr>
          <w:ilvl w:val="0"/>
          <w:numId w:val="11"/>
        </w:numPr>
        <w:jc w:val="both"/>
        <w:rPr>
          <w:rFonts w:ascii="Century Gothic" w:hAnsi="Century Gothic"/>
          <w:sz w:val="18"/>
          <w:szCs w:val="18"/>
        </w:rPr>
      </w:pPr>
      <w:r w:rsidRPr="00D57B1C">
        <w:rPr>
          <w:rFonts w:ascii="Century Gothic" w:hAnsi="Century Gothic"/>
          <w:sz w:val="18"/>
          <w:szCs w:val="18"/>
        </w:rPr>
        <w:t>Have the support of their manager to participate</w:t>
      </w:r>
    </w:p>
    <w:p w:rsidR="0067012F" w:rsidRPr="00D57B1C" w:rsidRDefault="0067012F" w:rsidP="00B3459A">
      <w:pPr>
        <w:pStyle w:val="ListParagraph"/>
        <w:numPr>
          <w:ilvl w:val="0"/>
          <w:numId w:val="11"/>
        </w:numPr>
        <w:jc w:val="both"/>
        <w:rPr>
          <w:rFonts w:ascii="Century Gothic" w:hAnsi="Century Gothic"/>
          <w:sz w:val="18"/>
          <w:szCs w:val="18"/>
        </w:rPr>
      </w:pPr>
      <w:r w:rsidRPr="00D57B1C">
        <w:rPr>
          <w:rFonts w:ascii="Century Gothic" w:hAnsi="Century Gothic"/>
          <w:sz w:val="18"/>
          <w:szCs w:val="18"/>
        </w:rPr>
        <w:t xml:space="preserve">Currently working 0.8 to 1.0 FTE within </w:t>
      </w:r>
      <w:r w:rsidR="004D0607" w:rsidRPr="00D57B1C">
        <w:rPr>
          <w:rFonts w:ascii="Century Gothic" w:hAnsi="Century Gothic"/>
          <w:sz w:val="18"/>
          <w:szCs w:val="18"/>
        </w:rPr>
        <w:t xml:space="preserve">a participating CDHB inpatient area or an aged residential care organisation </w:t>
      </w:r>
      <w:r w:rsidRPr="00D57B1C">
        <w:rPr>
          <w:rFonts w:ascii="Century Gothic" w:hAnsi="Century Gothic"/>
          <w:sz w:val="18"/>
          <w:szCs w:val="18"/>
        </w:rPr>
        <w:t xml:space="preserve">that is willing to receive other </w:t>
      </w:r>
      <w:r w:rsidR="00C43371" w:rsidRPr="00D57B1C">
        <w:rPr>
          <w:rFonts w:ascii="Century Gothic" w:hAnsi="Century Gothic"/>
          <w:sz w:val="18"/>
          <w:szCs w:val="18"/>
        </w:rPr>
        <w:t xml:space="preserve">participants </w:t>
      </w:r>
      <w:r w:rsidR="00597626" w:rsidRPr="00D57B1C">
        <w:rPr>
          <w:rFonts w:ascii="Century Gothic" w:hAnsi="Century Gothic"/>
          <w:sz w:val="18"/>
          <w:szCs w:val="18"/>
        </w:rPr>
        <w:t>during</w:t>
      </w:r>
      <w:r w:rsidR="00C43371" w:rsidRPr="00D57B1C">
        <w:rPr>
          <w:rFonts w:ascii="Century Gothic" w:hAnsi="Century Gothic"/>
          <w:sz w:val="18"/>
          <w:szCs w:val="18"/>
        </w:rPr>
        <w:t xml:space="preserve"> their rotation</w:t>
      </w:r>
    </w:p>
    <w:p w:rsidR="0067012F" w:rsidRPr="00D57B1C" w:rsidRDefault="0067012F" w:rsidP="00B3459A">
      <w:pPr>
        <w:pStyle w:val="ListParagraph"/>
        <w:numPr>
          <w:ilvl w:val="0"/>
          <w:numId w:val="11"/>
        </w:numPr>
        <w:jc w:val="both"/>
        <w:rPr>
          <w:rFonts w:ascii="Century Gothic" w:hAnsi="Century Gothic"/>
          <w:sz w:val="18"/>
          <w:szCs w:val="18"/>
        </w:rPr>
      </w:pPr>
      <w:r w:rsidRPr="00D57B1C">
        <w:rPr>
          <w:rFonts w:ascii="Century Gothic" w:hAnsi="Century Gothic"/>
          <w:sz w:val="18"/>
          <w:szCs w:val="18"/>
        </w:rPr>
        <w:t xml:space="preserve">Meet the </w:t>
      </w:r>
      <w:r w:rsidR="00943218" w:rsidRPr="00D57B1C">
        <w:rPr>
          <w:rFonts w:ascii="Century Gothic" w:hAnsi="Century Gothic"/>
          <w:sz w:val="18"/>
          <w:szCs w:val="18"/>
        </w:rPr>
        <w:t>HWNZ funding criteria for postgraduate study</w:t>
      </w:r>
      <w:r w:rsidRPr="00D57B1C">
        <w:rPr>
          <w:rFonts w:ascii="Century Gothic" w:hAnsi="Century Gothic"/>
          <w:sz w:val="18"/>
          <w:szCs w:val="18"/>
        </w:rPr>
        <w:t xml:space="preserve"> </w:t>
      </w:r>
    </w:p>
    <w:p w:rsidR="00BC65A7" w:rsidRPr="00D57B1C" w:rsidRDefault="00BC65A7" w:rsidP="00465E1B">
      <w:pPr>
        <w:widowControl w:val="0"/>
        <w:autoSpaceDE w:val="0"/>
        <w:autoSpaceDN w:val="0"/>
        <w:adjustRightInd w:val="0"/>
        <w:spacing w:after="60" w:line="240" w:lineRule="auto"/>
        <w:rPr>
          <w:rFonts w:ascii="Century Gothic" w:hAnsi="Century Gothic" w:cs="Calibri"/>
          <w:sz w:val="18"/>
          <w:szCs w:val="18"/>
          <w:lang w:val="en-US" w:eastAsia="en-US"/>
        </w:rPr>
      </w:pPr>
      <w:r w:rsidRPr="00D57B1C">
        <w:rPr>
          <w:rFonts w:ascii="Century Gothic" w:hAnsi="Century Gothic" w:cs="Calibri"/>
          <w:sz w:val="18"/>
          <w:szCs w:val="18"/>
          <w:lang w:val="en-US" w:eastAsia="en-US"/>
        </w:rPr>
        <w:t>A career plan is a requirement of HWNZ funding and nurses are required to confirm that they have one on the application for funding form. This information can be captured on their annual ap</w:t>
      </w:r>
      <w:r w:rsidR="00597626" w:rsidRPr="00D57B1C">
        <w:rPr>
          <w:rFonts w:ascii="Century Gothic" w:hAnsi="Century Gothic" w:cs="Calibri"/>
          <w:sz w:val="18"/>
          <w:szCs w:val="18"/>
          <w:lang w:val="en-US" w:eastAsia="en-US"/>
        </w:rPr>
        <w:t>praisal with their line manager.  O</w:t>
      </w:r>
      <w:r w:rsidRPr="00D57B1C">
        <w:rPr>
          <w:rFonts w:ascii="Century Gothic" w:hAnsi="Century Gothic" w:cs="Calibri"/>
          <w:sz w:val="18"/>
          <w:szCs w:val="18"/>
          <w:lang w:val="en-US" w:eastAsia="en-US"/>
        </w:rPr>
        <w:t xml:space="preserve">n the application for funding form </w:t>
      </w:r>
      <w:r w:rsidR="00597626" w:rsidRPr="00D57B1C">
        <w:rPr>
          <w:rFonts w:ascii="Century Gothic" w:hAnsi="Century Gothic" w:cs="Calibri"/>
          <w:sz w:val="18"/>
          <w:szCs w:val="18"/>
          <w:lang w:val="en-US" w:eastAsia="en-US"/>
        </w:rPr>
        <w:t>participants are asked:</w:t>
      </w:r>
    </w:p>
    <w:p w:rsidR="00BC65A7" w:rsidRPr="00D57B1C" w:rsidRDefault="00BC65A7" w:rsidP="003A4418">
      <w:pPr>
        <w:pStyle w:val="ListParagraph"/>
        <w:widowControl w:val="0"/>
        <w:numPr>
          <w:ilvl w:val="0"/>
          <w:numId w:val="22"/>
        </w:numPr>
        <w:autoSpaceDE w:val="0"/>
        <w:autoSpaceDN w:val="0"/>
        <w:adjustRightInd w:val="0"/>
        <w:spacing w:after="0" w:line="240" w:lineRule="auto"/>
        <w:ind w:left="720"/>
        <w:rPr>
          <w:rFonts w:ascii="Century Gothic" w:hAnsi="Century Gothic" w:cs="Calibri"/>
          <w:sz w:val="18"/>
          <w:szCs w:val="18"/>
          <w:lang w:val="en-US" w:eastAsia="en-US"/>
        </w:rPr>
      </w:pPr>
      <w:r w:rsidRPr="00D57B1C">
        <w:rPr>
          <w:rFonts w:ascii="Century Gothic" w:hAnsi="Century Gothic" w:cs="Calibri"/>
          <w:sz w:val="18"/>
          <w:szCs w:val="18"/>
          <w:lang w:val="en-US" w:eastAsia="en-US"/>
        </w:rPr>
        <w:t>“How is this study relevant to your career intentions?”  (This is where they usually indicate their preferred leadership development pathway – clinical/ management/ educator</w:t>
      </w:r>
      <w:r w:rsidR="00597626" w:rsidRPr="00D57B1C">
        <w:rPr>
          <w:rFonts w:ascii="Century Gothic" w:hAnsi="Century Gothic" w:cs="Calibri"/>
          <w:sz w:val="18"/>
          <w:szCs w:val="18"/>
          <w:lang w:val="en-US" w:eastAsia="en-US"/>
        </w:rPr>
        <w:t>.</w:t>
      </w:r>
      <w:r w:rsidRPr="00D57B1C">
        <w:rPr>
          <w:rFonts w:ascii="Century Gothic" w:hAnsi="Century Gothic" w:cs="Calibri"/>
          <w:sz w:val="18"/>
          <w:szCs w:val="18"/>
          <w:lang w:val="en-US" w:eastAsia="en-US"/>
        </w:rPr>
        <w:t>)</w:t>
      </w:r>
    </w:p>
    <w:p w:rsidR="00BC65A7" w:rsidRPr="00D57B1C" w:rsidRDefault="00BC65A7" w:rsidP="003A4418">
      <w:pPr>
        <w:pStyle w:val="ListParagraph"/>
        <w:widowControl w:val="0"/>
        <w:numPr>
          <w:ilvl w:val="0"/>
          <w:numId w:val="22"/>
        </w:numPr>
        <w:autoSpaceDE w:val="0"/>
        <w:autoSpaceDN w:val="0"/>
        <w:adjustRightInd w:val="0"/>
        <w:spacing w:after="0" w:line="240" w:lineRule="auto"/>
        <w:ind w:left="720"/>
        <w:rPr>
          <w:rFonts w:ascii="Century Gothic" w:hAnsi="Century Gothic" w:cs="Calibri"/>
          <w:sz w:val="18"/>
          <w:szCs w:val="18"/>
          <w:lang w:val="en-US" w:eastAsia="en-US"/>
        </w:rPr>
      </w:pPr>
      <w:r w:rsidRPr="00D57B1C">
        <w:rPr>
          <w:rFonts w:ascii="Century Gothic" w:hAnsi="Century Gothic" w:cs="Calibri"/>
          <w:sz w:val="18"/>
          <w:szCs w:val="18"/>
          <w:lang w:val="en-US" w:eastAsia="en-US"/>
        </w:rPr>
        <w:t>“How will this study enhance your ability to contribute to nursing in the Canterbury region?” (This question is looking for understanding of service provision across the sector</w:t>
      </w:r>
      <w:r w:rsidR="00597626" w:rsidRPr="00D57B1C">
        <w:rPr>
          <w:rFonts w:ascii="Century Gothic" w:hAnsi="Century Gothic" w:cs="Calibri"/>
          <w:sz w:val="18"/>
          <w:szCs w:val="18"/>
          <w:lang w:val="en-US" w:eastAsia="en-US"/>
        </w:rPr>
        <w:t>.</w:t>
      </w:r>
      <w:r w:rsidRPr="00D57B1C">
        <w:rPr>
          <w:rFonts w:ascii="Century Gothic" w:hAnsi="Century Gothic" w:cs="Calibri"/>
          <w:sz w:val="18"/>
          <w:szCs w:val="18"/>
          <w:lang w:val="en-US" w:eastAsia="en-US"/>
        </w:rPr>
        <w:t>)</w:t>
      </w:r>
    </w:p>
    <w:p w:rsidR="00BC65A7" w:rsidRPr="00D57B1C" w:rsidRDefault="00BC65A7" w:rsidP="003A4418">
      <w:pPr>
        <w:pStyle w:val="ListParagraph"/>
        <w:widowControl w:val="0"/>
        <w:numPr>
          <w:ilvl w:val="0"/>
          <w:numId w:val="22"/>
        </w:numPr>
        <w:autoSpaceDE w:val="0"/>
        <w:autoSpaceDN w:val="0"/>
        <w:adjustRightInd w:val="0"/>
        <w:spacing w:after="0" w:line="240" w:lineRule="auto"/>
        <w:ind w:left="720"/>
        <w:rPr>
          <w:rFonts w:ascii="Century Gothic" w:hAnsi="Century Gothic" w:cs="Calibri"/>
          <w:sz w:val="18"/>
          <w:szCs w:val="18"/>
          <w:lang w:val="en-US" w:eastAsia="en-US"/>
        </w:rPr>
      </w:pPr>
      <w:r w:rsidRPr="00D57B1C">
        <w:rPr>
          <w:rFonts w:ascii="Century Gothic" w:hAnsi="Century Gothic" w:cs="Calibri"/>
          <w:sz w:val="18"/>
          <w:szCs w:val="18"/>
          <w:lang w:val="en-US" w:eastAsia="en-US"/>
        </w:rPr>
        <w:t>“How is it relevant to the Canterbury strategic priority and recovery plan?” (This question is looking for an understanding of changing models of care/ advanced practice roles</w:t>
      </w:r>
      <w:r w:rsidR="00597626" w:rsidRPr="00D57B1C">
        <w:rPr>
          <w:rFonts w:ascii="Century Gothic" w:hAnsi="Century Gothic" w:cs="Calibri"/>
          <w:sz w:val="18"/>
          <w:szCs w:val="18"/>
          <w:lang w:val="en-US" w:eastAsia="en-US"/>
        </w:rPr>
        <w:t>.</w:t>
      </w:r>
      <w:r w:rsidRPr="00D57B1C">
        <w:rPr>
          <w:rFonts w:ascii="Century Gothic" w:hAnsi="Century Gothic" w:cs="Calibri"/>
          <w:sz w:val="18"/>
          <w:szCs w:val="18"/>
          <w:lang w:val="en-US" w:eastAsia="en-US"/>
        </w:rPr>
        <w:t>)</w:t>
      </w:r>
    </w:p>
    <w:p w:rsidR="00BC65A7" w:rsidRPr="00D57B1C" w:rsidRDefault="00BC65A7" w:rsidP="00C67541">
      <w:pPr>
        <w:widowControl w:val="0"/>
        <w:autoSpaceDE w:val="0"/>
        <w:autoSpaceDN w:val="0"/>
        <w:adjustRightInd w:val="0"/>
        <w:spacing w:before="120" w:after="0" w:line="240" w:lineRule="auto"/>
        <w:rPr>
          <w:rFonts w:ascii="Century Gothic" w:hAnsi="Century Gothic" w:cs="Times New Roman"/>
          <w:sz w:val="18"/>
          <w:szCs w:val="18"/>
          <w:lang w:val="en-US" w:eastAsia="en-US"/>
        </w:rPr>
      </w:pPr>
      <w:r w:rsidRPr="00D57B1C">
        <w:rPr>
          <w:rFonts w:ascii="Century Gothic" w:hAnsi="Century Gothic" w:cs="Calibri"/>
          <w:sz w:val="18"/>
          <w:szCs w:val="18"/>
          <w:lang w:val="en-US" w:eastAsia="en-US"/>
        </w:rPr>
        <w:t xml:space="preserve">Participants are expected to be able to understand their own personal development needs </w:t>
      </w:r>
      <w:r w:rsidR="00597626" w:rsidRPr="00D57B1C">
        <w:rPr>
          <w:rFonts w:ascii="Century Gothic" w:hAnsi="Century Gothic" w:cs="Calibri"/>
          <w:sz w:val="18"/>
          <w:szCs w:val="18"/>
          <w:lang w:val="en-US" w:eastAsia="en-US"/>
        </w:rPr>
        <w:t>as well as</w:t>
      </w:r>
      <w:r w:rsidRPr="00D57B1C">
        <w:rPr>
          <w:rFonts w:ascii="Century Gothic" w:hAnsi="Century Gothic" w:cs="Calibri"/>
          <w:sz w:val="18"/>
          <w:szCs w:val="18"/>
          <w:lang w:val="en-US" w:eastAsia="en-US"/>
        </w:rPr>
        <w:t xml:space="preserve"> look</w:t>
      </w:r>
      <w:r w:rsidR="00597626" w:rsidRPr="00D57B1C">
        <w:rPr>
          <w:rFonts w:ascii="Century Gothic" w:hAnsi="Century Gothic" w:cs="Calibri"/>
          <w:sz w:val="18"/>
          <w:szCs w:val="18"/>
          <w:lang w:val="en-US" w:eastAsia="en-US"/>
        </w:rPr>
        <w:t>ing</w:t>
      </w:r>
      <w:r w:rsidRPr="00D57B1C">
        <w:rPr>
          <w:rFonts w:ascii="Century Gothic" w:hAnsi="Century Gothic" w:cs="Calibri"/>
          <w:sz w:val="18"/>
          <w:szCs w:val="18"/>
          <w:lang w:val="en-US" w:eastAsia="en-US"/>
        </w:rPr>
        <w:t xml:space="preserve"> at the Canterbury “big picture” and articulate how they are doing this.</w:t>
      </w:r>
    </w:p>
    <w:p w:rsidR="00267471" w:rsidRPr="00D57B1C" w:rsidRDefault="00267471" w:rsidP="002353B4">
      <w:pPr>
        <w:pStyle w:val="Heading3"/>
        <w:jc w:val="both"/>
        <w:rPr>
          <w:rFonts w:ascii="Century Gothic" w:hAnsi="Century Gothic"/>
          <w:color w:val="auto"/>
          <w:sz w:val="20"/>
          <w:szCs w:val="20"/>
          <w:u w:val="single"/>
        </w:rPr>
      </w:pPr>
      <w:bookmarkStart w:id="212" w:name="_Toc408327492"/>
      <w:bookmarkStart w:id="213" w:name="_Toc283224368"/>
      <w:bookmarkStart w:id="214" w:name="_Toc425170658"/>
      <w:bookmarkStart w:id="215" w:name="_Toc427051740"/>
      <w:r w:rsidRPr="00D57B1C">
        <w:rPr>
          <w:rFonts w:ascii="Century Gothic" w:hAnsi="Century Gothic"/>
          <w:color w:val="auto"/>
          <w:sz w:val="20"/>
          <w:szCs w:val="20"/>
          <w:u w:val="single"/>
        </w:rPr>
        <w:lastRenderedPageBreak/>
        <w:t>The preceptors</w:t>
      </w:r>
      <w:bookmarkEnd w:id="212"/>
      <w:bookmarkEnd w:id="213"/>
      <w:bookmarkEnd w:id="214"/>
      <w:bookmarkEnd w:id="215"/>
    </w:p>
    <w:p w:rsidR="00267471" w:rsidRPr="00D57B1C" w:rsidRDefault="00943218" w:rsidP="002353B4">
      <w:pPr>
        <w:jc w:val="both"/>
        <w:rPr>
          <w:rFonts w:ascii="Century Gothic" w:eastAsiaTheme="majorEastAsia" w:hAnsi="Century Gothic" w:cstheme="majorBidi"/>
          <w:bCs/>
          <w:sz w:val="18"/>
          <w:szCs w:val="18"/>
        </w:rPr>
      </w:pPr>
      <w:r w:rsidRPr="00D57B1C">
        <w:rPr>
          <w:rFonts w:ascii="Century Gothic" w:hAnsi="Century Gothic"/>
          <w:sz w:val="18"/>
          <w:szCs w:val="18"/>
        </w:rPr>
        <w:t xml:space="preserve">Preceptors are nominated by their manager and </w:t>
      </w:r>
      <w:r w:rsidR="00524784" w:rsidRPr="00D57B1C">
        <w:rPr>
          <w:rFonts w:ascii="Century Gothic" w:eastAsiaTheme="majorEastAsia" w:hAnsi="Century Gothic" w:cstheme="majorBidi"/>
          <w:bCs/>
          <w:sz w:val="18"/>
          <w:szCs w:val="18"/>
        </w:rPr>
        <w:t>have a responsibility for orientating the GAP nurse to their new rotation placement. They are registered nurses who ideally have undertaken the CDHB</w:t>
      </w:r>
      <w:r w:rsidR="00CE25E3" w:rsidRPr="00D57B1C">
        <w:rPr>
          <w:rFonts w:ascii="Century Gothic" w:eastAsiaTheme="majorEastAsia" w:hAnsi="Century Gothic" w:cstheme="majorBidi"/>
          <w:bCs/>
          <w:sz w:val="18"/>
          <w:szCs w:val="18"/>
        </w:rPr>
        <w:t>’s</w:t>
      </w:r>
      <w:r w:rsidR="00524784" w:rsidRPr="00D57B1C">
        <w:rPr>
          <w:rFonts w:ascii="Century Gothic" w:eastAsiaTheme="majorEastAsia" w:hAnsi="Century Gothic" w:cstheme="majorBidi"/>
          <w:bCs/>
          <w:sz w:val="18"/>
          <w:szCs w:val="18"/>
        </w:rPr>
        <w:t xml:space="preserve"> preceptorship workshops.</w:t>
      </w:r>
    </w:p>
    <w:p w:rsidR="0067012F" w:rsidRPr="00D57B1C" w:rsidRDefault="0067012F" w:rsidP="00BE266B">
      <w:pPr>
        <w:pStyle w:val="Heading3"/>
        <w:spacing w:before="0"/>
        <w:jc w:val="both"/>
        <w:rPr>
          <w:rFonts w:ascii="Century Gothic" w:hAnsi="Century Gothic"/>
          <w:color w:val="auto"/>
          <w:sz w:val="20"/>
          <w:szCs w:val="20"/>
          <w:u w:val="single"/>
        </w:rPr>
      </w:pPr>
      <w:bookmarkStart w:id="216" w:name="_Toc408327493"/>
      <w:bookmarkStart w:id="217" w:name="_Toc283224369"/>
      <w:bookmarkStart w:id="218" w:name="_Toc425170659"/>
      <w:bookmarkStart w:id="219" w:name="_Toc427051741"/>
      <w:r w:rsidRPr="00D57B1C">
        <w:rPr>
          <w:rFonts w:ascii="Century Gothic" w:hAnsi="Century Gothic"/>
          <w:color w:val="auto"/>
          <w:sz w:val="20"/>
          <w:szCs w:val="20"/>
          <w:u w:val="single"/>
        </w:rPr>
        <w:t>Clinical Rotations</w:t>
      </w:r>
      <w:bookmarkEnd w:id="216"/>
      <w:bookmarkEnd w:id="217"/>
      <w:bookmarkEnd w:id="218"/>
      <w:bookmarkEnd w:id="219"/>
    </w:p>
    <w:p w:rsidR="00D83A73" w:rsidRPr="00D57B1C" w:rsidRDefault="00524784" w:rsidP="00D83A73">
      <w:pPr>
        <w:spacing w:after="0"/>
        <w:jc w:val="both"/>
        <w:rPr>
          <w:rFonts w:ascii="Century Gothic" w:hAnsi="Century Gothic"/>
          <w:sz w:val="18"/>
          <w:szCs w:val="18"/>
        </w:rPr>
      </w:pPr>
      <w:r w:rsidRPr="00D57B1C">
        <w:rPr>
          <w:rFonts w:ascii="Century Gothic" w:hAnsi="Century Gothic"/>
          <w:sz w:val="18"/>
          <w:szCs w:val="18"/>
        </w:rPr>
        <w:t>Ideally each G</w:t>
      </w:r>
      <w:r w:rsidR="00C43371" w:rsidRPr="00D57B1C">
        <w:rPr>
          <w:rFonts w:ascii="Century Gothic" w:hAnsi="Century Gothic"/>
          <w:sz w:val="18"/>
          <w:szCs w:val="18"/>
        </w:rPr>
        <w:t>AP nurse has the experience of three</w:t>
      </w:r>
      <w:r w:rsidRPr="00D57B1C">
        <w:rPr>
          <w:rFonts w:ascii="Century Gothic" w:hAnsi="Century Gothic"/>
          <w:sz w:val="18"/>
          <w:szCs w:val="18"/>
        </w:rPr>
        <w:t xml:space="preserve"> placements; their base and two others. </w:t>
      </w:r>
      <w:r w:rsidR="007A666D" w:rsidRPr="00D57B1C">
        <w:rPr>
          <w:rFonts w:ascii="Century Gothic" w:hAnsi="Century Gothic"/>
          <w:sz w:val="18"/>
          <w:szCs w:val="18"/>
        </w:rPr>
        <w:t xml:space="preserve">Potential </w:t>
      </w:r>
      <w:r w:rsidR="00D83A73" w:rsidRPr="00D57B1C">
        <w:rPr>
          <w:rFonts w:ascii="Century Gothic" w:hAnsi="Century Gothic"/>
          <w:sz w:val="18"/>
          <w:szCs w:val="18"/>
        </w:rPr>
        <w:t xml:space="preserve">rotation </w:t>
      </w:r>
      <w:r w:rsidR="00392F40" w:rsidRPr="00D57B1C">
        <w:rPr>
          <w:rFonts w:ascii="Century Gothic" w:hAnsi="Century Gothic"/>
          <w:sz w:val="18"/>
          <w:szCs w:val="18"/>
        </w:rPr>
        <w:t>settings include</w:t>
      </w:r>
      <w:r w:rsidR="00D83A73" w:rsidRPr="00D57B1C">
        <w:rPr>
          <w:rFonts w:ascii="Century Gothic" w:hAnsi="Century Gothic"/>
          <w:sz w:val="18"/>
          <w:szCs w:val="18"/>
        </w:rPr>
        <w:t>:</w:t>
      </w:r>
    </w:p>
    <w:p w:rsidR="00D83A73" w:rsidRPr="00D57B1C" w:rsidRDefault="00D83A73" w:rsidP="00B3459A">
      <w:pPr>
        <w:pStyle w:val="ListParagraph"/>
        <w:numPr>
          <w:ilvl w:val="0"/>
          <w:numId w:val="17"/>
        </w:numPr>
        <w:spacing w:before="60"/>
        <w:ind w:left="771" w:hanging="357"/>
        <w:jc w:val="both"/>
        <w:rPr>
          <w:rFonts w:ascii="Century Gothic" w:hAnsi="Century Gothic"/>
          <w:sz w:val="18"/>
          <w:szCs w:val="18"/>
        </w:rPr>
      </w:pPr>
      <w:r w:rsidRPr="00D57B1C">
        <w:rPr>
          <w:rFonts w:ascii="Century Gothic" w:hAnsi="Century Gothic"/>
          <w:sz w:val="18"/>
          <w:szCs w:val="18"/>
        </w:rPr>
        <w:t>ARC facility</w:t>
      </w:r>
    </w:p>
    <w:p w:rsidR="00D83A73" w:rsidRPr="00D57B1C" w:rsidRDefault="00D83A73" w:rsidP="00B3459A">
      <w:pPr>
        <w:pStyle w:val="ListParagraph"/>
        <w:numPr>
          <w:ilvl w:val="0"/>
          <w:numId w:val="17"/>
        </w:numPr>
        <w:jc w:val="both"/>
        <w:rPr>
          <w:rFonts w:ascii="Century Gothic" w:hAnsi="Century Gothic"/>
          <w:sz w:val="18"/>
          <w:szCs w:val="18"/>
        </w:rPr>
      </w:pPr>
      <w:r w:rsidRPr="00D57B1C">
        <w:rPr>
          <w:rFonts w:ascii="Century Gothic" w:hAnsi="Century Gothic"/>
          <w:sz w:val="18"/>
          <w:szCs w:val="18"/>
        </w:rPr>
        <w:t>Assessment Treatment and Rehabilitation (TPMH)</w:t>
      </w:r>
    </w:p>
    <w:p w:rsidR="00CE25E3" w:rsidRPr="00D57B1C" w:rsidRDefault="00D83A73" w:rsidP="00B3459A">
      <w:pPr>
        <w:pStyle w:val="ListParagraph"/>
        <w:numPr>
          <w:ilvl w:val="0"/>
          <w:numId w:val="17"/>
        </w:numPr>
        <w:jc w:val="both"/>
        <w:rPr>
          <w:rFonts w:ascii="Century Gothic" w:hAnsi="Century Gothic"/>
          <w:sz w:val="18"/>
          <w:szCs w:val="18"/>
        </w:rPr>
      </w:pPr>
      <w:r w:rsidRPr="00D57B1C">
        <w:rPr>
          <w:rFonts w:ascii="Century Gothic" w:hAnsi="Century Gothic"/>
          <w:sz w:val="18"/>
          <w:szCs w:val="18"/>
        </w:rPr>
        <w:t>Psychiatric Services for the Elderly (TPMH)</w:t>
      </w:r>
    </w:p>
    <w:p w:rsidR="00524784" w:rsidRPr="00D57B1C" w:rsidRDefault="00CC2E48" w:rsidP="00B3459A">
      <w:pPr>
        <w:pStyle w:val="ListParagraph"/>
        <w:numPr>
          <w:ilvl w:val="0"/>
          <w:numId w:val="17"/>
        </w:numPr>
        <w:jc w:val="both"/>
        <w:rPr>
          <w:rFonts w:ascii="Century Gothic" w:hAnsi="Century Gothic"/>
          <w:sz w:val="18"/>
          <w:szCs w:val="18"/>
        </w:rPr>
      </w:pPr>
      <w:r>
        <w:rPr>
          <w:rFonts w:ascii="Century Gothic" w:hAnsi="Century Gothic"/>
          <w:sz w:val="18"/>
          <w:szCs w:val="18"/>
        </w:rPr>
        <w:t>Acute medicine (ChCh</w:t>
      </w:r>
      <w:r w:rsidR="00D83A73" w:rsidRPr="00D57B1C">
        <w:rPr>
          <w:rFonts w:ascii="Century Gothic" w:hAnsi="Century Gothic"/>
          <w:sz w:val="18"/>
          <w:szCs w:val="18"/>
        </w:rPr>
        <w:t xml:space="preserve"> Hospital)</w:t>
      </w:r>
    </w:p>
    <w:p w:rsidR="00EB44A5" w:rsidRPr="00D57B1C" w:rsidRDefault="00524784" w:rsidP="00BE266B">
      <w:pPr>
        <w:jc w:val="both"/>
        <w:rPr>
          <w:rFonts w:ascii="Century Gothic" w:hAnsi="Century Gothic"/>
          <w:sz w:val="18"/>
          <w:szCs w:val="18"/>
        </w:rPr>
      </w:pPr>
      <w:r w:rsidRPr="00D57B1C">
        <w:rPr>
          <w:rFonts w:ascii="Century Gothic" w:hAnsi="Century Gothic"/>
          <w:sz w:val="18"/>
          <w:szCs w:val="18"/>
        </w:rPr>
        <w:t>Each of the pla</w:t>
      </w:r>
      <w:r w:rsidR="00CE25E3" w:rsidRPr="00D57B1C">
        <w:rPr>
          <w:rFonts w:ascii="Century Gothic" w:hAnsi="Century Gothic"/>
          <w:sz w:val="18"/>
          <w:szCs w:val="18"/>
        </w:rPr>
        <w:t>cement organisations</w:t>
      </w:r>
      <w:r w:rsidRPr="00D57B1C">
        <w:rPr>
          <w:rFonts w:ascii="Century Gothic" w:hAnsi="Century Gothic"/>
          <w:sz w:val="18"/>
          <w:szCs w:val="18"/>
        </w:rPr>
        <w:t xml:space="preserve"> need</w:t>
      </w:r>
      <w:r w:rsidR="00C43371" w:rsidRPr="00D57B1C">
        <w:rPr>
          <w:rFonts w:ascii="Century Gothic" w:hAnsi="Century Gothic"/>
          <w:sz w:val="18"/>
          <w:szCs w:val="18"/>
        </w:rPr>
        <w:t>s</w:t>
      </w:r>
      <w:r w:rsidRPr="00D57B1C">
        <w:rPr>
          <w:rFonts w:ascii="Century Gothic" w:hAnsi="Century Gothic"/>
          <w:sz w:val="18"/>
          <w:szCs w:val="18"/>
        </w:rPr>
        <w:t xml:space="preserve"> to agree </w:t>
      </w:r>
      <w:r w:rsidR="00943218" w:rsidRPr="00D57B1C">
        <w:rPr>
          <w:rFonts w:ascii="Century Gothic" w:hAnsi="Century Gothic"/>
          <w:sz w:val="18"/>
          <w:szCs w:val="18"/>
        </w:rPr>
        <w:t xml:space="preserve">to a reciprocal arrangement, supporting a nurse from </w:t>
      </w:r>
      <w:r w:rsidR="00CE25E3" w:rsidRPr="00D57B1C">
        <w:rPr>
          <w:rFonts w:ascii="Century Gothic" w:hAnsi="Century Gothic"/>
          <w:sz w:val="18"/>
          <w:szCs w:val="18"/>
        </w:rPr>
        <w:t>their area to participate, and to</w:t>
      </w:r>
      <w:r w:rsidRPr="00D57B1C">
        <w:rPr>
          <w:rFonts w:ascii="Century Gothic" w:hAnsi="Century Gothic"/>
          <w:sz w:val="18"/>
          <w:szCs w:val="18"/>
        </w:rPr>
        <w:t xml:space="preserve"> hav</w:t>
      </w:r>
      <w:r w:rsidR="002353B4" w:rsidRPr="00D57B1C">
        <w:rPr>
          <w:rFonts w:ascii="Century Gothic" w:hAnsi="Century Gothic"/>
          <w:sz w:val="18"/>
          <w:szCs w:val="18"/>
        </w:rPr>
        <w:t>e</w:t>
      </w:r>
      <w:r w:rsidRPr="00D57B1C">
        <w:rPr>
          <w:rFonts w:ascii="Century Gothic" w:hAnsi="Century Gothic"/>
          <w:sz w:val="18"/>
          <w:szCs w:val="18"/>
        </w:rPr>
        <w:t xml:space="preserve"> a GAP Nurse work in their facility for t</w:t>
      </w:r>
      <w:r w:rsidR="00943218" w:rsidRPr="00D57B1C">
        <w:rPr>
          <w:rFonts w:ascii="Century Gothic" w:hAnsi="Century Gothic"/>
          <w:sz w:val="18"/>
          <w:szCs w:val="18"/>
        </w:rPr>
        <w:t>wo</w:t>
      </w:r>
      <w:r w:rsidR="00CE25E3" w:rsidRPr="00D57B1C">
        <w:rPr>
          <w:rFonts w:ascii="Century Gothic" w:hAnsi="Century Gothic"/>
          <w:sz w:val="18"/>
          <w:szCs w:val="18"/>
        </w:rPr>
        <w:t xml:space="preserve"> 12-</w:t>
      </w:r>
      <w:r w:rsidRPr="00D57B1C">
        <w:rPr>
          <w:rFonts w:ascii="Century Gothic" w:hAnsi="Century Gothic"/>
          <w:sz w:val="18"/>
          <w:szCs w:val="18"/>
        </w:rPr>
        <w:t>week placement</w:t>
      </w:r>
      <w:r w:rsidR="00943218" w:rsidRPr="00D57B1C">
        <w:rPr>
          <w:rFonts w:ascii="Century Gothic" w:hAnsi="Century Gothic"/>
          <w:sz w:val="18"/>
          <w:szCs w:val="18"/>
        </w:rPr>
        <w:t xml:space="preserve">s, </w:t>
      </w:r>
      <w:r w:rsidR="00465E1B">
        <w:rPr>
          <w:rFonts w:ascii="Century Gothic" w:hAnsi="Century Gothic"/>
          <w:sz w:val="18"/>
          <w:szCs w:val="18"/>
        </w:rPr>
        <w:t xml:space="preserve">with the organisation </w:t>
      </w:r>
      <w:r w:rsidRPr="00D57B1C">
        <w:rPr>
          <w:rFonts w:ascii="Century Gothic" w:hAnsi="Century Gothic"/>
          <w:sz w:val="18"/>
          <w:szCs w:val="18"/>
        </w:rPr>
        <w:t>provid</w:t>
      </w:r>
      <w:r w:rsidR="00943218" w:rsidRPr="00D57B1C">
        <w:rPr>
          <w:rFonts w:ascii="Century Gothic" w:hAnsi="Century Gothic"/>
          <w:sz w:val="18"/>
          <w:szCs w:val="18"/>
        </w:rPr>
        <w:t>ing</w:t>
      </w:r>
      <w:r w:rsidRPr="00D57B1C">
        <w:rPr>
          <w:rFonts w:ascii="Century Gothic" w:hAnsi="Century Gothic"/>
          <w:sz w:val="18"/>
          <w:szCs w:val="18"/>
        </w:rPr>
        <w:t xml:space="preserve"> preceptorship</w:t>
      </w:r>
      <w:r w:rsidR="00943218" w:rsidRPr="00D57B1C">
        <w:rPr>
          <w:rFonts w:ascii="Century Gothic" w:hAnsi="Century Gothic"/>
          <w:sz w:val="18"/>
          <w:szCs w:val="18"/>
        </w:rPr>
        <w:t xml:space="preserve"> and learning experiences</w:t>
      </w:r>
      <w:r w:rsidRPr="00D57B1C">
        <w:rPr>
          <w:rFonts w:ascii="Century Gothic" w:hAnsi="Century Gothic"/>
          <w:sz w:val="18"/>
          <w:szCs w:val="18"/>
        </w:rPr>
        <w:t xml:space="preserve"> for them.</w:t>
      </w:r>
    </w:p>
    <w:p w:rsidR="00AE7074" w:rsidRDefault="00F559E6" w:rsidP="00BE266B">
      <w:pPr>
        <w:pStyle w:val="Heading1"/>
        <w:pBdr>
          <w:bottom w:val="single" w:sz="4" w:space="1" w:color="auto"/>
        </w:pBdr>
        <w:spacing w:before="320"/>
        <w:jc w:val="center"/>
        <w:rPr>
          <w:b w:val="0"/>
        </w:rPr>
      </w:pPr>
      <w:bookmarkStart w:id="220" w:name="_Toc283224370"/>
      <w:bookmarkStart w:id="221" w:name="_Toc427051742"/>
      <w:r>
        <w:rPr>
          <w:b w:val="0"/>
        </w:rPr>
        <w:t>Formative e</w:t>
      </w:r>
      <w:r w:rsidR="00AE7074" w:rsidRPr="00857035">
        <w:rPr>
          <w:b w:val="0"/>
        </w:rPr>
        <w:t>valuation findings</w:t>
      </w:r>
      <w:bookmarkEnd w:id="220"/>
      <w:bookmarkEnd w:id="221"/>
    </w:p>
    <w:p w:rsidR="00460C97" w:rsidRPr="00D57B1C" w:rsidRDefault="00460C97" w:rsidP="00BE266B">
      <w:pPr>
        <w:spacing w:after="0"/>
        <w:rPr>
          <w:sz w:val="18"/>
          <w:szCs w:val="18"/>
          <w:lang w:eastAsia="en-US"/>
        </w:rPr>
      </w:pPr>
    </w:p>
    <w:p w:rsidR="00F559E6" w:rsidRPr="00D57B1C" w:rsidRDefault="00F559E6" w:rsidP="003B1E01">
      <w:pPr>
        <w:spacing w:after="120"/>
        <w:rPr>
          <w:rFonts w:ascii="Century Gothic" w:hAnsi="Century Gothic"/>
          <w:sz w:val="18"/>
          <w:szCs w:val="18"/>
          <w:lang w:eastAsia="en-US"/>
        </w:rPr>
      </w:pPr>
      <w:bookmarkStart w:id="222" w:name="_Toc283224371"/>
      <w:r w:rsidRPr="00D57B1C">
        <w:rPr>
          <w:rFonts w:ascii="Century Gothic" w:hAnsi="Century Gothic"/>
          <w:sz w:val="18"/>
          <w:szCs w:val="18"/>
          <w:lang w:eastAsia="en-US"/>
        </w:rPr>
        <w:t xml:space="preserve">The formative evaluation process was completed and a report given to the programme conveners in February 2015. In this section a summary of these findings is followed by the recommendations made and the response to these as the programme continued. </w:t>
      </w:r>
    </w:p>
    <w:p w:rsidR="00F559E6" w:rsidRPr="00A317AD" w:rsidRDefault="00F559E6" w:rsidP="003B1E01">
      <w:pPr>
        <w:pStyle w:val="Heading3"/>
        <w:spacing w:before="120"/>
        <w:jc w:val="both"/>
        <w:rPr>
          <w:color w:val="auto"/>
          <w:sz w:val="24"/>
          <w:szCs w:val="24"/>
          <w:u w:val="single"/>
          <w:lang w:eastAsia="en-US"/>
        </w:rPr>
      </w:pPr>
      <w:bookmarkStart w:id="223" w:name="_Toc427051743"/>
      <w:r w:rsidRPr="00A317AD">
        <w:rPr>
          <w:color w:val="auto"/>
          <w:sz w:val="24"/>
          <w:szCs w:val="24"/>
          <w:u w:val="single"/>
          <w:lang w:eastAsia="en-US"/>
        </w:rPr>
        <w:t>Planned impact of the programme</w:t>
      </w:r>
      <w:bookmarkEnd w:id="223"/>
    </w:p>
    <w:p w:rsidR="00F559E6" w:rsidRPr="00D57B1C" w:rsidRDefault="00F559E6" w:rsidP="00F559E6">
      <w:pPr>
        <w:jc w:val="both"/>
        <w:rPr>
          <w:rFonts w:ascii="Century Gothic" w:hAnsi="Century Gothic"/>
          <w:sz w:val="18"/>
          <w:szCs w:val="18"/>
          <w:lang w:eastAsia="en-US"/>
        </w:rPr>
      </w:pPr>
      <w:r w:rsidRPr="00D57B1C">
        <w:rPr>
          <w:rFonts w:ascii="Century Gothic" w:hAnsi="Century Gothic"/>
          <w:sz w:val="18"/>
          <w:szCs w:val="18"/>
          <w:lang w:eastAsia="en-US"/>
        </w:rPr>
        <w:t xml:space="preserve">There were varying views on the intent of the programme depending on the informant. Participants viewed it as an opportunity for career progression and networking within the sector, while managers were interested in development of their staff’s leadership skills and the opportunity to maintain interest in the sector to reduce staff turnover.  Mentors viewed the programme’s primary role as developing the clinical skills of nurses who had been in the sector for </w:t>
      </w:r>
      <w:r w:rsidR="002C6BA0">
        <w:rPr>
          <w:rFonts w:ascii="Century Gothic" w:hAnsi="Century Gothic"/>
          <w:sz w:val="18"/>
          <w:szCs w:val="18"/>
          <w:lang w:eastAsia="en-US"/>
        </w:rPr>
        <w:t>some years</w:t>
      </w:r>
      <w:r w:rsidRPr="00D57B1C">
        <w:rPr>
          <w:rFonts w:ascii="Century Gothic" w:hAnsi="Century Gothic"/>
          <w:sz w:val="18"/>
          <w:szCs w:val="18"/>
          <w:lang w:eastAsia="en-US"/>
        </w:rPr>
        <w:t>, particularly those in the residential care sector, and educators supported this view. As popularity of the programme increases and competition emerges for placement, greater clarity of the programme’s intent would enable recruitment into the programme to be more targeted, participant’s goals more strategic and impact measures more focused.</w:t>
      </w:r>
    </w:p>
    <w:p w:rsidR="00F559E6" w:rsidRPr="00101EFD" w:rsidRDefault="00F559E6" w:rsidP="00F559E6">
      <w:pPr>
        <w:pStyle w:val="Heading3"/>
        <w:jc w:val="both"/>
        <w:rPr>
          <w:color w:val="auto"/>
          <w:sz w:val="24"/>
          <w:szCs w:val="24"/>
          <w:u w:val="single"/>
          <w:lang w:eastAsia="en-US"/>
        </w:rPr>
      </w:pPr>
      <w:bookmarkStart w:id="224" w:name="_Toc427051744"/>
      <w:r w:rsidRPr="00A317AD">
        <w:rPr>
          <w:color w:val="auto"/>
          <w:sz w:val="24"/>
          <w:szCs w:val="24"/>
          <w:u w:val="single"/>
          <w:lang w:eastAsia="en-US"/>
        </w:rPr>
        <w:t>P</w:t>
      </w:r>
      <w:r>
        <w:rPr>
          <w:color w:val="auto"/>
          <w:sz w:val="24"/>
          <w:szCs w:val="24"/>
          <w:u w:val="single"/>
          <w:lang w:eastAsia="en-US"/>
        </w:rPr>
        <w:t>rogramme resources</w:t>
      </w:r>
      <w:bookmarkEnd w:id="224"/>
    </w:p>
    <w:p w:rsidR="00F559E6" w:rsidRPr="00D57B1C" w:rsidRDefault="00F559E6" w:rsidP="00F559E6">
      <w:pPr>
        <w:jc w:val="both"/>
        <w:rPr>
          <w:rFonts w:ascii="Century Gothic" w:eastAsia="Times New Roman" w:hAnsi="Century Gothic" w:cs="Arial"/>
          <w:bCs/>
          <w:kern w:val="32"/>
          <w:sz w:val="18"/>
          <w:szCs w:val="18"/>
          <w:lang w:eastAsia="en-US"/>
        </w:rPr>
      </w:pPr>
      <w:r w:rsidRPr="00D57B1C">
        <w:rPr>
          <w:rFonts w:ascii="Century Gothic" w:hAnsi="Century Gothic"/>
          <w:sz w:val="18"/>
          <w:szCs w:val="18"/>
        </w:rPr>
        <w:t>The programme is funded primarily by employers. Funding has also been allocated to participants as a priority from the (HWNZ) contract with the CDHB for postgraduate education for registered nurses for the education requirement of the programme. This funding covers fee payment, study release to attend compulsory study block</w:t>
      </w:r>
      <w:r w:rsidR="00465E1B">
        <w:rPr>
          <w:rFonts w:ascii="Century Gothic" w:hAnsi="Century Gothic"/>
          <w:sz w:val="18"/>
          <w:szCs w:val="18"/>
        </w:rPr>
        <w:t>s</w:t>
      </w:r>
      <w:r w:rsidRPr="00D57B1C">
        <w:rPr>
          <w:rFonts w:ascii="Century Gothic" w:hAnsi="Century Gothic"/>
          <w:sz w:val="18"/>
          <w:szCs w:val="18"/>
        </w:rPr>
        <w:t xml:space="preserve"> and some clinical supervision if required by the paper. Participant and programme eligibility is consistent with HWNZ specifications. </w:t>
      </w:r>
    </w:p>
    <w:p w:rsidR="00F559E6" w:rsidRPr="00D57B1C" w:rsidRDefault="00F559E6" w:rsidP="00F559E6">
      <w:pPr>
        <w:jc w:val="both"/>
        <w:rPr>
          <w:rFonts w:ascii="Century Gothic" w:eastAsia="Times New Roman" w:hAnsi="Century Gothic" w:cs="Arial"/>
          <w:bCs/>
          <w:kern w:val="32"/>
          <w:sz w:val="18"/>
          <w:szCs w:val="18"/>
          <w:lang w:eastAsia="en-US"/>
        </w:rPr>
      </w:pPr>
      <w:r w:rsidRPr="00D57B1C">
        <w:rPr>
          <w:rFonts w:ascii="Century Gothic" w:eastAsia="Times New Roman" w:hAnsi="Century Gothic" w:cs="Arial"/>
          <w:bCs/>
          <w:kern w:val="32"/>
          <w:sz w:val="18"/>
          <w:szCs w:val="18"/>
          <w:lang w:eastAsia="en-US"/>
        </w:rPr>
        <w:t>Programme co-ordination, administration and communication were viewed as less structured to start with, but in a way this encouraged more ingenuity among the managers, mentors and participants to make the programme work. Now is the time to provide more structure, because the informal, ad hoc arrangements are becoming more frustrating for mentors and managers.  This cou</w:t>
      </w:r>
      <w:r w:rsidR="00CC2E48">
        <w:rPr>
          <w:rFonts w:ascii="Century Gothic" w:eastAsia="Times New Roman" w:hAnsi="Century Gothic" w:cs="Arial"/>
          <w:bCs/>
          <w:kern w:val="32"/>
          <w:sz w:val="18"/>
          <w:szCs w:val="18"/>
          <w:lang w:eastAsia="en-US"/>
        </w:rPr>
        <w:t>ld impact on the level of ‘good</w:t>
      </w:r>
      <w:r w:rsidRPr="00D57B1C">
        <w:rPr>
          <w:rFonts w:ascii="Century Gothic" w:eastAsia="Times New Roman" w:hAnsi="Century Gothic" w:cs="Arial"/>
          <w:bCs/>
          <w:kern w:val="32"/>
          <w:sz w:val="18"/>
          <w:szCs w:val="18"/>
          <w:lang w:eastAsia="en-US"/>
        </w:rPr>
        <w:t xml:space="preserve">will’ they put into the programme in the future. </w:t>
      </w:r>
    </w:p>
    <w:p w:rsidR="00F559E6" w:rsidRPr="00A317AD" w:rsidRDefault="00F559E6" w:rsidP="00F559E6">
      <w:pPr>
        <w:pStyle w:val="Heading3"/>
        <w:jc w:val="both"/>
        <w:rPr>
          <w:color w:val="auto"/>
          <w:sz w:val="24"/>
          <w:szCs w:val="24"/>
          <w:u w:val="single"/>
          <w:lang w:eastAsia="en-US"/>
        </w:rPr>
      </w:pPr>
      <w:bookmarkStart w:id="225" w:name="_Toc427051745"/>
      <w:r w:rsidRPr="00A317AD">
        <w:rPr>
          <w:color w:val="auto"/>
          <w:sz w:val="24"/>
          <w:szCs w:val="24"/>
          <w:u w:val="single"/>
          <w:lang w:eastAsia="en-US"/>
        </w:rPr>
        <w:t>P</w:t>
      </w:r>
      <w:r>
        <w:rPr>
          <w:color w:val="auto"/>
          <w:sz w:val="24"/>
          <w:szCs w:val="24"/>
          <w:u w:val="single"/>
          <w:lang w:eastAsia="en-US"/>
        </w:rPr>
        <w:t>rogramme components</w:t>
      </w:r>
      <w:bookmarkEnd w:id="225"/>
    </w:p>
    <w:p w:rsidR="00F559E6" w:rsidRPr="00D57B1C" w:rsidRDefault="00F559E6" w:rsidP="00F559E6">
      <w:pPr>
        <w:jc w:val="both"/>
        <w:rPr>
          <w:rFonts w:ascii="Century Gothic" w:hAnsi="Century Gothic"/>
          <w:sz w:val="18"/>
          <w:szCs w:val="18"/>
          <w:lang w:eastAsia="en-US"/>
        </w:rPr>
      </w:pPr>
      <w:r w:rsidRPr="00D57B1C">
        <w:rPr>
          <w:rFonts w:ascii="Century Gothic" w:hAnsi="Century Gothic"/>
          <w:sz w:val="18"/>
          <w:szCs w:val="18"/>
          <w:lang w:eastAsia="en-US"/>
        </w:rPr>
        <w:t xml:space="preserve">The programme’s four component parts did seem rather disconnected from each other, but this is likely to be the result of its organic development. All informants were supportive of each component remaining part of the programme and provided feedback on how components could be more integrated to obtain the best experience for participants.  They recommended a longer length of time for the clinical rotations, integration of the PDRP process with the postgraduate papers and clinical rotations, and </w:t>
      </w:r>
      <w:r w:rsidR="002C6BA0">
        <w:rPr>
          <w:rFonts w:ascii="Century Gothic" w:hAnsi="Century Gothic"/>
          <w:sz w:val="18"/>
          <w:szCs w:val="18"/>
          <w:lang w:eastAsia="en-US"/>
        </w:rPr>
        <w:t>attendance at a pre-academic study workshop/course</w:t>
      </w:r>
      <w:r w:rsidRPr="00D57B1C">
        <w:rPr>
          <w:rFonts w:ascii="Century Gothic" w:hAnsi="Century Gothic"/>
          <w:sz w:val="18"/>
          <w:szCs w:val="18"/>
          <w:lang w:eastAsia="en-US"/>
        </w:rPr>
        <w:t xml:space="preserve"> if they have not previously undertaken a postgraduate paper.</w:t>
      </w:r>
    </w:p>
    <w:p w:rsidR="00F559E6" w:rsidRPr="00D57B1C" w:rsidRDefault="00F559E6" w:rsidP="00F559E6">
      <w:pPr>
        <w:jc w:val="both"/>
        <w:rPr>
          <w:rFonts w:ascii="Century Gothic" w:hAnsi="Century Gothic"/>
          <w:sz w:val="18"/>
          <w:szCs w:val="18"/>
          <w:lang w:eastAsia="en-US"/>
        </w:rPr>
      </w:pPr>
      <w:r w:rsidRPr="00D57B1C">
        <w:rPr>
          <w:rFonts w:ascii="Century Gothic" w:hAnsi="Century Gothic"/>
          <w:sz w:val="18"/>
          <w:szCs w:val="18"/>
          <w:lang w:eastAsia="en-US"/>
        </w:rPr>
        <w:t xml:space="preserve">On reflection for the participants, the rotations were the highlight of the programme, particularly if they were well supported by their mentor and the nurse manager.  Their learning and opportunities for </w:t>
      </w:r>
      <w:r w:rsidRPr="00D57B1C">
        <w:rPr>
          <w:rFonts w:ascii="Century Gothic" w:hAnsi="Century Gothic"/>
          <w:sz w:val="18"/>
          <w:szCs w:val="18"/>
          <w:lang w:eastAsia="en-US"/>
        </w:rPr>
        <w:lastRenderedPageBreak/>
        <w:t xml:space="preserve">networking were invaluable and could be improved through greater integration with their PDRP development and postgraduate papers. The GAP conveners are already considering ways to improve integration of the four components. </w:t>
      </w:r>
    </w:p>
    <w:p w:rsidR="00F559E6" w:rsidRPr="00A317AD" w:rsidRDefault="00F559E6" w:rsidP="00F559E6">
      <w:pPr>
        <w:pStyle w:val="Heading3"/>
        <w:jc w:val="both"/>
        <w:rPr>
          <w:color w:val="auto"/>
          <w:sz w:val="24"/>
          <w:szCs w:val="24"/>
          <w:u w:val="single"/>
          <w:lang w:eastAsia="en-US"/>
        </w:rPr>
      </w:pPr>
      <w:bookmarkStart w:id="226" w:name="_Toc427051746"/>
      <w:r w:rsidRPr="00A317AD">
        <w:rPr>
          <w:color w:val="auto"/>
          <w:sz w:val="24"/>
          <w:szCs w:val="24"/>
          <w:u w:val="single"/>
          <w:lang w:eastAsia="en-US"/>
        </w:rPr>
        <w:t>P</w:t>
      </w:r>
      <w:r>
        <w:rPr>
          <w:color w:val="auto"/>
          <w:sz w:val="24"/>
          <w:szCs w:val="24"/>
          <w:u w:val="single"/>
          <w:lang w:eastAsia="en-US"/>
        </w:rPr>
        <w:t>rogramme outputs</w:t>
      </w:r>
      <w:bookmarkEnd w:id="226"/>
    </w:p>
    <w:p w:rsidR="00F559E6" w:rsidRPr="00D57B1C" w:rsidRDefault="00F559E6" w:rsidP="00F559E6">
      <w:pPr>
        <w:jc w:val="both"/>
        <w:rPr>
          <w:rFonts w:ascii="Century Gothic" w:hAnsi="Century Gothic"/>
          <w:sz w:val="18"/>
          <w:szCs w:val="18"/>
          <w:lang w:eastAsia="en-US"/>
        </w:rPr>
      </w:pPr>
      <w:r w:rsidRPr="00D57B1C">
        <w:rPr>
          <w:rFonts w:ascii="Century Gothic" w:hAnsi="Century Gothic"/>
          <w:sz w:val="18"/>
          <w:szCs w:val="18"/>
          <w:lang w:eastAsia="en-US"/>
        </w:rPr>
        <w:t>Communication about the programme</w:t>
      </w:r>
      <w:r w:rsidR="00CC2E48">
        <w:rPr>
          <w:rFonts w:ascii="Century Gothic" w:hAnsi="Century Gothic"/>
          <w:sz w:val="18"/>
          <w:szCs w:val="18"/>
          <w:lang w:eastAsia="en-US"/>
        </w:rPr>
        <w:t>,</w:t>
      </w:r>
      <w:r w:rsidRPr="00D57B1C">
        <w:rPr>
          <w:rFonts w:ascii="Century Gothic" w:hAnsi="Century Gothic"/>
          <w:sz w:val="18"/>
          <w:szCs w:val="18"/>
          <w:lang w:eastAsia="en-US"/>
        </w:rPr>
        <w:t xml:space="preserve"> as well as during the programme</w:t>
      </w:r>
      <w:r w:rsidR="00CC2E48">
        <w:rPr>
          <w:rFonts w:ascii="Century Gothic" w:hAnsi="Century Gothic"/>
          <w:sz w:val="18"/>
          <w:szCs w:val="18"/>
          <w:lang w:eastAsia="en-US"/>
        </w:rPr>
        <w:t>,</w:t>
      </w:r>
      <w:r w:rsidRPr="00D57B1C">
        <w:rPr>
          <w:rFonts w:ascii="Century Gothic" w:hAnsi="Century Gothic"/>
          <w:sz w:val="18"/>
          <w:szCs w:val="18"/>
          <w:lang w:eastAsia="en-US"/>
        </w:rPr>
        <w:t xml:space="preserve"> could be improved. This was likely a by-product of its incremental development. The programme handbook needed to be made more explanatory so that stakeholders and participants gained a better understanding of the programme as a whole.</w:t>
      </w:r>
    </w:p>
    <w:p w:rsidR="00F559E6" w:rsidRPr="00D57B1C" w:rsidRDefault="00F559E6" w:rsidP="00F559E6">
      <w:pPr>
        <w:jc w:val="both"/>
        <w:rPr>
          <w:rFonts w:ascii="Century Gothic" w:hAnsi="Century Gothic"/>
          <w:sz w:val="18"/>
          <w:szCs w:val="18"/>
          <w:lang w:eastAsia="en-US"/>
        </w:rPr>
      </w:pPr>
      <w:r w:rsidRPr="00D57B1C">
        <w:rPr>
          <w:rFonts w:ascii="Century Gothic" w:hAnsi="Century Gothic"/>
          <w:sz w:val="18"/>
          <w:szCs w:val="18"/>
          <w:lang w:eastAsia="en-US"/>
        </w:rPr>
        <w:t>To date two cohorts of nurses have experienced the</w:t>
      </w:r>
      <w:r w:rsidR="00465E1B">
        <w:rPr>
          <w:rFonts w:ascii="Century Gothic" w:hAnsi="Century Gothic"/>
          <w:sz w:val="18"/>
          <w:szCs w:val="18"/>
          <w:lang w:eastAsia="en-US"/>
        </w:rPr>
        <w:t xml:space="preserve"> programme; in 2014 there were three of five</w:t>
      </w:r>
      <w:r w:rsidRPr="00D57B1C">
        <w:rPr>
          <w:rFonts w:ascii="Century Gothic" w:hAnsi="Century Gothic"/>
          <w:sz w:val="18"/>
          <w:szCs w:val="18"/>
          <w:lang w:eastAsia="en-US"/>
        </w:rPr>
        <w:t xml:space="preserve"> who met completion criteria a</w:t>
      </w:r>
      <w:r w:rsidR="00465E1B">
        <w:rPr>
          <w:rFonts w:ascii="Century Gothic" w:hAnsi="Century Gothic"/>
          <w:sz w:val="18"/>
          <w:szCs w:val="18"/>
          <w:lang w:eastAsia="en-US"/>
        </w:rPr>
        <w:t>t the end of the programme and nine</w:t>
      </w:r>
      <w:r w:rsidRPr="00D57B1C">
        <w:rPr>
          <w:rFonts w:ascii="Century Gothic" w:hAnsi="Century Gothic"/>
          <w:sz w:val="18"/>
          <w:szCs w:val="18"/>
          <w:lang w:eastAsia="en-US"/>
        </w:rPr>
        <w:t xml:space="preserve"> nurses started the second intake. The participants tended to be mid-career nurses, over 40 years of age, with no postgraduate qualifications and half were overseas registered nurses. </w:t>
      </w:r>
    </w:p>
    <w:p w:rsidR="00F559E6" w:rsidRPr="00D57B1C" w:rsidRDefault="00F559E6" w:rsidP="00F559E6">
      <w:pPr>
        <w:jc w:val="both"/>
        <w:rPr>
          <w:rFonts w:ascii="Century Gothic" w:hAnsi="Century Gothic"/>
          <w:sz w:val="18"/>
          <w:szCs w:val="18"/>
          <w:lang w:eastAsia="en-US"/>
        </w:rPr>
      </w:pPr>
      <w:r w:rsidRPr="00D57B1C">
        <w:rPr>
          <w:rFonts w:ascii="Century Gothic" w:hAnsi="Century Gothic"/>
          <w:sz w:val="18"/>
          <w:szCs w:val="18"/>
          <w:lang w:eastAsia="en-US"/>
        </w:rPr>
        <w:t>Issues such as preparation for the programme, support for academic study and PDRP engagement were cited as enabling successful completion of the programme. The second cohort seems more aware of the expectatio</w:t>
      </w:r>
      <w:r w:rsidR="00465E1B">
        <w:rPr>
          <w:rFonts w:ascii="Century Gothic" w:hAnsi="Century Gothic"/>
          <w:sz w:val="18"/>
          <w:szCs w:val="18"/>
          <w:lang w:eastAsia="en-US"/>
        </w:rPr>
        <w:t xml:space="preserve">ns of the programme and </w:t>
      </w:r>
      <w:r w:rsidR="00CC2E48">
        <w:rPr>
          <w:rFonts w:ascii="Century Gothic" w:hAnsi="Century Gothic"/>
          <w:sz w:val="18"/>
          <w:szCs w:val="18"/>
          <w:lang w:eastAsia="en-US"/>
        </w:rPr>
        <w:t xml:space="preserve">the </w:t>
      </w:r>
      <w:r w:rsidR="00465E1B">
        <w:rPr>
          <w:rFonts w:ascii="Century Gothic" w:hAnsi="Century Gothic"/>
          <w:sz w:val="18"/>
          <w:szCs w:val="18"/>
          <w:lang w:eastAsia="en-US"/>
        </w:rPr>
        <w:t xml:space="preserve">mentors </w:t>
      </w:r>
      <w:r w:rsidRPr="00D57B1C">
        <w:rPr>
          <w:rFonts w:ascii="Century Gothic" w:hAnsi="Century Gothic"/>
          <w:sz w:val="18"/>
          <w:szCs w:val="18"/>
          <w:lang w:eastAsia="en-US"/>
        </w:rPr>
        <w:t xml:space="preserve">more prepared.     </w:t>
      </w:r>
    </w:p>
    <w:p w:rsidR="00F559E6" w:rsidRPr="00A317AD" w:rsidRDefault="00F559E6" w:rsidP="00F559E6">
      <w:pPr>
        <w:pStyle w:val="Heading3"/>
        <w:jc w:val="both"/>
        <w:rPr>
          <w:color w:val="auto"/>
          <w:sz w:val="24"/>
          <w:szCs w:val="24"/>
          <w:u w:val="single"/>
          <w:lang w:eastAsia="en-US"/>
        </w:rPr>
      </w:pPr>
      <w:bookmarkStart w:id="227" w:name="_Toc427051747"/>
      <w:r w:rsidRPr="00A317AD">
        <w:rPr>
          <w:color w:val="auto"/>
          <w:sz w:val="24"/>
          <w:szCs w:val="24"/>
          <w:u w:val="single"/>
          <w:lang w:eastAsia="en-US"/>
        </w:rPr>
        <w:t>P</w:t>
      </w:r>
      <w:r>
        <w:rPr>
          <w:color w:val="auto"/>
          <w:sz w:val="24"/>
          <w:szCs w:val="24"/>
          <w:u w:val="single"/>
          <w:lang w:eastAsia="en-US"/>
        </w:rPr>
        <w:t>rogramme impact</w:t>
      </w:r>
      <w:bookmarkEnd w:id="227"/>
    </w:p>
    <w:p w:rsidR="00F559E6" w:rsidRPr="00D57B1C" w:rsidRDefault="00F559E6" w:rsidP="00F559E6">
      <w:pPr>
        <w:jc w:val="both"/>
        <w:rPr>
          <w:rFonts w:ascii="Century Gothic" w:hAnsi="Century Gothic"/>
          <w:sz w:val="18"/>
          <w:szCs w:val="18"/>
          <w:lang w:eastAsia="en-US"/>
        </w:rPr>
      </w:pPr>
      <w:r w:rsidRPr="00D57B1C">
        <w:rPr>
          <w:rFonts w:ascii="Century Gothic" w:hAnsi="Century Gothic"/>
          <w:sz w:val="18"/>
          <w:szCs w:val="18"/>
          <w:lang w:eastAsia="en-US"/>
        </w:rPr>
        <w:t xml:space="preserve">The participants and their managers indicated the programme had a positive impact, including increased confidence, broader clinical skills and knowledge as well as enhanced collegial networks for the nurse. It provided the participants with an opportunity to evaluate their career intentions and obtain leadership skills and experience.  </w:t>
      </w:r>
    </w:p>
    <w:p w:rsidR="00F559E6" w:rsidRPr="00D57B1C" w:rsidRDefault="00F559E6" w:rsidP="00F559E6">
      <w:pPr>
        <w:jc w:val="both"/>
        <w:rPr>
          <w:rFonts w:ascii="Century Gothic" w:hAnsi="Century Gothic"/>
          <w:sz w:val="18"/>
          <w:szCs w:val="18"/>
          <w:lang w:eastAsia="en-US"/>
        </w:rPr>
      </w:pPr>
      <w:r w:rsidRPr="00D57B1C">
        <w:rPr>
          <w:rFonts w:ascii="Century Gothic" w:hAnsi="Century Gothic"/>
          <w:sz w:val="18"/>
          <w:szCs w:val="18"/>
          <w:lang w:eastAsia="en-US"/>
        </w:rPr>
        <w:t xml:space="preserve">The programme was also reported to have a positive influence on the workforce due to the exposure to nurses in other practice settings. Enthusiasm for the programme was generated by participants as others saw the opportunities they were provided with and their associated professional growth. </w:t>
      </w:r>
    </w:p>
    <w:p w:rsidR="00F559E6" w:rsidRPr="00D57B1C" w:rsidRDefault="00F559E6" w:rsidP="00F559E6">
      <w:pPr>
        <w:jc w:val="both"/>
        <w:rPr>
          <w:rFonts w:ascii="Century Gothic" w:hAnsi="Century Gothic"/>
          <w:sz w:val="18"/>
          <w:szCs w:val="18"/>
          <w:lang w:eastAsia="en-US"/>
        </w:rPr>
      </w:pPr>
      <w:r w:rsidRPr="00D57B1C">
        <w:rPr>
          <w:rFonts w:ascii="Century Gothic" w:hAnsi="Century Gothic"/>
          <w:sz w:val="18"/>
          <w:szCs w:val="18"/>
          <w:lang w:eastAsia="en-US"/>
        </w:rPr>
        <w:t>From a service delivery perspective, many examples were given of the impact of cross-fertilisation of initiatives as the nurse participants mo</w:t>
      </w:r>
      <w:r w:rsidR="00465E1B">
        <w:rPr>
          <w:rFonts w:ascii="Century Gothic" w:hAnsi="Century Gothic"/>
          <w:sz w:val="18"/>
          <w:szCs w:val="18"/>
          <w:lang w:eastAsia="en-US"/>
        </w:rPr>
        <w:t>ved from one setting to another;</w:t>
      </w:r>
      <w:r w:rsidRPr="00D57B1C">
        <w:rPr>
          <w:rFonts w:ascii="Century Gothic" w:hAnsi="Century Gothic"/>
          <w:sz w:val="18"/>
          <w:szCs w:val="18"/>
          <w:lang w:eastAsia="en-US"/>
        </w:rPr>
        <w:t xml:space="preserve"> another added value of the programme. Adaptation and standardisation of some processes and procedures were undertaken,</w:t>
      </w:r>
      <w:r w:rsidR="00465E1B">
        <w:rPr>
          <w:rFonts w:ascii="Century Gothic" w:hAnsi="Century Gothic"/>
          <w:sz w:val="18"/>
          <w:szCs w:val="18"/>
          <w:lang w:eastAsia="en-US"/>
        </w:rPr>
        <w:t xml:space="preserve"> e.g. </w:t>
      </w:r>
      <w:r w:rsidRPr="00D57B1C">
        <w:rPr>
          <w:rFonts w:ascii="Century Gothic" w:hAnsi="Century Gothic"/>
          <w:sz w:val="18"/>
          <w:szCs w:val="18"/>
          <w:lang w:eastAsia="en-US"/>
        </w:rPr>
        <w:t xml:space="preserve"> forms used in one area are now being used more widely. The transfer of care for consumers from one locality to another is </w:t>
      </w:r>
      <w:r w:rsidR="002C6BA0">
        <w:rPr>
          <w:rFonts w:ascii="Century Gothic" w:hAnsi="Century Gothic"/>
          <w:sz w:val="18"/>
          <w:szCs w:val="18"/>
          <w:lang w:eastAsia="en-US"/>
        </w:rPr>
        <w:t>undertaken more swiftly and smooth</w:t>
      </w:r>
      <w:r w:rsidR="00CC2E48">
        <w:rPr>
          <w:rFonts w:ascii="Century Gothic" w:hAnsi="Century Gothic"/>
          <w:sz w:val="18"/>
          <w:szCs w:val="18"/>
          <w:lang w:eastAsia="en-US"/>
        </w:rPr>
        <w:t>ly</w:t>
      </w:r>
      <w:r w:rsidR="002C6BA0">
        <w:rPr>
          <w:rFonts w:ascii="Century Gothic" w:hAnsi="Century Gothic"/>
          <w:sz w:val="18"/>
          <w:szCs w:val="18"/>
          <w:lang w:eastAsia="en-US"/>
        </w:rPr>
        <w:t xml:space="preserve"> for the patients</w:t>
      </w:r>
      <w:r w:rsidRPr="00D57B1C">
        <w:rPr>
          <w:rFonts w:ascii="Century Gothic" w:hAnsi="Century Gothic"/>
          <w:sz w:val="18"/>
          <w:szCs w:val="18"/>
          <w:lang w:eastAsia="en-US"/>
        </w:rPr>
        <w:t xml:space="preserve"> due to the development of closer professional relationships and it is believed that a greater interest </w:t>
      </w:r>
      <w:r w:rsidR="00CC2E48" w:rsidRPr="00D57B1C">
        <w:rPr>
          <w:rFonts w:ascii="Century Gothic" w:hAnsi="Century Gothic"/>
          <w:sz w:val="18"/>
          <w:szCs w:val="18"/>
          <w:lang w:eastAsia="en-US"/>
        </w:rPr>
        <w:t xml:space="preserve">is being fostered </w:t>
      </w:r>
      <w:r w:rsidRPr="00D57B1C">
        <w:rPr>
          <w:rFonts w:ascii="Century Gothic" w:hAnsi="Century Gothic"/>
          <w:sz w:val="18"/>
          <w:szCs w:val="18"/>
          <w:lang w:eastAsia="en-US"/>
        </w:rPr>
        <w:t xml:space="preserve">in gerontology nursing as a specialty area. </w:t>
      </w:r>
    </w:p>
    <w:p w:rsidR="00F559E6" w:rsidRPr="002B6841" w:rsidRDefault="00F559E6" w:rsidP="00F559E6">
      <w:pPr>
        <w:pStyle w:val="Heading1"/>
        <w:pBdr>
          <w:bottom w:val="single" w:sz="4" w:space="1" w:color="auto"/>
        </w:pBdr>
        <w:jc w:val="center"/>
        <w:rPr>
          <w:b w:val="0"/>
        </w:rPr>
      </w:pPr>
      <w:bookmarkStart w:id="228" w:name="_Toc427051748"/>
      <w:r w:rsidRPr="002B6841">
        <w:rPr>
          <w:b w:val="0"/>
        </w:rPr>
        <w:t>Recommendations made in the interim report</w:t>
      </w:r>
      <w:bookmarkEnd w:id="228"/>
    </w:p>
    <w:p w:rsidR="00F559E6" w:rsidRPr="00D57B1C" w:rsidRDefault="00F559E6" w:rsidP="003B1E01">
      <w:pPr>
        <w:spacing w:after="120"/>
        <w:jc w:val="both"/>
        <w:rPr>
          <w:rFonts w:ascii="Century Gothic" w:hAnsi="Century Gothic"/>
          <w:sz w:val="18"/>
          <w:szCs w:val="18"/>
        </w:rPr>
      </w:pPr>
      <w:r w:rsidRPr="00D57B1C">
        <w:rPr>
          <w:rFonts w:ascii="Century Gothic" w:hAnsi="Century Gothic"/>
          <w:sz w:val="18"/>
          <w:szCs w:val="18"/>
        </w:rPr>
        <w:t xml:space="preserve">As the programme was half way through its second intake, the programme seemed to be adding significant value to the sector and nurses working within it.  In light of this the evaluators recommended that the programme continued in its current form with enhancements recommended under the headings of communication, preparation, co-ordination and integration. </w:t>
      </w:r>
    </w:p>
    <w:p w:rsidR="00F559E6" w:rsidRPr="00D57B1C" w:rsidRDefault="00890965" w:rsidP="003B1E01">
      <w:pPr>
        <w:spacing w:after="0" w:line="240" w:lineRule="auto"/>
        <w:jc w:val="both"/>
        <w:rPr>
          <w:rFonts w:ascii="Century Gothic" w:hAnsi="Century Gothic"/>
          <w:sz w:val="18"/>
          <w:szCs w:val="18"/>
        </w:rPr>
      </w:pPr>
      <w:r w:rsidRPr="00D57B1C">
        <w:rPr>
          <w:rFonts w:ascii="Century Gothic" w:hAnsi="Century Gothic"/>
          <w:b/>
          <w:sz w:val="18"/>
          <w:szCs w:val="18"/>
        </w:rPr>
        <w:t xml:space="preserve">1. </w:t>
      </w:r>
      <w:r w:rsidR="00F559E6" w:rsidRPr="00475BBA">
        <w:rPr>
          <w:rFonts w:ascii="Century Gothic" w:hAnsi="Century Gothic"/>
          <w:b/>
          <w:sz w:val="18"/>
          <w:szCs w:val="18"/>
        </w:rPr>
        <w:t>Develop a more planned approach to communication about the programme</w:t>
      </w:r>
      <w:r w:rsidR="00475BBA">
        <w:rPr>
          <w:rFonts w:ascii="Century Gothic" w:hAnsi="Century Gothic"/>
          <w:sz w:val="18"/>
          <w:szCs w:val="18"/>
        </w:rPr>
        <w:t xml:space="preserve">. </w:t>
      </w:r>
    </w:p>
    <w:tbl>
      <w:tblPr>
        <w:tblStyle w:val="TableGrid"/>
        <w:tblW w:w="0" w:type="auto"/>
        <w:tblInd w:w="108" w:type="dxa"/>
        <w:tblLook w:val="04A0" w:firstRow="1" w:lastRow="0" w:firstColumn="1" w:lastColumn="0" w:noHBand="0" w:noVBand="1"/>
      </w:tblPr>
      <w:tblGrid>
        <w:gridCol w:w="9134"/>
      </w:tblGrid>
      <w:tr w:rsidR="007F03B8" w:rsidRPr="00D57B1C" w:rsidTr="00465E1B">
        <w:tc>
          <w:tcPr>
            <w:tcW w:w="9134" w:type="dxa"/>
            <w:shd w:val="clear" w:color="auto" w:fill="000000" w:themeFill="text1"/>
            <w:vAlign w:val="center"/>
          </w:tcPr>
          <w:p w:rsidR="007F03B8" w:rsidRPr="009B2F22" w:rsidRDefault="007F03B8" w:rsidP="00465E1B">
            <w:pPr>
              <w:spacing w:after="120" w:line="240" w:lineRule="auto"/>
              <w:jc w:val="left"/>
              <w:rPr>
                <w:rFonts w:ascii="Century Gothic" w:hAnsi="Century Gothic"/>
                <w:b/>
                <w:sz w:val="18"/>
                <w:szCs w:val="18"/>
              </w:rPr>
            </w:pPr>
            <w:r w:rsidRPr="009B2F22">
              <w:rPr>
                <w:rFonts w:ascii="Century Gothic" w:hAnsi="Century Gothic"/>
                <w:b/>
                <w:color w:val="FFFFFF" w:themeColor="background1"/>
                <w:sz w:val="18"/>
                <w:szCs w:val="18"/>
              </w:rPr>
              <w:t>Response to recommendations</w:t>
            </w:r>
            <w:r w:rsidR="005336F0" w:rsidRPr="009B2F22">
              <w:rPr>
                <w:rFonts w:ascii="Century Gothic" w:hAnsi="Century Gothic"/>
                <w:b/>
                <w:color w:val="FFFFFF" w:themeColor="background1"/>
                <w:sz w:val="18"/>
                <w:szCs w:val="18"/>
              </w:rPr>
              <w:t xml:space="preserve"> relating to communication.</w:t>
            </w:r>
          </w:p>
        </w:tc>
      </w:tr>
      <w:tr w:rsidR="007F03B8" w:rsidRPr="00D57B1C" w:rsidTr="002B6841">
        <w:tc>
          <w:tcPr>
            <w:tcW w:w="9134" w:type="dxa"/>
          </w:tcPr>
          <w:p w:rsidR="007F03B8" w:rsidRPr="00D57B1C" w:rsidRDefault="007F03B8" w:rsidP="00465E1B">
            <w:pPr>
              <w:spacing w:after="60" w:line="240" w:lineRule="auto"/>
              <w:rPr>
                <w:rFonts w:ascii="Century Gothic" w:hAnsi="Century Gothic"/>
                <w:sz w:val="18"/>
                <w:szCs w:val="18"/>
              </w:rPr>
            </w:pPr>
            <w:r w:rsidRPr="00D57B1C">
              <w:rPr>
                <w:rFonts w:ascii="Century Gothic" w:hAnsi="Century Gothic"/>
                <w:sz w:val="18"/>
                <w:szCs w:val="18"/>
              </w:rPr>
              <w:t>The programme was on hold for 12 months following completion of the current cohort of nurses ow</w:t>
            </w:r>
            <w:r w:rsidR="00465E1B">
              <w:rPr>
                <w:rFonts w:ascii="Century Gothic" w:hAnsi="Century Gothic"/>
                <w:sz w:val="18"/>
                <w:szCs w:val="18"/>
              </w:rPr>
              <w:t>ing to major changes in CDHB Older Person’s Health Specialist Services</w:t>
            </w:r>
            <w:r w:rsidRPr="00D57B1C">
              <w:rPr>
                <w:rFonts w:ascii="Century Gothic" w:hAnsi="Century Gothic"/>
                <w:sz w:val="18"/>
                <w:szCs w:val="18"/>
              </w:rPr>
              <w:t xml:space="preserve"> including preparations for transfer to another facility. These included:</w:t>
            </w:r>
          </w:p>
          <w:p w:rsidR="007F03B8" w:rsidRPr="00D57B1C" w:rsidRDefault="00CC2E48" w:rsidP="003A4418">
            <w:pPr>
              <w:pStyle w:val="ListParagraph"/>
              <w:numPr>
                <w:ilvl w:val="0"/>
                <w:numId w:val="24"/>
              </w:numPr>
              <w:spacing w:after="120" w:line="240" w:lineRule="auto"/>
              <w:rPr>
                <w:rFonts w:ascii="Century Gothic" w:hAnsi="Century Gothic"/>
                <w:sz w:val="18"/>
                <w:szCs w:val="18"/>
              </w:rPr>
            </w:pPr>
            <w:r>
              <w:rPr>
                <w:rFonts w:ascii="Century Gothic" w:hAnsi="Century Gothic"/>
                <w:sz w:val="18"/>
                <w:szCs w:val="18"/>
              </w:rPr>
              <w:t>g</w:t>
            </w:r>
            <w:r w:rsidR="007F03B8" w:rsidRPr="00D57B1C">
              <w:rPr>
                <w:rFonts w:ascii="Century Gothic" w:hAnsi="Century Gothic"/>
                <w:sz w:val="18"/>
                <w:szCs w:val="18"/>
              </w:rPr>
              <w:t xml:space="preserve">reater targeting of participants in future, so </w:t>
            </w:r>
            <w:r w:rsidR="00465E1B">
              <w:rPr>
                <w:rFonts w:ascii="Century Gothic" w:hAnsi="Century Gothic"/>
                <w:sz w:val="18"/>
                <w:szCs w:val="18"/>
              </w:rPr>
              <w:t>marketing will be more explicit</w:t>
            </w:r>
          </w:p>
          <w:p w:rsidR="007F03B8" w:rsidRPr="00D57B1C" w:rsidRDefault="007F03B8" w:rsidP="003A4418">
            <w:pPr>
              <w:pStyle w:val="ListParagraph"/>
              <w:numPr>
                <w:ilvl w:val="0"/>
                <w:numId w:val="24"/>
              </w:numPr>
              <w:spacing w:after="120" w:line="240" w:lineRule="auto"/>
              <w:rPr>
                <w:rFonts w:ascii="Century Gothic" w:hAnsi="Century Gothic"/>
                <w:sz w:val="18"/>
                <w:szCs w:val="18"/>
              </w:rPr>
            </w:pPr>
            <w:r w:rsidRPr="00D57B1C">
              <w:rPr>
                <w:rFonts w:ascii="Century Gothic" w:hAnsi="Century Gothic"/>
                <w:sz w:val="18"/>
                <w:szCs w:val="18"/>
              </w:rPr>
              <w:t>more information on the programme in the handbook including examples under the domains of practice</w:t>
            </w:r>
            <w:r w:rsidR="005336F0" w:rsidRPr="00D57B1C">
              <w:rPr>
                <w:rFonts w:ascii="Century Gothic" w:hAnsi="Century Gothic"/>
                <w:sz w:val="18"/>
                <w:szCs w:val="18"/>
              </w:rPr>
              <w:t>, giving a bit more structure</w:t>
            </w:r>
          </w:p>
          <w:p w:rsidR="007F03B8" w:rsidRPr="00D57B1C" w:rsidRDefault="00465E1B" w:rsidP="003A4418">
            <w:pPr>
              <w:pStyle w:val="ListParagraph"/>
              <w:numPr>
                <w:ilvl w:val="0"/>
                <w:numId w:val="24"/>
              </w:numPr>
              <w:spacing w:after="120" w:line="240" w:lineRule="auto"/>
              <w:rPr>
                <w:rFonts w:ascii="Century Gothic" w:hAnsi="Century Gothic"/>
                <w:sz w:val="18"/>
                <w:szCs w:val="18"/>
              </w:rPr>
            </w:pPr>
            <w:r>
              <w:rPr>
                <w:rFonts w:ascii="Century Gothic" w:hAnsi="Century Gothic"/>
                <w:sz w:val="18"/>
                <w:szCs w:val="18"/>
              </w:rPr>
              <w:t>more</w:t>
            </w:r>
            <w:r w:rsidR="009A1516">
              <w:rPr>
                <w:rFonts w:ascii="Century Gothic" w:hAnsi="Century Gothic"/>
                <w:sz w:val="18"/>
                <w:szCs w:val="18"/>
              </w:rPr>
              <w:t xml:space="preserve"> frequent meetings between mentors</w:t>
            </w:r>
          </w:p>
          <w:p w:rsidR="007F03B8" w:rsidRPr="00D57B1C" w:rsidRDefault="007F03B8" w:rsidP="003A4418">
            <w:pPr>
              <w:pStyle w:val="ListParagraph"/>
              <w:numPr>
                <w:ilvl w:val="0"/>
                <w:numId w:val="24"/>
              </w:numPr>
              <w:spacing w:after="120" w:line="240" w:lineRule="auto"/>
              <w:rPr>
                <w:rFonts w:ascii="Century Gothic" w:hAnsi="Century Gothic"/>
                <w:sz w:val="18"/>
                <w:szCs w:val="18"/>
              </w:rPr>
            </w:pPr>
            <w:r w:rsidRPr="00D57B1C">
              <w:rPr>
                <w:rFonts w:ascii="Century Gothic" w:hAnsi="Century Gothic"/>
                <w:sz w:val="18"/>
                <w:szCs w:val="18"/>
              </w:rPr>
              <w:t>more formality in the meetings held with participants to ensure all information is passed on, rather than increasing the number of times the participants meet. Also dates of meetings will be planned in advance to achieve gr</w:t>
            </w:r>
            <w:r w:rsidR="00465E1B">
              <w:rPr>
                <w:rFonts w:ascii="Century Gothic" w:hAnsi="Century Gothic"/>
                <w:sz w:val="18"/>
                <w:szCs w:val="18"/>
              </w:rPr>
              <w:t>eater attendance</w:t>
            </w:r>
            <w:r w:rsidRPr="00D57B1C">
              <w:rPr>
                <w:rFonts w:ascii="Century Gothic" w:hAnsi="Century Gothic"/>
                <w:sz w:val="18"/>
                <w:szCs w:val="18"/>
              </w:rPr>
              <w:t xml:space="preserve"> </w:t>
            </w:r>
          </w:p>
          <w:p w:rsidR="007F03B8" w:rsidRPr="00D57B1C" w:rsidRDefault="007F03B8" w:rsidP="003A4418">
            <w:pPr>
              <w:pStyle w:val="ListParagraph"/>
              <w:numPr>
                <w:ilvl w:val="0"/>
                <w:numId w:val="24"/>
              </w:numPr>
              <w:spacing w:after="120" w:line="240" w:lineRule="auto"/>
              <w:rPr>
                <w:rFonts w:ascii="Century Gothic" w:hAnsi="Century Gothic"/>
                <w:sz w:val="18"/>
                <w:szCs w:val="18"/>
              </w:rPr>
            </w:pPr>
            <w:r w:rsidRPr="00D57B1C">
              <w:rPr>
                <w:rFonts w:ascii="Century Gothic" w:hAnsi="Century Gothic"/>
                <w:sz w:val="18"/>
                <w:szCs w:val="18"/>
              </w:rPr>
              <w:t>creat</w:t>
            </w:r>
            <w:r w:rsidR="009A1516">
              <w:rPr>
                <w:rFonts w:ascii="Century Gothic" w:hAnsi="Century Gothic"/>
                <w:sz w:val="18"/>
                <w:szCs w:val="18"/>
              </w:rPr>
              <w:t xml:space="preserve">ion </w:t>
            </w:r>
            <w:r w:rsidR="00B723F3">
              <w:rPr>
                <w:rFonts w:ascii="Century Gothic" w:hAnsi="Century Gothic"/>
                <w:sz w:val="18"/>
                <w:szCs w:val="18"/>
              </w:rPr>
              <w:t xml:space="preserve">of </w:t>
            </w:r>
            <w:r w:rsidR="00B723F3" w:rsidRPr="00D57B1C">
              <w:rPr>
                <w:rFonts w:ascii="Century Gothic" w:hAnsi="Century Gothic"/>
                <w:sz w:val="18"/>
                <w:szCs w:val="18"/>
              </w:rPr>
              <w:t>a</w:t>
            </w:r>
            <w:r w:rsidRPr="00D57B1C">
              <w:rPr>
                <w:rFonts w:ascii="Century Gothic" w:hAnsi="Century Gothic"/>
                <w:sz w:val="18"/>
                <w:szCs w:val="18"/>
              </w:rPr>
              <w:t xml:space="preserve"> standard information sheet for each participant to complete as a form of introduction.</w:t>
            </w:r>
          </w:p>
        </w:tc>
      </w:tr>
    </w:tbl>
    <w:p w:rsidR="003B1E01" w:rsidRDefault="003B1E01" w:rsidP="00DF3982">
      <w:pPr>
        <w:spacing w:before="120" w:after="120" w:line="240" w:lineRule="auto"/>
        <w:jc w:val="both"/>
        <w:rPr>
          <w:rFonts w:ascii="Century Gothic" w:hAnsi="Century Gothic"/>
          <w:b/>
          <w:sz w:val="18"/>
          <w:szCs w:val="18"/>
        </w:rPr>
      </w:pPr>
    </w:p>
    <w:p w:rsidR="00F559E6" w:rsidRPr="009B2F22" w:rsidRDefault="009B2F22" w:rsidP="003B1E01">
      <w:pPr>
        <w:spacing w:before="120" w:after="0" w:line="240" w:lineRule="auto"/>
        <w:jc w:val="both"/>
        <w:rPr>
          <w:rFonts w:ascii="Century Gothic" w:hAnsi="Century Gothic"/>
          <w:b/>
          <w:sz w:val="18"/>
          <w:szCs w:val="18"/>
        </w:rPr>
      </w:pPr>
      <w:r>
        <w:rPr>
          <w:rFonts w:ascii="Century Gothic" w:hAnsi="Century Gothic"/>
          <w:b/>
          <w:sz w:val="18"/>
          <w:szCs w:val="18"/>
        </w:rPr>
        <w:lastRenderedPageBreak/>
        <w:t xml:space="preserve">2. </w:t>
      </w:r>
      <w:r w:rsidR="00475BBA" w:rsidRPr="009B2F22">
        <w:rPr>
          <w:rFonts w:ascii="Century Gothic" w:hAnsi="Century Gothic"/>
          <w:b/>
          <w:sz w:val="18"/>
          <w:szCs w:val="18"/>
        </w:rPr>
        <w:t>Provide more information on programme expectations so participants can be more prepared.</w:t>
      </w:r>
      <w:r w:rsidR="00F559E6" w:rsidRPr="009B2F22">
        <w:rPr>
          <w:rFonts w:ascii="Century Gothic" w:hAnsi="Century Gothic"/>
          <w:sz w:val="18"/>
          <w:szCs w:val="18"/>
        </w:rPr>
        <w:t xml:space="preserve"> </w:t>
      </w:r>
    </w:p>
    <w:tbl>
      <w:tblPr>
        <w:tblStyle w:val="TableGrid"/>
        <w:tblW w:w="0" w:type="auto"/>
        <w:tblInd w:w="108" w:type="dxa"/>
        <w:tblLook w:val="04A0" w:firstRow="1" w:lastRow="0" w:firstColumn="1" w:lastColumn="0" w:noHBand="0" w:noVBand="1"/>
      </w:tblPr>
      <w:tblGrid>
        <w:gridCol w:w="9134"/>
      </w:tblGrid>
      <w:tr w:rsidR="007F03B8" w:rsidRPr="00D57B1C" w:rsidTr="00465E1B">
        <w:tc>
          <w:tcPr>
            <w:tcW w:w="9134" w:type="dxa"/>
            <w:shd w:val="clear" w:color="auto" w:fill="000000" w:themeFill="text1"/>
            <w:vAlign w:val="center"/>
          </w:tcPr>
          <w:p w:rsidR="007F03B8" w:rsidRPr="00D57B1C" w:rsidRDefault="007F03B8" w:rsidP="00465E1B">
            <w:pPr>
              <w:spacing w:after="120" w:line="240" w:lineRule="auto"/>
              <w:jc w:val="left"/>
              <w:rPr>
                <w:rFonts w:ascii="Century Gothic" w:hAnsi="Century Gothic"/>
                <w:b/>
                <w:sz w:val="18"/>
                <w:szCs w:val="18"/>
              </w:rPr>
            </w:pPr>
            <w:r w:rsidRPr="00D57B1C">
              <w:rPr>
                <w:rFonts w:ascii="Century Gothic" w:hAnsi="Century Gothic"/>
                <w:b/>
                <w:color w:val="FFFFFF" w:themeColor="background1"/>
                <w:sz w:val="18"/>
                <w:szCs w:val="18"/>
              </w:rPr>
              <w:t>Response to recommendations</w:t>
            </w:r>
            <w:r w:rsidR="005336F0" w:rsidRPr="00D57B1C">
              <w:rPr>
                <w:rFonts w:ascii="Century Gothic" w:hAnsi="Century Gothic"/>
                <w:b/>
                <w:color w:val="FFFFFF" w:themeColor="background1"/>
                <w:sz w:val="18"/>
                <w:szCs w:val="18"/>
              </w:rPr>
              <w:t xml:space="preserve"> relating to preparation.</w:t>
            </w:r>
          </w:p>
        </w:tc>
      </w:tr>
      <w:tr w:rsidR="007F03B8" w:rsidRPr="00D57B1C" w:rsidTr="002B6841">
        <w:tc>
          <w:tcPr>
            <w:tcW w:w="9134" w:type="dxa"/>
          </w:tcPr>
          <w:p w:rsidR="00606C6C" w:rsidRDefault="005336F0" w:rsidP="005336F0">
            <w:pPr>
              <w:spacing w:after="120" w:line="240" w:lineRule="auto"/>
              <w:rPr>
                <w:rFonts w:ascii="Century Gothic" w:hAnsi="Century Gothic"/>
                <w:sz w:val="18"/>
                <w:szCs w:val="18"/>
              </w:rPr>
            </w:pPr>
            <w:r w:rsidRPr="00D57B1C">
              <w:rPr>
                <w:rFonts w:ascii="Century Gothic" w:hAnsi="Century Gothic"/>
                <w:sz w:val="18"/>
                <w:szCs w:val="18"/>
              </w:rPr>
              <w:t xml:space="preserve">There is an intention to move to requiring </w:t>
            </w:r>
            <w:r w:rsidRPr="00D57B1C">
              <w:rPr>
                <w:rFonts w:ascii="Century Gothic" w:hAnsi="Century Gothic"/>
                <w:b/>
                <w:sz w:val="18"/>
                <w:szCs w:val="18"/>
              </w:rPr>
              <w:t>completion of PDRP</w:t>
            </w:r>
            <w:r w:rsidRPr="00D57B1C">
              <w:rPr>
                <w:rFonts w:ascii="Century Gothic" w:hAnsi="Century Gothic"/>
                <w:sz w:val="18"/>
                <w:szCs w:val="18"/>
              </w:rPr>
              <w:t xml:space="preserve"> at competent level prior to commencement on the programme. </w:t>
            </w:r>
          </w:p>
          <w:p w:rsidR="005336F0" w:rsidRPr="00D57B1C" w:rsidRDefault="005336F0" w:rsidP="00606C6C">
            <w:pPr>
              <w:spacing w:after="0" w:line="240" w:lineRule="auto"/>
              <w:rPr>
                <w:rFonts w:ascii="Century Gothic" w:hAnsi="Century Gothic"/>
                <w:sz w:val="18"/>
                <w:szCs w:val="18"/>
              </w:rPr>
            </w:pPr>
            <w:r w:rsidRPr="00D57B1C">
              <w:rPr>
                <w:rFonts w:ascii="Century Gothic" w:hAnsi="Century Gothic"/>
                <w:sz w:val="18"/>
                <w:szCs w:val="18"/>
              </w:rPr>
              <w:t>Strategies to achieve this include:</w:t>
            </w:r>
          </w:p>
          <w:p w:rsidR="005336F0" w:rsidRPr="00D57B1C" w:rsidRDefault="005336F0" w:rsidP="003B1E01">
            <w:pPr>
              <w:pStyle w:val="ListParagraph"/>
              <w:numPr>
                <w:ilvl w:val="0"/>
                <w:numId w:val="24"/>
              </w:numPr>
              <w:spacing w:after="120" w:line="240" w:lineRule="auto"/>
              <w:ind w:left="714" w:hanging="357"/>
              <w:contextualSpacing w:val="0"/>
              <w:rPr>
                <w:rFonts w:ascii="Century Gothic" w:hAnsi="Century Gothic"/>
                <w:sz w:val="18"/>
                <w:szCs w:val="18"/>
              </w:rPr>
            </w:pPr>
            <w:r w:rsidRPr="00D57B1C">
              <w:rPr>
                <w:rFonts w:ascii="Century Gothic" w:hAnsi="Century Gothic"/>
                <w:sz w:val="18"/>
                <w:szCs w:val="18"/>
              </w:rPr>
              <w:t>NETP currently includes this process and as more have completed NETP prior to this programme, they will have experienced the PDRP process. Some are completing the next level in</w:t>
            </w:r>
            <w:r w:rsidR="00465E1B">
              <w:rPr>
                <w:rFonts w:ascii="Century Gothic" w:hAnsi="Century Gothic"/>
                <w:sz w:val="18"/>
                <w:szCs w:val="18"/>
              </w:rPr>
              <w:t xml:space="preserve"> anticipation of the programme</w:t>
            </w:r>
          </w:p>
          <w:p w:rsidR="007F03B8" w:rsidRPr="00D57B1C" w:rsidRDefault="005336F0" w:rsidP="003B1E01">
            <w:pPr>
              <w:pStyle w:val="ListParagraph"/>
              <w:numPr>
                <w:ilvl w:val="0"/>
                <w:numId w:val="24"/>
              </w:numPr>
              <w:spacing w:after="120" w:line="240" w:lineRule="auto"/>
              <w:ind w:left="714" w:hanging="357"/>
              <w:contextualSpacing w:val="0"/>
              <w:rPr>
                <w:rFonts w:ascii="Century Gothic" w:hAnsi="Century Gothic"/>
                <w:sz w:val="18"/>
                <w:szCs w:val="18"/>
              </w:rPr>
            </w:pPr>
            <w:r w:rsidRPr="00D57B1C">
              <w:rPr>
                <w:rFonts w:ascii="Century Gothic" w:hAnsi="Century Gothic"/>
                <w:sz w:val="18"/>
                <w:szCs w:val="18"/>
              </w:rPr>
              <w:t>ARC providers are now able to access the CDHB PDRP programme for staff.</w:t>
            </w:r>
          </w:p>
          <w:p w:rsidR="005336F0" w:rsidRPr="00D57B1C" w:rsidRDefault="005336F0" w:rsidP="005336F0">
            <w:pPr>
              <w:spacing w:after="120" w:line="240" w:lineRule="auto"/>
              <w:rPr>
                <w:rFonts w:ascii="Century Gothic" w:hAnsi="Century Gothic"/>
                <w:sz w:val="18"/>
                <w:szCs w:val="18"/>
              </w:rPr>
            </w:pPr>
            <w:r w:rsidRPr="00D57B1C">
              <w:rPr>
                <w:rFonts w:ascii="Century Gothic" w:hAnsi="Century Gothic"/>
                <w:sz w:val="18"/>
                <w:szCs w:val="18"/>
              </w:rPr>
              <w:t xml:space="preserve">Education providers are happy to provide </w:t>
            </w:r>
            <w:r w:rsidRPr="00D57B1C">
              <w:rPr>
                <w:rFonts w:ascii="Century Gothic" w:hAnsi="Century Gothic"/>
                <w:b/>
                <w:sz w:val="18"/>
                <w:szCs w:val="18"/>
              </w:rPr>
              <w:t>postgraduate preparation programmes</w:t>
            </w:r>
            <w:r w:rsidRPr="00D57B1C">
              <w:rPr>
                <w:rFonts w:ascii="Century Gothic" w:hAnsi="Century Gothic"/>
                <w:sz w:val="18"/>
                <w:szCs w:val="18"/>
              </w:rPr>
              <w:t xml:space="preserve"> specifically for the cohort.  In anticipation of </w:t>
            </w:r>
            <w:r w:rsidR="00B723F3">
              <w:rPr>
                <w:rFonts w:ascii="Century Gothic" w:hAnsi="Century Gothic"/>
                <w:sz w:val="18"/>
                <w:szCs w:val="18"/>
              </w:rPr>
              <w:t>entering</w:t>
            </w:r>
            <w:r w:rsidR="00B723F3" w:rsidRPr="00D57B1C">
              <w:rPr>
                <w:rFonts w:ascii="Century Gothic" w:hAnsi="Century Gothic"/>
                <w:sz w:val="18"/>
                <w:szCs w:val="18"/>
              </w:rPr>
              <w:t xml:space="preserve"> the</w:t>
            </w:r>
            <w:r w:rsidRPr="00D57B1C">
              <w:rPr>
                <w:rFonts w:ascii="Century Gothic" w:hAnsi="Century Gothic"/>
                <w:sz w:val="18"/>
                <w:szCs w:val="18"/>
              </w:rPr>
              <w:t xml:space="preserve"> programme, some nurses are commencing postgraduate study so they will be better prepared.</w:t>
            </w:r>
          </w:p>
          <w:p w:rsidR="005336F0" w:rsidRPr="00D57B1C" w:rsidRDefault="005336F0" w:rsidP="00890965">
            <w:pPr>
              <w:spacing w:after="120" w:line="240" w:lineRule="auto"/>
              <w:rPr>
                <w:rFonts w:ascii="Century Gothic" w:hAnsi="Century Gothic"/>
                <w:sz w:val="18"/>
                <w:szCs w:val="18"/>
              </w:rPr>
            </w:pPr>
            <w:r w:rsidRPr="00D57B1C">
              <w:rPr>
                <w:rFonts w:ascii="Century Gothic" w:hAnsi="Century Gothic"/>
                <w:sz w:val="18"/>
                <w:szCs w:val="18"/>
              </w:rPr>
              <w:t xml:space="preserve">The programme conveners are firm on the mentees ‘driving’ </w:t>
            </w:r>
            <w:r w:rsidRPr="00D57B1C">
              <w:rPr>
                <w:rFonts w:ascii="Century Gothic" w:hAnsi="Century Gothic"/>
                <w:b/>
                <w:sz w:val="18"/>
                <w:szCs w:val="18"/>
              </w:rPr>
              <w:t>the mentor</w:t>
            </w:r>
            <w:r w:rsidR="00890965" w:rsidRPr="00D57B1C">
              <w:rPr>
                <w:rFonts w:ascii="Century Gothic" w:hAnsi="Century Gothic"/>
                <w:b/>
                <w:sz w:val="18"/>
                <w:szCs w:val="18"/>
              </w:rPr>
              <w:t>ing component</w:t>
            </w:r>
            <w:r w:rsidR="00890965" w:rsidRPr="00D57B1C">
              <w:rPr>
                <w:rFonts w:ascii="Century Gothic" w:hAnsi="Century Gothic"/>
                <w:sz w:val="18"/>
                <w:szCs w:val="18"/>
              </w:rPr>
              <w:t xml:space="preserve"> of the programme. In this role they are not ‘students’ but active workplace participants, therefore, they are viewed as needing to take responsibility for maximising their opportunities during the GAP experience.</w:t>
            </w:r>
          </w:p>
          <w:p w:rsidR="00890965" w:rsidRPr="00D57B1C" w:rsidRDefault="00890965" w:rsidP="009A1516">
            <w:pPr>
              <w:spacing w:after="120" w:line="240" w:lineRule="auto"/>
              <w:rPr>
                <w:rFonts w:ascii="Century Gothic" w:hAnsi="Century Gothic"/>
                <w:sz w:val="18"/>
                <w:szCs w:val="18"/>
              </w:rPr>
            </w:pPr>
            <w:r w:rsidRPr="00D57B1C">
              <w:rPr>
                <w:rFonts w:ascii="Century Gothic" w:hAnsi="Century Gothic"/>
                <w:sz w:val="18"/>
                <w:szCs w:val="18"/>
              </w:rPr>
              <w:t xml:space="preserve">It is anticipated that previous </w:t>
            </w:r>
            <w:r w:rsidRPr="00D57B1C">
              <w:rPr>
                <w:rFonts w:ascii="Century Gothic" w:hAnsi="Century Gothic"/>
                <w:b/>
                <w:sz w:val="18"/>
                <w:szCs w:val="18"/>
              </w:rPr>
              <w:t>GAP participants will become mentors</w:t>
            </w:r>
            <w:r w:rsidRPr="00D57B1C">
              <w:rPr>
                <w:rFonts w:ascii="Century Gothic" w:hAnsi="Century Gothic"/>
                <w:sz w:val="18"/>
                <w:szCs w:val="18"/>
              </w:rPr>
              <w:t xml:space="preserve"> and therefore have a greater understanding of the role.</w:t>
            </w:r>
            <w:r w:rsidR="002B6841">
              <w:rPr>
                <w:rFonts w:ascii="Century Gothic" w:hAnsi="Century Gothic"/>
                <w:sz w:val="18"/>
                <w:szCs w:val="18"/>
              </w:rPr>
              <w:t xml:space="preserve">  </w:t>
            </w:r>
            <w:r w:rsidR="00B723F3">
              <w:rPr>
                <w:rFonts w:ascii="Century Gothic" w:hAnsi="Century Gothic"/>
                <w:sz w:val="18"/>
                <w:szCs w:val="18"/>
              </w:rPr>
              <w:t>Likewise,</w:t>
            </w:r>
            <w:r w:rsidR="00B723F3" w:rsidRPr="00D57B1C">
              <w:rPr>
                <w:rFonts w:ascii="Century Gothic" w:hAnsi="Century Gothic"/>
                <w:sz w:val="18"/>
                <w:szCs w:val="18"/>
              </w:rPr>
              <w:t xml:space="preserve"> the</w:t>
            </w:r>
            <w:r w:rsidRPr="00D57B1C">
              <w:rPr>
                <w:rFonts w:ascii="Century Gothic" w:hAnsi="Century Gothic"/>
                <w:sz w:val="18"/>
                <w:szCs w:val="18"/>
              </w:rPr>
              <w:t xml:space="preserve"> participant </w:t>
            </w:r>
            <w:r w:rsidR="009A1516">
              <w:rPr>
                <w:rFonts w:ascii="Century Gothic" w:hAnsi="Century Gothic"/>
                <w:sz w:val="18"/>
                <w:szCs w:val="18"/>
              </w:rPr>
              <w:t xml:space="preserve">is expected to </w:t>
            </w:r>
            <w:r w:rsidRPr="00D57B1C">
              <w:rPr>
                <w:rFonts w:ascii="Century Gothic" w:hAnsi="Century Gothic"/>
                <w:sz w:val="18"/>
                <w:szCs w:val="18"/>
              </w:rPr>
              <w:t>take responsibility for the completion of the ‘</w:t>
            </w:r>
            <w:r w:rsidRPr="00D57B1C">
              <w:rPr>
                <w:rFonts w:ascii="Century Gothic" w:hAnsi="Century Gothic"/>
                <w:b/>
                <w:sz w:val="18"/>
                <w:szCs w:val="18"/>
              </w:rPr>
              <w:t>induction sheet and goals’</w:t>
            </w:r>
            <w:r w:rsidRPr="00D57B1C">
              <w:rPr>
                <w:rFonts w:ascii="Century Gothic" w:hAnsi="Century Gothic"/>
                <w:sz w:val="18"/>
                <w:szCs w:val="18"/>
              </w:rPr>
              <w:t xml:space="preserve"> at the beginning of their placement.</w:t>
            </w:r>
          </w:p>
        </w:tc>
      </w:tr>
    </w:tbl>
    <w:p w:rsidR="00112006" w:rsidRDefault="00112006" w:rsidP="00DF3982">
      <w:pPr>
        <w:spacing w:before="120" w:after="0" w:line="276" w:lineRule="auto"/>
        <w:jc w:val="both"/>
        <w:rPr>
          <w:rFonts w:ascii="Century Gothic" w:hAnsi="Century Gothic"/>
          <w:b/>
          <w:sz w:val="18"/>
          <w:szCs w:val="18"/>
        </w:rPr>
      </w:pPr>
    </w:p>
    <w:p w:rsidR="00F559E6" w:rsidRPr="003B1E01" w:rsidRDefault="009B2F22" w:rsidP="003B1E01">
      <w:pPr>
        <w:spacing w:after="0"/>
      </w:pPr>
      <w:r w:rsidRPr="009B2F22">
        <w:rPr>
          <w:rFonts w:ascii="Century Gothic" w:hAnsi="Century Gothic"/>
          <w:b/>
          <w:sz w:val="18"/>
          <w:szCs w:val="18"/>
        </w:rPr>
        <w:t>3. Formalise the programme structure and provide a dedicated co-ordinator</w:t>
      </w:r>
      <w:r w:rsidR="00F559E6" w:rsidRPr="009B2F22">
        <w:rPr>
          <w:rFonts w:ascii="Century Gothic" w:hAnsi="Century Gothic"/>
          <w:b/>
          <w:sz w:val="18"/>
          <w:szCs w:val="18"/>
        </w:rPr>
        <w:t xml:space="preserve"> </w:t>
      </w:r>
    </w:p>
    <w:tbl>
      <w:tblPr>
        <w:tblStyle w:val="TableGrid"/>
        <w:tblW w:w="0" w:type="auto"/>
        <w:tblInd w:w="108" w:type="dxa"/>
        <w:tblLook w:val="04A0" w:firstRow="1" w:lastRow="0" w:firstColumn="1" w:lastColumn="0" w:noHBand="0" w:noVBand="1"/>
      </w:tblPr>
      <w:tblGrid>
        <w:gridCol w:w="9134"/>
      </w:tblGrid>
      <w:tr w:rsidR="00890965" w:rsidRPr="00D57B1C" w:rsidTr="00465E1B">
        <w:tc>
          <w:tcPr>
            <w:tcW w:w="9134" w:type="dxa"/>
            <w:shd w:val="clear" w:color="auto" w:fill="000000" w:themeFill="text1"/>
            <w:vAlign w:val="center"/>
          </w:tcPr>
          <w:p w:rsidR="00890965" w:rsidRPr="00D57B1C" w:rsidRDefault="00890965" w:rsidP="00465E1B">
            <w:pPr>
              <w:spacing w:after="120" w:line="240" w:lineRule="auto"/>
              <w:jc w:val="left"/>
              <w:rPr>
                <w:rFonts w:ascii="Century Gothic" w:hAnsi="Century Gothic"/>
                <w:b/>
                <w:sz w:val="18"/>
                <w:szCs w:val="18"/>
              </w:rPr>
            </w:pPr>
            <w:r w:rsidRPr="00D57B1C">
              <w:rPr>
                <w:rFonts w:ascii="Century Gothic" w:hAnsi="Century Gothic"/>
                <w:b/>
                <w:color w:val="FFFFFF" w:themeColor="background1"/>
                <w:sz w:val="18"/>
                <w:szCs w:val="18"/>
              </w:rPr>
              <w:t>Response to recommendations relating to co-ordination</w:t>
            </w:r>
          </w:p>
        </w:tc>
      </w:tr>
      <w:tr w:rsidR="00890965" w:rsidRPr="00D57B1C" w:rsidTr="00DF3982">
        <w:tc>
          <w:tcPr>
            <w:tcW w:w="9134" w:type="dxa"/>
          </w:tcPr>
          <w:p w:rsidR="00890965" w:rsidRPr="00D57B1C" w:rsidRDefault="00890965" w:rsidP="00890965">
            <w:pPr>
              <w:spacing w:after="120" w:line="240" w:lineRule="auto"/>
              <w:rPr>
                <w:rFonts w:ascii="Century Gothic" w:hAnsi="Century Gothic"/>
                <w:sz w:val="18"/>
                <w:szCs w:val="18"/>
              </w:rPr>
            </w:pPr>
            <w:r w:rsidRPr="00D57B1C">
              <w:rPr>
                <w:rFonts w:ascii="Century Gothic" w:hAnsi="Century Gothic"/>
                <w:sz w:val="18"/>
                <w:szCs w:val="18"/>
              </w:rPr>
              <w:t xml:space="preserve">The evaluation process has enabled more reflection on the support roles for the programme. In future a specific programme convenor will be identified and the programme will </w:t>
            </w:r>
            <w:r w:rsidR="009A1516">
              <w:rPr>
                <w:rFonts w:ascii="Century Gothic" w:hAnsi="Century Gothic"/>
                <w:sz w:val="18"/>
                <w:szCs w:val="18"/>
              </w:rPr>
              <w:t xml:space="preserve">be </w:t>
            </w:r>
            <w:r w:rsidRPr="00D57B1C">
              <w:rPr>
                <w:rFonts w:ascii="Century Gothic" w:hAnsi="Century Gothic"/>
                <w:sz w:val="18"/>
                <w:szCs w:val="18"/>
              </w:rPr>
              <w:t>more structure</w:t>
            </w:r>
            <w:r w:rsidR="009A1516">
              <w:rPr>
                <w:rFonts w:ascii="Century Gothic" w:hAnsi="Century Gothic"/>
                <w:sz w:val="18"/>
                <w:szCs w:val="18"/>
              </w:rPr>
              <w:t>d</w:t>
            </w:r>
            <w:r w:rsidRPr="00D57B1C">
              <w:rPr>
                <w:rFonts w:ascii="Century Gothic" w:hAnsi="Century Gothic"/>
                <w:sz w:val="18"/>
                <w:szCs w:val="18"/>
              </w:rPr>
              <w:t xml:space="preserve">, now that the essence has been identified. </w:t>
            </w:r>
            <w:r w:rsidRPr="00D57B1C">
              <w:rPr>
                <w:rFonts w:ascii="Century Gothic" w:hAnsi="Century Gothic"/>
                <w:b/>
                <w:sz w:val="18"/>
                <w:szCs w:val="18"/>
              </w:rPr>
              <w:t>A balance needs to be achieved between being provider driven and participant directed.</w:t>
            </w:r>
            <w:r w:rsidRPr="00D57B1C">
              <w:rPr>
                <w:rFonts w:ascii="Century Gothic" w:hAnsi="Century Gothic"/>
                <w:sz w:val="18"/>
                <w:szCs w:val="18"/>
              </w:rPr>
              <w:t xml:space="preserve"> </w:t>
            </w:r>
          </w:p>
          <w:p w:rsidR="00890965" w:rsidRPr="00D57B1C" w:rsidRDefault="00890965" w:rsidP="00890965">
            <w:pPr>
              <w:spacing w:after="120" w:line="240" w:lineRule="auto"/>
              <w:rPr>
                <w:rFonts w:ascii="Century Gothic" w:hAnsi="Century Gothic"/>
                <w:sz w:val="18"/>
                <w:szCs w:val="18"/>
              </w:rPr>
            </w:pPr>
            <w:r w:rsidRPr="00D57B1C">
              <w:rPr>
                <w:rFonts w:ascii="Century Gothic" w:hAnsi="Century Gothic"/>
                <w:sz w:val="18"/>
                <w:szCs w:val="18"/>
              </w:rPr>
              <w:t>In future, nursing sensitive indicators will ideally be able to be linked to the programme impact as well as such indicators as a reduction of admissions from ARC to hospitals</w:t>
            </w:r>
            <w:r w:rsidR="00775A3F" w:rsidRPr="00D57B1C">
              <w:rPr>
                <w:rFonts w:ascii="Century Gothic" w:hAnsi="Century Gothic"/>
                <w:sz w:val="18"/>
                <w:szCs w:val="18"/>
              </w:rPr>
              <w:t>.</w:t>
            </w:r>
          </w:p>
        </w:tc>
      </w:tr>
    </w:tbl>
    <w:p w:rsidR="00F559E6" w:rsidRPr="009B2F22" w:rsidRDefault="009B2F22" w:rsidP="00DF3982">
      <w:pPr>
        <w:spacing w:before="120" w:after="0" w:line="240" w:lineRule="auto"/>
        <w:jc w:val="both"/>
        <w:rPr>
          <w:rFonts w:ascii="Century Gothic" w:hAnsi="Century Gothic"/>
          <w:b/>
          <w:sz w:val="18"/>
          <w:szCs w:val="18"/>
        </w:rPr>
      </w:pPr>
      <w:r>
        <w:rPr>
          <w:rFonts w:ascii="Century Gothic" w:hAnsi="Century Gothic"/>
          <w:b/>
          <w:sz w:val="18"/>
          <w:szCs w:val="18"/>
        </w:rPr>
        <w:t>4. More fully integrate the four programme components</w:t>
      </w:r>
      <w:r w:rsidR="00F559E6" w:rsidRPr="009B2F22">
        <w:rPr>
          <w:rFonts w:ascii="Century Gothic" w:hAnsi="Century Gothic"/>
          <w:sz w:val="18"/>
          <w:szCs w:val="18"/>
        </w:rPr>
        <w:t xml:space="preserve"> </w:t>
      </w:r>
    </w:p>
    <w:tbl>
      <w:tblPr>
        <w:tblStyle w:val="TableGrid"/>
        <w:tblW w:w="0" w:type="auto"/>
        <w:tblInd w:w="108" w:type="dxa"/>
        <w:tblLook w:val="04A0" w:firstRow="1" w:lastRow="0" w:firstColumn="1" w:lastColumn="0" w:noHBand="0" w:noVBand="1"/>
      </w:tblPr>
      <w:tblGrid>
        <w:gridCol w:w="9134"/>
      </w:tblGrid>
      <w:tr w:rsidR="00775A3F" w:rsidRPr="00D57B1C" w:rsidTr="00465E1B">
        <w:tc>
          <w:tcPr>
            <w:tcW w:w="9134" w:type="dxa"/>
            <w:shd w:val="clear" w:color="auto" w:fill="000000" w:themeFill="text1"/>
            <w:vAlign w:val="center"/>
          </w:tcPr>
          <w:p w:rsidR="00775A3F" w:rsidRPr="00D57B1C" w:rsidRDefault="00775A3F" w:rsidP="00465E1B">
            <w:pPr>
              <w:spacing w:after="120" w:line="240" w:lineRule="auto"/>
              <w:jc w:val="left"/>
              <w:rPr>
                <w:rFonts w:ascii="Century Gothic" w:hAnsi="Century Gothic"/>
                <w:b/>
                <w:sz w:val="18"/>
                <w:szCs w:val="18"/>
              </w:rPr>
            </w:pPr>
            <w:r w:rsidRPr="00D57B1C">
              <w:rPr>
                <w:rFonts w:ascii="Century Gothic" w:hAnsi="Century Gothic"/>
                <w:b/>
                <w:color w:val="FFFFFF" w:themeColor="background1"/>
                <w:sz w:val="18"/>
                <w:szCs w:val="18"/>
              </w:rPr>
              <w:t>Response to recommendations relating to integration</w:t>
            </w:r>
          </w:p>
        </w:tc>
      </w:tr>
      <w:tr w:rsidR="00775A3F" w:rsidRPr="00D57B1C" w:rsidTr="00DF3982">
        <w:tc>
          <w:tcPr>
            <w:tcW w:w="9134" w:type="dxa"/>
          </w:tcPr>
          <w:p w:rsidR="00775A3F" w:rsidRPr="00D57B1C" w:rsidRDefault="00775A3F" w:rsidP="00775A3F">
            <w:pPr>
              <w:spacing w:after="120" w:line="240" w:lineRule="auto"/>
              <w:rPr>
                <w:rFonts w:ascii="Century Gothic" w:hAnsi="Century Gothic"/>
                <w:sz w:val="18"/>
                <w:szCs w:val="18"/>
              </w:rPr>
            </w:pPr>
            <w:r w:rsidRPr="00D57B1C">
              <w:rPr>
                <w:rFonts w:ascii="Century Gothic" w:hAnsi="Century Gothic"/>
                <w:sz w:val="18"/>
                <w:szCs w:val="18"/>
              </w:rPr>
              <w:t xml:space="preserve">The evaluation highlighted the potential for greater integration of the components of the programme. The Governance Group relationships were felt to enable this integration. Having a specific </w:t>
            </w:r>
            <w:r w:rsidRPr="00D57B1C">
              <w:rPr>
                <w:rFonts w:ascii="Century Gothic" w:hAnsi="Century Gothic"/>
                <w:b/>
                <w:sz w:val="18"/>
                <w:szCs w:val="18"/>
              </w:rPr>
              <w:t>postgraduate lecturer as the key contact</w:t>
            </w:r>
            <w:r w:rsidRPr="00D57B1C">
              <w:rPr>
                <w:rFonts w:ascii="Century Gothic" w:hAnsi="Century Gothic"/>
                <w:sz w:val="18"/>
                <w:szCs w:val="18"/>
              </w:rPr>
              <w:t xml:space="preserve"> with the programme convenor had </w:t>
            </w:r>
            <w:r w:rsidR="00465E1B" w:rsidRPr="00D57B1C">
              <w:rPr>
                <w:rFonts w:ascii="Century Gothic" w:hAnsi="Century Gothic"/>
                <w:sz w:val="18"/>
                <w:szCs w:val="18"/>
              </w:rPr>
              <w:t xml:space="preserve">greatly assisted </w:t>
            </w:r>
            <w:r w:rsidRPr="00D57B1C">
              <w:rPr>
                <w:rFonts w:ascii="Century Gothic" w:hAnsi="Century Gothic"/>
                <w:sz w:val="18"/>
                <w:szCs w:val="18"/>
              </w:rPr>
              <w:t xml:space="preserve">with programme improvement, communication and integration. </w:t>
            </w:r>
          </w:p>
          <w:p w:rsidR="00775A3F" w:rsidRPr="00D57B1C" w:rsidRDefault="00775A3F" w:rsidP="00775A3F">
            <w:pPr>
              <w:spacing w:after="120" w:line="240" w:lineRule="auto"/>
              <w:rPr>
                <w:rFonts w:ascii="Century Gothic" w:hAnsi="Century Gothic"/>
                <w:sz w:val="18"/>
                <w:szCs w:val="18"/>
              </w:rPr>
            </w:pPr>
            <w:r w:rsidRPr="00D57B1C">
              <w:rPr>
                <w:rFonts w:ascii="Century Gothic" w:hAnsi="Century Gothic"/>
                <w:sz w:val="18"/>
                <w:szCs w:val="18"/>
              </w:rPr>
              <w:t xml:space="preserve">A </w:t>
            </w:r>
            <w:r w:rsidRPr="00D57B1C">
              <w:rPr>
                <w:rFonts w:ascii="Century Gothic" w:hAnsi="Century Gothic"/>
                <w:b/>
                <w:sz w:val="18"/>
                <w:szCs w:val="18"/>
              </w:rPr>
              <w:t>more informative GAP handbook</w:t>
            </w:r>
            <w:r w:rsidRPr="00D57B1C">
              <w:rPr>
                <w:rFonts w:ascii="Century Gothic" w:hAnsi="Century Gothic"/>
                <w:sz w:val="18"/>
                <w:szCs w:val="18"/>
              </w:rPr>
              <w:t xml:space="preserve"> was also viewed as pivotal in enabling a shared understanding of the programme and its parts.</w:t>
            </w:r>
          </w:p>
        </w:tc>
      </w:tr>
    </w:tbl>
    <w:p w:rsidR="007F03B8" w:rsidRPr="002B6841" w:rsidRDefault="00775A3F" w:rsidP="001C5AEE">
      <w:pPr>
        <w:pStyle w:val="Heading1"/>
        <w:pBdr>
          <w:bottom w:val="single" w:sz="4" w:space="1" w:color="auto"/>
        </w:pBdr>
        <w:jc w:val="center"/>
        <w:rPr>
          <w:b w:val="0"/>
        </w:rPr>
      </w:pPr>
      <w:bookmarkStart w:id="229" w:name="_Toc427051749"/>
      <w:r w:rsidRPr="002B6841">
        <w:rPr>
          <w:b w:val="0"/>
        </w:rPr>
        <w:t>Summative evaluation findings</w:t>
      </w:r>
      <w:bookmarkEnd w:id="229"/>
    </w:p>
    <w:p w:rsidR="00775A3F" w:rsidRPr="00D57B1C" w:rsidRDefault="00D57B1C" w:rsidP="00775A3F">
      <w:pPr>
        <w:rPr>
          <w:rFonts w:ascii="Century Gothic" w:hAnsi="Century Gothic"/>
          <w:sz w:val="18"/>
          <w:szCs w:val="18"/>
          <w:lang w:eastAsia="en-US"/>
        </w:rPr>
      </w:pPr>
      <w:r>
        <w:rPr>
          <w:rFonts w:ascii="Century Gothic" w:hAnsi="Century Gothic"/>
          <w:sz w:val="18"/>
          <w:szCs w:val="18"/>
          <w:lang w:eastAsia="en-US"/>
        </w:rPr>
        <w:t xml:space="preserve">This section provides a summary of findings obtained throughout the evaluation process and is focused initially on the experience of those supporting and participating in the programme.  </w:t>
      </w:r>
    </w:p>
    <w:p w:rsidR="002C6BA0" w:rsidRPr="00606C6C" w:rsidRDefault="002C6BA0" w:rsidP="002C6BA0">
      <w:pPr>
        <w:spacing w:after="0"/>
        <w:rPr>
          <w:rFonts w:ascii="Century Gothic" w:hAnsi="Century Gothic"/>
          <w:sz w:val="18"/>
          <w:szCs w:val="18"/>
          <w:lang w:eastAsia="en-US"/>
        </w:rPr>
      </w:pPr>
      <w:bookmarkStart w:id="230" w:name="_Toc283224376"/>
      <w:bookmarkEnd w:id="222"/>
      <w:r>
        <w:rPr>
          <w:rFonts w:ascii="Century Gothic" w:hAnsi="Century Gothic"/>
          <w:sz w:val="18"/>
          <w:szCs w:val="18"/>
          <w:lang w:eastAsia="en-US"/>
        </w:rPr>
        <w:t xml:space="preserve">While only 15 nurses participated in the programme and 14 completed since its inception 2 years previously, an evaluation at this point was considered of value because of the </w:t>
      </w:r>
      <w:r w:rsidR="00B723F3">
        <w:rPr>
          <w:rFonts w:ascii="Century Gothic" w:hAnsi="Century Gothic"/>
          <w:sz w:val="18"/>
          <w:szCs w:val="18"/>
          <w:lang w:eastAsia="en-US"/>
        </w:rPr>
        <w:t>national interest</w:t>
      </w:r>
      <w:r>
        <w:rPr>
          <w:rFonts w:ascii="Century Gothic" w:hAnsi="Century Gothic"/>
          <w:sz w:val="18"/>
          <w:szCs w:val="18"/>
          <w:lang w:eastAsia="en-US"/>
        </w:rPr>
        <w:t xml:space="preserve"> this innovative model had generated and the potential for its application in other nursing settings. Co-participants also included the nursing leaders and key stakeholders who championed the programme, mentors, postgraduate lecturers, educators and managers from the clinical settings where nurses worked and other rotated through.  They all contributed feedback to this evaluation process.</w:t>
      </w:r>
    </w:p>
    <w:p w:rsidR="00874137" w:rsidRPr="00874137" w:rsidRDefault="00874137" w:rsidP="00874137">
      <w:pPr>
        <w:pStyle w:val="Heading2"/>
        <w:rPr>
          <w:b w:val="0"/>
          <w:i w:val="0"/>
          <w:sz w:val="24"/>
          <w:szCs w:val="24"/>
          <w:u w:val="single"/>
        </w:rPr>
      </w:pPr>
      <w:bookmarkStart w:id="231" w:name="_Toc427051750"/>
      <w:r w:rsidRPr="00874137">
        <w:rPr>
          <w:b w:val="0"/>
          <w:i w:val="0"/>
          <w:sz w:val="24"/>
          <w:szCs w:val="24"/>
          <w:u w:val="single"/>
        </w:rPr>
        <w:t>The programme as a whole</w:t>
      </w:r>
      <w:bookmarkEnd w:id="231"/>
    </w:p>
    <w:p w:rsidR="00874137" w:rsidRDefault="00874137" w:rsidP="00874137">
      <w:pPr>
        <w:rPr>
          <w:rFonts w:ascii="Century Gothic" w:hAnsi="Century Gothic"/>
          <w:sz w:val="18"/>
          <w:szCs w:val="18"/>
          <w:lang w:eastAsia="en-US"/>
        </w:rPr>
      </w:pPr>
      <w:r w:rsidRPr="00874137">
        <w:rPr>
          <w:rFonts w:ascii="Century Gothic" w:hAnsi="Century Gothic"/>
          <w:sz w:val="18"/>
          <w:szCs w:val="18"/>
          <w:lang w:eastAsia="en-US"/>
        </w:rPr>
        <w:t xml:space="preserve">Feedback from </w:t>
      </w:r>
      <w:r>
        <w:rPr>
          <w:rFonts w:ascii="Century Gothic" w:hAnsi="Century Gothic"/>
          <w:sz w:val="18"/>
          <w:szCs w:val="18"/>
          <w:lang w:eastAsia="en-US"/>
        </w:rPr>
        <w:t>those involved in the programme</w:t>
      </w:r>
      <w:r w:rsidR="00637E64">
        <w:rPr>
          <w:rFonts w:ascii="Century Gothic" w:hAnsi="Century Gothic"/>
          <w:sz w:val="18"/>
          <w:szCs w:val="18"/>
          <w:lang w:eastAsia="en-US"/>
        </w:rPr>
        <w:t xml:space="preserve"> </w:t>
      </w:r>
      <w:r w:rsidR="001A00CA">
        <w:rPr>
          <w:rFonts w:ascii="Century Gothic" w:hAnsi="Century Gothic"/>
          <w:sz w:val="18"/>
          <w:szCs w:val="18"/>
          <w:lang w:eastAsia="en-US"/>
        </w:rPr>
        <w:t xml:space="preserve">suggested it was </w:t>
      </w:r>
      <w:r w:rsidR="00637E64">
        <w:rPr>
          <w:rFonts w:ascii="Century Gothic" w:hAnsi="Century Gothic"/>
          <w:sz w:val="18"/>
          <w:szCs w:val="18"/>
          <w:lang w:eastAsia="en-US"/>
        </w:rPr>
        <w:t xml:space="preserve">extremely valuable to the sector. It was described by participants as ‘comprehensive and interesting’, ‘fantastic and highly recommended’ with the potential to ‘improve the quality of residential care and deliver optimal care to residents’. The increased acuity of clients in aged residential care was noted along with the need for </w:t>
      </w:r>
      <w:r w:rsidR="00637E64">
        <w:rPr>
          <w:rFonts w:ascii="Century Gothic" w:hAnsi="Century Gothic"/>
          <w:sz w:val="18"/>
          <w:szCs w:val="18"/>
          <w:lang w:eastAsia="en-US"/>
        </w:rPr>
        <w:lastRenderedPageBreak/>
        <w:t xml:space="preserve">access to higher level education for nurses working in the sector. Participants strongly encouraged others to do the programme. </w:t>
      </w:r>
    </w:p>
    <w:p w:rsidR="00637E64" w:rsidRDefault="00637E64" w:rsidP="00940F68">
      <w:pPr>
        <w:pStyle w:val="ListParagraph"/>
        <w:spacing w:after="80"/>
        <w:ind w:left="0"/>
        <w:jc w:val="both"/>
        <w:rPr>
          <w:rFonts w:ascii="Century Gothic" w:hAnsi="Century Gothic"/>
          <w:b/>
          <w:sz w:val="18"/>
          <w:szCs w:val="18"/>
          <w:lang w:eastAsia="en-US"/>
        </w:rPr>
      </w:pPr>
      <w:r w:rsidRPr="009B4054">
        <w:rPr>
          <w:rFonts w:ascii="Century Gothic" w:hAnsi="Century Gothic"/>
          <w:b/>
          <w:sz w:val="18"/>
          <w:szCs w:val="18"/>
          <w:lang w:eastAsia="en-US"/>
        </w:rPr>
        <w:t xml:space="preserve">Figure </w:t>
      </w:r>
      <w:r w:rsidR="009B2F22">
        <w:rPr>
          <w:rFonts w:ascii="Century Gothic" w:hAnsi="Century Gothic"/>
          <w:b/>
          <w:sz w:val="18"/>
          <w:szCs w:val="18"/>
          <w:lang w:eastAsia="en-US"/>
        </w:rPr>
        <w:t>3</w:t>
      </w:r>
      <w:r w:rsidRPr="009B4054">
        <w:rPr>
          <w:rFonts w:ascii="Century Gothic" w:hAnsi="Century Gothic"/>
          <w:b/>
          <w:sz w:val="18"/>
          <w:szCs w:val="18"/>
          <w:lang w:eastAsia="en-US"/>
        </w:rPr>
        <w:t xml:space="preserve">. </w:t>
      </w:r>
      <w:r>
        <w:rPr>
          <w:rFonts w:ascii="Century Gothic" w:hAnsi="Century Gothic"/>
          <w:b/>
          <w:sz w:val="18"/>
          <w:szCs w:val="18"/>
          <w:lang w:eastAsia="en-US"/>
        </w:rPr>
        <w:t>Collective value placed on the compone</w:t>
      </w:r>
      <w:r w:rsidR="00465E1B">
        <w:rPr>
          <w:rFonts w:ascii="Century Gothic" w:hAnsi="Century Gothic"/>
          <w:b/>
          <w:sz w:val="18"/>
          <w:szCs w:val="18"/>
          <w:lang w:eastAsia="en-US"/>
        </w:rPr>
        <w:t>nts of the programme as a whole</w:t>
      </w:r>
    </w:p>
    <w:p w:rsidR="00AF5FF9" w:rsidRPr="00637E64" w:rsidRDefault="00AF5FF9" w:rsidP="00940F68">
      <w:pPr>
        <w:pStyle w:val="ListParagraph"/>
        <w:spacing w:after="80"/>
        <w:ind w:left="0"/>
        <w:jc w:val="both"/>
        <w:rPr>
          <w:rFonts w:ascii="Century Gothic" w:hAnsi="Century Gothic"/>
          <w:b/>
          <w:sz w:val="18"/>
          <w:szCs w:val="18"/>
          <w:lang w:eastAsia="en-US"/>
        </w:rPr>
      </w:pPr>
      <w:r>
        <w:rPr>
          <w:rFonts w:ascii="Century Gothic" w:hAnsi="Century Gothic"/>
          <w:b/>
          <w:noProof/>
          <w:sz w:val="18"/>
          <w:szCs w:val="18"/>
          <w:lang w:eastAsia="en-NZ"/>
        </w:rPr>
        <w:drawing>
          <wp:inline distT="0" distB="0" distL="0" distR="0" wp14:anchorId="7FE9EEBD">
            <wp:extent cx="5742940" cy="2036445"/>
            <wp:effectExtent l="0" t="0" r="0" b="1905"/>
            <wp:docPr id="30" name="Picture 30" title="Collective value placed on the components of the programme as a w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42940" cy="2036445"/>
                    </a:xfrm>
                    <a:prstGeom prst="rect">
                      <a:avLst/>
                    </a:prstGeom>
                    <a:noFill/>
                  </pic:spPr>
                </pic:pic>
              </a:graphicData>
            </a:graphic>
          </wp:inline>
        </w:drawing>
      </w:r>
    </w:p>
    <w:p w:rsidR="00874137" w:rsidRPr="00874137" w:rsidRDefault="00874137" w:rsidP="00874137">
      <w:pPr>
        <w:rPr>
          <w:rFonts w:ascii="Century Gothic" w:hAnsi="Century Gothic"/>
          <w:sz w:val="18"/>
          <w:szCs w:val="18"/>
          <w:lang w:eastAsia="en-US"/>
        </w:rPr>
      </w:pPr>
    </w:p>
    <w:p w:rsidR="00637E64" w:rsidRPr="00637E64" w:rsidRDefault="00637E64" w:rsidP="00637E64">
      <w:pPr>
        <w:rPr>
          <w:rFonts w:ascii="Century Gothic" w:hAnsi="Century Gothic"/>
          <w:sz w:val="18"/>
          <w:szCs w:val="18"/>
        </w:rPr>
      </w:pPr>
      <w:r>
        <w:rPr>
          <w:rFonts w:ascii="Century Gothic" w:hAnsi="Century Gothic"/>
          <w:sz w:val="18"/>
          <w:szCs w:val="18"/>
        </w:rPr>
        <w:t xml:space="preserve">Overall the component parts of the programme were viewed as interdependent. </w:t>
      </w:r>
      <w:r w:rsidR="00465E1B">
        <w:rPr>
          <w:rFonts w:ascii="Century Gothic" w:hAnsi="Century Gothic"/>
          <w:sz w:val="18"/>
          <w:szCs w:val="18"/>
        </w:rPr>
        <w:t xml:space="preserve"> </w:t>
      </w:r>
      <w:r>
        <w:rPr>
          <w:rFonts w:ascii="Century Gothic" w:hAnsi="Century Gothic"/>
          <w:sz w:val="18"/>
          <w:szCs w:val="18"/>
        </w:rPr>
        <w:t xml:space="preserve">Lower values placed on some components were identified in the interim evaluation and were being attended to, such as the integration of PDRP </w:t>
      </w:r>
      <w:r w:rsidR="00E421C9">
        <w:rPr>
          <w:rFonts w:ascii="Century Gothic" w:hAnsi="Century Gothic"/>
          <w:sz w:val="18"/>
          <w:szCs w:val="18"/>
        </w:rPr>
        <w:t xml:space="preserve">requirements </w:t>
      </w:r>
      <w:r>
        <w:rPr>
          <w:rFonts w:ascii="Century Gothic" w:hAnsi="Century Gothic"/>
          <w:sz w:val="18"/>
          <w:szCs w:val="18"/>
        </w:rPr>
        <w:t>within other GAP components</w:t>
      </w:r>
      <w:r w:rsidR="00465E1B">
        <w:rPr>
          <w:rFonts w:ascii="Century Gothic" w:hAnsi="Century Gothic"/>
          <w:sz w:val="18"/>
          <w:szCs w:val="18"/>
        </w:rPr>
        <w:t xml:space="preserve"> and more active seeking of </w:t>
      </w:r>
      <w:r w:rsidR="00E421C9">
        <w:rPr>
          <w:rFonts w:ascii="Century Gothic" w:hAnsi="Century Gothic"/>
          <w:sz w:val="18"/>
          <w:szCs w:val="18"/>
        </w:rPr>
        <w:t xml:space="preserve">mentor support by participants when they are in clinical placements. </w:t>
      </w:r>
      <w:r>
        <w:rPr>
          <w:rFonts w:ascii="Century Gothic" w:hAnsi="Century Gothic"/>
          <w:sz w:val="18"/>
          <w:szCs w:val="18"/>
        </w:rPr>
        <w:t xml:space="preserve">  </w:t>
      </w:r>
    </w:p>
    <w:p w:rsidR="00CF2185" w:rsidRPr="00874137" w:rsidRDefault="00D563DB" w:rsidP="00874137">
      <w:pPr>
        <w:pStyle w:val="Heading2"/>
        <w:rPr>
          <w:b w:val="0"/>
          <w:i w:val="0"/>
          <w:sz w:val="24"/>
          <w:szCs w:val="24"/>
          <w:u w:val="single"/>
        </w:rPr>
      </w:pPr>
      <w:bookmarkStart w:id="232" w:name="_Toc427051751"/>
      <w:r w:rsidRPr="00874137">
        <w:rPr>
          <w:b w:val="0"/>
          <w:i w:val="0"/>
          <w:sz w:val="24"/>
          <w:szCs w:val="24"/>
          <w:u w:val="single"/>
        </w:rPr>
        <w:t>The m</w:t>
      </w:r>
      <w:r w:rsidR="00857035" w:rsidRPr="00874137">
        <w:rPr>
          <w:b w:val="0"/>
          <w:i w:val="0"/>
          <w:sz w:val="24"/>
          <w:szCs w:val="24"/>
          <w:u w:val="single"/>
        </w:rPr>
        <w:t>entorship</w:t>
      </w:r>
      <w:bookmarkEnd w:id="230"/>
      <w:r w:rsidRPr="00874137">
        <w:rPr>
          <w:b w:val="0"/>
          <w:i w:val="0"/>
          <w:sz w:val="24"/>
          <w:szCs w:val="24"/>
          <w:u w:val="single"/>
        </w:rPr>
        <w:t xml:space="preserve"> component of the programme</w:t>
      </w:r>
      <w:bookmarkEnd w:id="232"/>
      <w:r w:rsidR="00857035" w:rsidRPr="00874137">
        <w:rPr>
          <w:b w:val="0"/>
          <w:i w:val="0"/>
          <w:sz w:val="24"/>
          <w:szCs w:val="24"/>
          <w:u w:val="single"/>
        </w:rPr>
        <w:t xml:space="preserve"> </w:t>
      </w:r>
    </w:p>
    <w:p w:rsidR="00E528C3" w:rsidRDefault="00C73F89" w:rsidP="002353B4">
      <w:pPr>
        <w:jc w:val="both"/>
        <w:rPr>
          <w:rFonts w:ascii="Century Gothic" w:hAnsi="Century Gothic"/>
          <w:sz w:val="18"/>
          <w:szCs w:val="18"/>
        </w:rPr>
      </w:pPr>
      <w:r w:rsidRPr="009161FC">
        <w:rPr>
          <w:rFonts w:ascii="Century Gothic" w:hAnsi="Century Gothic"/>
          <w:sz w:val="18"/>
          <w:szCs w:val="18"/>
        </w:rPr>
        <w:t xml:space="preserve">Mentorship was considered by all evaluation informants to be a </w:t>
      </w:r>
      <w:r w:rsidRPr="009161FC">
        <w:rPr>
          <w:rFonts w:ascii="Century Gothic" w:hAnsi="Century Gothic"/>
          <w:b/>
          <w:sz w:val="18"/>
          <w:szCs w:val="18"/>
        </w:rPr>
        <w:t>key strength</w:t>
      </w:r>
      <w:r w:rsidRPr="009161FC">
        <w:rPr>
          <w:rFonts w:ascii="Century Gothic" w:hAnsi="Century Gothic"/>
          <w:sz w:val="18"/>
          <w:szCs w:val="18"/>
        </w:rPr>
        <w:t xml:space="preserve"> of the programme.</w:t>
      </w:r>
      <w:r w:rsidR="00535097" w:rsidRPr="009161FC">
        <w:rPr>
          <w:rFonts w:ascii="Century Gothic" w:hAnsi="Century Gothic"/>
          <w:sz w:val="18"/>
          <w:szCs w:val="18"/>
        </w:rPr>
        <w:t xml:space="preserve"> </w:t>
      </w:r>
      <w:r w:rsidR="00E528C3" w:rsidRPr="009161FC">
        <w:rPr>
          <w:rFonts w:ascii="Century Gothic" w:hAnsi="Century Gothic"/>
          <w:sz w:val="18"/>
          <w:szCs w:val="18"/>
        </w:rPr>
        <w:t xml:space="preserve">The GAP mentor </w:t>
      </w:r>
      <w:r w:rsidR="00E528C3">
        <w:rPr>
          <w:rFonts w:ascii="Century Gothic" w:hAnsi="Century Gothic"/>
          <w:sz w:val="18"/>
          <w:szCs w:val="18"/>
        </w:rPr>
        <w:t>was expected to</w:t>
      </w:r>
      <w:r w:rsidR="00E528C3" w:rsidRPr="009161FC">
        <w:rPr>
          <w:rFonts w:ascii="Century Gothic" w:hAnsi="Century Gothic"/>
          <w:sz w:val="18"/>
          <w:szCs w:val="18"/>
        </w:rPr>
        <w:t xml:space="preserve"> provide an on</w:t>
      </w:r>
      <w:r w:rsidR="00E528C3">
        <w:rPr>
          <w:rFonts w:ascii="Century Gothic" w:hAnsi="Century Gothic"/>
          <w:sz w:val="18"/>
          <w:szCs w:val="18"/>
        </w:rPr>
        <w:t>-</w:t>
      </w:r>
      <w:r w:rsidR="00E528C3" w:rsidRPr="009161FC">
        <w:rPr>
          <w:rFonts w:ascii="Century Gothic" w:hAnsi="Century Gothic"/>
          <w:sz w:val="18"/>
          <w:szCs w:val="18"/>
        </w:rPr>
        <w:t xml:space="preserve">going point of contact and support for the GAP participant for the duration of the programme, consistently throughout all components, including clinical rotation, PDRP and postgraduate study.  </w:t>
      </w:r>
    </w:p>
    <w:p w:rsidR="008D6EBD" w:rsidRPr="009161FC" w:rsidRDefault="008D6EBD" w:rsidP="008D6EBD">
      <w:pPr>
        <w:pStyle w:val="ListParagraph"/>
        <w:spacing w:after="0"/>
        <w:ind w:left="0"/>
        <w:jc w:val="both"/>
        <w:rPr>
          <w:rFonts w:ascii="Century Gothic" w:hAnsi="Century Gothic"/>
          <w:b/>
          <w:sz w:val="18"/>
          <w:szCs w:val="18"/>
          <w:lang w:eastAsia="en-US"/>
        </w:rPr>
      </w:pPr>
      <w:r w:rsidRPr="009161FC">
        <w:rPr>
          <w:rFonts w:ascii="Century Gothic" w:hAnsi="Century Gothic"/>
          <w:b/>
          <w:sz w:val="18"/>
          <w:szCs w:val="18"/>
          <w:lang w:eastAsia="en-US"/>
        </w:rPr>
        <w:t>Mentors’ profile</w:t>
      </w:r>
    </w:p>
    <w:p w:rsidR="009B4054" w:rsidRDefault="008D6EBD" w:rsidP="008D6EBD">
      <w:pPr>
        <w:pStyle w:val="ListParagraph"/>
        <w:spacing w:after="0"/>
        <w:ind w:left="0"/>
        <w:jc w:val="both"/>
        <w:rPr>
          <w:rFonts w:ascii="Century Gothic" w:hAnsi="Century Gothic"/>
          <w:sz w:val="18"/>
          <w:szCs w:val="18"/>
          <w:lang w:eastAsia="en-US"/>
        </w:rPr>
      </w:pPr>
      <w:r w:rsidRPr="009161FC">
        <w:rPr>
          <w:rFonts w:ascii="Century Gothic" w:hAnsi="Century Gothic"/>
          <w:sz w:val="18"/>
          <w:szCs w:val="18"/>
          <w:lang w:eastAsia="en-US"/>
        </w:rPr>
        <w:t xml:space="preserve">In total ten GAP mentors were sent a survey as part of this evaluation and seven (64%) returned the completed responses. </w:t>
      </w:r>
      <w:r>
        <w:rPr>
          <w:rFonts w:ascii="Century Gothic" w:hAnsi="Century Gothic"/>
          <w:sz w:val="18"/>
          <w:szCs w:val="18"/>
          <w:lang w:eastAsia="en-US"/>
        </w:rPr>
        <w:t>All have experience in postgraduate education, m</w:t>
      </w:r>
      <w:r w:rsidR="00465E1B">
        <w:rPr>
          <w:rFonts w:ascii="Century Gothic" w:hAnsi="Century Gothic"/>
          <w:sz w:val="18"/>
          <w:szCs w:val="18"/>
          <w:lang w:eastAsia="en-US"/>
        </w:rPr>
        <w:t>ost had more than five</w:t>
      </w:r>
      <w:r w:rsidRPr="009161FC">
        <w:rPr>
          <w:rFonts w:ascii="Century Gothic" w:hAnsi="Century Gothic"/>
          <w:sz w:val="18"/>
          <w:szCs w:val="18"/>
          <w:lang w:eastAsia="en-US"/>
        </w:rPr>
        <w:t xml:space="preserve"> years’ experience in older person</w:t>
      </w:r>
      <w:r w:rsidR="00465E1B">
        <w:rPr>
          <w:rFonts w:ascii="Century Gothic" w:hAnsi="Century Gothic"/>
          <w:sz w:val="18"/>
          <w:szCs w:val="18"/>
          <w:lang w:eastAsia="en-US"/>
        </w:rPr>
        <w:t>’</w:t>
      </w:r>
      <w:r w:rsidRPr="009161FC">
        <w:rPr>
          <w:rFonts w:ascii="Century Gothic" w:hAnsi="Century Gothic"/>
          <w:sz w:val="18"/>
          <w:szCs w:val="18"/>
          <w:lang w:eastAsia="en-US"/>
        </w:rPr>
        <w:t>s health</w:t>
      </w:r>
      <w:r>
        <w:rPr>
          <w:rFonts w:ascii="Century Gothic" w:hAnsi="Century Gothic"/>
          <w:sz w:val="18"/>
          <w:szCs w:val="18"/>
          <w:lang w:eastAsia="en-US"/>
        </w:rPr>
        <w:t xml:space="preserve"> and </w:t>
      </w:r>
      <w:r w:rsidRPr="009161FC">
        <w:rPr>
          <w:rFonts w:ascii="Century Gothic" w:hAnsi="Century Gothic"/>
          <w:sz w:val="18"/>
          <w:szCs w:val="18"/>
          <w:lang w:eastAsia="en-US"/>
        </w:rPr>
        <w:t>more than 10 years post registration</w:t>
      </w:r>
      <w:r>
        <w:rPr>
          <w:rFonts w:ascii="Century Gothic" w:hAnsi="Century Gothic"/>
          <w:sz w:val="18"/>
          <w:szCs w:val="18"/>
          <w:lang w:eastAsia="en-US"/>
        </w:rPr>
        <w:t>. Th</w:t>
      </w:r>
      <w:r w:rsidR="009B4054">
        <w:rPr>
          <w:rFonts w:ascii="Century Gothic" w:hAnsi="Century Gothic"/>
          <w:sz w:val="18"/>
          <w:szCs w:val="18"/>
          <w:lang w:eastAsia="en-US"/>
        </w:rPr>
        <w:t xml:space="preserve">eir workplace positions included </w:t>
      </w:r>
      <w:r>
        <w:rPr>
          <w:rFonts w:ascii="Century Gothic" w:hAnsi="Century Gothic"/>
          <w:sz w:val="18"/>
          <w:szCs w:val="18"/>
          <w:lang w:eastAsia="en-US"/>
        </w:rPr>
        <w:t>clinical educators</w:t>
      </w:r>
      <w:r w:rsidR="002C6BA0">
        <w:rPr>
          <w:rFonts w:ascii="Century Gothic" w:hAnsi="Century Gothic"/>
          <w:sz w:val="18"/>
          <w:szCs w:val="18"/>
          <w:lang w:eastAsia="en-US"/>
        </w:rPr>
        <w:t xml:space="preserve"> and</w:t>
      </w:r>
      <w:r>
        <w:rPr>
          <w:rFonts w:ascii="Century Gothic" w:hAnsi="Century Gothic"/>
          <w:sz w:val="18"/>
          <w:szCs w:val="18"/>
          <w:lang w:eastAsia="en-US"/>
        </w:rPr>
        <w:t xml:space="preserve"> </w:t>
      </w:r>
      <w:r w:rsidRPr="009161FC">
        <w:rPr>
          <w:rFonts w:ascii="Century Gothic" w:hAnsi="Century Gothic"/>
          <w:sz w:val="18"/>
          <w:szCs w:val="18"/>
          <w:lang w:eastAsia="en-US"/>
        </w:rPr>
        <w:t>clinical nurse specialists</w:t>
      </w:r>
      <w:r w:rsidR="00B723F3">
        <w:rPr>
          <w:rFonts w:ascii="Century Gothic" w:hAnsi="Century Gothic"/>
          <w:sz w:val="18"/>
          <w:szCs w:val="18"/>
          <w:lang w:eastAsia="en-US"/>
        </w:rPr>
        <w:t>.</w:t>
      </w:r>
      <w:r w:rsidR="009B4054">
        <w:rPr>
          <w:rFonts w:ascii="Century Gothic" w:hAnsi="Century Gothic"/>
          <w:sz w:val="18"/>
          <w:szCs w:val="18"/>
          <w:lang w:eastAsia="en-US"/>
        </w:rPr>
        <w:t xml:space="preserve"> </w:t>
      </w:r>
    </w:p>
    <w:p w:rsidR="009B4054" w:rsidRDefault="009B4054" w:rsidP="009B4054">
      <w:pPr>
        <w:pStyle w:val="ListParagraph"/>
        <w:spacing w:after="0"/>
        <w:ind w:left="0"/>
        <w:jc w:val="both"/>
        <w:rPr>
          <w:rFonts w:ascii="Century Gothic" w:hAnsi="Century Gothic"/>
          <w:b/>
          <w:sz w:val="18"/>
          <w:szCs w:val="18"/>
          <w:lang w:eastAsia="en-US"/>
        </w:rPr>
      </w:pPr>
    </w:p>
    <w:p w:rsidR="00940F68" w:rsidRPr="009B4054" w:rsidRDefault="009B4054" w:rsidP="00940F68">
      <w:pPr>
        <w:pStyle w:val="ListParagraph"/>
        <w:spacing w:after="80"/>
        <w:ind w:left="0"/>
        <w:contextualSpacing w:val="0"/>
        <w:jc w:val="both"/>
        <w:rPr>
          <w:rFonts w:ascii="Century Gothic" w:hAnsi="Century Gothic"/>
          <w:b/>
          <w:sz w:val="18"/>
          <w:szCs w:val="18"/>
          <w:lang w:eastAsia="en-US"/>
        </w:rPr>
      </w:pPr>
      <w:r w:rsidRPr="009B4054">
        <w:rPr>
          <w:rFonts w:ascii="Century Gothic" w:hAnsi="Century Gothic"/>
          <w:b/>
          <w:sz w:val="18"/>
          <w:szCs w:val="18"/>
          <w:lang w:eastAsia="en-US"/>
        </w:rPr>
        <w:t xml:space="preserve">Figure </w:t>
      </w:r>
      <w:r w:rsidR="009B2F22">
        <w:rPr>
          <w:rFonts w:ascii="Century Gothic" w:hAnsi="Century Gothic"/>
          <w:b/>
          <w:sz w:val="18"/>
          <w:szCs w:val="18"/>
          <w:lang w:eastAsia="en-US"/>
        </w:rPr>
        <w:t>4</w:t>
      </w:r>
      <w:r w:rsidRPr="009B4054">
        <w:rPr>
          <w:rFonts w:ascii="Century Gothic" w:hAnsi="Century Gothic"/>
          <w:b/>
          <w:sz w:val="18"/>
          <w:szCs w:val="18"/>
          <w:lang w:eastAsia="en-US"/>
        </w:rPr>
        <w:t>. Mentors</w:t>
      </w:r>
      <w:r>
        <w:rPr>
          <w:rFonts w:ascii="Century Gothic" w:hAnsi="Century Gothic"/>
          <w:b/>
          <w:sz w:val="18"/>
          <w:szCs w:val="18"/>
          <w:lang w:eastAsia="en-US"/>
        </w:rPr>
        <w:t>’</w:t>
      </w:r>
      <w:r w:rsidRPr="009B4054">
        <w:rPr>
          <w:rFonts w:ascii="Century Gothic" w:hAnsi="Century Gothic"/>
          <w:b/>
          <w:sz w:val="18"/>
          <w:szCs w:val="18"/>
          <w:lang w:eastAsia="en-US"/>
        </w:rPr>
        <w:t xml:space="preserve"> r</w:t>
      </w:r>
      <w:r w:rsidR="00465E1B">
        <w:rPr>
          <w:rFonts w:ascii="Century Gothic" w:hAnsi="Century Gothic"/>
          <w:b/>
          <w:sz w:val="18"/>
          <w:szCs w:val="18"/>
          <w:lang w:eastAsia="en-US"/>
        </w:rPr>
        <w:t>eflections on their role in GAP</w:t>
      </w:r>
    </w:p>
    <w:p w:rsidR="009B4054" w:rsidRDefault="006D1551" w:rsidP="008D6EBD">
      <w:pPr>
        <w:pStyle w:val="ListParagraph"/>
        <w:spacing w:after="0"/>
        <w:ind w:left="0"/>
        <w:jc w:val="both"/>
        <w:rPr>
          <w:rFonts w:ascii="Century Gothic" w:hAnsi="Century Gothic"/>
          <w:sz w:val="18"/>
          <w:szCs w:val="18"/>
          <w:lang w:eastAsia="en-US"/>
        </w:rPr>
      </w:pPr>
      <w:r>
        <w:rPr>
          <w:rFonts w:ascii="Century Gothic" w:hAnsi="Century Gothic"/>
          <w:noProof/>
          <w:sz w:val="18"/>
          <w:szCs w:val="18"/>
          <w:lang w:eastAsia="en-NZ"/>
        </w:rPr>
        <w:drawing>
          <wp:inline distT="0" distB="0" distL="0" distR="0" wp14:anchorId="1BD27D38">
            <wp:extent cx="5596890" cy="1755775"/>
            <wp:effectExtent l="0" t="0" r="3810" b="0"/>
            <wp:docPr id="33" name="Picture 33" descr="Mentors’ reflections on their role in GAP" title="Mentors’ reflections on their role in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96890" cy="1755775"/>
                    </a:xfrm>
                    <a:prstGeom prst="rect">
                      <a:avLst/>
                    </a:prstGeom>
                    <a:noFill/>
                  </pic:spPr>
                </pic:pic>
              </a:graphicData>
            </a:graphic>
          </wp:inline>
        </w:drawing>
      </w:r>
    </w:p>
    <w:p w:rsidR="009B4054" w:rsidRDefault="009B4054" w:rsidP="008D6EBD">
      <w:pPr>
        <w:pStyle w:val="ListParagraph"/>
        <w:spacing w:after="0"/>
        <w:ind w:left="0"/>
        <w:jc w:val="both"/>
        <w:rPr>
          <w:rFonts w:ascii="Century Gothic" w:hAnsi="Century Gothic"/>
          <w:sz w:val="18"/>
          <w:szCs w:val="18"/>
          <w:lang w:eastAsia="en-US"/>
        </w:rPr>
      </w:pPr>
    </w:p>
    <w:p w:rsidR="008D6EBD" w:rsidRPr="009161FC" w:rsidRDefault="009B4054" w:rsidP="008D6EBD">
      <w:pPr>
        <w:pStyle w:val="ListParagraph"/>
        <w:spacing w:after="0"/>
        <w:ind w:left="0"/>
        <w:jc w:val="both"/>
        <w:rPr>
          <w:rFonts w:ascii="Century Gothic" w:hAnsi="Century Gothic"/>
          <w:sz w:val="18"/>
          <w:szCs w:val="18"/>
          <w:lang w:eastAsia="en-US"/>
        </w:rPr>
      </w:pPr>
      <w:r>
        <w:rPr>
          <w:rFonts w:ascii="Century Gothic" w:hAnsi="Century Gothic"/>
          <w:sz w:val="18"/>
          <w:szCs w:val="18"/>
          <w:lang w:eastAsia="en-US"/>
        </w:rPr>
        <w:t xml:space="preserve">The issue of preparation and expectations of the mentor role was identified as an issue with such a new programme. As identified in the figure above, support from the workplace and preparation for the role were areas mentors felt less supported in. It is anticipated </w:t>
      </w:r>
      <w:r w:rsidR="004202D3">
        <w:rPr>
          <w:rFonts w:ascii="Century Gothic" w:hAnsi="Century Gothic"/>
          <w:sz w:val="18"/>
          <w:szCs w:val="18"/>
          <w:lang w:eastAsia="en-US"/>
        </w:rPr>
        <w:t>that previous</w:t>
      </w:r>
      <w:r>
        <w:rPr>
          <w:rFonts w:ascii="Century Gothic" w:hAnsi="Century Gothic"/>
          <w:sz w:val="18"/>
          <w:szCs w:val="18"/>
          <w:lang w:eastAsia="en-US"/>
        </w:rPr>
        <w:t xml:space="preserve"> GAP participants will be able to provide mentorship in future and will have a much better understanding of the implications of the role.</w:t>
      </w:r>
      <w:r w:rsidR="008D6EBD" w:rsidRPr="009161FC">
        <w:rPr>
          <w:rFonts w:ascii="Century Gothic" w:hAnsi="Century Gothic"/>
          <w:sz w:val="18"/>
          <w:szCs w:val="18"/>
        </w:rPr>
        <w:t xml:space="preserve"> </w:t>
      </w:r>
    </w:p>
    <w:p w:rsidR="00E528C3" w:rsidRPr="00E528C3" w:rsidRDefault="00D563DB" w:rsidP="009B4054">
      <w:pPr>
        <w:spacing w:before="120" w:after="0"/>
        <w:jc w:val="both"/>
        <w:rPr>
          <w:rFonts w:ascii="Century Gothic" w:hAnsi="Century Gothic"/>
          <w:b/>
          <w:sz w:val="18"/>
          <w:szCs w:val="18"/>
        </w:rPr>
      </w:pPr>
      <w:r>
        <w:rPr>
          <w:rFonts w:ascii="Century Gothic" w:hAnsi="Century Gothic"/>
          <w:b/>
          <w:sz w:val="18"/>
          <w:szCs w:val="18"/>
        </w:rPr>
        <w:t>The m</w:t>
      </w:r>
      <w:r w:rsidR="00E528C3">
        <w:rPr>
          <w:rFonts w:ascii="Century Gothic" w:hAnsi="Century Gothic"/>
          <w:b/>
          <w:sz w:val="18"/>
          <w:szCs w:val="18"/>
        </w:rPr>
        <w:t>entor role</w:t>
      </w:r>
      <w:r w:rsidR="00E528C3" w:rsidRPr="00E528C3">
        <w:rPr>
          <w:rFonts w:ascii="Century Gothic" w:hAnsi="Century Gothic"/>
          <w:b/>
          <w:sz w:val="18"/>
          <w:szCs w:val="18"/>
        </w:rPr>
        <w:t>.</w:t>
      </w:r>
    </w:p>
    <w:p w:rsidR="00C73F89" w:rsidRDefault="00537675" w:rsidP="002353B4">
      <w:pPr>
        <w:jc w:val="both"/>
        <w:rPr>
          <w:rFonts w:ascii="Century Gothic" w:hAnsi="Century Gothic"/>
          <w:sz w:val="18"/>
          <w:szCs w:val="18"/>
        </w:rPr>
      </w:pPr>
      <w:r w:rsidRPr="009161FC">
        <w:rPr>
          <w:rFonts w:ascii="Century Gothic" w:hAnsi="Century Gothic"/>
          <w:sz w:val="18"/>
          <w:szCs w:val="18"/>
        </w:rPr>
        <w:t>Key characteristics</w:t>
      </w:r>
      <w:r w:rsidR="00C73F89" w:rsidRPr="009161FC">
        <w:rPr>
          <w:rFonts w:ascii="Century Gothic" w:hAnsi="Century Gothic"/>
          <w:sz w:val="18"/>
          <w:szCs w:val="18"/>
        </w:rPr>
        <w:t xml:space="preserve"> that supported the mentoring relationship were</w:t>
      </w:r>
      <w:r w:rsidR="00E528C3">
        <w:rPr>
          <w:rFonts w:ascii="Century Gothic" w:hAnsi="Century Gothic"/>
          <w:sz w:val="18"/>
          <w:szCs w:val="18"/>
        </w:rPr>
        <w:t xml:space="preserve"> mentors who were</w:t>
      </w:r>
      <w:r w:rsidR="004202D3">
        <w:rPr>
          <w:rFonts w:ascii="Century Gothic" w:hAnsi="Century Gothic"/>
          <w:sz w:val="18"/>
          <w:szCs w:val="18"/>
        </w:rPr>
        <w:t>:</w:t>
      </w:r>
      <w:r w:rsidR="00C73F89" w:rsidRPr="009161FC">
        <w:rPr>
          <w:rFonts w:ascii="Century Gothic" w:hAnsi="Century Gothic"/>
          <w:sz w:val="18"/>
          <w:szCs w:val="18"/>
        </w:rPr>
        <w:t xml:space="preserve"> </w:t>
      </w:r>
      <w:r w:rsidRPr="009161FC">
        <w:rPr>
          <w:rFonts w:ascii="Century Gothic" w:hAnsi="Century Gothic"/>
          <w:sz w:val="18"/>
          <w:szCs w:val="18"/>
        </w:rPr>
        <w:t>knowledgeable</w:t>
      </w:r>
      <w:r w:rsidR="00C73F89" w:rsidRPr="009161FC">
        <w:rPr>
          <w:rFonts w:ascii="Century Gothic" w:hAnsi="Century Gothic"/>
          <w:sz w:val="18"/>
          <w:szCs w:val="18"/>
        </w:rPr>
        <w:t xml:space="preserve"> </w:t>
      </w:r>
      <w:r w:rsidR="001A4EC2" w:rsidRPr="009161FC">
        <w:rPr>
          <w:rFonts w:ascii="Century Gothic" w:hAnsi="Century Gothic"/>
          <w:sz w:val="18"/>
          <w:szCs w:val="18"/>
        </w:rPr>
        <w:t xml:space="preserve">and experienced, </w:t>
      </w:r>
      <w:r w:rsidR="00E528C3">
        <w:rPr>
          <w:rFonts w:ascii="Century Gothic" w:hAnsi="Century Gothic"/>
          <w:sz w:val="18"/>
          <w:szCs w:val="18"/>
        </w:rPr>
        <w:t xml:space="preserve">had </w:t>
      </w:r>
      <w:r w:rsidR="001A4EC2" w:rsidRPr="009161FC">
        <w:rPr>
          <w:rFonts w:ascii="Century Gothic" w:hAnsi="Century Gothic"/>
          <w:sz w:val="18"/>
          <w:szCs w:val="18"/>
        </w:rPr>
        <w:t>completed post</w:t>
      </w:r>
      <w:r w:rsidR="00E528C3">
        <w:rPr>
          <w:rFonts w:ascii="Century Gothic" w:hAnsi="Century Gothic"/>
          <w:sz w:val="18"/>
          <w:szCs w:val="18"/>
        </w:rPr>
        <w:t xml:space="preserve">graduate papers and were </w:t>
      </w:r>
      <w:r w:rsidR="00C73F89" w:rsidRPr="009161FC">
        <w:rPr>
          <w:rFonts w:ascii="Century Gothic" w:hAnsi="Century Gothic"/>
          <w:sz w:val="18"/>
          <w:szCs w:val="18"/>
        </w:rPr>
        <w:t xml:space="preserve">flexible, accessible and supportive. </w:t>
      </w:r>
      <w:r w:rsidR="00C73F89" w:rsidRPr="009161FC">
        <w:rPr>
          <w:rFonts w:ascii="Century Gothic" w:hAnsi="Century Gothic"/>
          <w:sz w:val="18"/>
          <w:szCs w:val="18"/>
        </w:rPr>
        <w:lastRenderedPageBreak/>
        <w:t xml:space="preserve">Participants stated that the </w:t>
      </w:r>
      <w:r w:rsidRPr="009161FC">
        <w:rPr>
          <w:rFonts w:ascii="Century Gothic" w:hAnsi="Century Gothic"/>
          <w:sz w:val="18"/>
          <w:szCs w:val="18"/>
        </w:rPr>
        <w:t>mentor</w:t>
      </w:r>
      <w:r w:rsidR="00C73F89" w:rsidRPr="009161FC">
        <w:rPr>
          <w:rFonts w:ascii="Century Gothic" w:hAnsi="Century Gothic"/>
          <w:sz w:val="18"/>
          <w:szCs w:val="18"/>
        </w:rPr>
        <w:t xml:space="preserve"> need</w:t>
      </w:r>
      <w:r w:rsidR="00E528C3">
        <w:rPr>
          <w:rFonts w:ascii="Century Gothic" w:hAnsi="Century Gothic"/>
          <w:sz w:val="18"/>
          <w:szCs w:val="18"/>
        </w:rPr>
        <w:t>ed</w:t>
      </w:r>
      <w:r w:rsidR="00C73F89" w:rsidRPr="009161FC">
        <w:rPr>
          <w:rFonts w:ascii="Century Gothic" w:hAnsi="Century Gothic"/>
          <w:sz w:val="18"/>
          <w:szCs w:val="18"/>
        </w:rPr>
        <w:t xml:space="preserve"> to be familiar with the GAP programme and what </w:t>
      </w:r>
      <w:r w:rsidR="00E528C3">
        <w:rPr>
          <w:rFonts w:ascii="Century Gothic" w:hAnsi="Century Gothic"/>
          <w:sz w:val="18"/>
          <w:szCs w:val="18"/>
        </w:rPr>
        <w:t>was</w:t>
      </w:r>
      <w:r w:rsidR="00C73F89" w:rsidRPr="009161FC">
        <w:rPr>
          <w:rFonts w:ascii="Century Gothic" w:hAnsi="Century Gothic"/>
          <w:sz w:val="18"/>
          <w:szCs w:val="18"/>
        </w:rPr>
        <w:t xml:space="preserve"> required from both participants and themselves as mentors. </w:t>
      </w:r>
    </w:p>
    <w:p w:rsidR="00E528C3" w:rsidRDefault="00E528C3" w:rsidP="004202D3">
      <w:pPr>
        <w:spacing w:after="60"/>
        <w:jc w:val="both"/>
        <w:rPr>
          <w:rFonts w:ascii="Century Gothic" w:hAnsi="Century Gothic"/>
          <w:sz w:val="18"/>
          <w:szCs w:val="18"/>
        </w:rPr>
      </w:pPr>
      <w:r>
        <w:rPr>
          <w:rFonts w:ascii="Century Gothic" w:hAnsi="Century Gothic"/>
          <w:sz w:val="18"/>
          <w:szCs w:val="18"/>
        </w:rPr>
        <w:t>The most useful actions and activities of mentors were identified as:</w:t>
      </w:r>
    </w:p>
    <w:p w:rsidR="00E528C3" w:rsidRDefault="00E528C3" w:rsidP="003A4418">
      <w:pPr>
        <w:pStyle w:val="ListParagraph"/>
        <w:numPr>
          <w:ilvl w:val="0"/>
          <w:numId w:val="25"/>
        </w:numPr>
        <w:jc w:val="both"/>
        <w:rPr>
          <w:rFonts w:ascii="Century Gothic" w:hAnsi="Century Gothic"/>
          <w:sz w:val="18"/>
          <w:szCs w:val="18"/>
        </w:rPr>
      </w:pPr>
      <w:r>
        <w:rPr>
          <w:rFonts w:ascii="Century Gothic" w:hAnsi="Century Gothic"/>
          <w:sz w:val="18"/>
          <w:szCs w:val="18"/>
        </w:rPr>
        <w:t>Planning (personalising) with the participant the most useful programme of contact, such as phone calls, visit</w:t>
      </w:r>
      <w:r w:rsidR="004202D3">
        <w:rPr>
          <w:rFonts w:ascii="Century Gothic" w:hAnsi="Century Gothic"/>
          <w:sz w:val="18"/>
          <w:szCs w:val="18"/>
        </w:rPr>
        <w:t>ing in placement and debriefing</w:t>
      </w:r>
    </w:p>
    <w:p w:rsidR="00E528C3" w:rsidRDefault="00E528C3" w:rsidP="003A4418">
      <w:pPr>
        <w:pStyle w:val="ListParagraph"/>
        <w:numPr>
          <w:ilvl w:val="0"/>
          <w:numId w:val="25"/>
        </w:numPr>
        <w:jc w:val="both"/>
        <w:rPr>
          <w:rFonts w:ascii="Century Gothic" w:hAnsi="Century Gothic"/>
          <w:sz w:val="18"/>
          <w:szCs w:val="18"/>
        </w:rPr>
      </w:pPr>
      <w:r>
        <w:rPr>
          <w:rFonts w:ascii="Century Gothic" w:hAnsi="Century Gothic"/>
          <w:sz w:val="18"/>
          <w:szCs w:val="18"/>
        </w:rPr>
        <w:t>Providing a consistent contact throughout the progra</w:t>
      </w:r>
      <w:r w:rsidR="004202D3">
        <w:rPr>
          <w:rFonts w:ascii="Century Gothic" w:hAnsi="Century Gothic"/>
          <w:sz w:val="18"/>
          <w:szCs w:val="18"/>
        </w:rPr>
        <w:t>mme and providing encouragement</w:t>
      </w:r>
    </w:p>
    <w:p w:rsidR="008D6EBD" w:rsidRDefault="00E528C3" w:rsidP="003A4418">
      <w:pPr>
        <w:pStyle w:val="ListParagraph"/>
        <w:numPr>
          <w:ilvl w:val="0"/>
          <w:numId w:val="25"/>
        </w:numPr>
        <w:jc w:val="both"/>
        <w:rPr>
          <w:rFonts w:ascii="Century Gothic" w:hAnsi="Century Gothic"/>
          <w:sz w:val="18"/>
          <w:szCs w:val="18"/>
        </w:rPr>
      </w:pPr>
      <w:r>
        <w:rPr>
          <w:rFonts w:ascii="Century Gothic" w:hAnsi="Century Gothic"/>
          <w:sz w:val="18"/>
          <w:szCs w:val="18"/>
        </w:rPr>
        <w:t xml:space="preserve">Supporting through rotation changes </w:t>
      </w:r>
      <w:r w:rsidR="008D6EBD">
        <w:rPr>
          <w:rFonts w:ascii="Century Gothic" w:hAnsi="Century Gothic"/>
          <w:sz w:val="18"/>
          <w:szCs w:val="18"/>
        </w:rPr>
        <w:t>as some environments can be vastly dif</w:t>
      </w:r>
      <w:r w:rsidR="004202D3">
        <w:rPr>
          <w:rFonts w:ascii="Century Gothic" w:hAnsi="Century Gothic"/>
          <w:sz w:val="18"/>
          <w:szCs w:val="18"/>
        </w:rPr>
        <w:t>ferent to their usual workplace</w:t>
      </w:r>
    </w:p>
    <w:p w:rsidR="008D6EBD" w:rsidRPr="008D6EBD" w:rsidRDefault="008D6EBD" w:rsidP="003A4418">
      <w:pPr>
        <w:pStyle w:val="ListParagraph"/>
        <w:numPr>
          <w:ilvl w:val="0"/>
          <w:numId w:val="25"/>
        </w:numPr>
        <w:jc w:val="both"/>
        <w:rPr>
          <w:rFonts w:ascii="Century Gothic" w:hAnsi="Century Gothic"/>
          <w:sz w:val="18"/>
          <w:szCs w:val="18"/>
        </w:rPr>
      </w:pPr>
      <w:r w:rsidRPr="008D6EBD">
        <w:rPr>
          <w:rFonts w:ascii="Century Gothic" w:eastAsia="Times New Roman" w:hAnsi="Century Gothic" w:cs="Microsoft Sans Serif"/>
          <w:sz w:val="18"/>
          <w:szCs w:val="18"/>
          <w:lang w:eastAsia="en-NZ"/>
        </w:rPr>
        <w:t>Providing “permission” to critically reflect on certain aspects of care and the implications of these that often arose following a change of rota</w:t>
      </w:r>
      <w:r w:rsidR="004202D3">
        <w:rPr>
          <w:rFonts w:ascii="Century Gothic" w:eastAsia="Times New Roman" w:hAnsi="Century Gothic" w:cs="Microsoft Sans Serif"/>
          <w:sz w:val="18"/>
          <w:szCs w:val="18"/>
          <w:lang w:eastAsia="en-NZ"/>
        </w:rPr>
        <w:t>tion and/or postgraduate study.</w:t>
      </w:r>
    </w:p>
    <w:p w:rsidR="008D6EBD" w:rsidRDefault="008D6EBD" w:rsidP="002353B4">
      <w:pPr>
        <w:pStyle w:val="ListParagraph"/>
        <w:spacing w:after="0"/>
        <w:ind w:left="0"/>
        <w:jc w:val="both"/>
        <w:rPr>
          <w:rFonts w:ascii="Century Gothic" w:hAnsi="Century Gothic"/>
          <w:b/>
          <w:sz w:val="18"/>
          <w:szCs w:val="18"/>
          <w:lang w:eastAsia="en-US"/>
        </w:rPr>
      </w:pPr>
    </w:p>
    <w:p w:rsidR="00D71C45" w:rsidRPr="00D71C45" w:rsidRDefault="00D71C45" w:rsidP="00D71C45">
      <w:pPr>
        <w:pStyle w:val="ListParagraph"/>
        <w:spacing w:before="80"/>
        <w:ind w:left="0"/>
        <w:jc w:val="both"/>
        <w:rPr>
          <w:rFonts w:ascii="Century Gothic" w:hAnsi="Century Gothic"/>
          <w:sz w:val="18"/>
          <w:szCs w:val="18"/>
          <w:lang w:eastAsia="en-US"/>
        </w:rPr>
      </w:pPr>
      <w:r w:rsidRPr="00D71C45">
        <w:rPr>
          <w:rFonts w:ascii="Century Gothic" w:hAnsi="Century Gothic"/>
          <w:sz w:val="18"/>
          <w:szCs w:val="18"/>
          <w:lang w:eastAsia="en-US"/>
        </w:rPr>
        <w:t xml:space="preserve">In response to questions relating to </w:t>
      </w:r>
      <w:r>
        <w:rPr>
          <w:rFonts w:ascii="Century Gothic" w:hAnsi="Century Gothic"/>
          <w:sz w:val="18"/>
          <w:szCs w:val="18"/>
          <w:lang w:eastAsia="en-US"/>
        </w:rPr>
        <w:t>their experience with the GAP programme, the only areas that needed strengthening related to their preparation and orientation to the mentoring role.</w:t>
      </w:r>
    </w:p>
    <w:p w:rsidR="00637E64" w:rsidRDefault="00637E64" w:rsidP="00D71C45">
      <w:pPr>
        <w:pStyle w:val="ListParagraph"/>
        <w:spacing w:after="0"/>
        <w:ind w:left="0"/>
        <w:jc w:val="both"/>
        <w:rPr>
          <w:rFonts w:ascii="Century Gothic" w:hAnsi="Century Gothic"/>
          <w:sz w:val="20"/>
          <w:szCs w:val="20"/>
          <w:lang w:eastAsia="en-US"/>
        </w:rPr>
      </w:pPr>
    </w:p>
    <w:p w:rsidR="00D71C45" w:rsidRDefault="00D71C45" w:rsidP="00940F68">
      <w:pPr>
        <w:pStyle w:val="ListParagraph"/>
        <w:spacing w:after="80"/>
        <w:ind w:left="0"/>
        <w:contextualSpacing w:val="0"/>
        <w:jc w:val="both"/>
        <w:rPr>
          <w:rFonts w:ascii="Century Gothic" w:hAnsi="Century Gothic"/>
          <w:b/>
          <w:sz w:val="18"/>
          <w:szCs w:val="18"/>
          <w:lang w:eastAsia="en-US"/>
        </w:rPr>
      </w:pPr>
      <w:r w:rsidRPr="009B4054">
        <w:rPr>
          <w:rFonts w:ascii="Century Gothic" w:hAnsi="Century Gothic"/>
          <w:b/>
          <w:sz w:val="18"/>
          <w:szCs w:val="18"/>
          <w:lang w:eastAsia="en-US"/>
        </w:rPr>
        <w:t xml:space="preserve">Figure </w:t>
      </w:r>
      <w:r w:rsidR="009B2F22">
        <w:rPr>
          <w:rFonts w:ascii="Century Gothic" w:hAnsi="Century Gothic"/>
          <w:b/>
          <w:sz w:val="18"/>
          <w:szCs w:val="18"/>
          <w:lang w:eastAsia="en-US"/>
        </w:rPr>
        <w:t>5</w:t>
      </w:r>
      <w:r w:rsidRPr="009B4054">
        <w:rPr>
          <w:rFonts w:ascii="Century Gothic" w:hAnsi="Century Gothic"/>
          <w:b/>
          <w:sz w:val="18"/>
          <w:szCs w:val="18"/>
          <w:lang w:eastAsia="en-US"/>
        </w:rPr>
        <w:t>. Mentors</w:t>
      </w:r>
      <w:r>
        <w:rPr>
          <w:rFonts w:ascii="Century Gothic" w:hAnsi="Century Gothic"/>
          <w:b/>
          <w:sz w:val="18"/>
          <w:szCs w:val="18"/>
          <w:lang w:eastAsia="en-US"/>
        </w:rPr>
        <w:t>’</w:t>
      </w:r>
      <w:r w:rsidRPr="009B4054">
        <w:rPr>
          <w:rFonts w:ascii="Century Gothic" w:hAnsi="Century Gothic"/>
          <w:b/>
          <w:sz w:val="18"/>
          <w:szCs w:val="18"/>
          <w:lang w:eastAsia="en-US"/>
        </w:rPr>
        <w:t xml:space="preserve"> reflections on the</w:t>
      </w:r>
      <w:r>
        <w:rPr>
          <w:rFonts w:ascii="Century Gothic" w:hAnsi="Century Gothic"/>
          <w:b/>
          <w:sz w:val="18"/>
          <w:szCs w:val="18"/>
          <w:lang w:eastAsia="en-US"/>
        </w:rPr>
        <w:t xml:space="preserve"> GAP programme</w:t>
      </w:r>
    </w:p>
    <w:p w:rsidR="00EE732F" w:rsidRPr="009B4054" w:rsidRDefault="00C71A7B" w:rsidP="00D71C45">
      <w:pPr>
        <w:pStyle w:val="ListParagraph"/>
        <w:spacing w:after="0"/>
        <w:ind w:left="0"/>
        <w:jc w:val="both"/>
        <w:rPr>
          <w:rFonts w:ascii="Century Gothic" w:hAnsi="Century Gothic"/>
          <w:b/>
          <w:sz w:val="18"/>
          <w:szCs w:val="18"/>
          <w:lang w:eastAsia="en-US"/>
        </w:rPr>
      </w:pPr>
      <w:r>
        <w:rPr>
          <w:rFonts w:ascii="Century Gothic" w:hAnsi="Century Gothic"/>
          <w:b/>
          <w:noProof/>
          <w:sz w:val="18"/>
          <w:szCs w:val="18"/>
          <w:lang w:eastAsia="en-NZ"/>
        </w:rPr>
        <w:drawing>
          <wp:inline distT="0" distB="0" distL="0" distR="0" wp14:anchorId="68EF68D0">
            <wp:extent cx="5742940" cy="2688590"/>
            <wp:effectExtent l="0" t="0" r="0" b="0"/>
            <wp:docPr id="34" name="Picture 34" descr="Mentors’ reflections on the GAP programme" title="Mentors’ reflections on the GAP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2940" cy="2688590"/>
                    </a:xfrm>
                    <a:prstGeom prst="rect">
                      <a:avLst/>
                    </a:prstGeom>
                    <a:noFill/>
                  </pic:spPr>
                </pic:pic>
              </a:graphicData>
            </a:graphic>
          </wp:inline>
        </w:drawing>
      </w:r>
    </w:p>
    <w:p w:rsidR="00EE732F" w:rsidRDefault="00EE732F" w:rsidP="00537675">
      <w:pPr>
        <w:pStyle w:val="ListParagraph"/>
        <w:spacing w:before="80"/>
        <w:ind w:left="0"/>
        <w:rPr>
          <w:rFonts w:ascii="Century Gothic" w:hAnsi="Century Gothic"/>
          <w:sz w:val="16"/>
          <w:szCs w:val="16"/>
          <w:lang w:eastAsia="en-US"/>
        </w:rPr>
      </w:pPr>
    </w:p>
    <w:p w:rsidR="00EE732F" w:rsidRDefault="00EE732F" w:rsidP="00537675">
      <w:pPr>
        <w:pStyle w:val="ListParagraph"/>
        <w:spacing w:before="80"/>
        <w:ind w:left="0"/>
        <w:rPr>
          <w:rFonts w:ascii="Century Gothic" w:hAnsi="Century Gothic"/>
          <w:sz w:val="16"/>
          <w:szCs w:val="16"/>
          <w:lang w:eastAsia="en-US"/>
        </w:rPr>
      </w:pPr>
      <w:r>
        <w:rPr>
          <w:rFonts w:ascii="Century Gothic" w:hAnsi="Century Gothic"/>
          <w:sz w:val="16"/>
          <w:szCs w:val="16"/>
          <w:lang w:eastAsia="en-US"/>
        </w:rPr>
        <w:t xml:space="preserve">The figure below indicates that the </w:t>
      </w:r>
      <w:r w:rsidR="007D2E52">
        <w:rPr>
          <w:rFonts w:ascii="Century Gothic" w:hAnsi="Century Gothic"/>
          <w:sz w:val="16"/>
          <w:szCs w:val="16"/>
          <w:lang w:eastAsia="en-US"/>
        </w:rPr>
        <w:t>mentorship component of the programme was highly valued.</w:t>
      </w:r>
    </w:p>
    <w:p w:rsidR="00537675" w:rsidRPr="00537675" w:rsidRDefault="00EE732F" w:rsidP="00537675">
      <w:pPr>
        <w:pStyle w:val="ListParagraph"/>
        <w:spacing w:before="80"/>
        <w:ind w:left="0"/>
        <w:rPr>
          <w:rFonts w:ascii="Century Gothic" w:hAnsi="Century Gothic"/>
          <w:sz w:val="16"/>
          <w:szCs w:val="16"/>
          <w:lang w:eastAsia="en-US"/>
        </w:rPr>
      </w:pPr>
      <w:r>
        <w:rPr>
          <w:rFonts w:ascii="Century Gothic" w:hAnsi="Century Gothic"/>
          <w:sz w:val="16"/>
          <w:szCs w:val="16"/>
          <w:lang w:eastAsia="en-US"/>
        </w:rPr>
        <w:t xml:space="preserve"> </w:t>
      </w:r>
    </w:p>
    <w:p w:rsidR="00D71C45" w:rsidRPr="00940F68" w:rsidRDefault="00EE732F" w:rsidP="00940F68">
      <w:pPr>
        <w:pStyle w:val="ListParagraph"/>
        <w:spacing w:after="80"/>
        <w:ind w:left="0"/>
        <w:contextualSpacing w:val="0"/>
        <w:jc w:val="both"/>
        <w:rPr>
          <w:rFonts w:ascii="Century Gothic" w:hAnsi="Century Gothic"/>
          <w:b/>
          <w:sz w:val="18"/>
          <w:szCs w:val="18"/>
          <w:lang w:eastAsia="en-US"/>
        </w:rPr>
      </w:pPr>
      <w:r w:rsidRPr="009B4054">
        <w:rPr>
          <w:rFonts w:ascii="Century Gothic" w:hAnsi="Century Gothic"/>
          <w:b/>
          <w:sz w:val="18"/>
          <w:szCs w:val="18"/>
          <w:lang w:eastAsia="en-US"/>
        </w:rPr>
        <w:t xml:space="preserve">Figure </w:t>
      </w:r>
      <w:r w:rsidR="009B2F22">
        <w:rPr>
          <w:rFonts w:ascii="Century Gothic" w:hAnsi="Century Gothic"/>
          <w:b/>
          <w:sz w:val="18"/>
          <w:szCs w:val="18"/>
          <w:lang w:eastAsia="en-US"/>
        </w:rPr>
        <w:t>6</w:t>
      </w:r>
      <w:r w:rsidRPr="009B4054">
        <w:rPr>
          <w:rFonts w:ascii="Century Gothic" w:hAnsi="Century Gothic"/>
          <w:b/>
          <w:sz w:val="18"/>
          <w:szCs w:val="18"/>
          <w:lang w:eastAsia="en-US"/>
        </w:rPr>
        <w:t xml:space="preserve">. </w:t>
      </w:r>
      <w:r w:rsidR="007D2E52">
        <w:rPr>
          <w:rFonts w:ascii="Century Gothic" w:hAnsi="Century Gothic"/>
          <w:b/>
          <w:sz w:val="18"/>
          <w:szCs w:val="18"/>
          <w:lang w:eastAsia="en-US"/>
        </w:rPr>
        <w:t>V</w:t>
      </w:r>
      <w:r>
        <w:rPr>
          <w:rFonts w:ascii="Century Gothic" w:hAnsi="Century Gothic"/>
          <w:b/>
          <w:sz w:val="18"/>
          <w:szCs w:val="18"/>
          <w:lang w:eastAsia="en-US"/>
        </w:rPr>
        <w:t xml:space="preserve">alue </w:t>
      </w:r>
      <w:r w:rsidR="007D2E52">
        <w:rPr>
          <w:rFonts w:ascii="Century Gothic" w:hAnsi="Century Gothic"/>
          <w:b/>
          <w:sz w:val="18"/>
          <w:szCs w:val="18"/>
          <w:lang w:eastAsia="en-US"/>
        </w:rPr>
        <w:t>placed on the mentor component of the programme</w:t>
      </w:r>
    </w:p>
    <w:p w:rsidR="00D71C45" w:rsidRDefault="00C71A7B" w:rsidP="002353B4">
      <w:pPr>
        <w:pStyle w:val="ListParagraph"/>
        <w:ind w:left="0"/>
        <w:jc w:val="both"/>
        <w:rPr>
          <w:rFonts w:ascii="Century Gothic" w:hAnsi="Century Gothic"/>
          <w:sz w:val="20"/>
          <w:szCs w:val="20"/>
          <w:lang w:eastAsia="en-US"/>
        </w:rPr>
      </w:pPr>
      <w:r>
        <w:rPr>
          <w:rFonts w:ascii="Century Gothic" w:hAnsi="Century Gothic"/>
          <w:noProof/>
          <w:sz w:val="20"/>
          <w:szCs w:val="20"/>
          <w:lang w:eastAsia="en-NZ"/>
        </w:rPr>
        <w:drawing>
          <wp:inline distT="0" distB="0" distL="0" distR="0" wp14:anchorId="427130C4">
            <wp:extent cx="5742940" cy="1377950"/>
            <wp:effectExtent l="0" t="0" r="0" b="0"/>
            <wp:docPr id="35" name="Picture 35" descr="Value placed on the mentor component of the programme" title="Value placed on the mentor component of the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42940" cy="1377950"/>
                    </a:xfrm>
                    <a:prstGeom prst="rect">
                      <a:avLst/>
                    </a:prstGeom>
                    <a:noFill/>
                  </pic:spPr>
                </pic:pic>
              </a:graphicData>
            </a:graphic>
          </wp:inline>
        </w:drawing>
      </w:r>
    </w:p>
    <w:p w:rsidR="00940F68" w:rsidRDefault="00940F68" w:rsidP="002353B4">
      <w:pPr>
        <w:pStyle w:val="ListParagraph"/>
        <w:ind w:left="0"/>
        <w:jc w:val="both"/>
        <w:rPr>
          <w:rFonts w:ascii="Century Gothic" w:hAnsi="Century Gothic"/>
          <w:b/>
          <w:sz w:val="18"/>
          <w:szCs w:val="18"/>
          <w:lang w:eastAsia="en-US"/>
        </w:rPr>
      </w:pPr>
    </w:p>
    <w:p w:rsidR="00D563DB" w:rsidRPr="00D563DB" w:rsidRDefault="00D563DB" w:rsidP="002353B4">
      <w:pPr>
        <w:pStyle w:val="ListParagraph"/>
        <w:ind w:left="0"/>
        <w:jc w:val="both"/>
        <w:rPr>
          <w:rFonts w:ascii="Century Gothic" w:hAnsi="Century Gothic"/>
          <w:b/>
          <w:sz w:val="18"/>
          <w:szCs w:val="18"/>
          <w:lang w:eastAsia="en-US"/>
        </w:rPr>
      </w:pPr>
      <w:r w:rsidRPr="00D563DB">
        <w:rPr>
          <w:rFonts w:ascii="Century Gothic" w:hAnsi="Century Gothic"/>
          <w:b/>
          <w:sz w:val="18"/>
          <w:szCs w:val="18"/>
          <w:lang w:eastAsia="en-US"/>
        </w:rPr>
        <w:t>Impact of GAP from the mentors’ perspective</w:t>
      </w:r>
    </w:p>
    <w:p w:rsidR="00D71C45" w:rsidRDefault="00D563DB" w:rsidP="002353B4">
      <w:pPr>
        <w:pStyle w:val="ListParagraph"/>
        <w:ind w:left="0"/>
        <w:jc w:val="both"/>
        <w:rPr>
          <w:rFonts w:ascii="Century Gothic" w:hAnsi="Century Gothic"/>
          <w:sz w:val="18"/>
          <w:szCs w:val="18"/>
          <w:lang w:eastAsia="en-US"/>
        </w:rPr>
      </w:pPr>
      <w:r>
        <w:rPr>
          <w:rFonts w:ascii="Century Gothic" w:hAnsi="Century Gothic"/>
          <w:sz w:val="18"/>
          <w:szCs w:val="18"/>
          <w:lang w:eastAsia="en-US"/>
        </w:rPr>
        <w:t>The o</w:t>
      </w:r>
      <w:r w:rsidR="00EE732F" w:rsidRPr="00EE732F">
        <w:rPr>
          <w:rFonts w:ascii="Century Gothic" w:hAnsi="Century Gothic"/>
          <w:sz w:val="18"/>
          <w:szCs w:val="18"/>
          <w:lang w:eastAsia="en-US"/>
        </w:rPr>
        <w:t xml:space="preserve">verall </w:t>
      </w:r>
      <w:r w:rsidR="004202D3">
        <w:rPr>
          <w:rFonts w:ascii="Century Gothic" w:hAnsi="Century Gothic"/>
          <w:sz w:val="18"/>
          <w:szCs w:val="18"/>
          <w:lang w:eastAsia="en-US"/>
        </w:rPr>
        <w:t>end-of-</w:t>
      </w:r>
      <w:r>
        <w:rPr>
          <w:rFonts w:ascii="Century Gothic" w:hAnsi="Century Gothic"/>
          <w:sz w:val="18"/>
          <w:szCs w:val="18"/>
          <w:lang w:eastAsia="en-US"/>
        </w:rPr>
        <w:t>programme</w:t>
      </w:r>
      <w:r w:rsidR="00EE732F" w:rsidRPr="00EE732F">
        <w:rPr>
          <w:rFonts w:ascii="Century Gothic" w:hAnsi="Century Gothic"/>
          <w:sz w:val="18"/>
          <w:szCs w:val="18"/>
          <w:lang w:eastAsia="en-US"/>
        </w:rPr>
        <w:t xml:space="preserve"> comments from mentors reflecting on the programme </w:t>
      </w:r>
      <w:r w:rsidR="00EE732F">
        <w:rPr>
          <w:rFonts w:ascii="Century Gothic" w:hAnsi="Century Gothic"/>
          <w:sz w:val="18"/>
          <w:szCs w:val="18"/>
          <w:lang w:eastAsia="en-US"/>
        </w:rPr>
        <w:t xml:space="preserve">reiterated earlier feedback that the programme was very valuable to the sector and that the inclusion of the PDRP component and the postgraduate papers on top of the workplace rotations made the programme ‘full on’. </w:t>
      </w:r>
      <w:r w:rsidR="004202D3">
        <w:rPr>
          <w:rFonts w:ascii="Century Gothic" w:hAnsi="Century Gothic"/>
          <w:sz w:val="18"/>
          <w:szCs w:val="18"/>
          <w:lang w:eastAsia="en-US"/>
        </w:rPr>
        <w:t xml:space="preserve"> </w:t>
      </w:r>
      <w:r w:rsidR="00EE732F">
        <w:rPr>
          <w:rFonts w:ascii="Century Gothic" w:hAnsi="Century Gothic"/>
          <w:sz w:val="18"/>
          <w:szCs w:val="18"/>
          <w:lang w:eastAsia="en-US"/>
        </w:rPr>
        <w:t xml:space="preserve">The participants needed to be well prepared and supported to cope with the challenge. </w:t>
      </w:r>
    </w:p>
    <w:p w:rsidR="00EE732F" w:rsidRDefault="00EE732F" w:rsidP="002353B4">
      <w:pPr>
        <w:pStyle w:val="ListParagraph"/>
        <w:ind w:left="0"/>
        <w:jc w:val="both"/>
        <w:rPr>
          <w:rFonts w:ascii="Century Gothic" w:hAnsi="Century Gothic"/>
          <w:sz w:val="18"/>
          <w:szCs w:val="18"/>
          <w:lang w:eastAsia="en-US"/>
        </w:rPr>
      </w:pPr>
    </w:p>
    <w:p w:rsidR="009D1E7E" w:rsidRPr="00E05874" w:rsidRDefault="00EE732F" w:rsidP="00D563DB">
      <w:pPr>
        <w:pStyle w:val="ListParagraph"/>
        <w:ind w:left="0"/>
        <w:jc w:val="both"/>
        <w:rPr>
          <w:rFonts w:ascii="Century Gothic" w:hAnsi="Century Gothic"/>
          <w:sz w:val="20"/>
          <w:szCs w:val="20"/>
          <w:lang w:eastAsia="en-US"/>
        </w:rPr>
      </w:pPr>
      <w:r>
        <w:rPr>
          <w:rFonts w:ascii="Century Gothic" w:hAnsi="Century Gothic"/>
          <w:sz w:val="18"/>
          <w:szCs w:val="18"/>
          <w:lang w:eastAsia="en-US"/>
        </w:rPr>
        <w:t>From their perspective it was well worth the effort as they had noticed the ‘growth’ in participants</w:t>
      </w:r>
      <w:r w:rsidR="004202D3">
        <w:rPr>
          <w:rFonts w:ascii="Century Gothic" w:hAnsi="Century Gothic"/>
          <w:sz w:val="18"/>
          <w:szCs w:val="18"/>
          <w:lang w:eastAsia="en-US"/>
        </w:rPr>
        <w:t>,</w:t>
      </w:r>
      <w:r w:rsidR="00D563DB">
        <w:rPr>
          <w:rFonts w:ascii="Century Gothic" w:hAnsi="Century Gothic"/>
          <w:sz w:val="18"/>
          <w:szCs w:val="18"/>
          <w:lang w:eastAsia="en-US"/>
        </w:rPr>
        <w:t xml:space="preserve"> particularly demonstrated through their critical thinking, increased confidence, adaptability and keenness to ‘step up’ into leadership roles. They also felt that the participants gained a greater understandin</w:t>
      </w:r>
      <w:r w:rsidR="004202D3">
        <w:rPr>
          <w:rFonts w:ascii="Century Gothic" w:hAnsi="Century Gothic"/>
          <w:sz w:val="18"/>
          <w:szCs w:val="18"/>
          <w:lang w:eastAsia="en-US"/>
        </w:rPr>
        <w:t>g of the continuum of care for o</w:t>
      </w:r>
      <w:r w:rsidR="00D563DB">
        <w:rPr>
          <w:rFonts w:ascii="Century Gothic" w:hAnsi="Century Gothic"/>
          <w:sz w:val="18"/>
          <w:szCs w:val="18"/>
          <w:lang w:eastAsia="en-US"/>
        </w:rPr>
        <w:t xml:space="preserve">lder people. </w:t>
      </w:r>
    </w:p>
    <w:p w:rsidR="00644056" w:rsidRPr="00DF3982" w:rsidRDefault="00D563DB" w:rsidP="00DF3982">
      <w:pPr>
        <w:pStyle w:val="Heading3"/>
        <w:spacing w:before="120"/>
        <w:jc w:val="both"/>
        <w:rPr>
          <w:rFonts w:ascii="Arial" w:hAnsi="Arial" w:cs="Arial"/>
          <w:b w:val="0"/>
          <w:color w:val="auto"/>
          <w:sz w:val="24"/>
          <w:szCs w:val="24"/>
          <w:u w:val="single"/>
          <w:lang w:eastAsia="en-US"/>
        </w:rPr>
      </w:pPr>
      <w:bookmarkStart w:id="233" w:name="_Toc283224377"/>
      <w:bookmarkStart w:id="234" w:name="_Toc427051752"/>
      <w:r w:rsidRPr="00DF3982">
        <w:rPr>
          <w:rFonts w:ascii="Arial" w:hAnsi="Arial" w:cs="Arial"/>
          <w:b w:val="0"/>
          <w:color w:val="auto"/>
          <w:sz w:val="24"/>
          <w:szCs w:val="24"/>
          <w:u w:val="single"/>
          <w:lang w:eastAsia="en-US"/>
        </w:rPr>
        <w:lastRenderedPageBreak/>
        <w:t xml:space="preserve">The </w:t>
      </w:r>
      <w:r w:rsidR="00857035" w:rsidRPr="00DF3982">
        <w:rPr>
          <w:rFonts w:ascii="Arial" w:hAnsi="Arial" w:cs="Arial"/>
          <w:b w:val="0"/>
          <w:color w:val="auto"/>
          <w:sz w:val="24"/>
          <w:szCs w:val="24"/>
          <w:u w:val="single"/>
          <w:lang w:eastAsia="en-US"/>
        </w:rPr>
        <w:t xml:space="preserve">postgraduate nursing </w:t>
      </w:r>
      <w:r w:rsidRPr="00DF3982">
        <w:rPr>
          <w:rFonts w:ascii="Arial" w:hAnsi="Arial" w:cs="Arial"/>
          <w:b w:val="0"/>
          <w:color w:val="auto"/>
          <w:sz w:val="24"/>
          <w:szCs w:val="24"/>
          <w:u w:val="single"/>
          <w:lang w:eastAsia="en-US"/>
        </w:rPr>
        <w:t>education component</w:t>
      </w:r>
      <w:bookmarkEnd w:id="233"/>
      <w:bookmarkEnd w:id="234"/>
      <w:r w:rsidR="00857035" w:rsidRPr="00DF3982">
        <w:rPr>
          <w:rFonts w:ascii="Arial" w:hAnsi="Arial" w:cs="Arial"/>
          <w:b w:val="0"/>
          <w:color w:val="auto"/>
          <w:sz w:val="24"/>
          <w:szCs w:val="24"/>
          <w:u w:val="single"/>
          <w:lang w:eastAsia="en-US"/>
        </w:rPr>
        <w:t xml:space="preserve"> </w:t>
      </w:r>
    </w:p>
    <w:p w:rsidR="005D50A4" w:rsidRDefault="005D50A4" w:rsidP="002353B4">
      <w:pPr>
        <w:jc w:val="both"/>
        <w:rPr>
          <w:rFonts w:ascii="Century Gothic" w:hAnsi="Century Gothic"/>
          <w:sz w:val="18"/>
          <w:szCs w:val="18"/>
          <w:lang w:eastAsia="en-US"/>
        </w:rPr>
      </w:pPr>
      <w:r w:rsidRPr="00D563DB">
        <w:rPr>
          <w:rFonts w:ascii="Century Gothic" w:hAnsi="Century Gothic"/>
          <w:sz w:val="18"/>
          <w:szCs w:val="18"/>
          <w:lang w:eastAsia="en-US"/>
        </w:rPr>
        <w:t>The two post</w:t>
      </w:r>
      <w:r w:rsidR="00BF2852" w:rsidRPr="00D563DB">
        <w:rPr>
          <w:rFonts w:ascii="Century Gothic" w:hAnsi="Century Gothic"/>
          <w:sz w:val="18"/>
          <w:szCs w:val="18"/>
          <w:lang w:eastAsia="en-US"/>
        </w:rPr>
        <w:t xml:space="preserve">graduate papers </w:t>
      </w:r>
      <w:r w:rsidR="004D7B42" w:rsidRPr="00D563DB">
        <w:rPr>
          <w:rFonts w:ascii="Century Gothic" w:hAnsi="Century Gothic"/>
          <w:sz w:val="18"/>
          <w:szCs w:val="18"/>
          <w:lang w:eastAsia="en-US"/>
        </w:rPr>
        <w:t>recommended</w:t>
      </w:r>
      <w:r w:rsidR="00BF2852" w:rsidRPr="00D563DB">
        <w:rPr>
          <w:rFonts w:ascii="Century Gothic" w:hAnsi="Century Gothic"/>
          <w:sz w:val="18"/>
          <w:szCs w:val="18"/>
          <w:lang w:eastAsia="en-US"/>
        </w:rPr>
        <w:t xml:space="preserve"> for completion of the GAP programme were enjoyed by most participants</w:t>
      </w:r>
      <w:r w:rsidR="00E84EFB" w:rsidRPr="00D563DB">
        <w:rPr>
          <w:rFonts w:ascii="Century Gothic" w:hAnsi="Century Gothic"/>
          <w:sz w:val="18"/>
          <w:szCs w:val="18"/>
          <w:lang w:eastAsia="en-US"/>
        </w:rPr>
        <w:t xml:space="preserve"> and felt to be</w:t>
      </w:r>
      <w:r w:rsidR="00782AF4" w:rsidRPr="00D563DB">
        <w:rPr>
          <w:rFonts w:ascii="Century Gothic" w:hAnsi="Century Gothic"/>
          <w:b/>
          <w:sz w:val="18"/>
          <w:szCs w:val="18"/>
          <w:lang w:eastAsia="en-US"/>
        </w:rPr>
        <w:t xml:space="preserve"> </w:t>
      </w:r>
      <w:r w:rsidR="00537675" w:rsidRPr="00D563DB">
        <w:rPr>
          <w:rFonts w:ascii="Century Gothic" w:hAnsi="Century Gothic"/>
          <w:b/>
          <w:sz w:val="18"/>
          <w:szCs w:val="18"/>
          <w:lang w:eastAsia="en-US"/>
        </w:rPr>
        <w:t>relevant</w:t>
      </w:r>
      <w:r w:rsidR="00782AF4" w:rsidRPr="00D563DB">
        <w:rPr>
          <w:rFonts w:ascii="Century Gothic" w:hAnsi="Century Gothic"/>
          <w:b/>
          <w:sz w:val="18"/>
          <w:szCs w:val="18"/>
          <w:lang w:eastAsia="en-US"/>
        </w:rPr>
        <w:t xml:space="preserve"> to their GAP programme </w:t>
      </w:r>
      <w:r w:rsidR="00E84EFB" w:rsidRPr="00D563DB">
        <w:rPr>
          <w:rFonts w:ascii="Century Gothic" w:hAnsi="Century Gothic"/>
          <w:b/>
          <w:sz w:val="18"/>
          <w:szCs w:val="18"/>
          <w:lang w:eastAsia="en-US"/>
        </w:rPr>
        <w:t>goals</w:t>
      </w:r>
      <w:r w:rsidR="00E84EFB" w:rsidRPr="00D563DB">
        <w:rPr>
          <w:rFonts w:ascii="Century Gothic" w:hAnsi="Century Gothic"/>
          <w:sz w:val="18"/>
          <w:szCs w:val="18"/>
          <w:lang w:eastAsia="en-US"/>
        </w:rPr>
        <w:t xml:space="preserve">. The papers had a strong clinical focus, reflecting the </w:t>
      </w:r>
      <w:r w:rsidR="00537675" w:rsidRPr="00D563DB">
        <w:rPr>
          <w:rFonts w:ascii="Century Gothic" w:hAnsi="Century Gothic"/>
          <w:sz w:val="18"/>
          <w:szCs w:val="18"/>
          <w:lang w:eastAsia="en-US"/>
        </w:rPr>
        <w:t>University</w:t>
      </w:r>
      <w:r w:rsidR="004202D3">
        <w:rPr>
          <w:rFonts w:ascii="Century Gothic" w:hAnsi="Century Gothic"/>
          <w:sz w:val="18"/>
          <w:szCs w:val="18"/>
          <w:lang w:eastAsia="en-US"/>
        </w:rPr>
        <w:t xml:space="preserve"> of Otago post</w:t>
      </w:r>
      <w:r w:rsidR="00E84EFB" w:rsidRPr="00D563DB">
        <w:rPr>
          <w:rFonts w:ascii="Century Gothic" w:hAnsi="Century Gothic"/>
          <w:sz w:val="18"/>
          <w:szCs w:val="18"/>
          <w:lang w:eastAsia="en-US"/>
        </w:rPr>
        <w:t xml:space="preserve">graduate team’s philosophy that </w:t>
      </w:r>
      <w:r w:rsidR="00E84EFB" w:rsidRPr="00D563DB">
        <w:rPr>
          <w:rFonts w:ascii="Century Gothic" w:hAnsi="Century Gothic"/>
          <w:b/>
          <w:sz w:val="18"/>
          <w:szCs w:val="18"/>
          <w:lang w:eastAsia="en-US"/>
        </w:rPr>
        <w:t>clinical competence and expert knowledge</w:t>
      </w:r>
      <w:r w:rsidR="00E84EFB" w:rsidRPr="00D563DB">
        <w:rPr>
          <w:rFonts w:ascii="Century Gothic" w:hAnsi="Century Gothic"/>
          <w:sz w:val="18"/>
          <w:szCs w:val="18"/>
          <w:lang w:eastAsia="en-US"/>
        </w:rPr>
        <w:t xml:space="preserve"> </w:t>
      </w:r>
      <w:r w:rsidR="00537675" w:rsidRPr="00D563DB">
        <w:rPr>
          <w:rFonts w:ascii="Century Gothic" w:hAnsi="Century Gothic"/>
          <w:sz w:val="18"/>
          <w:szCs w:val="18"/>
          <w:lang w:eastAsia="en-US"/>
        </w:rPr>
        <w:t>are</w:t>
      </w:r>
      <w:r w:rsidR="00E84EFB" w:rsidRPr="00D563DB">
        <w:rPr>
          <w:rFonts w:ascii="Century Gothic" w:hAnsi="Century Gothic"/>
          <w:sz w:val="18"/>
          <w:szCs w:val="18"/>
          <w:lang w:eastAsia="en-US"/>
        </w:rPr>
        <w:t xml:space="preserve"> the first step</w:t>
      </w:r>
      <w:r w:rsidRPr="00D563DB">
        <w:rPr>
          <w:rFonts w:ascii="Century Gothic" w:hAnsi="Century Gothic"/>
          <w:sz w:val="18"/>
          <w:szCs w:val="18"/>
          <w:lang w:eastAsia="en-US"/>
        </w:rPr>
        <w:t>s towards leadership;</w:t>
      </w:r>
      <w:r w:rsidR="00E84EFB" w:rsidRPr="00D563DB">
        <w:rPr>
          <w:rFonts w:ascii="Century Gothic" w:hAnsi="Century Gothic"/>
          <w:sz w:val="18"/>
          <w:szCs w:val="18"/>
          <w:lang w:eastAsia="en-US"/>
        </w:rPr>
        <w:t xml:space="preserve"> whether clinical or managerial leadership. </w:t>
      </w:r>
      <w:r w:rsidR="006E79DD" w:rsidRPr="00D563DB">
        <w:rPr>
          <w:rFonts w:ascii="Century Gothic" w:hAnsi="Century Gothic"/>
          <w:sz w:val="18"/>
          <w:szCs w:val="18"/>
        </w:rPr>
        <w:t>Th</w:t>
      </w:r>
      <w:r w:rsidR="00F53791" w:rsidRPr="00D563DB">
        <w:rPr>
          <w:rFonts w:ascii="Century Gothic" w:hAnsi="Century Gothic"/>
          <w:sz w:val="18"/>
          <w:szCs w:val="18"/>
        </w:rPr>
        <w:t>e</w:t>
      </w:r>
      <w:r w:rsidR="006E79DD" w:rsidRPr="00D563DB">
        <w:rPr>
          <w:rFonts w:ascii="Century Gothic" w:hAnsi="Century Gothic"/>
          <w:sz w:val="18"/>
          <w:szCs w:val="18"/>
        </w:rPr>
        <w:t xml:space="preserve"> </w:t>
      </w:r>
      <w:r w:rsidR="0024089D">
        <w:rPr>
          <w:rFonts w:ascii="Century Gothic" w:hAnsi="Century Gothic"/>
          <w:sz w:val="18"/>
          <w:szCs w:val="18"/>
        </w:rPr>
        <w:t>‘</w:t>
      </w:r>
      <w:r w:rsidR="006E79DD" w:rsidRPr="00D563DB">
        <w:rPr>
          <w:rFonts w:ascii="Century Gothic" w:hAnsi="Century Gothic"/>
          <w:sz w:val="18"/>
          <w:szCs w:val="18"/>
        </w:rPr>
        <w:t>Advanced Health Assessment</w:t>
      </w:r>
      <w:r w:rsidR="0024089D">
        <w:rPr>
          <w:rFonts w:ascii="Century Gothic" w:hAnsi="Century Gothic"/>
          <w:sz w:val="18"/>
          <w:szCs w:val="18"/>
        </w:rPr>
        <w:t>’</w:t>
      </w:r>
      <w:r w:rsidR="006E79DD" w:rsidRPr="00D563DB">
        <w:rPr>
          <w:rFonts w:ascii="Century Gothic" w:hAnsi="Century Gothic"/>
          <w:sz w:val="18"/>
          <w:szCs w:val="18"/>
        </w:rPr>
        <w:t xml:space="preserve"> paper</w:t>
      </w:r>
      <w:r w:rsidR="00F53791" w:rsidRPr="00D563DB">
        <w:rPr>
          <w:rFonts w:ascii="Century Gothic" w:hAnsi="Century Gothic"/>
          <w:sz w:val="18"/>
          <w:szCs w:val="18"/>
        </w:rPr>
        <w:t xml:space="preserve"> was strongly suggested for GAP participants as it is </w:t>
      </w:r>
      <w:r w:rsidR="006E79DD" w:rsidRPr="00D563DB">
        <w:rPr>
          <w:rFonts w:ascii="Century Gothic" w:hAnsi="Century Gothic"/>
          <w:sz w:val="18"/>
          <w:szCs w:val="18"/>
        </w:rPr>
        <w:t xml:space="preserve">part </w:t>
      </w:r>
      <w:r w:rsidR="00F53791" w:rsidRPr="00D563DB">
        <w:rPr>
          <w:rFonts w:ascii="Century Gothic" w:hAnsi="Century Gothic"/>
          <w:sz w:val="18"/>
          <w:szCs w:val="18"/>
        </w:rPr>
        <w:t>of the Univer</w:t>
      </w:r>
      <w:r w:rsidR="004D7B42" w:rsidRPr="00D563DB">
        <w:rPr>
          <w:rFonts w:ascii="Century Gothic" w:hAnsi="Century Gothic"/>
          <w:sz w:val="18"/>
          <w:szCs w:val="18"/>
        </w:rPr>
        <w:t>si</w:t>
      </w:r>
      <w:r w:rsidR="00F53791" w:rsidRPr="00D563DB">
        <w:rPr>
          <w:rFonts w:ascii="Century Gothic" w:hAnsi="Century Gothic"/>
          <w:sz w:val="18"/>
          <w:szCs w:val="18"/>
        </w:rPr>
        <w:t xml:space="preserve">ty of </w:t>
      </w:r>
      <w:r w:rsidR="006E79DD" w:rsidRPr="00D563DB">
        <w:rPr>
          <w:rFonts w:ascii="Century Gothic" w:hAnsi="Century Gothic"/>
          <w:sz w:val="18"/>
          <w:szCs w:val="18"/>
        </w:rPr>
        <w:t>Otago</w:t>
      </w:r>
      <w:r w:rsidR="00F53791" w:rsidRPr="00D563DB">
        <w:rPr>
          <w:rFonts w:ascii="Century Gothic" w:hAnsi="Century Gothic"/>
          <w:sz w:val="18"/>
          <w:szCs w:val="18"/>
        </w:rPr>
        <w:t>’s certificate structure. C</w:t>
      </w:r>
      <w:r w:rsidR="006E79DD" w:rsidRPr="00D563DB">
        <w:rPr>
          <w:rFonts w:ascii="Century Gothic" w:hAnsi="Century Gothic"/>
          <w:sz w:val="18"/>
          <w:szCs w:val="18"/>
        </w:rPr>
        <w:t>ompletion of a qual</w:t>
      </w:r>
      <w:r w:rsidR="00F53791" w:rsidRPr="00D563DB">
        <w:rPr>
          <w:rFonts w:ascii="Century Gothic" w:hAnsi="Century Gothic"/>
          <w:sz w:val="18"/>
          <w:szCs w:val="18"/>
        </w:rPr>
        <w:t>ification is</w:t>
      </w:r>
      <w:r w:rsidR="006E79DD" w:rsidRPr="00D563DB">
        <w:rPr>
          <w:rFonts w:ascii="Century Gothic" w:hAnsi="Century Gothic"/>
          <w:sz w:val="18"/>
          <w:szCs w:val="18"/>
        </w:rPr>
        <w:t xml:space="preserve"> a requirement for HWNZ funding, and completion of the A</w:t>
      </w:r>
      <w:r w:rsidR="00F53791" w:rsidRPr="00D563DB">
        <w:rPr>
          <w:rFonts w:ascii="Century Gothic" w:hAnsi="Century Gothic"/>
          <w:sz w:val="18"/>
          <w:szCs w:val="18"/>
        </w:rPr>
        <w:t xml:space="preserve">dvanced </w:t>
      </w:r>
      <w:r w:rsidR="006E79DD" w:rsidRPr="00D563DB">
        <w:rPr>
          <w:rFonts w:ascii="Century Gothic" w:hAnsi="Century Gothic"/>
          <w:sz w:val="18"/>
          <w:szCs w:val="18"/>
        </w:rPr>
        <w:t>H</w:t>
      </w:r>
      <w:r w:rsidR="00F53791" w:rsidRPr="00D563DB">
        <w:rPr>
          <w:rFonts w:ascii="Century Gothic" w:hAnsi="Century Gothic"/>
          <w:sz w:val="18"/>
          <w:szCs w:val="18"/>
        </w:rPr>
        <w:t xml:space="preserve">ealth </w:t>
      </w:r>
      <w:r w:rsidR="006E79DD" w:rsidRPr="00D563DB">
        <w:rPr>
          <w:rFonts w:ascii="Century Gothic" w:hAnsi="Century Gothic"/>
          <w:sz w:val="18"/>
          <w:szCs w:val="18"/>
        </w:rPr>
        <w:t>A</w:t>
      </w:r>
      <w:r w:rsidR="00F53791" w:rsidRPr="00D563DB">
        <w:rPr>
          <w:rFonts w:ascii="Century Gothic" w:hAnsi="Century Gothic"/>
          <w:sz w:val="18"/>
          <w:szCs w:val="18"/>
        </w:rPr>
        <w:t>ssessment</w:t>
      </w:r>
      <w:r w:rsidR="006E79DD" w:rsidRPr="00D563DB">
        <w:rPr>
          <w:rFonts w:ascii="Century Gothic" w:hAnsi="Century Gothic"/>
          <w:sz w:val="18"/>
          <w:szCs w:val="18"/>
        </w:rPr>
        <w:t xml:space="preserve"> paper </w:t>
      </w:r>
      <w:r w:rsidRPr="00D563DB">
        <w:rPr>
          <w:rFonts w:ascii="Century Gothic" w:hAnsi="Century Gothic"/>
          <w:sz w:val="18"/>
          <w:szCs w:val="18"/>
        </w:rPr>
        <w:t xml:space="preserve">is </w:t>
      </w:r>
      <w:r w:rsidR="006E79DD" w:rsidRPr="00D563DB">
        <w:rPr>
          <w:rFonts w:ascii="Century Gothic" w:hAnsi="Century Gothic"/>
          <w:sz w:val="18"/>
          <w:szCs w:val="18"/>
        </w:rPr>
        <w:t>a requirement for most P</w:t>
      </w:r>
      <w:r w:rsidRPr="00D563DB">
        <w:rPr>
          <w:rFonts w:ascii="Century Gothic" w:hAnsi="Century Gothic"/>
          <w:sz w:val="18"/>
          <w:szCs w:val="18"/>
        </w:rPr>
        <w:t>ostg</w:t>
      </w:r>
      <w:r w:rsidR="00F53791" w:rsidRPr="00D563DB">
        <w:rPr>
          <w:rFonts w:ascii="Century Gothic" w:hAnsi="Century Gothic"/>
          <w:sz w:val="18"/>
          <w:szCs w:val="18"/>
        </w:rPr>
        <w:t>raduate Certificate</w:t>
      </w:r>
      <w:r w:rsidR="004E3931" w:rsidRPr="00D563DB">
        <w:rPr>
          <w:rFonts w:ascii="Century Gothic" w:hAnsi="Century Gothic"/>
          <w:sz w:val="18"/>
          <w:szCs w:val="18"/>
        </w:rPr>
        <w:t>s</w:t>
      </w:r>
      <w:r w:rsidR="004202D3">
        <w:rPr>
          <w:rFonts w:ascii="Century Gothic" w:hAnsi="Century Gothic"/>
          <w:sz w:val="18"/>
          <w:szCs w:val="18"/>
        </w:rPr>
        <w:t>,</w:t>
      </w:r>
      <w:r w:rsidR="00F53791" w:rsidRPr="00D563DB">
        <w:rPr>
          <w:rFonts w:ascii="Century Gothic" w:hAnsi="Century Gothic"/>
          <w:sz w:val="18"/>
          <w:szCs w:val="18"/>
        </w:rPr>
        <w:t xml:space="preserve"> including </w:t>
      </w:r>
      <w:r w:rsidR="004E3931" w:rsidRPr="00D563DB">
        <w:rPr>
          <w:rFonts w:ascii="Century Gothic" w:hAnsi="Century Gothic"/>
          <w:sz w:val="18"/>
          <w:szCs w:val="18"/>
        </w:rPr>
        <w:t>Gerontology</w:t>
      </w:r>
      <w:r w:rsidR="00281F67" w:rsidRPr="00D563DB">
        <w:rPr>
          <w:rFonts w:ascii="Century Gothic" w:hAnsi="Century Gothic"/>
          <w:sz w:val="18"/>
          <w:szCs w:val="18"/>
        </w:rPr>
        <w:t xml:space="preserve">. </w:t>
      </w:r>
      <w:r w:rsidR="009107C7">
        <w:rPr>
          <w:rFonts w:ascii="Century Gothic" w:hAnsi="Century Gothic"/>
          <w:sz w:val="18"/>
          <w:szCs w:val="18"/>
        </w:rPr>
        <w:t>While ideally the gerontology and advance health assessment were the papers of choice for participants, a few chose other papers that better matched their career pathway and prior learning.</w:t>
      </w:r>
      <w:r w:rsidR="00E84EFB" w:rsidRPr="00D563DB">
        <w:rPr>
          <w:rFonts w:ascii="Century Gothic" w:hAnsi="Century Gothic"/>
          <w:sz w:val="18"/>
          <w:szCs w:val="18"/>
          <w:lang w:eastAsia="en-US"/>
        </w:rPr>
        <w:t xml:space="preserve"> </w:t>
      </w:r>
      <w:r w:rsidR="00BF2852" w:rsidRPr="00D563DB">
        <w:rPr>
          <w:rFonts w:ascii="Century Gothic" w:hAnsi="Century Gothic"/>
          <w:sz w:val="18"/>
          <w:szCs w:val="18"/>
          <w:lang w:eastAsia="en-US"/>
        </w:rPr>
        <w:t xml:space="preserve"> </w:t>
      </w:r>
    </w:p>
    <w:p w:rsidR="00254DFF" w:rsidRDefault="00254DFF" w:rsidP="00940F68">
      <w:pPr>
        <w:pStyle w:val="ListParagraph"/>
        <w:spacing w:after="80"/>
        <w:ind w:left="0"/>
        <w:contextualSpacing w:val="0"/>
        <w:jc w:val="both"/>
        <w:rPr>
          <w:rFonts w:ascii="Century Gothic" w:hAnsi="Century Gothic"/>
          <w:b/>
          <w:sz w:val="18"/>
          <w:szCs w:val="18"/>
          <w:lang w:eastAsia="en-US"/>
        </w:rPr>
      </w:pPr>
      <w:r w:rsidRPr="009B4054">
        <w:rPr>
          <w:rFonts w:ascii="Century Gothic" w:hAnsi="Century Gothic"/>
          <w:b/>
          <w:sz w:val="18"/>
          <w:szCs w:val="18"/>
          <w:lang w:eastAsia="en-US"/>
        </w:rPr>
        <w:t xml:space="preserve">Figure </w:t>
      </w:r>
      <w:r w:rsidR="009B2F22">
        <w:rPr>
          <w:rFonts w:ascii="Century Gothic" w:hAnsi="Century Gothic"/>
          <w:b/>
          <w:sz w:val="18"/>
          <w:szCs w:val="18"/>
          <w:lang w:eastAsia="en-US"/>
        </w:rPr>
        <w:t>7</w:t>
      </w:r>
      <w:r w:rsidRPr="009B4054">
        <w:rPr>
          <w:rFonts w:ascii="Century Gothic" w:hAnsi="Century Gothic"/>
          <w:b/>
          <w:sz w:val="18"/>
          <w:szCs w:val="18"/>
          <w:lang w:eastAsia="en-US"/>
        </w:rPr>
        <w:t xml:space="preserve">. </w:t>
      </w:r>
      <w:r w:rsidR="00BA4279">
        <w:rPr>
          <w:rFonts w:ascii="Century Gothic" w:hAnsi="Century Gothic"/>
          <w:b/>
          <w:sz w:val="18"/>
          <w:szCs w:val="18"/>
          <w:lang w:eastAsia="en-US"/>
        </w:rPr>
        <w:t>Collective v</w:t>
      </w:r>
      <w:r w:rsidR="007D2E52">
        <w:rPr>
          <w:rFonts w:ascii="Century Gothic" w:hAnsi="Century Gothic"/>
          <w:b/>
          <w:sz w:val="18"/>
          <w:szCs w:val="18"/>
          <w:lang w:eastAsia="en-US"/>
        </w:rPr>
        <w:t>alue placed on the Postgraduate papers component of the GAP</w:t>
      </w:r>
    </w:p>
    <w:p w:rsidR="00254DFF" w:rsidRDefault="00C71A7B" w:rsidP="002353B4">
      <w:pPr>
        <w:jc w:val="both"/>
        <w:rPr>
          <w:rFonts w:ascii="Century Gothic" w:hAnsi="Century Gothic"/>
          <w:sz w:val="18"/>
          <w:szCs w:val="18"/>
          <w:lang w:eastAsia="en-US"/>
        </w:rPr>
      </w:pPr>
      <w:r>
        <w:rPr>
          <w:rFonts w:ascii="Century Gothic" w:hAnsi="Century Gothic"/>
          <w:noProof/>
          <w:sz w:val="18"/>
          <w:szCs w:val="18"/>
          <w:lang w:eastAsia="en-NZ"/>
        </w:rPr>
        <w:drawing>
          <wp:inline distT="0" distB="0" distL="0" distR="0" wp14:anchorId="40B1DAA0">
            <wp:extent cx="5730875" cy="1134110"/>
            <wp:effectExtent l="0" t="0" r="3175" b="8890"/>
            <wp:docPr id="36" name="Picture 36" descr="Collective value placed on the Postgraduate papers component of the GAP" title="Collective value placed on the Postgraduate papers component of the G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0875" cy="1134110"/>
                    </a:xfrm>
                    <a:prstGeom prst="rect">
                      <a:avLst/>
                    </a:prstGeom>
                    <a:noFill/>
                  </pic:spPr>
                </pic:pic>
              </a:graphicData>
            </a:graphic>
          </wp:inline>
        </w:drawing>
      </w:r>
    </w:p>
    <w:p w:rsidR="00254DFF" w:rsidRDefault="0024089D" w:rsidP="002353B4">
      <w:pPr>
        <w:jc w:val="both"/>
        <w:rPr>
          <w:rFonts w:ascii="Century Gothic" w:hAnsi="Century Gothic"/>
          <w:sz w:val="18"/>
          <w:szCs w:val="18"/>
          <w:lang w:eastAsia="en-US"/>
        </w:rPr>
      </w:pPr>
      <w:r>
        <w:rPr>
          <w:rFonts w:ascii="Century Gothic" w:hAnsi="Century Gothic"/>
          <w:sz w:val="18"/>
          <w:szCs w:val="18"/>
          <w:lang w:eastAsia="en-US"/>
        </w:rPr>
        <w:t>The figure above i</w:t>
      </w:r>
      <w:r w:rsidR="00165CC2">
        <w:rPr>
          <w:rFonts w:ascii="Century Gothic" w:hAnsi="Century Gothic"/>
          <w:sz w:val="18"/>
          <w:szCs w:val="18"/>
          <w:lang w:eastAsia="en-US"/>
        </w:rPr>
        <w:t>llustrates</w:t>
      </w:r>
      <w:r>
        <w:rPr>
          <w:rFonts w:ascii="Century Gothic" w:hAnsi="Century Gothic"/>
          <w:sz w:val="18"/>
          <w:szCs w:val="18"/>
          <w:lang w:eastAsia="en-US"/>
        </w:rPr>
        <w:t xml:space="preserve"> that </w:t>
      </w:r>
      <w:r w:rsidR="007D2E52">
        <w:rPr>
          <w:rFonts w:ascii="Century Gothic" w:hAnsi="Century Gothic"/>
          <w:sz w:val="18"/>
          <w:szCs w:val="18"/>
          <w:lang w:eastAsia="en-US"/>
        </w:rPr>
        <w:t>high value was</w:t>
      </w:r>
      <w:r>
        <w:rPr>
          <w:rFonts w:ascii="Century Gothic" w:hAnsi="Century Gothic"/>
          <w:sz w:val="18"/>
          <w:szCs w:val="18"/>
          <w:lang w:eastAsia="en-US"/>
        </w:rPr>
        <w:t xml:space="preserve"> place</w:t>
      </w:r>
      <w:r w:rsidR="00165CC2">
        <w:rPr>
          <w:rFonts w:ascii="Century Gothic" w:hAnsi="Century Gothic"/>
          <w:sz w:val="18"/>
          <w:szCs w:val="18"/>
          <w:lang w:eastAsia="en-US"/>
        </w:rPr>
        <w:t>d</w:t>
      </w:r>
      <w:r>
        <w:rPr>
          <w:rFonts w:ascii="Century Gothic" w:hAnsi="Century Gothic"/>
          <w:sz w:val="18"/>
          <w:szCs w:val="18"/>
          <w:lang w:eastAsia="en-US"/>
        </w:rPr>
        <w:t xml:space="preserve"> on the </w:t>
      </w:r>
      <w:r w:rsidR="00165CC2">
        <w:rPr>
          <w:rFonts w:ascii="Century Gothic" w:hAnsi="Century Gothic"/>
          <w:sz w:val="18"/>
          <w:szCs w:val="18"/>
          <w:lang w:eastAsia="en-US"/>
        </w:rPr>
        <w:t xml:space="preserve">postgraduate </w:t>
      </w:r>
      <w:r>
        <w:rPr>
          <w:rFonts w:ascii="Century Gothic" w:hAnsi="Century Gothic"/>
          <w:sz w:val="18"/>
          <w:szCs w:val="18"/>
          <w:lang w:eastAsia="en-US"/>
        </w:rPr>
        <w:t>papers</w:t>
      </w:r>
      <w:r w:rsidR="007D2E52">
        <w:rPr>
          <w:rFonts w:ascii="Century Gothic" w:hAnsi="Century Gothic"/>
          <w:sz w:val="18"/>
          <w:szCs w:val="18"/>
          <w:lang w:eastAsia="en-US"/>
        </w:rPr>
        <w:t xml:space="preserve"> component of the programme. The participants valued this more highly than the nurse managers.</w:t>
      </w:r>
      <w:r>
        <w:rPr>
          <w:rFonts w:ascii="Century Gothic" w:hAnsi="Century Gothic"/>
          <w:sz w:val="18"/>
          <w:szCs w:val="18"/>
          <w:lang w:eastAsia="en-US"/>
        </w:rPr>
        <w:t xml:space="preserve"> </w:t>
      </w:r>
    </w:p>
    <w:p w:rsidR="000A253D" w:rsidRPr="00D563DB" w:rsidRDefault="0024089D" w:rsidP="002353B4">
      <w:pPr>
        <w:jc w:val="both"/>
        <w:rPr>
          <w:rFonts w:ascii="Century Gothic" w:hAnsi="Century Gothic"/>
          <w:sz w:val="18"/>
          <w:szCs w:val="18"/>
        </w:rPr>
      </w:pPr>
      <w:r>
        <w:rPr>
          <w:rFonts w:ascii="Century Gothic" w:hAnsi="Century Gothic"/>
          <w:sz w:val="18"/>
          <w:szCs w:val="18"/>
          <w:lang w:eastAsia="en-US"/>
        </w:rPr>
        <w:t>Past G</w:t>
      </w:r>
      <w:r w:rsidR="00404AB4" w:rsidRPr="0024089D">
        <w:rPr>
          <w:rFonts w:ascii="Century Gothic" w:hAnsi="Century Gothic"/>
          <w:sz w:val="18"/>
          <w:szCs w:val="18"/>
          <w:lang w:eastAsia="en-US"/>
        </w:rPr>
        <w:t xml:space="preserve">AP participants </w:t>
      </w:r>
      <w:r>
        <w:rPr>
          <w:rFonts w:ascii="Century Gothic" w:hAnsi="Century Gothic"/>
          <w:sz w:val="18"/>
          <w:szCs w:val="18"/>
          <w:lang w:eastAsia="en-US"/>
        </w:rPr>
        <w:t xml:space="preserve">had </w:t>
      </w:r>
      <w:r w:rsidR="00404AB4" w:rsidRPr="0024089D">
        <w:rPr>
          <w:rFonts w:ascii="Century Gothic" w:hAnsi="Century Gothic"/>
          <w:sz w:val="18"/>
          <w:szCs w:val="18"/>
          <w:lang w:eastAsia="en-US"/>
        </w:rPr>
        <w:t xml:space="preserve">found the clinical component and the examination of the Advanced Health Assessment paper challenging due to a </w:t>
      </w:r>
      <w:r w:rsidR="00782AF4" w:rsidRPr="0024089D">
        <w:rPr>
          <w:rFonts w:ascii="Century Gothic" w:hAnsi="Century Gothic"/>
          <w:sz w:val="18"/>
          <w:szCs w:val="18"/>
          <w:lang w:eastAsia="en-US"/>
        </w:rPr>
        <w:t>number of factors</w:t>
      </w:r>
      <w:r w:rsidR="005D50A4" w:rsidRPr="0024089D">
        <w:rPr>
          <w:rFonts w:ascii="Century Gothic" w:hAnsi="Century Gothic"/>
          <w:sz w:val="18"/>
          <w:szCs w:val="18"/>
          <w:lang w:eastAsia="en-US"/>
        </w:rPr>
        <w:t>,</w:t>
      </w:r>
      <w:r w:rsidR="00782AF4" w:rsidRPr="0024089D">
        <w:rPr>
          <w:rFonts w:ascii="Century Gothic" w:hAnsi="Century Gothic"/>
          <w:sz w:val="18"/>
          <w:szCs w:val="18"/>
          <w:lang w:eastAsia="en-US"/>
        </w:rPr>
        <w:t xml:space="preserve"> including </w:t>
      </w:r>
      <w:r w:rsidR="00537675" w:rsidRPr="0024089D">
        <w:rPr>
          <w:rFonts w:ascii="Century Gothic" w:hAnsi="Century Gothic"/>
          <w:sz w:val="18"/>
          <w:szCs w:val="18"/>
          <w:lang w:eastAsia="en-US"/>
        </w:rPr>
        <w:t>access</w:t>
      </w:r>
      <w:r w:rsidR="00404AB4" w:rsidRPr="0024089D">
        <w:rPr>
          <w:rFonts w:ascii="Century Gothic" w:hAnsi="Century Gothic"/>
          <w:sz w:val="18"/>
          <w:szCs w:val="18"/>
          <w:lang w:eastAsia="en-US"/>
        </w:rPr>
        <w:t xml:space="preserve"> to clinical support and managing their other work and home commitments whilst </w:t>
      </w:r>
      <w:r w:rsidR="00537675" w:rsidRPr="0024089D">
        <w:rPr>
          <w:rFonts w:ascii="Century Gothic" w:hAnsi="Century Gothic"/>
          <w:sz w:val="18"/>
          <w:szCs w:val="18"/>
          <w:lang w:eastAsia="en-US"/>
        </w:rPr>
        <w:t>studying</w:t>
      </w:r>
      <w:r w:rsidR="00404AB4" w:rsidRPr="0024089D">
        <w:rPr>
          <w:rFonts w:ascii="Century Gothic" w:hAnsi="Century Gothic"/>
          <w:sz w:val="18"/>
          <w:szCs w:val="18"/>
          <w:lang w:eastAsia="en-US"/>
        </w:rPr>
        <w:t xml:space="preserve"> for this paper.  </w:t>
      </w:r>
      <w:r w:rsidR="00644056" w:rsidRPr="0024089D">
        <w:rPr>
          <w:rFonts w:ascii="Century Gothic" w:hAnsi="Century Gothic"/>
          <w:sz w:val="18"/>
          <w:szCs w:val="18"/>
        </w:rPr>
        <w:t>A number of evaluation informants, particularly mentors</w:t>
      </w:r>
      <w:r w:rsidR="00537675" w:rsidRPr="0024089D">
        <w:rPr>
          <w:rFonts w:ascii="Century Gothic" w:hAnsi="Century Gothic"/>
          <w:sz w:val="18"/>
          <w:szCs w:val="18"/>
        </w:rPr>
        <w:t>,</w:t>
      </w:r>
      <w:r w:rsidR="003E1AB2" w:rsidRPr="0024089D">
        <w:rPr>
          <w:rFonts w:ascii="Century Gothic" w:hAnsi="Century Gothic"/>
          <w:sz w:val="18"/>
          <w:szCs w:val="18"/>
        </w:rPr>
        <w:t xml:space="preserve"> highlighted a need for </w:t>
      </w:r>
      <w:r>
        <w:rPr>
          <w:rFonts w:ascii="Century Gothic" w:hAnsi="Century Gothic"/>
          <w:sz w:val="18"/>
          <w:szCs w:val="18"/>
        </w:rPr>
        <w:t xml:space="preserve">participants to complete an academic preparation workshop if they had not undertaken academic study before. The ARC sector </w:t>
      </w:r>
      <w:r w:rsidR="00621646">
        <w:rPr>
          <w:rFonts w:ascii="Century Gothic" w:hAnsi="Century Gothic"/>
          <w:sz w:val="18"/>
          <w:szCs w:val="18"/>
        </w:rPr>
        <w:t>also has an increasing number of staff</w:t>
      </w:r>
      <w:r>
        <w:rPr>
          <w:rFonts w:ascii="Century Gothic" w:hAnsi="Century Gothic"/>
          <w:sz w:val="18"/>
          <w:szCs w:val="18"/>
        </w:rPr>
        <w:t xml:space="preserve"> for whom English is a second language</w:t>
      </w:r>
      <w:r w:rsidR="00621646">
        <w:rPr>
          <w:rFonts w:ascii="Century Gothic" w:hAnsi="Century Gothic"/>
          <w:sz w:val="18"/>
          <w:szCs w:val="18"/>
        </w:rPr>
        <w:t xml:space="preserve">. They also require additional support from the University. One solution was for potential GAP applicants to undertake </w:t>
      </w:r>
      <w:r w:rsidR="005D50A4" w:rsidRPr="00D563DB">
        <w:rPr>
          <w:rFonts w:ascii="Century Gothic" w:hAnsi="Century Gothic"/>
          <w:sz w:val="18"/>
          <w:szCs w:val="18"/>
        </w:rPr>
        <w:t>post</w:t>
      </w:r>
      <w:r w:rsidR="00C2774A" w:rsidRPr="00D563DB">
        <w:rPr>
          <w:rFonts w:ascii="Century Gothic" w:hAnsi="Century Gothic"/>
          <w:sz w:val="18"/>
          <w:szCs w:val="18"/>
        </w:rPr>
        <w:t xml:space="preserve">graduate study in preparation for </w:t>
      </w:r>
      <w:r w:rsidR="00621646">
        <w:rPr>
          <w:rFonts w:ascii="Century Gothic" w:hAnsi="Century Gothic"/>
          <w:sz w:val="18"/>
          <w:szCs w:val="18"/>
        </w:rPr>
        <w:t>the programme</w:t>
      </w:r>
      <w:r w:rsidR="00C2774A" w:rsidRPr="00D563DB">
        <w:rPr>
          <w:rFonts w:ascii="Century Gothic" w:hAnsi="Century Gothic"/>
          <w:sz w:val="18"/>
          <w:szCs w:val="18"/>
        </w:rPr>
        <w:t xml:space="preserve">, </w:t>
      </w:r>
      <w:r w:rsidR="00621646">
        <w:rPr>
          <w:rFonts w:ascii="Century Gothic" w:hAnsi="Century Gothic"/>
          <w:sz w:val="18"/>
          <w:szCs w:val="18"/>
        </w:rPr>
        <w:t xml:space="preserve">forming part of the </w:t>
      </w:r>
      <w:r w:rsidR="00C2774A" w:rsidRPr="00D563DB">
        <w:rPr>
          <w:rFonts w:ascii="Century Gothic" w:hAnsi="Century Gothic"/>
          <w:sz w:val="18"/>
          <w:szCs w:val="18"/>
        </w:rPr>
        <w:t>career planning</w:t>
      </w:r>
      <w:r w:rsidR="000A24F4" w:rsidRPr="00D563DB">
        <w:rPr>
          <w:rFonts w:ascii="Century Gothic" w:hAnsi="Century Gothic"/>
          <w:sz w:val="18"/>
          <w:szCs w:val="18"/>
        </w:rPr>
        <w:t xml:space="preserve"> </w:t>
      </w:r>
      <w:r w:rsidR="00C2774A" w:rsidRPr="00D563DB">
        <w:rPr>
          <w:rFonts w:ascii="Century Gothic" w:hAnsi="Century Gothic"/>
          <w:sz w:val="18"/>
          <w:szCs w:val="18"/>
        </w:rPr>
        <w:t xml:space="preserve">required </w:t>
      </w:r>
      <w:r w:rsidR="00621646">
        <w:rPr>
          <w:rFonts w:ascii="Century Gothic" w:hAnsi="Century Gothic"/>
          <w:sz w:val="18"/>
          <w:szCs w:val="18"/>
        </w:rPr>
        <w:t>in their</w:t>
      </w:r>
      <w:r w:rsidR="00C2774A" w:rsidRPr="00D563DB">
        <w:rPr>
          <w:rFonts w:ascii="Century Gothic" w:hAnsi="Century Gothic"/>
          <w:sz w:val="18"/>
          <w:szCs w:val="18"/>
        </w:rPr>
        <w:t xml:space="preserve"> application for HWNZ funding. </w:t>
      </w:r>
    </w:p>
    <w:p w:rsidR="00D61401" w:rsidRPr="00E05874" w:rsidRDefault="00621646" w:rsidP="00621646">
      <w:pPr>
        <w:jc w:val="both"/>
        <w:rPr>
          <w:rFonts w:ascii="Century Gothic" w:hAnsi="Century Gothic"/>
          <w:sz w:val="20"/>
          <w:szCs w:val="20"/>
          <w:lang w:eastAsia="en-US"/>
        </w:rPr>
      </w:pPr>
      <w:r>
        <w:rPr>
          <w:rFonts w:ascii="Century Gothic" w:hAnsi="Century Gothic"/>
          <w:sz w:val="18"/>
          <w:szCs w:val="18"/>
        </w:rPr>
        <w:t>While previous GAP participants had suggeste</w:t>
      </w:r>
      <w:r w:rsidR="004202D3">
        <w:rPr>
          <w:rFonts w:ascii="Century Gothic" w:hAnsi="Century Gothic"/>
          <w:sz w:val="18"/>
          <w:szCs w:val="18"/>
        </w:rPr>
        <w:t>d the programme be extended by six</w:t>
      </w:r>
      <w:r>
        <w:rPr>
          <w:rFonts w:ascii="Century Gothic" w:hAnsi="Century Gothic"/>
          <w:sz w:val="18"/>
          <w:szCs w:val="18"/>
        </w:rPr>
        <w:t xml:space="preserve"> months to accommodate all the requirements, organisational changes made following the formative evaluation at the end of 2014 seem to have suited the </w:t>
      </w:r>
      <w:r w:rsidR="00AB6420">
        <w:rPr>
          <w:rFonts w:ascii="Century Gothic" w:hAnsi="Century Gothic"/>
          <w:sz w:val="18"/>
          <w:szCs w:val="18"/>
        </w:rPr>
        <w:t xml:space="preserve">most recent </w:t>
      </w:r>
      <w:r>
        <w:rPr>
          <w:rFonts w:ascii="Century Gothic" w:hAnsi="Century Gothic"/>
          <w:sz w:val="18"/>
          <w:szCs w:val="18"/>
        </w:rPr>
        <w:t>cohort of students who made no mention of needing to increase the length of the programme</w:t>
      </w:r>
      <w:r w:rsidR="00AB6420">
        <w:rPr>
          <w:rFonts w:ascii="Century Gothic" w:hAnsi="Century Gothic"/>
          <w:sz w:val="18"/>
          <w:szCs w:val="18"/>
        </w:rPr>
        <w:t xml:space="preserve"> in their end of programme feedback</w:t>
      </w:r>
      <w:r>
        <w:rPr>
          <w:rFonts w:ascii="Century Gothic" w:hAnsi="Century Gothic"/>
          <w:sz w:val="18"/>
          <w:szCs w:val="18"/>
        </w:rPr>
        <w:t>.</w:t>
      </w:r>
    </w:p>
    <w:p w:rsidR="00857035" w:rsidRPr="00DF3982" w:rsidRDefault="00621646" w:rsidP="00DF3982">
      <w:pPr>
        <w:pStyle w:val="Heading3"/>
        <w:spacing w:before="120"/>
        <w:jc w:val="both"/>
        <w:rPr>
          <w:rFonts w:ascii="Arial" w:hAnsi="Arial" w:cs="Arial"/>
          <w:b w:val="0"/>
          <w:color w:val="auto"/>
          <w:sz w:val="24"/>
          <w:szCs w:val="24"/>
          <w:u w:val="single"/>
          <w:lang w:eastAsia="en-US"/>
        </w:rPr>
      </w:pPr>
      <w:bookmarkStart w:id="235" w:name="_Toc283224378"/>
      <w:bookmarkStart w:id="236" w:name="_Toc427051753"/>
      <w:r w:rsidRPr="00DF3982">
        <w:rPr>
          <w:rFonts w:ascii="Arial" w:hAnsi="Arial" w:cs="Arial"/>
          <w:b w:val="0"/>
          <w:color w:val="auto"/>
          <w:sz w:val="24"/>
          <w:szCs w:val="24"/>
          <w:u w:val="single"/>
          <w:lang w:eastAsia="en-US"/>
        </w:rPr>
        <w:t xml:space="preserve">The </w:t>
      </w:r>
      <w:r w:rsidR="00857035" w:rsidRPr="00DF3982">
        <w:rPr>
          <w:rFonts w:ascii="Arial" w:hAnsi="Arial" w:cs="Arial"/>
          <w:b w:val="0"/>
          <w:color w:val="auto"/>
          <w:sz w:val="24"/>
          <w:szCs w:val="24"/>
          <w:u w:val="single"/>
          <w:lang w:eastAsia="en-US"/>
        </w:rPr>
        <w:t>clinical practice rotations</w:t>
      </w:r>
      <w:bookmarkEnd w:id="235"/>
      <w:bookmarkEnd w:id="236"/>
      <w:r w:rsidR="00857035" w:rsidRPr="00DF3982">
        <w:rPr>
          <w:rFonts w:ascii="Arial" w:hAnsi="Arial" w:cs="Arial"/>
          <w:b w:val="0"/>
          <w:color w:val="auto"/>
          <w:sz w:val="24"/>
          <w:szCs w:val="24"/>
          <w:u w:val="single"/>
          <w:lang w:eastAsia="en-US"/>
        </w:rPr>
        <w:t xml:space="preserve"> </w:t>
      </w:r>
    </w:p>
    <w:p w:rsidR="00BA2256" w:rsidRDefault="003A5E86" w:rsidP="002353B4">
      <w:pPr>
        <w:jc w:val="both"/>
        <w:rPr>
          <w:rFonts w:ascii="Century Gothic" w:hAnsi="Century Gothic"/>
          <w:sz w:val="18"/>
          <w:szCs w:val="18"/>
        </w:rPr>
      </w:pPr>
      <w:r>
        <w:rPr>
          <w:rFonts w:ascii="Century Gothic" w:hAnsi="Century Gothic"/>
          <w:sz w:val="18"/>
          <w:szCs w:val="18"/>
        </w:rPr>
        <w:t>Considering the</w:t>
      </w:r>
      <w:r w:rsidR="00BA2256" w:rsidRPr="00621646">
        <w:rPr>
          <w:rFonts w:ascii="Century Gothic" w:hAnsi="Century Gothic"/>
          <w:sz w:val="18"/>
          <w:szCs w:val="18"/>
        </w:rPr>
        <w:t xml:space="preserve"> ideal placement, mentors identified the importance of a </w:t>
      </w:r>
      <w:r w:rsidR="00BA2256" w:rsidRPr="00621646">
        <w:rPr>
          <w:rFonts w:ascii="Century Gothic" w:hAnsi="Century Gothic"/>
          <w:b/>
          <w:sz w:val="18"/>
          <w:szCs w:val="18"/>
        </w:rPr>
        <w:t xml:space="preserve">welcoming, organised environment </w:t>
      </w:r>
      <w:r w:rsidR="00BA2256" w:rsidRPr="00621646">
        <w:rPr>
          <w:rFonts w:ascii="Century Gothic" w:hAnsi="Century Gothic"/>
          <w:sz w:val="18"/>
          <w:szCs w:val="18"/>
        </w:rPr>
        <w:t xml:space="preserve">with a </w:t>
      </w:r>
      <w:r w:rsidR="00BA2256" w:rsidRPr="00621646">
        <w:rPr>
          <w:rFonts w:ascii="Century Gothic" w:hAnsi="Century Gothic"/>
          <w:b/>
          <w:sz w:val="18"/>
          <w:szCs w:val="18"/>
        </w:rPr>
        <w:t>distinct and</w:t>
      </w:r>
      <w:r w:rsidR="00BA2256" w:rsidRPr="00621646">
        <w:rPr>
          <w:rFonts w:ascii="Century Gothic" w:hAnsi="Century Gothic"/>
          <w:sz w:val="18"/>
          <w:szCs w:val="18"/>
        </w:rPr>
        <w:t xml:space="preserve"> </w:t>
      </w:r>
      <w:r w:rsidR="00BA2256" w:rsidRPr="00621646">
        <w:rPr>
          <w:rFonts w:ascii="Century Gothic" w:hAnsi="Century Gothic"/>
          <w:b/>
          <w:sz w:val="18"/>
          <w:szCs w:val="18"/>
        </w:rPr>
        <w:t xml:space="preserve">appropriate orientation </w:t>
      </w:r>
      <w:r w:rsidR="00BA2256" w:rsidRPr="00621646">
        <w:rPr>
          <w:rFonts w:ascii="Century Gothic" w:hAnsi="Century Gothic"/>
          <w:sz w:val="18"/>
          <w:szCs w:val="18"/>
        </w:rPr>
        <w:t>and knowledge of GAP expectations. Other characteristics included a high performance culture, excellent level of care</w:t>
      </w:r>
      <w:r w:rsidR="00C2056D" w:rsidRPr="00621646">
        <w:rPr>
          <w:rFonts w:ascii="Century Gothic" w:hAnsi="Century Gothic"/>
          <w:sz w:val="18"/>
          <w:szCs w:val="18"/>
        </w:rPr>
        <w:t>,</w:t>
      </w:r>
      <w:r w:rsidR="00BA2256" w:rsidRPr="00621646">
        <w:rPr>
          <w:rFonts w:ascii="Century Gothic" w:hAnsi="Century Gothic"/>
          <w:sz w:val="18"/>
          <w:szCs w:val="18"/>
        </w:rPr>
        <w:t xml:space="preserve"> and commitment to GAP at management level.</w:t>
      </w:r>
      <w:r w:rsidR="00940F68">
        <w:rPr>
          <w:rFonts w:ascii="Century Gothic" w:hAnsi="Century Gothic"/>
          <w:sz w:val="18"/>
          <w:szCs w:val="18"/>
        </w:rPr>
        <w:t xml:space="preserve"> </w:t>
      </w:r>
      <w:r w:rsidR="00BA2256" w:rsidRPr="00621646">
        <w:rPr>
          <w:rFonts w:ascii="Century Gothic" w:hAnsi="Century Gothic"/>
          <w:sz w:val="18"/>
          <w:szCs w:val="18"/>
        </w:rPr>
        <w:t xml:space="preserve"> Suggestions were made that placement</w:t>
      </w:r>
      <w:r w:rsidR="00782AF4" w:rsidRPr="00621646">
        <w:rPr>
          <w:rFonts w:ascii="Century Gothic" w:hAnsi="Century Gothic"/>
          <w:sz w:val="18"/>
          <w:szCs w:val="18"/>
        </w:rPr>
        <w:t>s should be longer than 12 weeks</w:t>
      </w:r>
      <w:r w:rsidR="00BA2256" w:rsidRPr="00621646">
        <w:rPr>
          <w:rFonts w:ascii="Century Gothic" w:hAnsi="Century Gothic"/>
          <w:sz w:val="18"/>
          <w:szCs w:val="18"/>
        </w:rPr>
        <w:t xml:space="preserve">; they should include an ARC, rehabilitation and acute placement and that placements should be different </w:t>
      </w:r>
      <w:r w:rsidR="00CC5542" w:rsidRPr="00621646">
        <w:rPr>
          <w:rFonts w:ascii="Century Gothic" w:hAnsi="Century Gothic"/>
          <w:sz w:val="18"/>
          <w:szCs w:val="18"/>
        </w:rPr>
        <w:t>from</w:t>
      </w:r>
      <w:r w:rsidR="00BA2256" w:rsidRPr="00621646">
        <w:rPr>
          <w:rFonts w:ascii="Century Gothic" w:hAnsi="Century Gothic"/>
          <w:sz w:val="18"/>
          <w:szCs w:val="18"/>
        </w:rPr>
        <w:t xml:space="preserve"> the participant</w:t>
      </w:r>
      <w:r w:rsidR="00CC5542" w:rsidRPr="00621646">
        <w:rPr>
          <w:rFonts w:ascii="Century Gothic" w:hAnsi="Century Gothic"/>
          <w:sz w:val="18"/>
          <w:szCs w:val="18"/>
        </w:rPr>
        <w:t>’s</w:t>
      </w:r>
      <w:r w:rsidR="00BA2256" w:rsidRPr="00621646">
        <w:rPr>
          <w:rFonts w:ascii="Century Gothic" w:hAnsi="Century Gothic"/>
          <w:sz w:val="18"/>
          <w:szCs w:val="18"/>
        </w:rPr>
        <w:t xml:space="preserve"> usual clinical area. </w:t>
      </w:r>
    </w:p>
    <w:p w:rsidR="00DF3982" w:rsidRDefault="003A5E86" w:rsidP="004202D3">
      <w:pPr>
        <w:jc w:val="both"/>
        <w:rPr>
          <w:rFonts w:ascii="Century Gothic" w:hAnsi="Century Gothic"/>
          <w:b/>
          <w:sz w:val="18"/>
          <w:szCs w:val="18"/>
          <w:lang w:eastAsia="en-US"/>
        </w:rPr>
      </w:pPr>
      <w:r w:rsidRPr="00621646">
        <w:rPr>
          <w:rFonts w:ascii="Century Gothic" w:hAnsi="Century Gothic"/>
          <w:sz w:val="18"/>
          <w:szCs w:val="18"/>
        </w:rPr>
        <w:t xml:space="preserve">All participants valued the </w:t>
      </w:r>
      <w:r w:rsidRPr="00621646">
        <w:rPr>
          <w:rFonts w:ascii="Century Gothic" w:hAnsi="Century Gothic"/>
          <w:b/>
          <w:sz w:val="18"/>
          <w:szCs w:val="18"/>
        </w:rPr>
        <w:t>increased relationships</w:t>
      </w:r>
      <w:r w:rsidRPr="00621646">
        <w:rPr>
          <w:rFonts w:ascii="Century Gothic" w:hAnsi="Century Gothic"/>
          <w:sz w:val="18"/>
          <w:szCs w:val="18"/>
        </w:rPr>
        <w:t xml:space="preserve"> with other settings and gained an appreciation of the specific challenges of different clinical areas. They acknowledged that ARC areas have a </w:t>
      </w:r>
      <w:r w:rsidRPr="00621646">
        <w:rPr>
          <w:rFonts w:ascii="Century Gothic" w:hAnsi="Century Gothic"/>
          <w:b/>
          <w:sz w:val="18"/>
          <w:szCs w:val="18"/>
        </w:rPr>
        <w:t>high level of autonomy</w:t>
      </w:r>
      <w:r w:rsidRPr="00621646">
        <w:rPr>
          <w:rFonts w:ascii="Century Gothic" w:hAnsi="Century Gothic"/>
          <w:sz w:val="18"/>
          <w:szCs w:val="18"/>
        </w:rPr>
        <w:t xml:space="preserve"> and the combination of hospital and residential settings provides opportunities for proactive learning and knowledge. </w:t>
      </w:r>
      <w:r>
        <w:rPr>
          <w:rFonts w:ascii="Century Gothic" w:hAnsi="Century Gothic"/>
          <w:sz w:val="18"/>
          <w:szCs w:val="18"/>
        </w:rPr>
        <w:t xml:space="preserve"> The value placed on the type of setting differed between the participants</w:t>
      </w:r>
      <w:r w:rsidR="00BA4279">
        <w:rPr>
          <w:rFonts w:ascii="Century Gothic" w:hAnsi="Century Gothic"/>
          <w:sz w:val="18"/>
          <w:szCs w:val="18"/>
        </w:rPr>
        <w:t>, mentors and nurse managers.</w:t>
      </w:r>
    </w:p>
    <w:p w:rsidR="003B1E01" w:rsidRDefault="003B1E01" w:rsidP="00940F68">
      <w:pPr>
        <w:pStyle w:val="ListParagraph"/>
        <w:spacing w:after="80"/>
        <w:ind w:left="0"/>
        <w:jc w:val="both"/>
        <w:rPr>
          <w:rFonts w:ascii="Century Gothic" w:hAnsi="Century Gothic"/>
          <w:b/>
          <w:sz w:val="18"/>
          <w:szCs w:val="18"/>
          <w:lang w:eastAsia="en-US"/>
        </w:rPr>
      </w:pPr>
    </w:p>
    <w:p w:rsidR="003B1E01" w:rsidRDefault="003B1E01" w:rsidP="00940F68">
      <w:pPr>
        <w:pStyle w:val="ListParagraph"/>
        <w:spacing w:after="80"/>
        <w:ind w:left="0"/>
        <w:jc w:val="both"/>
        <w:rPr>
          <w:rFonts w:ascii="Century Gothic" w:hAnsi="Century Gothic"/>
          <w:b/>
          <w:sz w:val="18"/>
          <w:szCs w:val="18"/>
          <w:lang w:eastAsia="en-US"/>
        </w:rPr>
      </w:pPr>
    </w:p>
    <w:p w:rsidR="003B1E01" w:rsidRDefault="003B1E01" w:rsidP="00940F68">
      <w:pPr>
        <w:pStyle w:val="ListParagraph"/>
        <w:spacing w:after="80"/>
        <w:ind w:left="0"/>
        <w:jc w:val="both"/>
        <w:rPr>
          <w:rFonts w:ascii="Century Gothic" w:hAnsi="Century Gothic"/>
          <w:b/>
          <w:sz w:val="18"/>
          <w:szCs w:val="18"/>
          <w:lang w:eastAsia="en-US"/>
        </w:rPr>
      </w:pPr>
    </w:p>
    <w:p w:rsidR="003B1E01" w:rsidRDefault="003B1E01" w:rsidP="00940F68">
      <w:pPr>
        <w:pStyle w:val="ListParagraph"/>
        <w:spacing w:after="80"/>
        <w:ind w:left="0"/>
        <w:jc w:val="both"/>
        <w:rPr>
          <w:rFonts w:ascii="Century Gothic" w:hAnsi="Century Gothic"/>
          <w:b/>
          <w:sz w:val="18"/>
          <w:szCs w:val="18"/>
          <w:lang w:eastAsia="en-US"/>
        </w:rPr>
      </w:pPr>
    </w:p>
    <w:p w:rsidR="003B1E01" w:rsidRDefault="003B1E01" w:rsidP="00940F68">
      <w:pPr>
        <w:pStyle w:val="ListParagraph"/>
        <w:spacing w:after="80"/>
        <w:ind w:left="0"/>
        <w:jc w:val="both"/>
        <w:rPr>
          <w:rFonts w:ascii="Century Gothic" w:hAnsi="Century Gothic"/>
          <w:b/>
          <w:sz w:val="18"/>
          <w:szCs w:val="18"/>
          <w:lang w:eastAsia="en-US"/>
        </w:rPr>
      </w:pPr>
    </w:p>
    <w:p w:rsidR="003A5E86" w:rsidRDefault="003B1E01" w:rsidP="00940F68">
      <w:pPr>
        <w:pStyle w:val="ListParagraph"/>
        <w:spacing w:after="80"/>
        <w:ind w:left="0"/>
        <w:jc w:val="both"/>
        <w:rPr>
          <w:rFonts w:ascii="Century Gothic" w:hAnsi="Century Gothic"/>
          <w:b/>
          <w:sz w:val="18"/>
          <w:szCs w:val="18"/>
          <w:lang w:eastAsia="en-US"/>
        </w:rPr>
      </w:pPr>
      <w:r>
        <w:rPr>
          <w:rFonts w:ascii="Century Gothic" w:hAnsi="Century Gothic"/>
          <w:b/>
          <w:sz w:val="18"/>
          <w:szCs w:val="18"/>
          <w:lang w:eastAsia="en-US"/>
        </w:rPr>
        <w:lastRenderedPageBreak/>
        <w:br/>
      </w:r>
      <w:r w:rsidR="003A5E86" w:rsidRPr="009B4054">
        <w:rPr>
          <w:rFonts w:ascii="Century Gothic" w:hAnsi="Century Gothic"/>
          <w:b/>
          <w:sz w:val="18"/>
          <w:szCs w:val="18"/>
          <w:lang w:eastAsia="en-US"/>
        </w:rPr>
        <w:t xml:space="preserve">Figure </w:t>
      </w:r>
      <w:r w:rsidR="009B2F22">
        <w:rPr>
          <w:rFonts w:ascii="Century Gothic" w:hAnsi="Century Gothic"/>
          <w:b/>
          <w:sz w:val="18"/>
          <w:szCs w:val="18"/>
          <w:lang w:eastAsia="en-US"/>
        </w:rPr>
        <w:t>8</w:t>
      </w:r>
      <w:r w:rsidR="003A5E86" w:rsidRPr="009B4054">
        <w:rPr>
          <w:rFonts w:ascii="Century Gothic" w:hAnsi="Century Gothic"/>
          <w:b/>
          <w:sz w:val="18"/>
          <w:szCs w:val="18"/>
          <w:lang w:eastAsia="en-US"/>
        </w:rPr>
        <w:t xml:space="preserve">. </w:t>
      </w:r>
      <w:r w:rsidR="003A5E86">
        <w:rPr>
          <w:rFonts w:ascii="Century Gothic" w:hAnsi="Century Gothic"/>
          <w:b/>
          <w:sz w:val="18"/>
          <w:szCs w:val="18"/>
          <w:lang w:eastAsia="en-US"/>
        </w:rPr>
        <w:t xml:space="preserve">Value placed on the </w:t>
      </w:r>
      <w:r w:rsidR="004202D3">
        <w:rPr>
          <w:rFonts w:ascii="Century Gothic" w:hAnsi="Century Gothic"/>
          <w:b/>
          <w:sz w:val="18"/>
          <w:szCs w:val="18"/>
          <w:lang w:eastAsia="en-US"/>
        </w:rPr>
        <w:t>components of the programme</w:t>
      </w:r>
    </w:p>
    <w:p w:rsidR="003A5E86" w:rsidRDefault="00C71A7B" w:rsidP="002353B4">
      <w:pPr>
        <w:jc w:val="both"/>
        <w:rPr>
          <w:rFonts w:ascii="Century Gothic" w:hAnsi="Century Gothic"/>
          <w:sz w:val="18"/>
          <w:szCs w:val="18"/>
        </w:rPr>
      </w:pPr>
      <w:r>
        <w:rPr>
          <w:rFonts w:ascii="Century Gothic" w:hAnsi="Century Gothic"/>
          <w:noProof/>
          <w:sz w:val="18"/>
          <w:szCs w:val="18"/>
          <w:lang w:eastAsia="en-NZ"/>
        </w:rPr>
        <w:drawing>
          <wp:inline distT="0" distB="0" distL="0" distR="0" wp14:anchorId="1C38B6CF">
            <wp:extent cx="5761355" cy="2249805"/>
            <wp:effectExtent l="0" t="0" r="0" b="0"/>
            <wp:docPr id="37" name="Picture 37" descr="Value placed on the components of the programme" title="Value placed on the components of the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1355" cy="2249805"/>
                    </a:xfrm>
                    <a:prstGeom prst="rect">
                      <a:avLst/>
                    </a:prstGeom>
                    <a:noFill/>
                  </pic:spPr>
                </pic:pic>
              </a:graphicData>
            </a:graphic>
          </wp:inline>
        </w:drawing>
      </w:r>
    </w:p>
    <w:p w:rsidR="003A5E86" w:rsidRDefault="004202D3" w:rsidP="002353B4">
      <w:pPr>
        <w:jc w:val="both"/>
        <w:rPr>
          <w:rFonts w:ascii="Century Gothic" w:hAnsi="Century Gothic"/>
          <w:sz w:val="18"/>
          <w:szCs w:val="18"/>
        </w:rPr>
      </w:pPr>
      <w:r>
        <w:rPr>
          <w:rFonts w:ascii="Century Gothic" w:hAnsi="Century Gothic"/>
          <w:sz w:val="18"/>
          <w:szCs w:val="18"/>
        </w:rPr>
        <w:t>The previous graph highlights that the</w:t>
      </w:r>
      <w:r w:rsidR="00AB6420">
        <w:rPr>
          <w:rFonts w:ascii="Century Gothic" w:hAnsi="Century Gothic"/>
          <w:sz w:val="18"/>
          <w:szCs w:val="18"/>
        </w:rPr>
        <w:t xml:space="preserve"> most recent GAP participants valued the rotation to acute medical less than to ARC and the rehabilitation setting. Mentors also rated the acute medical experience as less valuable for these nurses. It was noted in discuss</w:t>
      </w:r>
      <w:r w:rsidR="00940F68">
        <w:rPr>
          <w:rFonts w:ascii="Century Gothic" w:hAnsi="Century Gothic"/>
          <w:sz w:val="18"/>
          <w:szCs w:val="18"/>
        </w:rPr>
        <w:t>ion with participants that the R</w:t>
      </w:r>
      <w:r w:rsidR="00AB6420">
        <w:rPr>
          <w:rFonts w:ascii="Century Gothic" w:hAnsi="Century Gothic"/>
          <w:sz w:val="18"/>
          <w:szCs w:val="18"/>
        </w:rPr>
        <w:t xml:space="preserve">ehabilitation and ARC localities also had patients/residents/ with high acuity, but had the value add over the medical rotation of a different focus on service delivery. </w:t>
      </w:r>
      <w:r w:rsidR="00940F68">
        <w:rPr>
          <w:rFonts w:ascii="Century Gothic" w:hAnsi="Century Gothic"/>
          <w:sz w:val="18"/>
          <w:szCs w:val="18"/>
        </w:rPr>
        <w:t>Collectively, the ARC and R</w:t>
      </w:r>
      <w:r w:rsidR="00BA4279">
        <w:rPr>
          <w:rFonts w:ascii="Century Gothic" w:hAnsi="Century Gothic"/>
          <w:sz w:val="18"/>
          <w:szCs w:val="18"/>
        </w:rPr>
        <w:t>ehabilitation rotations were more highly valued.</w:t>
      </w:r>
    </w:p>
    <w:p w:rsidR="003A5E86" w:rsidRDefault="003A5E86" w:rsidP="00940F68">
      <w:pPr>
        <w:pStyle w:val="ListParagraph"/>
        <w:spacing w:after="80"/>
        <w:ind w:left="0"/>
        <w:jc w:val="both"/>
        <w:rPr>
          <w:rFonts w:ascii="Century Gothic" w:hAnsi="Century Gothic"/>
          <w:b/>
          <w:sz w:val="18"/>
          <w:szCs w:val="18"/>
          <w:lang w:eastAsia="en-US"/>
        </w:rPr>
      </w:pPr>
      <w:r w:rsidRPr="009B4054">
        <w:rPr>
          <w:rFonts w:ascii="Century Gothic" w:hAnsi="Century Gothic"/>
          <w:b/>
          <w:sz w:val="18"/>
          <w:szCs w:val="18"/>
          <w:lang w:eastAsia="en-US"/>
        </w:rPr>
        <w:t xml:space="preserve">Figure </w:t>
      </w:r>
      <w:r w:rsidR="009B2F22">
        <w:rPr>
          <w:rFonts w:ascii="Century Gothic" w:hAnsi="Century Gothic"/>
          <w:b/>
          <w:sz w:val="18"/>
          <w:szCs w:val="18"/>
          <w:lang w:eastAsia="en-US"/>
        </w:rPr>
        <w:t>9</w:t>
      </w:r>
      <w:r w:rsidRPr="009B4054">
        <w:rPr>
          <w:rFonts w:ascii="Century Gothic" w:hAnsi="Century Gothic"/>
          <w:b/>
          <w:sz w:val="18"/>
          <w:szCs w:val="18"/>
          <w:lang w:eastAsia="en-US"/>
        </w:rPr>
        <w:t xml:space="preserve">. </w:t>
      </w:r>
      <w:r>
        <w:rPr>
          <w:rFonts w:ascii="Century Gothic" w:hAnsi="Century Gothic"/>
          <w:b/>
          <w:sz w:val="18"/>
          <w:szCs w:val="18"/>
          <w:lang w:eastAsia="en-US"/>
        </w:rPr>
        <w:t>Collective value placed on the clinical rotation placements</w:t>
      </w:r>
    </w:p>
    <w:p w:rsidR="003A5E86" w:rsidRDefault="009411A5" w:rsidP="002353B4">
      <w:pPr>
        <w:jc w:val="both"/>
        <w:rPr>
          <w:rFonts w:ascii="Century Gothic" w:hAnsi="Century Gothic"/>
          <w:sz w:val="18"/>
          <w:szCs w:val="18"/>
        </w:rPr>
      </w:pPr>
      <w:r>
        <w:rPr>
          <w:rFonts w:ascii="Century Gothic" w:hAnsi="Century Gothic"/>
          <w:noProof/>
          <w:sz w:val="18"/>
          <w:szCs w:val="18"/>
          <w:lang w:eastAsia="en-NZ"/>
        </w:rPr>
        <w:drawing>
          <wp:inline distT="0" distB="0" distL="0" distR="0" wp14:anchorId="71CB0ED2">
            <wp:extent cx="5742940" cy="1243965"/>
            <wp:effectExtent l="0" t="0" r="0" b="0"/>
            <wp:docPr id="38" name="Picture 38" descr="Collective value placed on the clinical rotation placements" title="Collective value placed on the clinical rotation plac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2940" cy="1243965"/>
                    </a:xfrm>
                    <a:prstGeom prst="rect">
                      <a:avLst/>
                    </a:prstGeom>
                    <a:noFill/>
                  </pic:spPr>
                </pic:pic>
              </a:graphicData>
            </a:graphic>
          </wp:inline>
        </w:drawing>
      </w:r>
    </w:p>
    <w:p w:rsidR="00A635E4" w:rsidRPr="00621646" w:rsidRDefault="00A635E4" w:rsidP="002353B4">
      <w:pPr>
        <w:spacing w:after="0" w:line="240" w:lineRule="auto"/>
        <w:jc w:val="both"/>
        <w:rPr>
          <w:rFonts w:ascii="Century Gothic" w:hAnsi="Century Gothic"/>
          <w:sz w:val="18"/>
          <w:szCs w:val="18"/>
        </w:rPr>
      </w:pPr>
      <w:r w:rsidRPr="00621646">
        <w:rPr>
          <w:rFonts w:ascii="Century Gothic" w:hAnsi="Century Gothic"/>
          <w:sz w:val="18"/>
          <w:szCs w:val="18"/>
        </w:rPr>
        <w:t xml:space="preserve">Managers viewed their role as pivotal in keeping the programme ‘alive’, by providing a </w:t>
      </w:r>
      <w:r w:rsidR="00850129" w:rsidRPr="00621646">
        <w:rPr>
          <w:rFonts w:ascii="Century Gothic" w:hAnsi="Century Gothic"/>
          <w:sz w:val="18"/>
          <w:szCs w:val="18"/>
        </w:rPr>
        <w:t>well-structured</w:t>
      </w:r>
      <w:r w:rsidRPr="00621646">
        <w:rPr>
          <w:rFonts w:ascii="Century Gothic" w:hAnsi="Century Gothic"/>
          <w:sz w:val="18"/>
          <w:szCs w:val="18"/>
        </w:rPr>
        <w:t xml:space="preserve"> experience for the visiting GAP nurse and looking out for potential GAP participants among their staff. The rotation plan below provides a potential s</w:t>
      </w:r>
      <w:r w:rsidR="00850129" w:rsidRPr="00621646">
        <w:rPr>
          <w:rFonts w:ascii="Century Gothic" w:hAnsi="Century Gothic"/>
          <w:sz w:val="18"/>
          <w:szCs w:val="18"/>
        </w:rPr>
        <w:t xml:space="preserve">olution </w:t>
      </w:r>
      <w:r w:rsidR="00AF05DB" w:rsidRPr="00621646">
        <w:rPr>
          <w:rFonts w:ascii="Century Gothic" w:hAnsi="Century Gothic"/>
          <w:sz w:val="18"/>
          <w:szCs w:val="18"/>
        </w:rPr>
        <w:t>to alleviate</w:t>
      </w:r>
      <w:r w:rsidR="00850129" w:rsidRPr="00621646">
        <w:rPr>
          <w:rFonts w:ascii="Century Gothic" w:hAnsi="Century Gothic"/>
          <w:sz w:val="18"/>
          <w:szCs w:val="18"/>
        </w:rPr>
        <w:t xml:space="preserve"> the frustration</w:t>
      </w:r>
      <w:r w:rsidRPr="00621646">
        <w:rPr>
          <w:rFonts w:ascii="Century Gothic" w:hAnsi="Century Gothic"/>
          <w:sz w:val="18"/>
          <w:szCs w:val="18"/>
        </w:rPr>
        <w:t xml:space="preserve"> of </w:t>
      </w:r>
      <w:r w:rsidR="00AF05DB" w:rsidRPr="00621646">
        <w:rPr>
          <w:rFonts w:ascii="Century Gothic" w:hAnsi="Century Gothic"/>
          <w:sz w:val="18"/>
          <w:szCs w:val="18"/>
        </w:rPr>
        <w:t>matching</w:t>
      </w:r>
      <w:r w:rsidRPr="00621646">
        <w:rPr>
          <w:rFonts w:ascii="Century Gothic" w:hAnsi="Century Gothic"/>
          <w:sz w:val="18"/>
          <w:szCs w:val="18"/>
        </w:rPr>
        <w:t xml:space="preserve"> GAP participants with an appropriate clinical experience</w:t>
      </w:r>
      <w:r w:rsidR="00AF05DB" w:rsidRPr="00621646">
        <w:rPr>
          <w:rFonts w:ascii="Century Gothic" w:hAnsi="Century Gothic"/>
          <w:sz w:val="18"/>
          <w:szCs w:val="18"/>
        </w:rPr>
        <w:t>.  This is</w:t>
      </w:r>
      <w:r w:rsidR="005B55EC" w:rsidRPr="00621646">
        <w:rPr>
          <w:rFonts w:ascii="Century Gothic" w:hAnsi="Century Gothic"/>
          <w:sz w:val="18"/>
          <w:szCs w:val="18"/>
        </w:rPr>
        <w:t xml:space="preserve"> based on feedback from the managers and agreement that all CDHB hospital staff need to </w:t>
      </w:r>
      <w:r w:rsidR="00850129" w:rsidRPr="00621646">
        <w:rPr>
          <w:rFonts w:ascii="Century Gothic" w:hAnsi="Century Gothic"/>
          <w:sz w:val="18"/>
          <w:szCs w:val="18"/>
        </w:rPr>
        <w:t>have residential</w:t>
      </w:r>
      <w:r w:rsidR="005B55EC" w:rsidRPr="00621646">
        <w:rPr>
          <w:rFonts w:ascii="Century Gothic" w:hAnsi="Century Gothic"/>
          <w:sz w:val="18"/>
          <w:szCs w:val="18"/>
        </w:rPr>
        <w:t xml:space="preserve"> care placement, but those based in residential care shou</w:t>
      </w:r>
      <w:r w:rsidR="00AF05DB" w:rsidRPr="00621646">
        <w:rPr>
          <w:rFonts w:ascii="Century Gothic" w:hAnsi="Century Gothic"/>
          <w:sz w:val="18"/>
          <w:szCs w:val="18"/>
        </w:rPr>
        <w:t>ld focus on the CDHB hospital (a</w:t>
      </w:r>
      <w:r w:rsidR="005B55EC" w:rsidRPr="00621646">
        <w:rPr>
          <w:rFonts w:ascii="Century Gothic" w:hAnsi="Century Gothic"/>
          <w:sz w:val="18"/>
          <w:szCs w:val="18"/>
        </w:rPr>
        <w:t>cute and rehabilitation) experience.</w:t>
      </w:r>
      <w:r w:rsidR="00BC115C" w:rsidRPr="00621646">
        <w:rPr>
          <w:rFonts w:ascii="Century Gothic" w:hAnsi="Century Gothic"/>
          <w:sz w:val="18"/>
          <w:szCs w:val="18"/>
        </w:rPr>
        <w:t xml:space="preserve"> This is a complex issue as some GAP participants are 1.0 FTE and some are 0.8 FTE and effort must be made to ensure that workplaces are not disadvantaged. </w:t>
      </w:r>
    </w:p>
    <w:p w:rsidR="000B2C4D" w:rsidRDefault="000B2C4D" w:rsidP="002353B4">
      <w:pPr>
        <w:spacing w:after="0" w:line="240" w:lineRule="auto"/>
        <w:jc w:val="both"/>
        <w:rPr>
          <w:rFonts w:ascii="Century Gothic" w:hAnsi="Century Gothic"/>
          <w:sz w:val="20"/>
          <w:szCs w:val="20"/>
        </w:rPr>
      </w:pPr>
    </w:p>
    <w:p w:rsidR="000B2C4D" w:rsidRDefault="009B53B3" w:rsidP="00940F68">
      <w:pPr>
        <w:spacing w:after="80" w:line="240" w:lineRule="auto"/>
        <w:jc w:val="both"/>
        <w:rPr>
          <w:rFonts w:ascii="Century Gothic" w:hAnsi="Century Gothic"/>
          <w:b/>
          <w:sz w:val="18"/>
          <w:szCs w:val="18"/>
        </w:rPr>
      </w:pPr>
      <w:r w:rsidRPr="00BD04DB">
        <w:rPr>
          <w:rFonts w:ascii="Century Gothic" w:hAnsi="Century Gothic"/>
          <w:b/>
          <w:sz w:val="18"/>
          <w:szCs w:val="18"/>
        </w:rPr>
        <w:t>Table 2</w:t>
      </w:r>
      <w:r w:rsidR="00A635E4" w:rsidRPr="00BD04DB">
        <w:rPr>
          <w:rFonts w:ascii="Century Gothic" w:hAnsi="Century Gothic"/>
          <w:b/>
          <w:sz w:val="18"/>
          <w:szCs w:val="18"/>
        </w:rPr>
        <w:t xml:space="preserve">. </w:t>
      </w:r>
      <w:r w:rsidR="000B2C4D" w:rsidRPr="00BD04DB">
        <w:rPr>
          <w:rFonts w:ascii="Century Gothic" w:hAnsi="Century Gothic"/>
          <w:b/>
          <w:sz w:val="18"/>
          <w:szCs w:val="18"/>
        </w:rPr>
        <w:t>Pote</w:t>
      </w:r>
      <w:r w:rsidR="004202D3">
        <w:rPr>
          <w:rFonts w:ascii="Century Gothic" w:hAnsi="Century Gothic"/>
          <w:b/>
          <w:sz w:val="18"/>
          <w:szCs w:val="18"/>
        </w:rPr>
        <w:t>ntial rotation plan to include six DHB &amp; four</w:t>
      </w:r>
      <w:r w:rsidR="000B2C4D" w:rsidRPr="00BD04DB">
        <w:rPr>
          <w:rFonts w:ascii="Century Gothic" w:hAnsi="Century Gothic"/>
          <w:b/>
          <w:sz w:val="18"/>
          <w:szCs w:val="18"/>
        </w:rPr>
        <w:t xml:space="preserve"> ARC based nurses</w:t>
      </w:r>
    </w:p>
    <w:tbl>
      <w:tblPr>
        <w:tblStyle w:val="TableGrid"/>
        <w:tblW w:w="0" w:type="auto"/>
        <w:tblLook w:val="04A0" w:firstRow="1" w:lastRow="0" w:firstColumn="1" w:lastColumn="0" w:noHBand="0" w:noVBand="1"/>
      </w:tblPr>
      <w:tblGrid>
        <w:gridCol w:w="3085"/>
        <w:gridCol w:w="3119"/>
        <w:gridCol w:w="2976"/>
      </w:tblGrid>
      <w:tr w:rsidR="009411A5" w:rsidRPr="000B2C4D" w:rsidTr="00A7223A">
        <w:trPr>
          <w:trHeight w:val="198"/>
        </w:trPr>
        <w:tc>
          <w:tcPr>
            <w:tcW w:w="3085" w:type="dxa"/>
            <w:shd w:val="clear" w:color="auto" w:fill="D9D9D9" w:themeFill="background1" w:themeFillShade="D9"/>
          </w:tcPr>
          <w:p w:rsidR="009411A5" w:rsidRPr="000B2C4D" w:rsidRDefault="009411A5" w:rsidP="00A7223A">
            <w:pPr>
              <w:spacing w:after="0" w:line="240" w:lineRule="auto"/>
              <w:rPr>
                <w:rFonts w:ascii="Century Gothic" w:hAnsi="Century Gothic"/>
                <w:b/>
                <w:sz w:val="18"/>
                <w:szCs w:val="18"/>
              </w:rPr>
            </w:pPr>
            <w:r w:rsidRPr="000B2C4D">
              <w:rPr>
                <w:rFonts w:ascii="Century Gothic" w:hAnsi="Century Gothic"/>
                <w:b/>
                <w:sz w:val="18"/>
                <w:szCs w:val="18"/>
              </w:rPr>
              <w:t>Base (10)</w:t>
            </w:r>
          </w:p>
        </w:tc>
        <w:tc>
          <w:tcPr>
            <w:tcW w:w="3119" w:type="dxa"/>
            <w:shd w:val="clear" w:color="auto" w:fill="D9D9D9" w:themeFill="background1" w:themeFillShade="D9"/>
          </w:tcPr>
          <w:p w:rsidR="009411A5" w:rsidRPr="000B2C4D" w:rsidRDefault="009411A5" w:rsidP="00A7223A">
            <w:pPr>
              <w:spacing w:after="0" w:line="240" w:lineRule="auto"/>
              <w:rPr>
                <w:rFonts w:ascii="Century Gothic" w:hAnsi="Century Gothic"/>
                <w:b/>
                <w:sz w:val="18"/>
                <w:szCs w:val="18"/>
              </w:rPr>
            </w:pPr>
            <w:r w:rsidRPr="000B2C4D">
              <w:rPr>
                <w:rFonts w:ascii="Century Gothic" w:hAnsi="Century Gothic"/>
                <w:b/>
                <w:sz w:val="18"/>
                <w:szCs w:val="18"/>
              </w:rPr>
              <w:t>Rotation 1</w:t>
            </w:r>
          </w:p>
        </w:tc>
        <w:tc>
          <w:tcPr>
            <w:tcW w:w="2976" w:type="dxa"/>
            <w:shd w:val="clear" w:color="auto" w:fill="D9D9D9" w:themeFill="background1" w:themeFillShade="D9"/>
          </w:tcPr>
          <w:p w:rsidR="009411A5" w:rsidRPr="000B2C4D" w:rsidRDefault="009411A5" w:rsidP="00A7223A">
            <w:pPr>
              <w:spacing w:after="0" w:line="240" w:lineRule="auto"/>
              <w:rPr>
                <w:rFonts w:ascii="Century Gothic" w:hAnsi="Century Gothic"/>
                <w:b/>
                <w:sz w:val="18"/>
                <w:szCs w:val="18"/>
              </w:rPr>
            </w:pPr>
            <w:r w:rsidRPr="000B2C4D">
              <w:rPr>
                <w:rFonts w:ascii="Century Gothic" w:hAnsi="Century Gothic"/>
                <w:b/>
                <w:sz w:val="18"/>
                <w:szCs w:val="18"/>
              </w:rPr>
              <w:t>Rotation 2</w:t>
            </w:r>
          </w:p>
        </w:tc>
      </w:tr>
      <w:tr w:rsidR="009411A5" w:rsidRPr="000B2C4D" w:rsidTr="00A7223A">
        <w:trPr>
          <w:trHeight w:val="255"/>
        </w:trPr>
        <w:tc>
          <w:tcPr>
            <w:tcW w:w="3085"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 xml:space="preserve">Acute </w:t>
            </w:r>
            <w:r>
              <w:rPr>
                <w:rFonts w:ascii="Century Gothic" w:hAnsi="Century Gothic"/>
                <w:sz w:val="16"/>
                <w:szCs w:val="16"/>
              </w:rPr>
              <w:t>Medical</w:t>
            </w:r>
            <w:r w:rsidRPr="00E421C9">
              <w:rPr>
                <w:rFonts w:ascii="Century Gothic" w:hAnsi="Century Gothic"/>
                <w:sz w:val="16"/>
                <w:szCs w:val="16"/>
              </w:rPr>
              <w:t xml:space="preserve"> </w:t>
            </w:r>
            <w:r>
              <w:rPr>
                <w:rFonts w:ascii="Century Gothic" w:hAnsi="Century Gothic"/>
                <w:sz w:val="16"/>
                <w:szCs w:val="16"/>
              </w:rPr>
              <w:t>CHCH H</w:t>
            </w:r>
            <w:r w:rsidRPr="00E421C9">
              <w:rPr>
                <w:rFonts w:ascii="Century Gothic" w:hAnsi="Century Gothic"/>
                <w:sz w:val="16"/>
                <w:szCs w:val="16"/>
              </w:rPr>
              <w:t>ospital</w:t>
            </w:r>
          </w:p>
        </w:tc>
        <w:tc>
          <w:tcPr>
            <w:tcW w:w="3119"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Aged Residential Care Facility</w:t>
            </w:r>
          </w:p>
        </w:tc>
        <w:tc>
          <w:tcPr>
            <w:tcW w:w="2976"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Ward 2B TPMH</w:t>
            </w:r>
          </w:p>
        </w:tc>
      </w:tr>
      <w:tr w:rsidR="009411A5" w:rsidRPr="000B2C4D" w:rsidTr="00A7223A">
        <w:trPr>
          <w:trHeight w:val="255"/>
        </w:trPr>
        <w:tc>
          <w:tcPr>
            <w:tcW w:w="3085"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 xml:space="preserve">Acute </w:t>
            </w:r>
            <w:r>
              <w:rPr>
                <w:rFonts w:ascii="Century Gothic" w:hAnsi="Century Gothic"/>
                <w:sz w:val="16"/>
                <w:szCs w:val="16"/>
              </w:rPr>
              <w:t>Medical</w:t>
            </w:r>
            <w:r w:rsidRPr="00E421C9">
              <w:rPr>
                <w:rFonts w:ascii="Century Gothic" w:hAnsi="Century Gothic"/>
                <w:sz w:val="16"/>
                <w:szCs w:val="16"/>
              </w:rPr>
              <w:t xml:space="preserve"> </w:t>
            </w:r>
            <w:r>
              <w:rPr>
                <w:rFonts w:ascii="Century Gothic" w:hAnsi="Century Gothic"/>
                <w:sz w:val="16"/>
                <w:szCs w:val="16"/>
              </w:rPr>
              <w:t>CHCH H</w:t>
            </w:r>
            <w:r w:rsidRPr="00E421C9">
              <w:rPr>
                <w:rFonts w:ascii="Century Gothic" w:hAnsi="Century Gothic"/>
                <w:sz w:val="16"/>
                <w:szCs w:val="16"/>
              </w:rPr>
              <w:t>ospital</w:t>
            </w:r>
          </w:p>
        </w:tc>
        <w:tc>
          <w:tcPr>
            <w:tcW w:w="3119"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Ward 1A TPMH</w:t>
            </w:r>
          </w:p>
        </w:tc>
        <w:tc>
          <w:tcPr>
            <w:tcW w:w="2976"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Aged Residential Care Facility</w:t>
            </w:r>
          </w:p>
        </w:tc>
      </w:tr>
      <w:tr w:rsidR="009411A5" w:rsidRPr="000B2C4D" w:rsidTr="00A7223A">
        <w:trPr>
          <w:trHeight w:val="255"/>
        </w:trPr>
        <w:tc>
          <w:tcPr>
            <w:tcW w:w="3085"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Ward 1A TPMH</w:t>
            </w:r>
          </w:p>
        </w:tc>
        <w:tc>
          <w:tcPr>
            <w:tcW w:w="3119"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Aged Residential Care Facility</w:t>
            </w:r>
          </w:p>
        </w:tc>
        <w:tc>
          <w:tcPr>
            <w:tcW w:w="2976"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 xml:space="preserve">Acute </w:t>
            </w:r>
            <w:r>
              <w:rPr>
                <w:rFonts w:ascii="Century Gothic" w:hAnsi="Century Gothic"/>
                <w:sz w:val="16"/>
                <w:szCs w:val="16"/>
              </w:rPr>
              <w:t>Medical</w:t>
            </w:r>
            <w:r w:rsidRPr="00E421C9">
              <w:rPr>
                <w:rFonts w:ascii="Century Gothic" w:hAnsi="Century Gothic"/>
                <w:sz w:val="16"/>
                <w:szCs w:val="16"/>
              </w:rPr>
              <w:t xml:space="preserve"> </w:t>
            </w:r>
            <w:r>
              <w:rPr>
                <w:rFonts w:ascii="Century Gothic" w:hAnsi="Century Gothic"/>
                <w:sz w:val="16"/>
                <w:szCs w:val="16"/>
              </w:rPr>
              <w:t>CHCH H</w:t>
            </w:r>
            <w:r w:rsidRPr="00E421C9">
              <w:rPr>
                <w:rFonts w:ascii="Century Gothic" w:hAnsi="Century Gothic"/>
                <w:sz w:val="16"/>
                <w:szCs w:val="16"/>
              </w:rPr>
              <w:t>ospital</w:t>
            </w:r>
          </w:p>
        </w:tc>
      </w:tr>
      <w:tr w:rsidR="009411A5" w:rsidRPr="000B2C4D" w:rsidTr="00A7223A">
        <w:trPr>
          <w:trHeight w:val="255"/>
        </w:trPr>
        <w:tc>
          <w:tcPr>
            <w:tcW w:w="3085"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Ward 2A TPMH</w:t>
            </w:r>
          </w:p>
        </w:tc>
        <w:tc>
          <w:tcPr>
            <w:tcW w:w="3119"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Aged Residential Care Facility</w:t>
            </w:r>
          </w:p>
        </w:tc>
        <w:tc>
          <w:tcPr>
            <w:tcW w:w="2976"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Aged Residential Care Facility</w:t>
            </w:r>
          </w:p>
        </w:tc>
      </w:tr>
      <w:tr w:rsidR="009411A5" w:rsidRPr="000B2C4D" w:rsidTr="00A7223A">
        <w:trPr>
          <w:trHeight w:val="255"/>
        </w:trPr>
        <w:tc>
          <w:tcPr>
            <w:tcW w:w="3085"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Ward 2B TPMH</w:t>
            </w:r>
          </w:p>
        </w:tc>
        <w:tc>
          <w:tcPr>
            <w:tcW w:w="3119"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Aged Residential Care Facility</w:t>
            </w:r>
          </w:p>
        </w:tc>
        <w:tc>
          <w:tcPr>
            <w:tcW w:w="2976"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Aged Residential Care Facility</w:t>
            </w:r>
          </w:p>
        </w:tc>
      </w:tr>
      <w:tr w:rsidR="009411A5" w:rsidRPr="000B2C4D" w:rsidTr="00A7223A">
        <w:trPr>
          <w:trHeight w:val="255"/>
        </w:trPr>
        <w:tc>
          <w:tcPr>
            <w:tcW w:w="3085"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Ward K1 TPMH</w:t>
            </w:r>
          </w:p>
        </w:tc>
        <w:tc>
          <w:tcPr>
            <w:tcW w:w="3119"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 xml:space="preserve">Acute </w:t>
            </w:r>
            <w:r>
              <w:rPr>
                <w:rFonts w:ascii="Century Gothic" w:hAnsi="Century Gothic"/>
                <w:sz w:val="16"/>
                <w:szCs w:val="16"/>
              </w:rPr>
              <w:t>Medical</w:t>
            </w:r>
            <w:r w:rsidRPr="00E421C9">
              <w:rPr>
                <w:rFonts w:ascii="Century Gothic" w:hAnsi="Century Gothic"/>
                <w:sz w:val="16"/>
                <w:szCs w:val="16"/>
              </w:rPr>
              <w:t xml:space="preserve"> </w:t>
            </w:r>
            <w:r>
              <w:rPr>
                <w:rFonts w:ascii="Century Gothic" w:hAnsi="Century Gothic"/>
                <w:sz w:val="16"/>
                <w:szCs w:val="16"/>
              </w:rPr>
              <w:t>CHCH H</w:t>
            </w:r>
            <w:r w:rsidRPr="00E421C9">
              <w:rPr>
                <w:rFonts w:ascii="Century Gothic" w:hAnsi="Century Gothic"/>
                <w:sz w:val="16"/>
                <w:szCs w:val="16"/>
              </w:rPr>
              <w:t>ospital</w:t>
            </w:r>
          </w:p>
        </w:tc>
        <w:tc>
          <w:tcPr>
            <w:tcW w:w="2976"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Aged Residential Care Facility</w:t>
            </w:r>
          </w:p>
        </w:tc>
      </w:tr>
      <w:tr w:rsidR="009411A5" w:rsidRPr="000B2C4D" w:rsidTr="00A7223A">
        <w:trPr>
          <w:trHeight w:val="255"/>
        </w:trPr>
        <w:tc>
          <w:tcPr>
            <w:tcW w:w="3085"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Aged Residential Care Facility</w:t>
            </w:r>
          </w:p>
        </w:tc>
        <w:tc>
          <w:tcPr>
            <w:tcW w:w="3119"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Ward K1 TPMH</w:t>
            </w:r>
          </w:p>
        </w:tc>
        <w:tc>
          <w:tcPr>
            <w:tcW w:w="2976" w:type="dxa"/>
            <w:vAlign w:val="center"/>
          </w:tcPr>
          <w:p w:rsidR="009411A5" w:rsidRPr="00E421C9" w:rsidRDefault="009411A5" w:rsidP="00A7223A">
            <w:pPr>
              <w:spacing w:after="0" w:line="240" w:lineRule="auto"/>
              <w:jc w:val="left"/>
              <w:rPr>
                <w:rFonts w:ascii="Century Gothic" w:hAnsi="Century Gothic"/>
                <w:sz w:val="16"/>
                <w:szCs w:val="16"/>
              </w:rPr>
            </w:pPr>
            <w:r>
              <w:rPr>
                <w:rFonts w:ascii="Century Gothic" w:hAnsi="Century Gothic"/>
                <w:sz w:val="16"/>
                <w:szCs w:val="16"/>
              </w:rPr>
              <w:t>Ward 1</w:t>
            </w:r>
            <w:r w:rsidRPr="00E421C9">
              <w:rPr>
                <w:rFonts w:ascii="Century Gothic" w:hAnsi="Century Gothic"/>
                <w:sz w:val="16"/>
                <w:szCs w:val="16"/>
              </w:rPr>
              <w:t>A TPMH</w:t>
            </w:r>
          </w:p>
        </w:tc>
      </w:tr>
      <w:tr w:rsidR="009411A5" w:rsidRPr="000B2C4D" w:rsidTr="00A7223A">
        <w:trPr>
          <w:trHeight w:val="255"/>
        </w:trPr>
        <w:tc>
          <w:tcPr>
            <w:tcW w:w="3085"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Aged Residential Care Facility</w:t>
            </w:r>
          </w:p>
        </w:tc>
        <w:tc>
          <w:tcPr>
            <w:tcW w:w="3119"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 xml:space="preserve">Acute </w:t>
            </w:r>
            <w:r>
              <w:rPr>
                <w:rFonts w:ascii="Century Gothic" w:hAnsi="Century Gothic"/>
                <w:sz w:val="16"/>
                <w:szCs w:val="16"/>
              </w:rPr>
              <w:t>Medical</w:t>
            </w:r>
            <w:r w:rsidRPr="00E421C9">
              <w:rPr>
                <w:rFonts w:ascii="Century Gothic" w:hAnsi="Century Gothic"/>
                <w:sz w:val="16"/>
                <w:szCs w:val="16"/>
              </w:rPr>
              <w:t xml:space="preserve"> </w:t>
            </w:r>
            <w:r>
              <w:rPr>
                <w:rFonts w:ascii="Century Gothic" w:hAnsi="Century Gothic"/>
                <w:sz w:val="16"/>
                <w:szCs w:val="16"/>
              </w:rPr>
              <w:t>CHCH H</w:t>
            </w:r>
            <w:r w:rsidRPr="00E421C9">
              <w:rPr>
                <w:rFonts w:ascii="Century Gothic" w:hAnsi="Century Gothic"/>
                <w:sz w:val="16"/>
                <w:szCs w:val="16"/>
              </w:rPr>
              <w:t>ospital</w:t>
            </w:r>
          </w:p>
        </w:tc>
        <w:tc>
          <w:tcPr>
            <w:tcW w:w="2976"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Ward 2A TPMH</w:t>
            </w:r>
          </w:p>
        </w:tc>
      </w:tr>
      <w:tr w:rsidR="009411A5" w:rsidRPr="000B2C4D" w:rsidTr="00A7223A">
        <w:trPr>
          <w:trHeight w:val="255"/>
        </w:trPr>
        <w:tc>
          <w:tcPr>
            <w:tcW w:w="3085"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Aged Residential Care Facility</w:t>
            </w:r>
          </w:p>
        </w:tc>
        <w:tc>
          <w:tcPr>
            <w:tcW w:w="3119"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Ward 2B TPMH</w:t>
            </w:r>
          </w:p>
        </w:tc>
        <w:tc>
          <w:tcPr>
            <w:tcW w:w="2976"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 xml:space="preserve">Acute </w:t>
            </w:r>
            <w:r>
              <w:rPr>
                <w:rFonts w:ascii="Century Gothic" w:hAnsi="Century Gothic"/>
                <w:sz w:val="16"/>
                <w:szCs w:val="16"/>
              </w:rPr>
              <w:t>Medical</w:t>
            </w:r>
            <w:r w:rsidRPr="00E421C9">
              <w:rPr>
                <w:rFonts w:ascii="Century Gothic" w:hAnsi="Century Gothic"/>
                <w:sz w:val="16"/>
                <w:szCs w:val="16"/>
              </w:rPr>
              <w:t xml:space="preserve"> </w:t>
            </w:r>
            <w:r>
              <w:rPr>
                <w:rFonts w:ascii="Century Gothic" w:hAnsi="Century Gothic"/>
                <w:sz w:val="16"/>
                <w:szCs w:val="16"/>
              </w:rPr>
              <w:t>CHCH H</w:t>
            </w:r>
            <w:r w:rsidRPr="00E421C9">
              <w:rPr>
                <w:rFonts w:ascii="Century Gothic" w:hAnsi="Century Gothic"/>
                <w:sz w:val="16"/>
                <w:szCs w:val="16"/>
              </w:rPr>
              <w:t>ospital</w:t>
            </w:r>
          </w:p>
        </w:tc>
      </w:tr>
      <w:tr w:rsidR="009411A5" w:rsidRPr="000B2C4D" w:rsidTr="00A7223A">
        <w:trPr>
          <w:trHeight w:val="255"/>
        </w:trPr>
        <w:tc>
          <w:tcPr>
            <w:tcW w:w="3085"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Aged Residential Care Facility</w:t>
            </w:r>
          </w:p>
        </w:tc>
        <w:tc>
          <w:tcPr>
            <w:tcW w:w="3119"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Ward 2A TPMH</w:t>
            </w:r>
          </w:p>
        </w:tc>
        <w:tc>
          <w:tcPr>
            <w:tcW w:w="2976" w:type="dxa"/>
            <w:vAlign w:val="center"/>
          </w:tcPr>
          <w:p w:rsidR="009411A5" w:rsidRPr="00E421C9" w:rsidRDefault="009411A5" w:rsidP="00A7223A">
            <w:pPr>
              <w:spacing w:after="0" w:line="240" w:lineRule="auto"/>
              <w:jc w:val="left"/>
              <w:rPr>
                <w:rFonts w:ascii="Century Gothic" w:hAnsi="Century Gothic"/>
                <w:sz w:val="16"/>
                <w:szCs w:val="16"/>
              </w:rPr>
            </w:pPr>
            <w:r w:rsidRPr="00E421C9">
              <w:rPr>
                <w:rFonts w:ascii="Century Gothic" w:hAnsi="Century Gothic"/>
                <w:sz w:val="16"/>
                <w:szCs w:val="16"/>
              </w:rPr>
              <w:t>Ward 1A TPMH</w:t>
            </w:r>
          </w:p>
        </w:tc>
      </w:tr>
    </w:tbl>
    <w:p w:rsidR="009411A5" w:rsidRPr="00BD04DB" w:rsidRDefault="009411A5" w:rsidP="00940F68">
      <w:pPr>
        <w:spacing w:after="80" w:line="240" w:lineRule="auto"/>
        <w:jc w:val="both"/>
        <w:rPr>
          <w:rFonts w:ascii="Century Gothic" w:hAnsi="Century Gothic"/>
          <w:b/>
          <w:sz w:val="18"/>
          <w:szCs w:val="18"/>
        </w:rPr>
      </w:pPr>
    </w:p>
    <w:p w:rsidR="00857035" w:rsidRPr="00DF3982" w:rsidRDefault="00A6459F" w:rsidP="00C32717">
      <w:pPr>
        <w:pStyle w:val="Heading3"/>
        <w:spacing w:before="320"/>
        <w:jc w:val="both"/>
        <w:rPr>
          <w:rFonts w:ascii="Arial" w:hAnsi="Arial" w:cs="Arial"/>
          <w:b w:val="0"/>
          <w:color w:val="auto"/>
          <w:sz w:val="24"/>
          <w:szCs w:val="24"/>
          <w:u w:val="single"/>
          <w:lang w:eastAsia="en-US"/>
        </w:rPr>
      </w:pPr>
      <w:bookmarkStart w:id="237" w:name="_Toc283224379"/>
      <w:bookmarkStart w:id="238" w:name="_Toc427051754"/>
      <w:r w:rsidRPr="00DF3982">
        <w:rPr>
          <w:rFonts w:ascii="Arial" w:hAnsi="Arial" w:cs="Arial"/>
          <w:b w:val="0"/>
          <w:color w:val="auto"/>
          <w:sz w:val="24"/>
          <w:szCs w:val="24"/>
          <w:u w:val="single"/>
          <w:lang w:eastAsia="en-US"/>
        </w:rPr>
        <w:lastRenderedPageBreak/>
        <w:t xml:space="preserve">The </w:t>
      </w:r>
      <w:r w:rsidR="00857035" w:rsidRPr="00DF3982">
        <w:rPr>
          <w:rFonts w:ascii="Arial" w:hAnsi="Arial" w:cs="Arial"/>
          <w:b w:val="0"/>
          <w:color w:val="auto"/>
          <w:sz w:val="24"/>
          <w:szCs w:val="24"/>
          <w:u w:val="single"/>
          <w:lang w:eastAsia="en-US"/>
        </w:rPr>
        <w:t>P</w:t>
      </w:r>
      <w:r w:rsidRPr="00DF3982">
        <w:rPr>
          <w:rFonts w:ascii="Arial" w:hAnsi="Arial" w:cs="Arial"/>
          <w:b w:val="0"/>
          <w:color w:val="auto"/>
          <w:sz w:val="24"/>
          <w:szCs w:val="24"/>
          <w:u w:val="single"/>
          <w:lang w:eastAsia="en-US"/>
        </w:rPr>
        <w:t xml:space="preserve">rofessional </w:t>
      </w:r>
      <w:r w:rsidR="00857035" w:rsidRPr="00DF3982">
        <w:rPr>
          <w:rFonts w:ascii="Arial" w:hAnsi="Arial" w:cs="Arial"/>
          <w:b w:val="0"/>
          <w:color w:val="auto"/>
          <w:sz w:val="24"/>
          <w:szCs w:val="24"/>
          <w:u w:val="single"/>
          <w:lang w:eastAsia="en-US"/>
        </w:rPr>
        <w:t>D</w:t>
      </w:r>
      <w:r w:rsidRPr="00DF3982">
        <w:rPr>
          <w:rFonts w:ascii="Arial" w:hAnsi="Arial" w:cs="Arial"/>
          <w:b w:val="0"/>
          <w:color w:val="auto"/>
          <w:sz w:val="24"/>
          <w:szCs w:val="24"/>
          <w:u w:val="single"/>
          <w:lang w:eastAsia="en-US"/>
        </w:rPr>
        <w:t xml:space="preserve">evelopment and </w:t>
      </w:r>
      <w:r w:rsidR="00857035" w:rsidRPr="00DF3982">
        <w:rPr>
          <w:rFonts w:ascii="Arial" w:hAnsi="Arial" w:cs="Arial"/>
          <w:b w:val="0"/>
          <w:color w:val="auto"/>
          <w:sz w:val="24"/>
          <w:szCs w:val="24"/>
          <w:u w:val="single"/>
          <w:lang w:eastAsia="en-US"/>
        </w:rPr>
        <w:t>R</w:t>
      </w:r>
      <w:r w:rsidRPr="00DF3982">
        <w:rPr>
          <w:rFonts w:ascii="Arial" w:hAnsi="Arial" w:cs="Arial"/>
          <w:b w:val="0"/>
          <w:color w:val="auto"/>
          <w:sz w:val="24"/>
          <w:szCs w:val="24"/>
          <w:u w:val="single"/>
          <w:lang w:eastAsia="en-US"/>
        </w:rPr>
        <w:t xml:space="preserve">ecognition </w:t>
      </w:r>
      <w:r w:rsidR="00857035" w:rsidRPr="00DF3982">
        <w:rPr>
          <w:rFonts w:ascii="Arial" w:hAnsi="Arial" w:cs="Arial"/>
          <w:b w:val="0"/>
          <w:color w:val="auto"/>
          <w:sz w:val="24"/>
          <w:szCs w:val="24"/>
          <w:u w:val="single"/>
          <w:lang w:eastAsia="en-US"/>
        </w:rPr>
        <w:t>P</w:t>
      </w:r>
      <w:r w:rsidRPr="00DF3982">
        <w:rPr>
          <w:rFonts w:ascii="Arial" w:hAnsi="Arial" w:cs="Arial"/>
          <w:b w:val="0"/>
          <w:color w:val="auto"/>
          <w:sz w:val="24"/>
          <w:szCs w:val="24"/>
          <w:u w:val="single"/>
          <w:lang w:eastAsia="en-US"/>
        </w:rPr>
        <w:t>rogramme</w:t>
      </w:r>
      <w:bookmarkEnd w:id="237"/>
      <w:r w:rsidRPr="00DF3982">
        <w:rPr>
          <w:rFonts w:ascii="Arial" w:hAnsi="Arial" w:cs="Arial"/>
          <w:b w:val="0"/>
          <w:color w:val="auto"/>
          <w:sz w:val="24"/>
          <w:szCs w:val="24"/>
          <w:u w:val="single"/>
          <w:lang w:eastAsia="en-US"/>
        </w:rPr>
        <w:t xml:space="preserve"> </w:t>
      </w:r>
      <w:r w:rsidR="003E16BF">
        <w:rPr>
          <w:rFonts w:ascii="Arial" w:hAnsi="Arial" w:cs="Arial"/>
          <w:b w:val="0"/>
          <w:color w:val="auto"/>
          <w:sz w:val="24"/>
          <w:szCs w:val="24"/>
          <w:u w:val="single"/>
          <w:lang w:eastAsia="en-US"/>
        </w:rPr>
        <w:t>participation</w:t>
      </w:r>
      <w:bookmarkEnd w:id="238"/>
    </w:p>
    <w:p w:rsidR="005869E9" w:rsidRDefault="00116CB6" w:rsidP="002353B4">
      <w:pPr>
        <w:jc w:val="both"/>
        <w:rPr>
          <w:rFonts w:ascii="Century Gothic" w:hAnsi="Century Gothic"/>
          <w:sz w:val="18"/>
          <w:szCs w:val="18"/>
        </w:rPr>
      </w:pPr>
      <w:r>
        <w:rPr>
          <w:rFonts w:ascii="Century Gothic" w:hAnsi="Century Gothic"/>
          <w:sz w:val="18"/>
          <w:szCs w:val="18"/>
        </w:rPr>
        <w:t xml:space="preserve">The incorporation of </w:t>
      </w:r>
      <w:r w:rsidR="009453C9" w:rsidRPr="00BD04DB">
        <w:rPr>
          <w:rFonts w:ascii="Century Gothic" w:hAnsi="Century Gothic"/>
          <w:sz w:val="18"/>
          <w:szCs w:val="18"/>
        </w:rPr>
        <w:t xml:space="preserve">PDRP </w:t>
      </w:r>
      <w:r>
        <w:rPr>
          <w:rFonts w:ascii="Century Gothic" w:hAnsi="Century Gothic"/>
          <w:sz w:val="18"/>
          <w:szCs w:val="18"/>
        </w:rPr>
        <w:t xml:space="preserve">participation into the programme, </w:t>
      </w:r>
      <w:r w:rsidR="009453C9" w:rsidRPr="00BD04DB">
        <w:rPr>
          <w:rFonts w:ascii="Century Gothic" w:hAnsi="Century Gothic"/>
          <w:sz w:val="18"/>
          <w:szCs w:val="18"/>
        </w:rPr>
        <w:t xml:space="preserve">was </w:t>
      </w:r>
      <w:r>
        <w:rPr>
          <w:rFonts w:ascii="Century Gothic" w:hAnsi="Century Gothic"/>
          <w:sz w:val="18"/>
          <w:szCs w:val="18"/>
        </w:rPr>
        <w:t xml:space="preserve">designed to provide a framework for GAP participants to articulate </w:t>
      </w:r>
      <w:r w:rsidR="005869E9">
        <w:rPr>
          <w:rFonts w:ascii="Century Gothic" w:hAnsi="Century Gothic"/>
          <w:sz w:val="18"/>
          <w:szCs w:val="18"/>
        </w:rPr>
        <w:t xml:space="preserve">and evidence </w:t>
      </w:r>
      <w:r>
        <w:rPr>
          <w:rFonts w:ascii="Century Gothic" w:hAnsi="Century Gothic"/>
          <w:sz w:val="18"/>
          <w:szCs w:val="18"/>
        </w:rPr>
        <w:t xml:space="preserve">how their learning experiences </w:t>
      </w:r>
      <w:r w:rsidR="00BB3109">
        <w:rPr>
          <w:rFonts w:ascii="Century Gothic" w:hAnsi="Century Gothic"/>
          <w:sz w:val="18"/>
          <w:szCs w:val="18"/>
        </w:rPr>
        <w:t xml:space="preserve">throughout GAP </w:t>
      </w:r>
      <w:r>
        <w:rPr>
          <w:rFonts w:ascii="Century Gothic" w:hAnsi="Century Gothic"/>
          <w:sz w:val="18"/>
          <w:szCs w:val="18"/>
        </w:rPr>
        <w:t xml:space="preserve">contributed to their growth in practice.  As with mentorship, the PDRP activities </w:t>
      </w:r>
      <w:r w:rsidR="005869E9">
        <w:rPr>
          <w:rFonts w:ascii="Century Gothic" w:hAnsi="Century Gothic"/>
          <w:sz w:val="18"/>
          <w:szCs w:val="18"/>
        </w:rPr>
        <w:t xml:space="preserve">were </w:t>
      </w:r>
      <w:r w:rsidR="00BB3109">
        <w:rPr>
          <w:rFonts w:ascii="Century Gothic" w:hAnsi="Century Gothic"/>
          <w:sz w:val="18"/>
          <w:szCs w:val="18"/>
        </w:rPr>
        <w:t xml:space="preserve">expected to be </w:t>
      </w:r>
      <w:r w:rsidR="005869E9">
        <w:rPr>
          <w:rFonts w:ascii="Century Gothic" w:hAnsi="Century Gothic"/>
          <w:sz w:val="18"/>
          <w:szCs w:val="18"/>
        </w:rPr>
        <w:t xml:space="preserve">integrated into GAP to </w:t>
      </w:r>
      <w:r>
        <w:rPr>
          <w:rFonts w:ascii="Century Gothic" w:hAnsi="Century Gothic"/>
          <w:sz w:val="18"/>
          <w:szCs w:val="18"/>
        </w:rPr>
        <w:t xml:space="preserve">provide participants with an ongoing process for reflecting on and challenging themselves to transition from </w:t>
      </w:r>
      <w:r w:rsidR="005869E9">
        <w:rPr>
          <w:rFonts w:ascii="Century Gothic" w:hAnsi="Century Gothic"/>
          <w:sz w:val="18"/>
          <w:szCs w:val="18"/>
        </w:rPr>
        <w:t>a ‘</w:t>
      </w:r>
      <w:r>
        <w:rPr>
          <w:rFonts w:ascii="Century Gothic" w:hAnsi="Century Gothic"/>
          <w:sz w:val="18"/>
          <w:szCs w:val="18"/>
        </w:rPr>
        <w:t>competent</w:t>
      </w:r>
      <w:r w:rsidR="005869E9">
        <w:rPr>
          <w:rFonts w:ascii="Century Gothic" w:hAnsi="Century Gothic"/>
          <w:sz w:val="18"/>
          <w:szCs w:val="18"/>
        </w:rPr>
        <w:t>’</w:t>
      </w:r>
      <w:r>
        <w:rPr>
          <w:rFonts w:ascii="Century Gothic" w:hAnsi="Century Gothic"/>
          <w:sz w:val="18"/>
          <w:szCs w:val="18"/>
        </w:rPr>
        <w:t xml:space="preserve"> </w:t>
      </w:r>
      <w:r w:rsidR="005869E9">
        <w:rPr>
          <w:rFonts w:ascii="Century Gothic" w:hAnsi="Century Gothic"/>
          <w:sz w:val="18"/>
          <w:szCs w:val="18"/>
        </w:rPr>
        <w:t xml:space="preserve">nurse </w:t>
      </w:r>
      <w:r>
        <w:rPr>
          <w:rFonts w:ascii="Century Gothic" w:hAnsi="Century Gothic"/>
          <w:sz w:val="18"/>
          <w:szCs w:val="18"/>
        </w:rPr>
        <w:t xml:space="preserve">to </w:t>
      </w:r>
      <w:r w:rsidR="005869E9">
        <w:rPr>
          <w:rFonts w:ascii="Century Gothic" w:hAnsi="Century Gothic"/>
          <w:sz w:val="18"/>
          <w:szCs w:val="18"/>
        </w:rPr>
        <w:t>a ‘</w:t>
      </w:r>
      <w:r>
        <w:rPr>
          <w:rFonts w:ascii="Century Gothic" w:hAnsi="Century Gothic"/>
          <w:sz w:val="18"/>
          <w:szCs w:val="18"/>
        </w:rPr>
        <w:t>proficient</w:t>
      </w:r>
      <w:r w:rsidR="005869E9">
        <w:rPr>
          <w:rFonts w:ascii="Century Gothic" w:hAnsi="Century Gothic"/>
          <w:sz w:val="18"/>
          <w:szCs w:val="18"/>
        </w:rPr>
        <w:t>’ one, using professionally recognised standards.</w:t>
      </w:r>
    </w:p>
    <w:p w:rsidR="009453C9" w:rsidRPr="00BD04DB" w:rsidRDefault="005869E9" w:rsidP="002353B4">
      <w:pPr>
        <w:jc w:val="both"/>
        <w:rPr>
          <w:rFonts w:ascii="Century Gothic" w:hAnsi="Century Gothic"/>
          <w:sz w:val="18"/>
          <w:szCs w:val="18"/>
        </w:rPr>
      </w:pPr>
      <w:r>
        <w:rPr>
          <w:rFonts w:ascii="Century Gothic" w:hAnsi="Century Gothic"/>
          <w:sz w:val="18"/>
          <w:szCs w:val="18"/>
        </w:rPr>
        <w:t>The subtlety of the rationale for inclusion of PDRP participation in GAP and the absence of this programme in some ARC settings, may have contributed to some participants’ view of its value</w:t>
      </w:r>
      <w:r w:rsidR="009E63AA">
        <w:rPr>
          <w:rFonts w:ascii="Century Gothic" w:hAnsi="Century Gothic"/>
          <w:sz w:val="18"/>
          <w:szCs w:val="18"/>
        </w:rPr>
        <w:t xml:space="preserve">. </w:t>
      </w:r>
    </w:p>
    <w:p w:rsidR="00BA4279" w:rsidRPr="00BD04DB" w:rsidRDefault="009453C9" w:rsidP="002353B4">
      <w:pPr>
        <w:jc w:val="both"/>
        <w:rPr>
          <w:rFonts w:ascii="Century Gothic" w:hAnsi="Century Gothic"/>
          <w:sz w:val="18"/>
          <w:szCs w:val="18"/>
        </w:rPr>
      </w:pPr>
      <w:r w:rsidRPr="00BD04DB">
        <w:rPr>
          <w:rFonts w:ascii="Century Gothic" w:hAnsi="Century Gothic"/>
          <w:sz w:val="18"/>
          <w:szCs w:val="18"/>
        </w:rPr>
        <w:t xml:space="preserve">Several </w:t>
      </w:r>
      <w:r w:rsidR="00EC2ABD" w:rsidRPr="00BD04DB">
        <w:rPr>
          <w:rFonts w:ascii="Century Gothic" w:hAnsi="Century Gothic"/>
          <w:sz w:val="18"/>
          <w:szCs w:val="18"/>
        </w:rPr>
        <w:t xml:space="preserve">participants felt that this was a </w:t>
      </w:r>
      <w:r w:rsidR="00EC2ABD" w:rsidRPr="00BD04DB">
        <w:rPr>
          <w:rFonts w:ascii="Century Gothic" w:hAnsi="Century Gothic"/>
          <w:b/>
          <w:sz w:val="18"/>
          <w:szCs w:val="18"/>
        </w:rPr>
        <w:t>challenging aspect</w:t>
      </w:r>
      <w:r w:rsidR="00EC2ABD" w:rsidRPr="00BD04DB">
        <w:rPr>
          <w:rFonts w:ascii="Century Gothic" w:hAnsi="Century Gothic"/>
          <w:sz w:val="18"/>
          <w:szCs w:val="18"/>
        </w:rPr>
        <w:t xml:space="preserve"> of the programme and recommended e</w:t>
      </w:r>
      <w:r w:rsidRPr="00BD04DB">
        <w:rPr>
          <w:rFonts w:ascii="Century Gothic" w:hAnsi="Century Gothic"/>
          <w:sz w:val="18"/>
          <w:szCs w:val="18"/>
        </w:rPr>
        <w:t>xpansion of the length of rotations</w:t>
      </w:r>
      <w:r w:rsidR="00EC2ABD" w:rsidRPr="00BD04DB">
        <w:rPr>
          <w:rFonts w:ascii="Century Gothic" w:hAnsi="Century Gothic"/>
          <w:sz w:val="18"/>
          <w:szCs w:val="18"/>
        </w:rPr>
        <w:t xml:space="preserve"> along with integration of PDRP requirements / indicators in the </w:t>
      </w:r>
      <w:r w:rsidR="004202D3">
        <w:rPr>
          <w:rFonts w:ascii="Century Gothic" w:hAnsi="Century Gothic"/>
          <w:sz w:val="18"/>
          <w:szCs w:val="18"/>
        </w:rPr>
        <w:t>GAP programme handbook and post</w:t>
      </w:r>
      <w:r w:rsidR="00EC2ABD" w:rsidRPr="00BD04DB">
        <w:rPr>
          <w:rFonts w:ascii="Century Gothic" w:hAnsi="Century Gothic"/>
          <w:sz w:val="18"/>
          <w:szCs w:val="18"/>
        </w:rPr>
        <w:t xml:space="preserve">graduate papers. Some participants felt that </w:t>
      </w:r>
      <w:r w:rsidR="004546B2" w:rsidRPr="00BD04DB">
        <w:rPr>
          <w:rFonts w:ascii="Century Gothic" w:hAnsi="Century Gothic"/>
          <w:sz w:val="18"/>
          <w:szCs w:val="18"/>
        </w:rPr>
        <w:t>attainment</w:t>
      </w:r>
      <w:r w:rsidR="00EC2ABD" w:rsidRPr="00BD04DB">
        <w:rPr>
          <w:rFonts w:ascii="Century Gothic" w:hAnsi="Century Gothic"/>
          <w:sz w:val="18"/>
          <w:szCs w:val="18"/>
        </w:rPr>
        <w:t xml:space="preserve"> of </w:t>
      </w:r>
      <w:r w:rsidR="004546B2" w:rsidRPr="00BD04DB">
        <w:rPr>
          <w:rFonts w:ascii="Century Gothic" w:hAnsi="Century Gothic"/>
          <w:sz w:val="18"/>
          <w:szCs w:val="18"/>
        </w:rPr>
        <w:t>‘Competent’ level on the</w:t>
      </w:r>
      <w:r w:rsidR="00EC2ABD" w:rsidRPr="00BD04DB">
        <w:rPr>
          <w:rFonts w:ascii="Century Gothic" w:hAnsi="Century Gothic"/>
          <w:sz w:val="18"/>
          <w:szCs w:val="18"/>
        </w:rPr>
        <w:t xml:space="preserve"> PDRP should be a pre</w:t>
      </w:r>
      <w:r w:rsidR="00850129" w:rsidRPr="00BD04DB">
        <w:rPr>
          <w:rFonts w:ascii="Century Gothic" w:hAnsi="Century Gothic"/>
          <w:sz w:val="18"/>
          <w:szCs w:val="18"/>
        </w:rPr>
        <w:t>requisite</w:t>
      </w:r>
      <w:r w:rsidR="00EC2ABD" w:rsidRPr="00BD04DB">
        <w:rPr>
          <w:rFonts w:ascii="Century Gothic" w:hAnsi="Century Gothic"/>
          <w:sz w:val="18"/>
          <w:szCs w:val="18"/>
        </w:rPr>
        <w:t xml:space="preserve">. </w:t>
      </w:r>
      <w:r w:rsidR="004202D3">
        <w:rPr>
          <w:rFonts w:ascii="Century Gothic" w:hAnsi="Century Gothic"/>
          <w:sz w:val="18"/>
          <w:szCs w:val="18"/>
        </w:rPr>
        <w:t>The figure below illustrates that the</w:t>
      </w:r>
      <w:r w:rsidR="008946B0">
        <w:rPr>
          <w:rFonts w:ascii="Century Gothic" w:hAnsi="Century Gothic"/>
          <w:sz w:val="18"/>
          <w:szCs w:val="18"/>
        </w:rPr>
        <w:t xml:space="preserve"> nurse managers place a higher value on this component than the participants.</w:t>
      </w:r>
    </w:p>
    <w:p w:rsidR="00BA4279" w:rsidRDefault="00BA4279" w:rsidP="00940F68">
      <w:pPr>
        <w:pStyle w:val="ListParagraph"/>
        <w:spacing w:after="80"/>
        <w:ind w:left="0"/>
        <w:jc w:val="both"/>
        <w:rPr>
          <w:rFonts w:ascii="Century Gothic" w:hAnsi="Century Gothic"/>
          <w:b/>
          <w:sz w:val="18"/>
          <w:szCs w:val="18"/>
          <w:lang w:eastAsia="en-US"/>
        </w:rPr>
      </w:pPr>
      <w:r w:rsidRPr="009B4054">
        <w:rPr>
          <w:rFonts w:ascii="Century Gothic" w:hAnsi="Century Gothic"/>
          <w:b/>
          <w:sz w:val="18"/>
          <w:szCs w:val="18"/>
          <w:lang w:eastAsia="en-US"/>
        </w:rPr>
        <w:t xml:space="preserve">Figure </w:t>
      </w:r>
      <w:r w:rsidR="009B2F22">
        <w:rPr>
          <w:rFonts w:ascii="Century Gothic" w:hAnsi="Century Gothic"/>
          <w:b/>
          <w:sz w:val="18"/>
          <w:szCs w:val="18"/>
          <w:lang w:eastAsia="en-US"/>
        </w:rPr>
        <w:t>10</w:t>
      </w:r>
      <w:r w:rsidRPr="009B4054">
        <w:rPr>
          <w:rFonts w:ascii="Century Gothic" w:hAnsi="Century Gothic"/>
          <w:b/>
          <w:sz w:val="18"/>
          <w:szCs w:val="18"/>
          <w:lang w:eastAsia="en-US"/>
        </w:rPr>
        <w:t xml:space="preserve">. </w:t>
      </w:r>
      <w:r>
        <w:rPr>
          <w:rFonts w:ascii="Century Gothic" w:hAnsi="Century Gothic"/>
          <w:b/>
          <w:sz w:val="18"/>
          <w:szCs w:val="18"/>
          <w:lang w:eastAsia="en-US"/>
        </w:rPr>
        <w:t xml:space="preserve">Collective value placed on the </w:t>
      </w:r>
      <w:r w:rsidR="00940F68">
        <w:rPr>
          <w:rFonts w:ascii="Century Gothic" w:hAnsi="Century Gothic"/>
          <w:b/>
          <w:sz w:val="18"/>
          <w:szCs w:val="18"/>
          <w:lang w:eastAsia="en-US"/>
        </w:rPr>
        <w:t>PDRP component of the programme</w:t>
      </w:r>
    </w:p>
    <w:p w:rsidR="00BA4279" w:rsidRDefault="009411A5" w:rsidP="002353B4">
      <w:pPr>
        <w:jc w:val="both"/>
        <w:rPr>
          <w:rFonts w:ascii="Century Gothic" w:hAnsi="Century Gothic"/>
          <w:sz w:val="20"/>
          <w:szCs w:val="20"/>
        </w:rPr>
      </w:pPr>
      <w:r>
        <w:rPr>
          <w:rFonts w:ascii="Century Gothic" w:hAnsi="Century Gothic"/>
          <w:noProof/>
          <w:sz w:val="20"/>
          <w:szCs w:val="20"/>
          <w:lang w:eastAsia="en-NZ"/>
        </w:rPr>
        <w:drawing>
          <wp:inline distT="0" distB="0" distL="0" distR="0" wp14:anchorId="2919BD20">
            <wp:extent cx="5742940" cy="1261745"/>
            <wp:effectExtent l="0" t="0" r="0" b="0"/>
            <wp:docPr id="39" name="Picture 39" descr="Collective value placed on the PDRP component of the programme" title="Collective value placed on the PDRP component of the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2940" cy="1261745"/>
                    </a:xfrm>
                    <a:prstGeom prst="rect">
                      <a:avLst/>
                    </a:prstGeom>
                    <a:noFill/>
                  </pic:spPr>
                </pic:pic>
              </a:graphicData>
            </a:graphic>
          </wp:inline>
        </w:drawing>
      </w:r>
    </w:p>
    <w:p w:rsidR="00850129" w:rsidRDefault="00BB3109" w:rsidP="002353B4">
      <w:pPr>
        <w:jc w:val="both"/>
        <w:rPr>
          <w:rFonts w:ascii="Century Gothic" w:hAnsi="Century Gothic"/>
          <w:sz w:val="18"/>
          <w:szCs w:val="18"/>
        </w:rPr>
      </w:pPr>
      <w:r>
        <w:rPr>
          <w:rFonts w:ascii="Century Gothic" w:hAnsi="Century Gothic"/>
          <w:sz w:val="18"/>
          <w:szCs w:val="18"/>
        </w:rPr>
        <w:t xml:space="preserve">Prior to participating in GAP, some ARC nurses </w:t>
      </w:r>
      <w:r w:rsidR="009E63AA">
        <w:rPr>
          <w:rFonts w:ascii="Century Gothic" w:hAnsi="Century Gothic"/>
          <w:sz w:val="18"/>
          <w:szCs w:val="18"/>
        </w:rPr>
        <w:t xml:space="preserve">did not have access to </w:t>
      </w:r>
      <w:r w:rsidR="00A7223A" w:rsidRPr="00BD04DB">
        <w:rPr>
          <w:rFonts w:ascii="Century Gothic" w:hAnsi="Century Gothic"/>
          <w:sz w:val="18"/>
          <w:szCs w:val="18"/>
        </w:rPr>
        <w:t>an</w:t>
      </w:r>
      <w:r w:rsidR="009E63AA">
        <w:rPr>
          <w:rFonts w:ascii="Century Gothic" w:hAnsi="Century Gothic"/>
          <w:sz w:val="18"/>
          <w:szCs w:val="18"/>
        </w:rPr>
        <w:t xml:space="preserve"> approved </w:t>
      </w:r>
      <w:r w:rsidR="009453C9" w:rsidRPr="00BD04DB">
        <w:rPr>
          <w:rFonts w:ascii="Century Gothic" w:hAnsi="Century Gothic"/>
          <w:sz w:val="18"/>
          <w:szCs w:val="18"/>
        </w:rPr>
        <w:t>PDRP</w:t>
      </w:r>
      <w:r>
        <w:rPr>
          <w:rFonts w:ascii="Century Gothic" w:hAnsi="Century Gothic"/>
          <w:sz w:val="18"/>
          <w:szCs w:val="18"/>
        </w:rPr>
        <w:t xml:space="preserve">. GAP has raised awareness of such a programme and </w:t>
      </w:r>
      <w:r w:rsidR="004202D3">
        <w:rPr>
          <w:rFonts w:ascii="Century Gothic" w:hAnsi="Century Gothic"/>
          <w:sz w:val="18"/>
          <w:szCs w:val="18"/>
        </w:rPr>
        <w:t xml:space="preserve"> </w:t>
      </w:r>
      <w:r>
        <w:rPr>
          <w:rFonts w:ascii="Century Gothic" w:hAnsi="Century Gothic"/>
          <w:sz w:val="18"/>
          <w:szCs w:val="18"/>
        </w:rPr>
        <w:t xml:space="preserve">if </w:t>
      </w:r>
      <w:r w:rsidR="004202D3">
        <w:rPr>
          <w:rFonts w:ascii="Century Gothic" w:hAnsi="Century Gothic"/>
          <w:sz w:val="18"/>
          <w:szCs w:val="18"/>
        </w:rPr>
        <w:t>ARC</w:t>
      </w:r>
      <w:r w:rsidR="008946B0">
        <w:rPr>
          <w:rFonts w:ascii="Century Gothic" w:hAnsi="Century Gothic"/>
          <w:sz w:val="18"/>
          <w:szCs w:val="18"/>
        </w:rPr>
        <w:t xml:space="preserve"> nurses </w:t>
      </w:r>
      <w:r>
        <w:rPr>
          <w:rFonts w:ascii="Century Gothic" w:hAnsi="Century Gothic"/>
          <w:sz w:val="18"/>
          <w:szCs w:val="18"/>
        </w:rPr>
        <w:t xml:space="preserve">do not have access to their own, they can access the DHB PDRP </w:t>
      </w:r>
      <w:bookmarkStart w:id="239" w:name="_Toc408313179"/>
      <w:bookmarkStart w:id="240" w:name="_Toc408327504"/>
      <w:r w:rsidR="009E63AA">
        <w:rPr>
          <w:rFonts w:ascii="Century Gothic" w:hAnsi="Century Gothic"/>
          <w:sz w:val="18"/>
          <w:szCs w:val="18"/>
        </w:rPr>
        <w:t xml:space="preserve"> either </w:t>
      </w:r>
      <w:r w:rsidR="0088135C" w:rsidRPr="00BD04DB">
        <w:rPr>
          <w:rFonts w:ascii="Century Gothic" w:hAnsi="Century Gothic"/>
          <w:sz w:val="18"/>
          <w:szCs w:val="18"/>
        </w:rPr>
        <w:t>on an individual basis or by Memorandum of Underst</w:t>
      </w:r>
      <w:r w:rsidR="00940F68">
        <w:rPr>
          <w:rFonts w:ascii="Century Gothic" w:hAnsi="Century Gothic"/>
          <w:sz w:val="18"/>
          <w:szCs w:val="18"/>
        </w:rPr>
        <w:t>anding with their organisation.</w:t>
      </w:r>
    </w:p>
    <w:p w:rsidR="009E63AA" w:rsidRPr="00BD04DB" w:rsidRDefault="009E63AA" w:rsidP="009E63AA">
      <w:pPr>
        <w:jc w:val="both"/>
        <w:rPr>
          <w:rFonts w:ascii="Century Gothic" w:hAnsi="Century Gothic"/>
          <w:sz w:val="18"/>
          <w:szCs w:val="18"/>
        </w:rPr>
      </w:pPr>
      <w:r>
        <w:rPr>
          <w:rFonts w:ascii="Century Gothic" w:hAnsi="Century Gothic"/>
          <w:sz w:val="18"/>
          <w:szCs w:val="18"/>
        </w:rPr>
        <w:t>Some participants  clearly saw the value</w:t>
      </w:r>
      <w:r w:rsidRPr="00BD04DB">
        <w:rPr>
          <w:rFonts w:ascii="Century Gothic" w:hAnsi="Century Gothic"/>
          <w:sz w:val="18"/>
          <w:szCs w:val="18"/>
        </w:rPr>
        <w:t xml:space="preserve">. </w:t>
      </w:r>
    </w:p>
    <w:p w:rsidR="009E63AA" w:rsidRPr="00BD04DB" w:rsidRDefault="009E63AA" w:rsidP="009E63AA">
      <w:pPr>
        <w:jc w:val="both"/>
        <w:rPr>
          <w:rFonts w:ascii="Century Gothic" w:hAnsi="Century Gothic"/>
          <w:sz w:val="18"/>
          <w:szCs w:val="18"/>
        </w:rPr>
      </w:pPr>
      <w:r w:rsidRPr="00BD04DB">
        <w:rPr>
          <w:rFonts w:ascii="Century Gothic" w:hAnsi="Century Gothic"/>
          <w:sz w:val="18"/>
          <w:szCs w:val="18"/>
        </w:rPr>
        <w:t>“</w:t>
      </w:r>
      <w:r w:rsidRPr="00BD04DB">
        <w:rPr>
          <w:rFonts w:ascii="Century Gothic" w:hAnsi="Century Gothic"/>
          <w:i/>
          <w:sz w:val="18"/>
          <w:szCs w:val="18"/>
        </w:rPr>
        <w:t>PDRP made me realise my achievements and increased my confidence.</w:t>
      </w:r>
      <w:r w:rsidRPr="00BD04DB">
        <w:rPr>
          <w:rFonts w:ascii="Century Gothic" w:hAnsi="Century Gothic"/>
          <w:sz w:val="18"/>
          <w:szCs w:val="18"/>
        </w:rPr>
        <w:t>” (</w:t>
      </w:r>
      <w:r w:rsidRPr="00BD04DB">
        <w:rPr>
          <w:rFonts w:ascii="Century Gothic" w:eastAsiaTheme="majorEastAsia" w:hAnsi="Century Gothic" w:cs="Arial"/>
          <w:bCs/>
          <w:sz w:val="18"/>
          <w:szCs w:val="18"/>
          <w:lang w:eastAsia="en-US"/>
        </w:rPr>
        <w:t>Participant 1</w:t>
      </w:r>
      <w:r w:rsidRPr="00BD04DB">
        <w:rPr>
          <w:rFonts w:ascii="Century Gothic" w:hAnsi="Century Gothic"/>
          <w:sz w:val="18"/>
          <w:szCs w:val="18"/>
        </w:rPr>
        <w:t>4)</w:t>
      </w:r>
    </w:p>
    <w:p w:rsidR="00EB0880" w:rsidRPr="00BD04DB" w:rsidRDefault="008946B0" w:rsidP="002353B4">
      <w:pPr>
        <w:jc w:val="both"/>
        <w:rPr>
          <w:rFonts w:ascii="Century Gothic" w:hAnsi="Century Gothic"/>
          <w:sz w:val="18"/>
          <w:szCs w:val="18"/>
        </w:rPr>
      </w:pPr>
      <w:r>
        <w:rPr>
          <w:rFonts w:ascii="Century Gothic" w:hAnsi="Century Gothic"/>
          <w:sz w:val="18"/>
          <w:szCs w:val="18"/>
        </w:rPr>
        <w:t xml:space="preserve">It is </w:t>
      </w:r>
      <w:r w:rsidR="00BB3109">
        <w:rPr>
          <w:rFonts w:ascii="Century Gothic" w:hAnsi="Century Gothic"/>
          <w:sz w:val="18"/>
          <w:szCs w:val="18"/>
        </w:rPr>
        <w:t xml:space="preserve">recommended to potential GAP participants </w:t>
      </w:r>
      <w:r>
        <w:rPr>
          <w:rFonts w:ascii="Century Gothic" w:hAnsi="Century Gothic"/>
          <w:sz w:val="18"/>
          <w:szCs w:val="18"/>
        </w:rPr>
        <w:t xml:space="preserve">that part of the preparation process for the next GAP intake will include having achieved PDRP at competent level. It was suggested that </w:t>
      </w:r>
      <w:r w:rsidR="00F41226" w:rsidRPr="00BD04DB">
        <w:rPr>
          <w:rFonts w:ascii="Century Gothic" w:hAnsi="Century Gothic"/>
          <w:sz w:val="18"/>
          <w:szCs w:val="18"/>
        </w:rPr>
        <w:t xml:space="preserve">it would be </w:t>
      </w:r>
      <w:r>
        <w:rPr>
          <w:rFonts w:ascii="Century Gothic" w:hAnsi="Century Gothic"/>
          <w:sz w:val="18"/>
          <w:szCs w:val="18"/>
        </w:rPr>
        <w:t>more effective and less stressful t</w:t>
      </w:r>
      <w:r w:rsidR="00F41226" w:rsidRPr="00BD04DB">
        <w:rPr>
          <w:rFonts w:ascii="Century Gothic" w:hAnsi="Century Gothic"/>
          <w:sz w:val="18"/>
          <w:szCs w:val="18"/>
        </w:rPr>
        <w:t>o</w:t>
      </w:r>
      <w:r w:rsidR="00BB3109">
        <w:rPr>
          <w:rFonts w:ascii="Century Gothic" w:hAnsi="Century Gothic"/>
          <w:sz w:val="18"/>
          <w:szCs w:val="18"/>
        </w:rPr>
        <w:t xml:space="preserve"> more overtly, </w:t>
      </w:r>
      <w:r w:rsidR="00850129" w:rsidRPr="00BD04DB">
        <w:rPr>
          <w:rFonts w:ascii="Century Gothic" w:hAnsi="Century Gothic"/>
          <w:sz w:val="18"/>
          <w:szCs w:val="18"/>
        </w:rPr>
        <w:t>integrate</w:t>
      </w:r>
      <w:r w:rsidR="00F41226" w:rsidRPr="00BD04DB">
        <w:rPr>
          <w:rFonts w:ascii="Century Gothic" w:hAnsi="Century Gothic"/>
          <w:sz w:val="18"/>
          <w:szCs w:val="18"/>
        </w:rPr>
        <w:t xml:space="preserve"> </w:t>
      </w:r>
      <w:r>
        <w:rPr>
          <w:rFonts w:ascii="Century Gothic" w:hAnsi="Century Gothic"/>
          <w:sz w:val="18"/>
          <w:szCs w:val="18"/>
        </w:rPr>
        <w:t xml:space="preserve">requirements of </w:t>
      </w:r>
      <w:r w:rsidR="00F41226" w:rsidRPr="00BD04DB">
        <w:rPr>
          <w:rFonts w:ascii="Century Gothic" w:hAnsi="Century Gothic"/>
          <w:sz w:val="18"/>
          <w:szCs w:val="18"/>
        </w:rPr>
        <w:t xml:space="preserve">PDRP </w:t>
      </w:r>
      <w:r>
        <w:rPr>
          <w:rFonts w:ascii="Century Gothic" w:hAnsi="Century Gothic"/>
          <w:sz w:val="18"/>
          <w:szCs w:val="18"/>
        </w:rPr>
        <w:t>at proficient level</w:t>
      </w:r>
      <w:r w:rsidR="00F41226" w:rsidRPr="00BD04DB">
        <w:rPr>
          <w:rFonts w:ascii="Century Gothic" w:hAnsi="Century Gothic"/>
          <w:sz w:val="18"/>
          <w:szCs w:val="18"/>
        </w:rPr>
        <w:t xml:space="preserve"> into the clinical placement rotation </w:t>
      </w:r>
      <w:r w:rsidR="00850129" w:rsidRPr="00BD04DB">
        <w:rPr>
          <w:rFonts w:ascii="Century Gothic" w:hAnsi="Century Gothic"/>
          <w:sz w:val="18"/>
          <w:szCs w:val="18"/>
        </w:rPr>
        <w:t>expectations</w:t>
      </w:r>
      <w:r w:rsidR="00F41226" w:rsidRPr="00BD04DB">
        <w:rPr>
          <w:rFonts w:ascii="Century Gothic" w:hAnsi="Century Gothic"/>
          <w:sz w:val="18"/>
          <w:szCs w:val="18"/>
        </w:rPr>
        <w:t xml:space="preserve"> and the post graduate p</w:t>
      </w:r>
      <w:r w:rsidR="00276224" w:rsidRPr="00BD04DB">
        <w:rPr>
          <w:rFonts w:ascii="Century Gothic" w:hAnsi="Century Gothic"/>
          <w:sz w:val="18"/>
          <w:szCs w:val="18"/>
        </w:rPr>
        <w:t>apers so that stea</w:t>
      </w:r>
      <w:r w:rsidR="00F41226" w:rsidRPr="00BD04DB">
        <w:rPr>
          <w:rFonts w:ascii="Century Gothic" w:hAnsi="Century Gothic"/>
          <w:sz w:val="18"/>
          <w:szCs w:val="18"/>
        </w:rPr>
        <w:t>dy progress towards PDRP can be achieved throughout the GAP programme.</w:t>
      </w:r>
      <w:bookmarkEnd w:id="239"/>
      <w:bookmarkEnd w:id="240"/>
      <w:r w:rsidR="00F41226" w:rsidRPr="00BD04DB">
        <w:rPr>
          <w:rFonts w:ascii="Century Gothic" w:hAnsi="Century Gothic"/>
          <w:sz w:val="18"/>
          <w:szCs w:val="18"/>
        </w:rPr>
        <w:t xml:space="preserve"> </w:t>
      </w:r>
    </w:p>
    <w:p w:rsidR="00857035" w:rsidRPr="00B50FD9" w:rsidRDefault="00857035" w:rsidP="002353B4">
      <w:pPr>
        <w:pStyle w:val="Heading2"/>
        <w:pBdr>
          <w:bottom w:val="single" w:sz="4" w:space="1" w:color="auto"/>
        </w:pBdr>
        <w:spacing w:before="280"/>
        <w:rPr>
          <w:b w:val="0"/>
          <w:i w:val="0"/>
        </w:rPr>
      </w:pPr>
      <w:bookmarkStart w:id="241" w:name="_Toc283224380"/>
      <w:bookmarkStart w:id="242" w:name="_Toc427051755"/>
      <w:r w:rsidRPr="00B50FD9">
        <w:rPr>
          <w:b w:val="0"/>
          <w:i w:val="0"/>
        </w:rPr>
        <w:t>Programme outputs</w:t>
      </w:r>
      <w:bookmarkEnd w:id="241"/>
      <w:bookmarkEnd w:id="242"/>
    </w:p>
    <w:p w:rsidR="00857035" w:rsidRPr="00B50FD9" w:rsidRDefault="00857035" w:rsidP="002353B4">
      <w:pPr>
        <w:pStyle w:val="Heading3"/>
        <w:jc w:val="both"/>
        <w:rPr>
          <w:rFonts w:ascii="Arial" w:hAnsi="Arial" w:cs="Arial"/>
          <w:b w:val="0"/>
          <w:color w:val="auto"/>
          <w:sz w:val="24"/>
          <w:szCs w:val="24"/>
          <w:u w:val="single"/>
        </w:rPr>
      </w:pPr>
      <w:bookmarkStart w:id="243" w:name="_Toc283224381"/>
      <w:bookmarkStart w:id="244" w:name="_Toc427051756"/>
      <w:r w:rsidRPr="00B50FD9">
        <w:rPr>
          <w:rFonts w:ascii="Arial" w:hAnsi="Arial" w:cs="Arial"/>
          <w:b w:val="0"/>
          <w:color w:val="auto"/>
          <w:sz w:val="24"/>
          <w:szCs w:val="24"/>
          <w:u w:val="single"/>
        </w:rPr>
        <w:t>Programme communication</w:t>
      </w:r>
      <w:bookmarkEnd w:id="243"/>
      <w:bookmarkEnd w:id="244"/>
    </w:p>
    <w:p w:rsidR="00541433" w:rsidRDefault="008946B0" w:rsidP="002353B4">
      <w:pPr>
        <w:jc w:val="both"/>
        <w:rPr>
          <w:rFonts w:ascii="Century Gothic" w:hAnsi="Century Gothic"/>
          <w:sz w:val="18"/>
          <w:szCs w:val="18"/>
        </w:rPr>
      </w:pPr>
      <w:r>
        <w:rPr>
          <w:rFonts w:ascii="Century Gothic" w:hAnsi="Century Gothic"/>
          <w:sz w:val="18"/>
          <w:szCs w:val="18"/>
        </w:rPr>
        <w:t>Initial GAP p</w:t>
      </w:r>
      <w:r w:rsidR="00541433" w:rsidRPr="008946B0">
        <w:rPr>
          <w:rFonts w:ascii="Century Gothic" w:hAnsi="Century Gothic"/>
          <w:sz w:val="18"/>
          <w:szCs w:val="18"/>
        </w:rPr>
        <w:t xml:space="preserve">articipants and mentors found out about </w:t>
      </w:r>
      <w:r w:rsidR="00930B5B" w:rsidRPr="008946B0">
        <w:rPr>
          <w:rFonts w:ascii="Century Gothic" w:hAnsi="Century Gothic"/>
          <w:sz w:val="18"/>
          <w:szCs w:val="18"/>
        </w:rPr>
        <w:t xml:space="preserve">the </w:t>
      </w:r>
      <w:r>
        <w:rPr>
          <w:rFonts w:ascii="Century Gothic" w:hAnsi="Century Gothic"/>
          <w:sz w:val="18"/>
          <w:szCs w:val="18"/>
        </w:rPr>
        <w:t>programme</w:t>
      </w:r>
      <w:r w:rsidR="00541433" w:rsidRPr="008946B0">
        <w:rPr>
          <w:rFonts w:ascii="Century Gothic" w:hAnsi="Century Gothic"/>
          <w:sz w:val="18"/>
          <w:szCs w:val="18"/>
        </w:rPr>
        <w:t xml:space="preserve"> </w:t>
      </w:r>
      <w:r w:rsidR="00FD70E4" w:rsidRPr="008946B0">
        <w:rPr>
          <w:rFonts w:ascii="Century Gothic" w:hAnsi="Century Gothic"/>
          <w:sz w:val="18"/>
          <w:szCs w:val="18"/>
        </w:rPr>
        <w:t xml:space="preserve">mainly </w:t>
      </w:r>
      <w:r w:rsidR="00541433" w:rsidRPr="008946B0">
        <w:rPr>
          <w:rFonts w:ascii="Century Gothic" w:hAnsi="Century Gothic"/>
          <w:sz w:val="18"/>
          <w:szCs w:val="18"/>
        </w:rPr>
        <w:t xml:space="preserve">through </w:t>
      </w:r>
      <w:r w:rsidR="00541433" w:rsidRPr="008946B0">
        <w:rPr>
          <w:rFonts w:ascii="Century Gothic" w:hAnsi="Century Gothic"/>
          <w:b/>
          <w:sz w:val="18"/>
          <w:szCs w:val="18"/>
        </w:rPr>
        <w:t>word of mouth</w:t>
      </w:r>
      <w:r w:rsidR="00541433" w:rsidRPr="008946B0">
        <w:rPr>
          <w:rFonts w:ascii="Century Gothic" w:hAnsi="Century Gothic"/>
          <w:sz w:val="18"/>
          <w:szCs w:val="18"/>
        </w:rPr>
        <w:t>. A number of participants were “</w:t>
      </w:r>
      <w:r w:rsidR="00541433" w:rsidRPr="008946B0">
        <w:rPr>
          <w:rFonts w:ascii="Century Gothic" w:hAnsi="Century Gothic"/>
          <w:i/>
          <w:sz w:val="18"/>
          <w:szCs w:val="18"/>
        </w:rPr>
        <w:t>shoulder tapped”</w:t>
      </w:r>
      <w:r w:rsidR="00930B5B" w:rsidRPr="008946B0">
        <w:rPr>
          <w:rFonts w:ascii="Century Gothic" w:hAnsi="Century Gothic"/>
          <w:sz w:val="18"/>
          <w:szCs w:val="18"/>
        </w:rPr>
        <w:t xml:space="preserve"> to take part by their manager; </w:t>
      </w:r>
      <w:r w:rsidR="00FD70E4" w:rsidRPr="008946B0">
        <w:rPr>
          <w:rFonts w:ascii="Century Gothic" w:hAnsi="Century Gothic"/>
          <w:sz w:val="18"/>
          <w:szCs w:val="18"/>
        </w:rPr>
        <w:t xml:space="preserve">a recruitment strategy that may not be practical in the future.  </w:t>
      </w:r>
    </w:p>
    <w:p w:rsidR="008946B0" w:rsidRDefault="008946B0" w:rsidP="002353B4">
      <w:pPr>
        <w:jc w:val="both"/>
        <w:rPr>
          <w:rFonts w:ascii="Century Gothic" w:hAnsi="Century Gothic"/>
          <w:sz w:val="18"/>
          <w:szCs w:val="18"/>
        </w:rPr>
      </w:pPr>
      <w:r>
        <w:rPr>
          <w:rFonts w:ascii="Century Gothic" w:hAnsi="Century Gothic"/>
          <w:sz w:val="18"/>
          <w:szCs w:val="18"/>
        </w:rPr>
        <w:t xml:space="preserve">The GAP Handbook was considered a valued source of information and recommendations </w:t>
      </w:r>
      <w:r w:rsidR="004202D3">
        <w:rPr>
          <w:rFonts w:ascii="Century Gothic" w:hAnsi="Century Gothic"/>
          <w:sz w:val="18"/>
          <w:szCs w:val="18"/>
        </w:rPr>
        <w:t>were</w:t>
      </w:r>
      <w:r>
        <w:rPr>
          <w:rFonts w:ascii="Century Gothic" w:hAnsi="Century Gothic"/>
          <w:sz w:val="18"/>
          <w:szCs w:val="18"/>
        </w:rPr>
        <w:t xml:space="preserve"> made in the interim evaluation report on how the handbook could be enhanced.  </w:t>
      </w:r>
    </w:p>
    <w:p w:rsidR="00A04AAC" w:rsidRDefault="00A04AAC">
      <w:pPr>
        <w:spacing w:after="0" w:line="240" w:lineRule="auto"/>
        <w:rPr>
          <w:rFonts w:ascii="Century Gothic" w:hAnsi="Century Gothic"/>
          <w:b/>
          <w:sz w:val="18"/>
          <w:szCs w:val="18"/>
          <w:lang w:eastAsia="en-US"/>
        </w:rPr>
      </w:pPr>
      <w:r>
        <w:rPr>
          <w:rFonts w:ascii="Century Gothic" w:hAnsi="Century Gothic"/>
          <w:b/>
          <w:sz w:val="18"/>
          <w:szCs w:val="18"/>
          <w:lang w:eastAsia="en-US"/>
        </w:rPr>
        <w:br w:type="page"/>
      </w:r>
    </w:p>
    <w:p w:rsidR="008946B0" w:rsidRDefault="008946B0" w:rsidP="00940F68">
      <w:pPr>
        <w:pStyle w:val="ListParagraph"/>
        <w:spacing w:after="80"/>
        <w:ind w:left="0"/>
        <w:jc w:val="both"/>
        <w:rPr>
          <w:rFonts w:ascii="Century Gothic" w:hAnsi="Century Gothic"/>
          <w:b/>
          <w:sz w:val="18"/>
          <w:szCs w:val="18"/>
          <w:lang w:eastAsia="en-US"/>
        </w:rPr>
      </w:pPr>
      <w:r w:rsidRPr="009B4054">
        <w:rPr>
          <w:rFonts w:ascii="Century Gothic" w:hAnsi="Century Gothic"/>
          <w:b/>
          <w:sz w:val="18"/>
          <w:szCs w:val="18"/>
          <w:lang w:eastAsia="en-US"/>
        </w:rPr>
        <w:lastRenderedPageBreak/>
        <w:t xml:space="preserve">Figure </w:t>
      </w:r>
      <w:r w:rsidR="009B2F22">
        <w:rPr>
          <w:rFonts w:ascii="Century Gothic" w:hAnsi="Century Gothic"/>
          <w:b/>
          <w:sz w:val="18"/>
          <w:szCs w:val="18"/>
          <w:lang w:eastAsia="en-US"/>
        </w:rPr>
        <w:t>11</w:t>
      </w:r>
      <w:r w:rsidRPr="009B4054">
        <w:rPr>
          <w:rFonts w:ascii="Century Gothic" w:hAnsi="Century Gothic"/>
          <w:b/>
          <w:sz w:val="18"/>
          <w:szCs w:val="18"/>
          <w:lang w:eastAsia="en-US"/>
        </w:rPr>
        <w:t xml:space="preserve">. </w:t>
      </w:r>
      <w:r>
        <w:rPr>
          <w:rFonts w:ascii="Century Gothic" w:hAnsi="Century Gothic"/>
          <w:b/>
          <w:sz w:val="18"/>
          <w:szCs w:val="18"/>
          <w:lang w:eastAsia="en-US"/>
        </w:rPr>
        <w:t>Collective value placed on the GAP handbook</w:t>
      </w:r>
    </w:p>
    <w:p w:rsidR="008946B0" w:rsidRDefault="00A7223A" w:rsidP="002353B4">
      <w:pPr>
        <w:jc w:val="both"/>
        <w:rPr>
          <w:rFonts w:ascii="Century Gothic" w:hAnsi="Century Gothic"/>
          <w:sz w:val="18"/>
          <w:szCs w:val="18"/>
        </w:rPr>
      </w:pPr>
      <w:r>
        <w:rPr>
          <w:rFonts w:ascii="Century Gothic" w:hAnsi="Century Gothic"/>
          <w:noProof/>
          <w:sz w:val="18"/>
          <w:szCs w:val="18"/>
          <w:lang w:eastAsia="en-NZ"/>
        </w:rPr>
        <w:drawing>
          <wp:inline distT="0" distB="0" distL="0" distR="0" wp14:anchorId="5742FBCB">
            <wp:extent cx="5742940" cy="1322705"/>
            <wp:effectExtent l="0" t="0" r="0" b="0"/>
            <wp:docPr id="40" name="Picture 40" descr="Collective value placed on the GAP handbook" title="Collective value placed on the GAP hand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42940" cy="1322705"/>
                    </a:xfrm>
                    <a:prstGeom prst="rect">
                      <a:avLst/>
                    </a:prstGeom>
                    <a:noFill/>
                  </pic:spPr>
                </pic:pic>
              </a:graphicData>
            </a:graphic>
          </wp:inline>
        </w:drawing>
      </w:r>
    </w:p>
    <w:p w:rsidR="009A6B48" w:rsidRDefault="009A6B48" w:rsidP="002353B4">
      <w:pPr>
        <w:jc w:val="both"/>
        <w:rPr>
          <w:rFonts w:ascii="Century Gothic" w:hAnsi="Century Gothic"/>
          <w:sz w:val="18"/>
          <w:szCs w:val="18"/>
        </w:rPr>
      </w:pPr>
      <w:r>
        <w:rPr>
          <w:rFonts w:ascii="Century Gothic" w:hAnsi="Century Gothic"/>
          <w:sz w:val="18"/>
          <w:szCs w:val="18"/>
        </w:rPr>
        <w:t xml:space="preserve">The handbook should clarify the programme structure and </w:t>
      </w:r>
      <w:r w:rsidR="00EC2ABD" w:rsidRPr="008946B0">
        <w:rPr>
          <w:rFonts w:ascii="Century Gothic" w:hAnsi="Century Gothic"/>
          <w:sz w:val="18"/>
          <w:szCs w:val="18"/>
        </w:rPr>
        <w:t xml:space="preserve">provide a clear overview of expectations and ensure that all people involved </w:t>
      </w:r>
      <w:r w:rsidR="004202D3">
        <w:rPr>
          <w:rFonts w:ascii="Century Gothic" w:hAnsi="Century Gothic"/>
          <w:sz w:val="18"/>
          <w:szCs w:val="18"/>
        </w:rPr>
        <w:t>are</w:t>
      </w:r>
      <w:r w:rsidR="00EC2ABD" w:rsidRPr="008946B0">
        <w:rPr>
          <w:rFonts w:ascii="Century Gothic" w:hAnsi="Century Gothic"/>
          <w:sz w:val="18"/>
          <w:szCs w:val="18"/>
        </w:rPr>
        <w:t xml:space="preserve"> aware of the rationale for these. </w:t>
      </w:r>
    </w:p>
    <w:p w:rsidR="009A6B48" w:rsidRDefault="009A6B48" w:rsidP="002353B4">
      <w:pPr>
        <w:jc w:val="both"/>
        <w:rPr>
          <w:rFonts w:ascii="Century Gothic" w:hAnsi="Century Gothic"/>
          <w:sz w:val="18"/>
          <w:szCs w:val="18"/>
        </w:rPr>
      </w:pPr>
      <w:r>
        <w:rPr>
          <w:rFonts w:ascii="Century Gothic" w:hAnsi="Century Gothic"/>
          <w:sz w:val="18"/>
          <w:szCs w:val="18"/>
        </w:rPr>
        <w:t>More detailed information on preparation for the programme should also be made available in marketing material.</w:t>
      </w:r>
    </w:p>
    <w:p w:rsidR="00AE7074" w:rsidRPr="00B50FD9" w:rsidRDefault="00AE7074" w:rsidP="00B50FD9">
      <w:pPr>
        <w:pStyle w:val="Heading3"/>
        <w:spacing w:before="120" w:after="120"/>
        <w:jc w:val="both"/>
        <w:rPr>
          <w:rFonts w:ascii="Arial" w:hAnsi="Arial" w:cs="Arial"/>
          <w:b w:val="0"/>
          <w:color w:val="auto"/>
          <w:sz w:val="24"/>
          <w:szCs w:val="24"/>
          <w:u w:val="single"/>
        </w:rPr>
      </w:pPr>
      <w:bookmarkStart w:id="245" w:name="_Toc283224382"/>
      <w:bookmarkStart w:id="246" w:name="_Toc427051757"/>
      <w:r w:rsidRPr="00B50FD9">
        <w:rPr>
          <w:rFonts w:ascii="Arial" w:hAnsi="Arial" w:cs="Arial"/>
          <w:b w:val="0"/>
          <w:color w:val="auto"/>
          <w:sz w:val="24"/>
          <w:szCs w:val="24"/>
          <w:u w:val="single"/>
        </w:rPr>
        <w:t>Programme participants</w:t>
      </w:r>
      <w:bookmarkEnd w:id="245"/>
      <w:bookmarkEnd w:id="246"/>
    </w:p>
    <w:p w:rsidR="00AE7074" w:rsidRPr="009A6B48" w:rsidRDefault="00930B5B" w:rsidP="00930B5B">
      <w:pPr>
        <w:spacing w:after="0"/>
        <w:jc w:val="both"/>
        <w:rPr>
          <w:rFonts w:ascii="Century Gothic" w:hAnsi="Century Gothic"/>
          <w:sz w:val="20"/>
          <w:szCs w:val="20"/>
          <w:lang w:eastAsia="en-US"/>
        </w:rPr>
      </w:pPr>
      <w:r w:rsidRPr="009A6B48">
        <w:rPr>
          <w:rFonts w:ascii="Century Gothic" w:hAnsi="Century Gothic"/>
          <w:b/>
          <w:sz w:val="20"/>
          <w:szCs w:val="20"/>
          <w:lang w:eastAsia="en-US"/>
        </w:rPr>
        <w:t>First cohort</w:t>
      </w:r>
      <w:r w:rsidR="00AE7074" w:rsidRPr="009A6B48">
        <w:rPr>
          <w:rFonts w:ascii="Century Gothic" w:hAnsi="Century Gothic"/>
          <w:b/>
          <w:sz w:val="20"/>
          <w:szCs w:val="20"/>
          <w:lang w:eastAsia="en-US"/>
        </w:rPr>
        <w:t xml:space="preserve"> of </w:t>
      </w:r>
      <w:r w:rsidRPr="009A6B48">
        <w:rPr>
          <w:rFonts w:ascii="Century Gothic" w:hAnsi="Century Gothic"/>
          <w:b/>
          <w:sz w:val="20"/>
          <w:szCs w:val="20"/>
          <w:lang w:eastAsia="en-US"/>
        </w:rPr>
        <w:t xml:space="preserve">GAP </w:t>
      </w:r>
      <w:r w:rsidR="00AE7074" w:rsidRPr="009A6B48">
        <w:rPr>
          <w:rFonts w:ascii="Century Gothic" w:hAnsi="Century Gothic"/>
          <w:b/>
          <w:sz w:val="20"/>
          <w:szCs w:val="20"/>
          <w:lang w:eastAsia="en-US"/>
        </w:rPr>
        <w:t>nurses</w:t>
      </w:r>
      <w:r w:rsidR="00AE7074" w:rsidRPr="009A6B48">
        <w:rPr>
          <w:rFonts w:ascii="Century Gothic" w:hAnsi="Century Gothic"/>
          <w:sz w:val="20"/>
          <w:szCs w:val="20"/>
          <w:lang w:eastAsia="en-US"/>
        </w:rPr>
        <w:t>:</w:t>
      </w:r>
    </w:p>
    <w:p w:rsidR="00AE7074" w:rsidRPr="009A6B48" w:rsidRDefault="009A6B48" w:rsidP="00B3459A">
      <w:pPr>
        <w:pStyle w:val="ListParagraph"/>
        <w:numPr>
          <w:ilvl w:val="0"/>
          <w:numId w:val="14"/>
        </w:numPr>
        <w:jc w:val="both"/>
        <w:rPr>
          <w:rFonts w:ascii="Century Gothic" w:hAnsi="Century Gothic"/>
          <w:sz w:val="18"/>
          <w:szCs w:val="18"/>
          <w:lang w:eastAsia="en-US"/>
        </w:rPr>
      </w:pPr>
      <w:r>
        <w:rPr>
          <w:rFonts w:ascii="Century Gothic" w:hAnsi="Century Gothic"/>
          <w:sz w:val="18"/>
          <w:szCs w:val="18"/>
          <w:lang w:eastAsia="en-US"/>
        </w:rPr>
        <w:t>10</w:t>
      </w:r>
      <w:r w:rsidR="003A1DA4" w:rsidRPr="009A6B48">
        <w:rPr>
          <w:rFonts w:ascii="Century Gothic" w:hAnsi="Century Gothic"/>
          <w:sz w:val="18"/>
          <w:szCs w:val="18"/>
          <w:lang w:eastAsia="en-US"/>
        </w:rPr>
        <w:t xml:space="preserve"> </w:t>
      </w:r>
      <w:r w:rsidR="00AE7074" w:rsidRPr="009A6B48">
        <w:rPr>
          <w:rFonts w:ascii="Century Gothic" w:hAnsi="Century Gothic"/>
          <w:sz w:val="18"/>
          <w:szCs w:val="18"/>
          <w:lang w:eastAsia="en-US"/>
        </w:rPr>
        <w:t>nurses applied for the programme</w:t>
      </w:r>
      <w:r w:rsidRPr="009A6B48">
        <w:rPr>
          <w:rFonts w:ascii="Century Gothic" w:hAnsi="Century Gothic"/>
          <w:sz w:val="18"/>
          <w:szCs w:val="18"/>
          <w:lang w:eastAsia="en-US"/>
        </w:rPr>
        <w:t xml:space="preserve"> </w:t>
      </w:r>
      <w:r>
        <w:rPr>
          <w:rFonts w:ascii="Century Gothic" w:hAnsi="Century Gothic"/>
          <w:sz w:val="18"/>
          <w:szCs w:val="18"/>
          <w:lang w:eastAsia="en-US"/>
        </w:rPr>
        <w:t>and 6</w:t>
      </w:r>
      <w:r w:rsidR="003A1DA4" w:rsidRPr="009A6B48">
        <w:rPr>
          <w:rFonts w:ascii="Century Gothic" w:hAnsi="Century Gothic"/>
          <w:sz w:val="18"/>
          <w:szCs w:val="18"/>
          <w:lang w:eastAsia="en-US"/>
        </w:rPr>
        <w:t xml:space="preserve"> </w:t>
      </w:r>
      <w:r w:rsidR="00AE7074" w:rsidRPr="009A6B48">
        <w:rPr>
          <w:rFonts w:ascii="Century Gothic" w:hAnsi="Century Gothic"/>
          <w:sz w:val="18"/>
          <w:szCs w:val="18"/>
          <w:lang w:eastAsia="en-US"/>
        </w:rPr>
        <w:t>nurses commenced the programme</w:t>
      </w:r>
      <w:r w:rsidR="00E37915" w:rsidRPr="009A6B48">
        <w:rPr>
          <w:rFonts w:ascii="Century Gothic" w:hAnsi="Century Gothic"/>
          <w:sz w:val="18"/>
          <w:szCs w:val="18"/>
          <w:lang w:eastAsia="en-US"/>
        </w:rPr>
        <w:t xml:space="preserve">. </w:t>
      </w:r>
    </w:p>
    <w:p w:rsidR="00AE7074" w:rsidRPr="009A6B48" w:rsidRDefault="004202D3" w:rsidP="00B3459A">
      <w:pPr>
        <w:pStyle w:val="ListParagraph"/>
        <w:numPr>
          <w:ilvl w:val="0"/>
          <w:numId w:val="14"/>
        </w:numPr>
        <w:jc w:val="both"/>
        <w:rPr>
          <w:rFonts w:ascii="Century Gothic" w:hAnsi="Century Gothic"/>
          <w:sz w:val="18"/>
          <w:szCs w:val="18"/>
          <w:lang w:eastAsia="en-US"/>
        </w:rPr>
      </w:pPr>
      <w:r>
        <w:rPr>
          <w:rFonts w:ascii="Century Gothic" w:hAnsi="Century Gothic"/>
          <w:sz w:val="18"/>
          <w:szCs w:val="18"/>
          <w:lang w:eastAsia="en-US"/>
        </w:rPr>
        <w:t>One (1)</w:t>
      </w:r>
      <w:r w:rsidR="00AE7074" w:rsidRPr="009A6B48">
        <w:rPr>
          <w:rFonts w:ascii="Century Gothic" w:hAnsi="Century Gothic"/>
          <w:sz w:val="18"/>
          <w:szCs w:val="18"/>
          <w:lang w:eastAsia="en-US"/>
        </w:rPr>
        <w:t xml:space="preserve"> nurse withdrew</w:t>
      </w:r>
      <w:r w:rsidR="00CB5E96" w:rsidRPr="009A6B48">
        <w:rPr>
          <w:rFonts w:ascii="Century Gothic" w:hAnsi="Century Gothic"/>
          <w:sz w:val="18"/>
          <w:szCs w:val="18"/>
          <w:lang w:eastAsia="en-US"/>
        </w:rPr>
        <w:t xml:space="preserve"> part way through the programme</w:t>
      </w:r>
      <w:r w:rsidR="00AE7074" w:rsidRPr="009A6B48">
        <w:rPr>
          <w:rFonts w:ascii="Century Gothic" w:hAnsi="Century Gothic"/>
          <w:sz w:val="18"/>
          <w:szCs w:val="18"/>
          <w:lang w:eastAsia="en-US"/>
        </w:rPr>
        <w:t xml:space="preserve"> </w:t>
      </w:r>
      <w:r w:rsidR="004E3931" w:rsidRPr="009A6B48">
        <w:rPr>
          <w:rFonts w:ascii="Century Gothic" w:hAnsi="Century Gothic"/>
          <w:sz w:val="18"/>
          <w:szCs w:val="18"/>
          <w:lang w:eastAsia="en-US"/>
        </w:rPr>
        <w:t>for family reasons</w:t>
      </w:r>
      <w:r w:rsidR="009A6B48">
        <w:rPr>
          <w:rFonts w:ascii="Century Gothic" w:hAnsi="Century Gothic"/>
          <w:sz w:val="18"/>
          <w:szCs w:val="18"/>
          <w:lang w:eastAsia="en-US"/>
        </w:rPr>
        <w:t>.</w:t>
      </w:r>
    </w:p>
    <w:p w:rsidR="00AE7074" w:rsidRPr="009A6B48" w:rsidRDefault="004202D3" w:rsidP="00B3459A">
      <w:pPr>
        <w:pStyle w:val="ListParagraph"/>
        <w:numPr>
          <w:ilvl w:val="0"/>
          <w:numId w:val="14"/>
        </w:numPr>
        <w:jc w:val="both"/>
        <w:rPr>
          <w:rFonts w:ascii="Century Gothic" w:hAnsi="Century Gothic"/>
          <w:sz w:val="18"/>
          <w:szCs w:val="18"/>
          <w:lang w:eastAsia="en-US"/>
        </w:rPr>
      </w:pPr>
      <w:r>
        <w:rPr>
          <w:rFonts w:ascii="Century Gothic" w:hAnsi="Century Gothic"/>
          <w:sz w:val="18"/>
          <w:szCs w:val="18"/>
          <w:lang w:eastAsia="en-US"/>
        </w:rPr>
        <w:t>Five (</w:t>
      </w:r>
      <w:r w:rsidR="009A6B48">
        <w:rPr>
          <w:rFonts w:ascii="Century Gothic" w:hAnsi="Century Gothic"/>
          <w:sz w:val="18"/>
          <w:szCs w:val="18"/>
          <w:lang w:eastAsia="en-US"/>
        </w:rPr>
        <w:t>5</w:t>
      </w:r>
      <w:r>
        <w:rPr>
          <w:rFonts w:ascii="Century Gothic" w:hAnsi="Century Gothic"/>
          <w:sz w:val="18"/>
          <w:szCs w:val="18"/>
          <w:lang w:eastAsia="en-US"/>
        </w:rPr>
        <w:t>)</w:t>
      </w:r>
      <w:r w:rsidR="009A6B48">
        <w:rPr>
          <w:rFonts w:ascii="Century Gothic" w:hAnsi="Century Gothic"/>
          <w:sz w:val="18"/>
          <w:szCs w:val="18"/>
          <w:lang w:eastAsia="en-US"/>
        </w:rPr>
        <w:t xml:space="preserve"> nurses completed the programme.</w:t>
      </w:r>
    </w:p>
    <w:p w:rsidR="00AE7074" w:rsidRPr="009A6B48" w:rsidRDefault="00930B5B" w:rsidP="00730440">
      <w:pPr>
        <w:spacing w:after="0" w:line="240" w:lineRule="auto"/>
        <w:rPr>
          <w:rFonts w:ascii="Century Gothic" w:hAnsi="Century Gothic"/>
          <w:b/>
          <w:sz w:val="20"/>
          <w:szCs w:val="20"/>
        </w:rPr>
      </w:pPr>
      <w:r w:rsidRPr="009A6B48">
        <w:rPr>
          <w:rFonts w:ascii="Century Gothic" w:hAnsi="Century Gothic"/>
          <w:b/>
          <w:sz w:val="20"/>
          <w:szCs w:val="20"/>
        </w:rPr>
        <w:t>Second</w:t>
      </w:r>
      <w:r w:rsidR="00AE7074" w:rsidRPr="009A6B48">
        <w:rPr>
          <w:rFonts w:ascii="Century Gothic" w:hAnsi="Century Gothic"/>
          <w:b/>
          <w:sz w:val="20"/>
          <w:szCs w:val="20"/>
        </w:rPr>
        <w:t xml:space="preserve"> cohort of </w:t>
      </w:r>
      <w:r w:rsidRPr="009A6B48">
        <w:rPr>
          <w:rFonts w:ascii="Century Gothic" w:hAnsi="Century Gothic"/>
          <w:b/>
          <w:sz w:val="20"/>
          <w:szCs w:val="20"/>
        </w:rPr>
        <w:t>GAP nurses</w:t>
      </w:r>
      <w:r w:rsidR="00AE7074" w:rsidRPr="009A6B48">
        <w:rPr>
          <w:rFonts w:ascii="Century Gothic" w:hAnsi="Century Gothic"/>
          <w:b/>
          <w:sz w:val="20"/>
          <w:szCs w:val="20"/>
        </w:rPr>
        <w:t>:</w:t>
      </w:r>
    </w:p>
    <w:p w:rsidR="009A6B48" w:rsidRDefault="00B37233" w:rsidP="00B3459A">
      <w:pPr>
        <w:pStyle w:val="ListParagraph"/>
        <w:numPr>
          <w:ilvl w:val="0"/>
          <w:numId w:val="15"/>
        </w:numPr>
        <w:jc w:val="both"/>
        <w:rPr>
          <w:rFonts w:ascii="Century Gothic" w:hAnsi="Century Gothic"/>
          <w:sz w:val="18"/>
          <w:szCs w:val="18"/>
          <w:lang w:eastAsia="en-US"/>
        </w:rPr>
      </w:pPr>
      <w:r w:rsidRPr="009A6B48">
        <w:rPr>
          <w:rFonts w:ascii="Century Gothic" w:hAnsi="Century Gothic"/>
          <w:sz w:val="18"/>
          <w:szCs w:val="18"/>
          <w:lang w:eastAsia="en-US"/>
        </w:rPr>
        <w:t>1</w:t>
      </w:r>
      <w:r w:rsidR="00E37915" w:rsidRPr="009A6B48">
        <w:rPr>
          <w:rFonts w:ascii="Century Gothic" w:hAnsi="Century Gothic"/>
          <w:sz w:val="18"/>
          <w:szCs w:val="18"/>
          <w:lang w:eastAsia="en-US"/>
        </w:rPr>
        <w:t>5</w:t>
      </w:r>
      <w:r w:rsidRPr="009A6B48">
        <w:rPr>
          <w:rFonts w:ascii="Century Gothic" w:hAnsi="Century Gothic"/>
          <w:sz w:val="18"/>
          <w:szCs w:val="18"/>
          <w:lang w:eastAsia="en-US"/>
        </w:rPr>
        <w:t xml:space="preserve"> </w:t>
      </w:r>
      <w:r w:rsidR="00AE7074" w:rsidRPr="009A6B48">
        <w:rPr>
          <w:rFonts w:ascii="Century Gothic" w:hAnsi="Century Gothic"/>
          <w:sz w:val="18"/>
          <w:szCs w:val="18"/>
          <w:lang w:eastAsia="en-US"/>
        </w:rPr>
        <w:t>nurses applied for the programme</w:t>
      </w:r>
      <w:r w:rsidR="009A6B48" w:rsidRPr="009A6B48">
        <w:rPr>
          <w:rFonts w:ascii="Century Gothic" w:hAnsi="Century Gothic"/>
          <w:sz w:val="18"/>
          <w:szCs w:val="18"/>
          <w:lang w:eastAsia="en-US"/>
        </w:rPr>
        <w:t xml:space="preserve"> and </w:t>
      </w:r>
      <w:r w:rsidR="00786C43">
        <w:rPr>
          <w:rFonts w:ascii="Century Gothic" w:hAnsi="Century Gothic"/>
          <w:sz w:val="18"/>
          <w:szCs w:val="18"/>
          <w:lang w:eastAsia="en-US"/>
        </w:rPr>
        <w:t>nine (</w:t>
      </w:r>
      <w:r w:rsidR="009A6B48">
        <w:rPr>
          <w:rFonts w:ascii="Century Gothic" w:hAnsi="Century Gothic"/>
          <w:sz w:val="18"/>
          <w:szCs w:val="18"/>
          <w:lang w:eastAsia="en-US"/>
        </w:rPr>
        <w:t>9</w:t>
      </w:r>
      <w:r w:rsidR="00786C43">
        <w:rPr>
          <w:rFonts w:ascii="Century Gothic" w:hAnsi="Century Gothic"/>
          <w:sz w:val="18"/>
          <w:szCs w:val="18"/>
          <w:lang w:eastAsia="en-US"/>
        </w:rPr>
        <w:t>)</w:t>
      </w:r>
      <w:r w:rsidR="009A6B48" w:rsidRPr="009A6B48">
        <w:rPr>
          <w:rFonts w:ascii="Century Gothic" w:hAnsi="Century Gothic"/>
          <w:sz w:val="18"/>
          <w:szCs w:val="18"/>
          <w:lang w:eastAsia="en-US"/>
        </w:rPr>
        <w:t xml:space="preserve"> </w:t>
      </w:r>
      <w:r w:rsidR="00AE7074" w:rsidRPr="009A6B48">
        <w:rPr>
          <w:rFonts w:ascii="Century Gothic" w:hAnsi="Century Gothic"/>
          <w:sz w:val="18"/>
          <w:szCs w:val="18"/>
          <w:lang w:eastAsia="en-US"/>
        </w:rPr>
        <w:t>were selected</w:t>
      </w:r>
      <w:r w:rsidR="009A6B48">
        <w:rPr>
          <w:rFonts w:ascii="Century Gothic" w:hAnsi="Century Gothic"/>
          <w:sz w:val="18"/>
          <w:szCs w:val="18"/>
          <w:lang w:eastAsia="en-US"/>
        </w:rPr>
        <w:t>.</w:t>
      </w:r>
    </w:p>
    <w:p w:rsidR="00EC2ABD" w:rsidRDefault="004202D3" w:rsidP="00B3459A">
      <w:pPr>
        <w:pStyle w:val="ListParagraph"/>
        <w:numPr>
          <w:ilvl w:val="0"/>
          <w:numId w:val="15"/>
        </w:numPr>
        <w:jc w:val="both"/>
        <w:rPr>
          <w:rFonts w:ascii="Century Gothic" w:hAnsi="Century Gothic"/>
          <w:sz w:val="18"/>
          <w:szCs w:val="18"/>
          <w:lang w:eastAsia="en-US"/>
        </w:rPr>
      </w:pPr>
      <w:r>
        <w:rPr>
          <w:rFonts w:ascii="Century Gothic" w:hAnsi="Century Gothic"/>
          <w:sz w:val="18"/>
          <w:szCs w:val="18"/>
          <w:lang w:eastAsia="en-US"/>
        </w:rPr>
        <w:t>Nine (</w:t>
      </w:r>
      <w:r w:rsidR="009A6B48">
        <w:rPr>
          <w:rFonts w:ascii="Century Gothic" w:hAnsi="Century Gothic"/>
          <w:sz w:val="18"/>
          <w:szCs w:val="18"/>
          <w:lang w:eastAsia="en-US"/>
        </w:rPr>
        <w:t>9</w:t>
      </w:r>
      <w:r>
        <w:rPr>
          <w:rFonts w:ascii="Century Gothic" w:hAnsi="Century Gothic"/>
          <w:sz w:val="18"/>
          <w:szCs w:val="18"/>
          <w:lang w:eastAsia="en-US"/>
        </w:rPr>
        <w:t>)</w:t>
      </w:r>
      <w:r w:rsidR="009A6B48">
        <w:rPr>
          <w:rFonts w:ascii="Century Gothic" w:hAnsi="Century Gothic"/>
          <w:sz w:val="18"/>
          <w:szCs w:val="18"/>
          <w:lang w:eastAsia="en-US"/>
        </w:rPr>
        <w:t xml:space="preserve"> nurses</w:t>
      </w:r>
      <w:r w:rsidR="00AE7074" w:rsidRPr="009A6B48">
        <w:rPr>
          <w:rFonts w:ascii="Century Gothic" w:hAnsi="Century Gothic"/>
          <w:sz w:val="18"/>
          <w:szCs w:val="18"/>
          <w:lang w:eastAsia="en-US"/>
        </w:rPr>
        <w:t xml:space="preserve"> </w:t>
      </w:r>
      <w:r w:rsidR="009A6B48">
        <w:rPr>
          <w:rFonts w:ascii="Century Gothic" w:hAnsi="Century Gothic"/>
          <w:sz w:val="18"/>
          <w:szCs w:val="18"/>
          <w:lang w:eastAsia="en-US"/>
        </w:rPr>
        <w:t>completed the programme in June 2015.</w:t>
      </w:r>
    </w:p>
    <w:p w:rsidR="009A6B48" w:rsidRDefault="009A6B48" w:rsidP="009A6B48">
      <w:pPr>
        <w:spacing w:after="0"/>
        <w:jc w:val="both"/>
        <w:rPr>
          <w:rFonts w:ascii="Century Gothic" w:hAnsi="Century Gothic"/>
          <w:b/>
          <w:sz w:val="20"/>
          <w:szCs w:val="20"/>
          <w:lang w:eastAsia="en-US"/>
        </w:rPr>
      </w:pPr>
      <w:r w:rsidRPr="009A6B48">
        <w:rPr>
          <w:rFonts w:ascii="Century Gothic" w:hAnsi="Century Gothic"/>
          <w:b/>
          <w:sz w:val="20"/>
          <w:szCs w:val="20"/>
          <w:lang w:eastAsia="en-US"/>
        </w:rPr>
        <w:t>2015/16 intake</w:t>
      </w:r>
    </w:p>
    <w:p w:rsidR="009A6B48" w:rsidRPr="009A6B48" w:rsidRDefault="009A6B48" w:rsidP="009A6B48">
      <w:pPr>
        <w:jc w:val="both"/>
        <w:rPr>
          <w:rFonts w:ascii="Century Gothic" w:hAnsi="Century Gothic"/>
          <w:b/>
          <w:sz w:val="20"/>
          <w:szCs w:val="20"/>
          <w:lang w:eastAsia="en-US"/>
        </w:rPr>
      </w:pPr>
      <w:r w:rsidRPr="009A6B48">
        <w:rPr>
          <w:rFonts w:ascii="Century Gothic" w:hAnsi="Century Gothic"/>
          <w:sz w:val="18"/>
          <w:szCs w:val="18"/>
          <w:lang w:eastAsia="en-US"/>
        </w:rPr>
        <w:t xml:space="preserve">Because </w:t>
      </w:r>
      <w:r w:rsidR="004202D3">
        <w:rPr>
          <w:rFonts w:ascii="Century Gothic" w:hAnsi="Century Gothic"/>
          <w:sz w:val="18"/>
          <w:szCs w:val="18"/>
          <w:lang w:eastAsia="en-US"/>
        </w:rPr>
        <w:t xml:space="preserve">the </w:t>
      </w:r>
      <w:r w:rsidRPr="009A6B48">
        <w:rPr>
          <w:rFonts w:ascii="Century Gothic" w:hAnsi="Century Gothic"/>
          <w:sz w:val="18"/>
          <w:szCs w:val="18"/>
          <w:lang w:eastAsia="en-US"/>
        </w:rPr>
        <w:t>O</w:t>
      </w:r>
      <w:r w:rsidR="004202D3">
        <w:rPr>
          <w:rFonts w:ascii="Century Gothic" w:hAnsi="Century Gothic"/>
          <w:sz w:val="18"/>
          <w:szCs w:val="18"/>
          <w:lang w:eastAsia="en-US"/>
        </w:rPr>
        <w:t xml:space="preserve">lder Person’s Health Specialist Support Service </w:t>
      </w:r>
      <w:r w:rsidRPr="009A6B48">
        <w:rPr>
          <w:rFonts w:ascii="Century Gothic" w:hAnsi="Century Gothic"/>
          <w:sz w:val="18"/>
          <w:szCs w:val="18"/>
          <w:lang w:eastAsia="en-US"/>
        </w:rPr>
        <w:t xml:space="preserve">is involved in relocating </w:t>
      </w:r>
      <w:r w:rsidR="004202D3">
        <w:rPr>
          <w:rFonts w:ascii="Century Gothic" w:hAnsi="Century Gothic"/>
          <w:sz w:val="18"/>
          <w:szCs w:val="18"/>
          <w:lang w:eastAsia="en-US"/>
        </w:rPr>
        <w:t>its</w:t>
      </w:r>
      <w:r w:rsidRPr="009A6B48">
        <w:rPr>
          <w:rFonts w:ascii="Century Gothic" w:hAnsi="Century Gothic"/>
          <w:sz w:val="18"/>
          <w:szCs w:val="18"/>
          <w:lang w:eastAsia="en-US"/>
        </w:rPr>
        <w:t xml:space="preserve"> services into a new build, the GAP programme has been put on hold for 12 months. </w:t>
      </w:r>
      <w:r w:rsidR="00786C43">
        <w:rPr>
          <w:rFonts w:ascii="Century Gothic" w:hAnsi="Century Gothic"/>
          <w:sz w:val="18"/>
          <w:szCs w:val="18"/>
          <w:lang w:eastAsia="en-US"/>
        </w:rPr>
        <w:t xml:space="preserve"> </w:t>
      </w:r>
      <w:r w:rsidRPr="009A6B48">
        <w:rPr>
          <w:rFonts w:ascii="Century Gothic" w:hAnsi="Century Gothic"/>
          <w:sz w:val="18"/>
          <w:szCs w:val="18"/>
          <w:lang w:eastAsia="en-US"/>
        </w:rPr>
        <w:t>It has been considered that such a programme in a specialist area may be more effective if only run every second year as it does require significant logistical planning and support.</w:t>
      </w:r>
    </w:p>
    <w:p w:rsidR="00606C6C" w:rsidRPr="00606C6C" w:rsidRDefault="00606C6C" w:rsidP="00606C6C">
      <w:pPr>
        <w:spacing w:after="0"/>
        <w:jc w:val="both"/>
        <w:rPr>
          <w:rFonts w:ascii="Century Gothic" w:hAnsi="Century Gothic"/>
          <w:b/>
          <w:sz w:val="20"/>
          <w:szCs w:val="20"/>
        </w:rPr>
      </w:pPr>
      <w:r w:rsidRPr="00606C6C">
        <w:rPr>
          <w:rFonts w:ascii="Century Gothic" w:hAnsi="Century Gothic"/>
          <w:b/>
          <w:sz w:val="20"/>
          <w:szCs w:val="20"/>
        </w:rPr>
        <w:t xml:space="preserve">Ideal participants </w:t>
      </w:r>
    </w:p>
    <w:p w:rsidR="00BA2256" w:rsidRPr="009A6B48" w:rsidRDefault="00BA2256" w:rsidP="002353B4">
      <w:pPr>
        <w:jc w:val="both"/>
        <w:rPr>
          <w:rFonts w:ascii="Century Gothic" w:hAnsi="Century Gothic"/>
          <w:color w:val="FF0000"/>
          <w:sz w:val="18"/>
          <w:szCs w:val="18"/>
        </w:rPr>
      </w:pPr>
      <w:r w:rsidRPr="009A6B48">
        <w:rPr>
          <w:rFonts w:ascii="Century Gothic" w:hAnsi="Century Gothic"/>
          <w:sz w:val="18"/>
          <w:szCs w:val="18"/>
        </w:rPr>
        <w:t xml:space="preserve">The majority of mentors identified a </w:t>
      </w:r>
      <w:r w:rsidRPr="009A6B48">
        <w:rPr>
          <w:rFonts w:ascii="Century Gothic" w:hAnsi="Century Gothic"/>
          <w:b/>
          <w:sz w:val="18"/>
          <w:szCs w:val="18"/>
        </w:rPr>
        <w:t>passion for gerontology</w:t>
      </w:r>
      <w:r w:rsidRPr="009A6B48">
        <w:rPr>
          <w:rFonts w:ascii="Century Gothic" w:hAnsi="Century Gothic"/>
          <w:sz w:val="18"/>
          <w:szCs w:val="18"/>
        </w:rPr>
        <w:t xml:space="preserve"> as an essential characteristic</w:t>
      </w:r>
      <w:r w:rsidR="00BC334C" w:rsidRPr="009A6B48">
        <w:rPr>
          <w:rFonts w:ascii="Century Gothic" w:hAnsi="Century Gothic"/>
          <w:sz w:val="18"/>
          <w:szCs w:val="18"/>
        </w:rPr>
        <w:t xml:space="preserve"> of GAP participants</w:t>
      </w:r>
      <w:r w:rsidRPr="009A6B48">
        <w:rPr>
          <w:rFonts w:ascii="Century Gothic" w:hAnsi="Century Gothic"/>
          <w:sz w:val="18"/>
          <w:szCs w:val="18"/>
        </w:rPr>
        <w:t>. The second most frequently mentioned theme was motivation to learn or being “keen” (M</w:t>
      </w:r>
      <w:r w:rsidR="00331B39" w:rsidRPr="009A6B48">
        <w:rPr>
          <w:rFonts w:ascii="Century Gothic" w:hAnsi="Century Gothic"/>
          <w:sz w:val="18"/>
          <w:szCs w:val="18"/>
        </w:rPr>
        <w:t xml:space="preserve">entor 2, </w:t>
      </w:r>
      <w:r w:rsidRPr="009A6B48">
        <w:rPr>
          <w:rFonts w:ascii="Century Gothic" w:hAnsi="Century Gothic"/>
          <w:sz w:val="18"/>
          <w:szCs w:val="18"/>
        </w:rPr>
        <w:t xml:space="preserve">7). Mentors discussed whether </w:t>
      </w:r>
      <w:r w:rsidR="00930B5B" w:rsidRPr="009A6B48">
        <w:rPr>
          <w:rFonts w:ascii="Century Gothic" w:hAnsi="Century Gothic"/>
          <w:sz w:val="18"/>
          <w:szCs w:val="18"/>
        </w:rPr>
        <w:t xml:space="preserve">the </w:t>
      </w:r>
      <w:r w:rsidRPr="009A6B48">
        <w:rPr>
          <w:rFonts w:ascii="Century Gothic" w:hAnsi="Century Gothic"/>
          <w:sz w:val="18"/>
          <w:szCs w:val="18"/>
        </w:rPr>
        <w:t xml:space="preserve">GAP was suitable for early or </w:t>
      </w:r>
      <w:r w:rsidR="00CB5E96" w:rsidRPr="009A6B48">
        <w:rPr>
          <w:rFonts w:ascii="Century Gothic" w:hAnsi="Century Gothic"/>
          <w:sz w:val="18"/>
          <w:szCs w:val="18"/>
        </w:rPr>
        <w:t>mid-career</w:t>
      </w:r>
      <w:r w:rsidRPr="009A6B48">
        <w:rPr>
          <w:rFonts w:ascii="Century Gothic" w:hAnsi="Century Gothic"/>
          <w:sz w:val="18"/>
          <w:szCs w:val="18"/>
        </w:rPr>
        <w:t xml:space="preserve"> nurses</w:t>
      </w:r>
      <w:r w:rsidR="00930B5B" w:rsidRPr="009A6B48">
        <w:rPr>
          <w:rFonts w:ascii="Century Gothic" w:hAnsi="Century Gothic"/>
          <w:sz w:val="18"/>
          <w:szCs w:val="18"/>
        </w:rPr>
        <w:t>,</w:t>
      </w:r>
      <w:r w:rsidRPr="009A6B48">
        <w:rPr>
          <w:rFonts w:ascii="Century Gothic" w:hAnsi="Century Gothic"/>
          <w:sz w:val="18"/>
          <w:szCs w:val="18"/>
        </w:rPr>
        <w:t xml:space="preserve"> with a minority stating that ideal candidates would be new graduates. </w:t>
      </w:r>
      <w:r w:rsidR="00786C43">
        <w:rPr>
          <w:rFonts w:ascii="Century Gothic" w:hAnsi="Century Gothic"/>
          <w:sz w:val="18"/>
          <w:szCs w:val="18"/>
        </w:rPr>
        <w:t xml:space="preserve"> </w:t>
      </w:r>
      <w:r w:rsidRPr="009A6B48">
        <w:rPr>
          <w:rFonts w:ascii="Century Gothic" w:hAnsi="Century Gothic"/>
          <w:sz w:val="18"/>
          <w:szCs w:val="18"/>
        </w:rPr>
        <w:t xml:space="preserve">Most felt that </w:t>
      </w:r>
      <w:r w:rsidRPr="009A6B48">
        <w:rPr>
          <w:rFonts w:ascii="Century Gothic" w:hAnsi="Century Gothic"/>
          <w:b/>
          <w:sz w:val="18"/>
          <w:szCs w:val="18"/>
        </w:rPr>
        <w:t xml:space="preserve">some experience would be </w:t>
      </w:r>
      <w:r w:rsidR="00CB5E96" w:rsidRPr="009A6B48">
        <w:rPr>
          <w:rFonts w:ascii="Century Gothic" w:hAnsi="Century Gothic"/>
          <w:b/>
          <w:sz w:val="18"/>
          <w:szCs w:val="18"/>
        </w:rPr>
        <w:t>advantageous</w:t>
      </w:r>
      <w:r w:rsidRPr="009A6B48">
        <w:rPr>
          <w:rFonts w:ascii="Century Gothic" w:hAnsi="Century Gothic"/>
          <w:b/>
          <w:sz w:val="18"/>
          <w:szCs w:val="18"/>
        </w:rPr>
        <w:t xml:space="preserve"> </w:t>
      </w:r>
      <w:r w:rsidRPr="009A6B48">
        <w:rPr>
          <w:rFonts w:ascii="Century Gothic" w:hAnsi="Century Gothic"/>
          <w:sz w:val="18"/>
          <w:szCs w:val="18"/>
        </w:rPr>
        <w:t xml:space="preserve">before commencing </w:t>
      </w:r>
      <w:r w:rsidR="00930B5B" w:rsidRPr="009A6B48">
        <w:rPr>
          <w:rFonts w:ascii="Century Gothic" w:hAnsi="Century Gothic"/>
          <w:sz w:val="18"/>
          <w:szCs w:val="18"/>
        </w:rPr>
        <w:t xml:space="preserve">the </w:t>
      </w:r>
      <w:r w:rsidRPr="009A6B48">
        <w:rPr>
          <w:rFonts w:ascii="Century Gothic" w:hAnsi="Century Gothic"/>
          <w:sz w:val="18"/>
          <w:szCs w:val="18"/>
        </w:rPr>
        <w:t xml:space="preserve">GAP. </w:t>
      </w:r>
      <w:r w:rsidR="00CB5E96" w:rsidRPr="009A6B48">
        <w:rPr>
          <w:rFonts w:ascii="Century Gothic" w:hAnsi="Century Gothic"/>
          <w:sz w:val="18"/>
          <w:szCs w:val="18"/>
        </w:rPr>
        <w:t xml:space="preserve"> </w:t>
      </w:r>
      <w:r w:rsidRPr="009A6B48">
        <w:rPr>
          <w:rFonts w:ascii="Century Gothic" w:hAnsi="Century Gothic"/>
          <w:sz w:val="18"/>
          <w:szCs w:val="18"/>
        </w:rPr>
        <w:t xml:space="preserve">The consensus was that all candidates should display confidence and maturity and that </w:t>
      </w:r>
      <w:r w:rsidRPr="009A6B48">
        <w:rPr>
          <w:rFonts w:ascii="Century Gothic" w:hAnsi="Century Gothic"/>
          <w:b/>
          <w:sz w:val="18"/>
          <w:szCs w:val="18"/>
        </w:rPr>
        <w:t>selection interviews</w:t>
      </w:r>
      <w:r w:rsidRPr="009A6B48">
        <w:rPr>
          <w:rFonts w:ascii="Century Gothic" w:hAnsi="Century Gothic"/>
          <w:sz w:val="18"/>
          <w:szCs w:val="18"/>
        </w:rPr>
        <w:t xml:space="preserve"> were the ideal opportunity to identify </w:t>
      </w:r>
      <w:r w:rsidR="00CB5E96" w:rsidRPr="009A6B48">
        <w:rPr>
          <w:rFonts w:ascii="Century Gothic" w:hAnsi="Century Gothic"/>
          <w:sz w:val="18"/>
          <w:szCs w:val="18"/>
        </w:rPr>
        <w:t xml:space="preserve">the </w:t>
      </w:r>
      <w:r w:rsidRPr="009A6B48">
        <w:rPr>
          <w:rFonts w:ascii="Century Gothic" w:hAnsi="Century Gothic"/>
          <w:sz w:val="18"/>
          <w:szCs w:val="18"/>
        </w:rPr>
        <w:t xml:space="preserve">most appropriate candidates. </w:t>
      </w:r>
    </w:p>
    <w:p w:rsidR="00EC2ABD" w:rsidRPr="009A6B48" w:rsidRDefault="00606C6C" w:rsidP="00606C6C">
      <w:pPr>
        <w:pBdr>
          <w:top w:val="single" w:sz="4" w:space="1" w:color="auto"/>
          <w:left w:val="single" w:sz="4" w:space="4" w:color="auto"/>
          <w:bottom w:val="single" w:sz="4" w:space="1" w:color="auto"/>
          <w:right w:val="single" w:sz="4" w:space="4" w:color="auto"/>
        </w:pBdr>
        <w:jc w:val="both"/>
        <w:rPr>
          <w:rFonts w:ascii="Century Gothic" w:hAnsi="Century Gothic"/>
          <w:sz w:val="18"/>
          <w:szCs w:val="18"/>
        </w:rPr>
      </w:pPr>
      <w:r>
        <w:rPr>
          <w:rFonts w:ascii="Century Gothic" w:hAnsi="Century Gothic"/>
          <w:sz w:val="18"/>
          <w:szCs w:val="18"/>
        </w:rPr>
        <w:t xml:space="preserve">It was reiterated, that the participants </w:t>
      </w:r>
      <w:r w:rsidR="003B1E01">
        <w:rPr>
          <w:rFonts w:ascii="Century Gothic" w:hAnsi="Century Gothic"/>
          <w:sz w:val="18"/>
          <w:szCs w:val="18"/>
        </w:rPr>
        <w:t>‘</w:t>
      </w:r>
      <w:r w:rsidRPr="00606C6C">
        <w:rPr>
          <w:rFonts w:ascii="Century Gothic" w:hAnsi="Century Gothic"/>
          <w:sz w:val="18"/>
          <w:szCs w:val="18"/>
          <w:u w:val="single"/>
        </w:rPr>
        <w:t>are not students</w:t>
      </w:r>
      <w:r w:rsidR="003B1E01">
        <w:rPr>
          <w:rFonts w:ascii="Century Gothic" w:hAnsi="Century Gothic"/>
          <w:sz w:val="18"/>
          <w:szCs w:val="18"/>
          <w:u w:val="single"/>
        </w:rPr>
        <w:t>’</w:t>
      </w:r>
      <w:r>
        <w:rPr>
          <w:rFonts w:ascii="Century Gothic" w:hAnsi="Century Gothic"/>
          <w:sz w:val="18"/>
          <w:szCs w:val="18"/>
        </w:rPr>
        <w:t>. They are expected to be active participants in the workplace</w:t>
      </w:r>
      <w:r w:rsidR="00786C43">
        <w:rPr>
          <w:rFonts w:ascii="Century Gothic" w:hAnsi="Century Gothic"/>
          <w:sz w:val="18"/>
          <w:szCs w:val="18"/>
        </w:rPr>
        <w:t>,</w:t>
      </w:r>
      <w:r>
        <w:rPr>
          <w:rFonts w:ascii="Century Gothic" w:hAnsi="Century Gothic"/>
          <w:sz w:val="18"/>
          <w:szCs w:val="18"/>
        </w:rPr>
        <w:t xml:space="preserve"> replacing a colleague who is in their workplace, therefore they need to be self-motivated, proactive and driven to make the most of the opportunities the programme provides.</w:t>
      </w:r>
    </w:p>
    <w:p w:rsidR="00705BF9" w:rsidRPr="002A2314" w:rsidRDefault="00705BF9" w:rsidP="002353B4">
      <w:pPr>
        <w:pStyle w:val="ListParagraph"/>
        <w:spacing w:after="0"/>
        <w:ind w:left="0"/>
        <w:jc w:val="both"/>
        <w:rPr>
          <w:rFonts w:ascii="Century Gothic" w:hAnsi="Century Gothic"/>
          <w:b/>
          <w:sz w:val="20"/>
          <w:szCs w:val="20"/>
          <w:lang w:eastAsia="en-US"/>
        </w:rPr>
      </w:pPr>
      <w:r w:rsidRPr="002A2314">
        <w:rPr>
          <w:rFonts w:ascii="Century Gothic" w:hAnsi="Century Gothic"/>
          <w:b/>
          <w:sz w:val="20"/>
          <w:szCs w:val="20"/>
          <w:lang w:eastAsia="en-US"/>
        </w:rPr>
        <w:t>Participants</w:t>
      </w:r>
      <w:r w:rsidR="00CB5E96" w:rsidRPr="002A2314">
        <w:rPr>
          <w:rFonts w:ascii="Century Gothic" w:hAnsi="Century Gothic"/>
          <w:b/>
          <w:sz w:val="20"/>
          <w:szCs w:val="20"/>
          <w:lang w:eastAsia="en-US"/>
        </w:rPr>
        <w:t>’</w:t>
      </w:r>
      <w:r w:rsidRPr="002A2314">
        <w:rPr>
          <w:rFonts w:ascii="Century Gothic" w:hAnsi="Century Gothic"/>
          <w:b/>
          <w:sz w:val="20"/>
          <w:szCs w:val="20"/>
          <w:lang w:eastAsia="en-US"/>
        </w:rPr>
        <w:t xml:space="preserve"> profile</w:t>
      </w:r>
    </w:p>
    <w:p w:rsidR="00DB62AA" w:rsidRPr="006D0751" w:rsidRDefault="002A2314" w:rsidP="002353B4">
      <w:pPr>
        <w:pStyle w:val="ListParagraph"/>
        <w:spacing w:after="0"/>
        <w:ind w:left="0"/>
        <w:jc w:val="both"/>
        <w:rPr>
          <w:rFonts w:ascii="Century Gothic" w:hAnsi="Century Gothic"/>
          <w:sz w:val="18"/>
          <w:szCs w:val="18"/>
          <w:lang w:eastAsia="en-US"/>
        </w:rPr>
      </w:pPr>
      <w:r w:rsidRPr="006D0751">
        <w:rPr>
          <w:rFonts w:ascii="Century Gothic" w:hAnsi="Century Gothic"/>
          <w:sz w:val="18"/>
          <w:szCs w:val="18"/>
          <w:lang w:eastAsia="en-US"/>
        </w:rPr>
        <w:t>At this point in the programme’s history fourteen (</w:t>
      </w:r>
      <w:r w:rsidR="00705BF9" w:rsidRPr="006D0751">
        <w:rPr>
          <w:rFonts w:ascii="Century Gothic" w:hAnsi="Century Gothic"/>
          <w:sz w:val="18"/>
          <w:szCs w:val="18"/>
          <w:lang w:eastAsia="en-US"/>
        </w:rPr>
        <w:t>14</w:t>
      </w:r>
      <w:r w:rsidRPr="006D0751">
        <w:rPr>
          <w:rFonts w:ascii="Century Gothic" w:hAnsi="Century Gothic"/>
          <w:sz w:val="18"/>
          <w:szCs w:val="18"/>
          <w:lang w:eastAsia="en-US"/>
        </w:rPr>
        <w:t>)</w:t>
      </w:r>
      <w:r w:rsidR="00705BF9" w:rsidRPr="006D0751">
        <w:rPr>
          <w:rFonts w:ascii="Century Gothic" w:hAnsi="Century Gothic"/>
          <w:sz w:val="18"/>
          <w:szCs w:val="18"/>
          <w:lang w:eastAsia="en-US"/>
        </w:rPr>
        <w:t xml:space="preserve"> </w:t>
      </w:r>
      <w:r w:rsidRPr="006D0751">
        <w:rPr>
          <w:rFonts w:ascii="Century Gothic" w:hAnsi="Century Gothic"/>
          <w:sz w:val="18"/>
          <w:szCs w:val="18"/>
          <w:lang w:eastAsia="en-US"/>
        </w:rPr>
        <w:t>nurses have completed the programme.</w:t>
      </w:r>
      <w:r w:rsidR="004202D3">
        <w:rPr>
          <w:rFonts w:ascii="Century Gothic" w:hAnsi="Century Gothic"/>
          <w:sz w:val="18"/>
          <w:szCs w:val="18"/>
          <w:lang w:eastAsia="en-US"/>
        </w:rPr>
        <w:t xml:space="preserve"> Because of the rotation plan (three</w:t>
      </w:r>
      <w:r w:rsidRPr="006D0751">
        <w:rPr>
          <w:rFonts w:ascii="Century Gothic" w:hAnsi="Century Gothic"/>
          <w:sz w:val="18"/>
          <w:szCs w:val="18"/>
          <w:lang w:eastAsia="en-US"/>
        </w:rPr>
        <w:t xml:space="preserve"> settings each</w:t>
      </w:r>
      <w:r w:rsidR="004202D3">
        <w:rPr>
          <w:rFonts w:ascii="Century Gothic" w:hAnsi="Century Gothic"/>
          <w:sz w:val="18"/>
          <w:szCs w:val="18"/>
          <w:lang w:eastAsia="en-US"/>
        </w:rPr>
        <w:t>,</w:t>
      </w:r>
      <w:r w:rsidRPr="006D0751">
        <w:rPr>
          <w:rFonts w:ascii="Century Gothic" w:hAnsi="Century Gothic"/>
          <w:sz w:val="18"/>
          <w:szCs w:val="18"/>
          <w:lang w:eastAsia="en-US"/>
        </w:rPr>
        <w:t xml:space="preserve"> including their home base), a third came from ARC facilities and the majority from </w:t>
      </w:r>
      <w:r w:rsidR="00CB5E96" w:rsidRPr="006D0751">
        <w:rPr>
          <w:rFonts w:ascii="Century Gothic" w:hAnsi="Century Gothic"/>
          <w:sz w:val="18"/>
          <w:szCs w:val="18"/>
          <w:lang w:eastAsia="en-US"/>
        </w:rPr>
        <w:t>Older Persons Health-</w:t>
      </w:r>
      <w:r w:rsidR="00EC7DF8" w:rsidRPr="006D0751">
        <w:rPr>
          <w:rFonts w:ascii="Century Gothic" w:hAnsi="Century Gothic"/>
          <w:sz w:val="18"/>
          <w:szCs w:val="18"/>
          <w:lang w:eastAsia="en-US"/>
        </w:rPr>
        <w:t xml:space="preserve">focused </w:t>
      </w:r>
      <w:r w:rsidR="00BC334C" w:rsidRPr="006D0751">
        <w:rPr>
          <w:rFonts w:ascii="Century Gothic" w:hAnsi="Century Gothic"/>
          <w:sz w:val="18"/>
          <w:szCs w:val="18"/>
          <w:lang w:eastAsia="en-US"/>
        </w:rPr>
        <w:t xml:space="preserve">CDHB hospital </w:t>
      </w:r>
      <w:r w:rsidR="00436B20" w:rsidRPr="006D0751">
        <w:rPr>
          <w:rFonts w:ascii="Century Gothic" w:hAnsi="Century Gothic"/>
          <w:sz w:val="18"/>
          <w:szCs w:val="18"/>
          <w:lang w:eastAsia="en-US"/>
        </w:rPr>
        <w:t>settings</w:t>
      </w:r>
      <w:r w:rsidRPr="006D0751">
        <w:rPr>
          <w:rFonts w:ascii="Century Gothic" w:hAnsi="Century Gothic"/>
          <w:sz w:val="18"/>
          <w:szCs w:val="18"/>
          <w:lang w:eastAsia="en-US"/>
        </w:rPr>
        <w:t xml:space="preserve">. </w:t>
      </w:r>
      <w:r w:rsidR="00436B20" w:rsidRPr="006D0751">
        <w:rPr>
          <w:rFonts w:ascii="Century Gothic" w:hAnsi="Century Gothic"/>
          <w:sz w:val="18"/>
          <w:szCs w:val="18"/>
          <w:lang w:eastAsia="en-US"/>
        </w:rPr>
        <w:t xml:space="preserve"> </w:t>
      </w:r>
    </w:p>
    <w:p w:rsidR="00DB62AA" w:rsidRPr="006D0751" w:rsidRDefault="00DB62AA" w:rsidP="00B3459A">
      <w:pPr>
        <w:pStyle w:val="ListParagraph"/>
        <w:numPr>
          <w:ilvl w:val="0"/>
          <w:numId w:val="18"/>
        </w:numPr>
        <w:spacing w:after="0"/>
        <w:jc w:val="both"/>
        <w:rPr>
          <w:rFonts w:ascii="Century Gothic" w:hAnsi="Century Gothic"/>
          <w:sz w:val="18"/>
          <w:szCs w:val="18"/>
          <w:lang w:eastAsia="en-US"/>
        </w:rPr>
      </w:pPr>
      <w:r w:rsidRPr="006D0751">
        <w:rPr>
          <w:rFonts w:ascii="Century Gothic" w:hAnsi="Century Gothic"/>
          <w:sz w:val="18"/>
          <w:szCs w:val="18"/>
          <w:lang w:eastAsia="en-US"/>
        </w:rPr>
        <w:t xml:space="preserve">Most </w:t>
      </w:r>
      <w:r w:rsidR="00CB5E96" w:rsidRPr="006D0751">
        <w:rPr>
          <w:rFonts w:ascii="Century Gothic" w:hAnsi="Century Gothic"/>
          <w:sz w:val="18"/>
          <w:szCs w:val="18"/>
          <w:lang w:eastAsia="en-US"/>
        </w:rPr>
        <w:t xml:space="preserve">were over 40 years of age, </w:t>
      </w:r>
      <w:r w:rsidR="009B53B3" w:rsidRPr="006D0751">
        <w:rPr>
          <w:rFonts w:ascii="Century Gothic" w:hAnsi="Century Gothic"/>
          <w:sz w:val="18"/>
          <w:szCs w:val="18"/>
          <w:lang w:eastAsia="en-US"/>
        </w:rPr>
        <w:t xml:space="preserve">but two </w:t>
      </w:r>
      <w:r w:rsidR="00CB5E96" w:rsidRPr="006D0751">
        <w:rPr>
          <w:rFonts w:ascii="Century Gothic" w:hAnsi="Century Gothic"/>
          <w:sz w:val="18"/>
          <w:szCs w:val="18"/>
          <w:lang w:eastAsia="en-US"/>
        </w:rPr>
        <w:t>were under 30 years</w:t>
      </w:r>
    </w:p>
    <w:p w:rsidR="00DB62AA" w:rsidRPr="006D0751" w:rsidRDefault="002A6005" w:rsidP="00B3459A">
      <w:pPr>
        <w:pStyle w:val="ListParagraph"/>
        <w:numPr>
          <w:ilvl w:val="0"/>
          <w:numId w:val="18"/>
        </w:numPr>
        <w:spacing w:after="0"/>
        <w:jc w:val="both"/>
        <w:rPr>
          <w:rFonts w:ascii="Century Gothic" w:hAnsi="Century Gothic"/>
          <w:sz w:val="18"/>
          <w:szCs w:val="18"/>
          <w:lang w:eastAsia="en-US"/>
        </w:rPr>
      </w:pPr>
      <w:r w:rsidRPr="006D0751">
        <w:rPr>
          <w:rFonts w:ascii="Century Gothic" w:hAnsi="Century Gothic"/>
          <w:sz w:val="18"/>
          <w:szCs w:val="18"/>
          <w:lang w:eastAsia="en-US"/>
        </w:rPr>
        <w:t xml:space="preserve">More than a third of the </w:t>
      </w:r>
      <w:r w:rsidR="00930B5B" w:rsidRPr="006D0751">
        <w:rPr>
          <w:rFonts w:ascii="Century Gothic" w:hAnsi="Century Gothic"/>
          <w:sz w:val="18"/>
          <w:szCs w:val="18"/>
          <w:lang w:eastAsia="en-US"/>
        </w:rPr>
        <w:t>participants identified</w:t>
      </w:r>
      <w:r w:rsidRPr="006D0751">
        <w:rPr>
          <w:rFonts w:ascii="Century Gothic" w:hAnsi="Century Gothic"/>
          <w:sz w:val="18"/>
          <w:szCs w:val="18"/>
          <w:lang w:eastAsia="en-US"/>
        </w:rPr>
        <w:t xml:space="preserve"> as </w:t>
      </w:r>
      <w:r w:rsidR="00CB5E96" w:rsidRPr="006D0751">
        <w:rPr>
          <w:rFonts w:ascii="Century Gothic" w:hAnsi="Century Gothic"/>
          <w:sz w:val="18"/>
          <w:szCs w:val="18"/>
          <w:lang w:eastAsia="en-US"/>
        </w:rPr>
        <w:t>non-European</w:t>
      </w:r>
      <w:r w:rsidR="003A4CEF" w:rsidRPr="006D0751">
        <w:rPr>
          <w:rFonts w:ascii="Century Gothic" w:hAnsi="Century Gothic"/>
          <w:sz w:val="18"/>
          <w:szCs w:val="18"/>
          <w:lang w:eastAsia="en-US"/>
        </w:rPr>
        <w:t>, one Pacific</w:t>
      </w:r>
      <w:r w:rsidRPr="006D0751">
        <w:rPr>
          <w:rFonts w:ascii="Century Gothic" w:hAnsi="Century Gothic"/>
          <w:sz w:val="18"/>
          <w:szCs w:val="18"/>
          <w:lang w:eastAsia="en-US"/>
        </w:rPr>
        <w:t>,</w:t>
      </w:r>
      <w:r w:rsidR="003A4CEF" w:rsidRPr="006D0751">
        <w:rPr>
          <w:rFonts w:ascii="Century Gothic" w:hAnsi="Century Gothic"/>
          <w:sz w:val="18"/>
          <w:szCs w:val="18"/>
          <w:lang w:eastAsia="en-US"/>
        </w:rPr>
        <w:t xml:space="preserve"> three Asian and two </w:t>
      </w:r>
      <w:r w:rsidR="004202D3">
        <w:rPr>
          <w:rFonts w:ascii="Century Gothic" w:hAnsi="Century Gothic"/>
          <w:sz w:val="18"/>
          <w:szCs w:val="18"/>
          <w:lang w:eastAsia="en-US"/>
        </w:rPr>
        <w:t>as “</w:t>
      </w:r>
      <w:r w:rsidR="003A4CEF" w:rsidRPr="006D0751">
        <w:rPr>
          <w:rFonts w:ascii="Century Gothic" w:hAnsi="Century Gothic"/>
          <w:sz w:val="18"/>
          <w:szCs w:val="18"/>
          <w:lang w:eastAsia="en-US"/>
        </w:rPr>
        <w:t>other</w:t>
      </w:r>
      <w:r w:rsidR="004202D3">
        <w:rPr>
          <w:rFonts w:ascii="Century Gothic" w:hAnsi="Century Gothic"/>
          <w:sz w:val="18"/>
          <w:szCs w:val="18"/>
          <w:lang w:eastAsia="en-US"/>
        </w:rPr>
        <w:t>”</w:t>
      </w:r>
      <w:r w:rsidR="00930B5B" w:rsidRPr="006D0751">
        <w:rPr>
          <w:rFonts w:ascii="Century Gothic" w:hAnsi="Century Gothic"/>
          <w:sz w:val="18"/>
          <w:szCs w:val="18"/>
          <w:lang w:eastAsia="en-US"/>
        </w:rPr>
        <w:t xml:space="preserve"> ethnicity</w:t>
      </w:r>
    </w:p>
    <w:p w:rsidR="00DB62AA" w:rsidRPr="006D0751" w:rsidRDefault="002A6005" w:rsidP="00B3459A">
      <w:pPr>
        <w:pStyle w:val="ListParagraph"/>
        <w:numPr>
          <w:ilvl w:val="0"/>
          <w:numId w:val="18"/>
        </w:numPr>
        <w:spacing w:after="0"/>
        <w:jc w:val="both"/>
        <w:rPr>
          <w:rFonts w:ascii="Century Gothic" w:hAnsi="Century Gothic"/>
          <w:sz w:val="18"/>
          <w:szCs w:val="18"/>
          <w:lang w:eastAsia="en-US"/>
        </w:rPr>
      </w:pPr>
      <w:r w:rsidRPr="006D0751">
        <w:rPr>
          <w:rFonts w:ascii="Century Gothic" w:hAnsi="Century Gothic"/>
          <w:sz w:val="18"/>
          <w:szCs w:val="18"/>
          <w:lang w:eastAsia="en-US"/>
        </w:rPr>
        <w:t xml:space="preserve">Half had more than </w:t>
      </w:r>
      <w:r w:rsidR="009B53B3" w:rsidRPr="006D0751">
        <w:rPr>
          <w:rFonts w:ascii="Century Gothic" w:hAnsi="Century Gothic"/>
          <w:sz w:val="18"/>
          <w:szCs w:val="18"/>
          <w:lang w:eastAsia="en-US"/>
        </w:rPr>
        <w:t>five</w:t>
      </w:r>
      <w:r w:rsidR="00DB62AA" w:rsidRPr="006D0751">
        <w:rPr>
          <w:rFonts w:ascii="Century Gothic" w:hAnsi="Century Gothic"/>
          <w:sz w:val="18"/>
          <w:szCs w:val="18"/>
          <w:lang w:eastAsia="en-US"/>
        </w:rPr>
        <w:t xml:space="preserve"> years</w:t>
      </w:r>
      <w:r w:rsidR="009B53B3" w:rsidRPr="006D0751">
        <w:rPr>
          <w:rFonts w:ascii="Century Gothic" w:hAnsi="Century Gothic"/>
          <w:sz w:val="18"/>
          <w:szCs w:val="18"/>
          <w:lang w:eastAsia="en-US"/>
        </w:rPr>
        <w:t>’</w:t>
      </w:r>
      <w:r w:rsidR="00DB62AA" w:rsidRPr="006D0751">
        <w:rPr>
          <w:rFonts w:ascii="Century Gothic" w:hAnsi="Century Gothic"/>
          <w:sz w:val="18"/>
          <w:szCs w:val="18"/>
          <w:lang w:eastAsia="en-US"/>
        </w:rPr>
        <w:t xml:space="preserve"> exp</w:t>
      </w:r>
      <w:r w:rsidR="00930B5B" w:rsidRPr="006D0751">
        <w:rPr>
          <w:rFonts w:ascii="Century Gothic" w:hAnsi="Century Gothic"/>
          <w:sz w:val="18"/>
          <w:szCs w:val="18"/>
          <w:lang w:eastAsia="en-US"/>
        </w:rPr>
        <w:t>erience in older person’s</w:t>
      </w:r>
      <w:r w:rsidR="00CB5E96" w:rsidRPr="006D0751">
        <w:rPr>
          <w:rFonts w:ascii="Century Gothic" w:hAnsi="Century Gothic"/>
          <w:sz w:val="18"/>
          <w:szCs w:val="18"/>
          <w:lang w:eastAsia="en-US"/>
        </w:rPr>
        <w:t xml:space="preserve"> health</w:t>
      </w:r>
    </w:p>
    <w:p w:rsidR="00DB62AA" w:rsidRPr="006D0751" w:rsidRDefault="002A6005" w:rsidP="00B3459A">
      <w:pPr>
        <w:pStyle w:val="ListParagraph"/>
        <w:numPr>
          <w:ilvl w:val="0"/>
          <w:numId w:val="18"/>
        </w:numPr>
        <w:spacing w:after="0"/>
        <w:jc w:val="both"/>
        <w:rPr>
          <w:rFonts w:ascii="Century Gothic" w:hAnsi="Century Gothic"/>
          <w:sz w:val="18"/>
          <w:szCs w:val="18"/>
          <w:lang w:eastAsia="en-US"/>
        </w:rPr>
      </w:pPr>
      <w:r w:rsidRPr="006D0751">
        <w:rPr>
          <w:rFonts w:ascii="Century Gothic" w:hAnsi="Century Gothic"/>
          <w:sz w:val="18"/>
          <w:szCs w:val="18"/>
          <w:lang w:eastAsia="en-US"/>
        </w:rPr>
        <w:t xml:space="preserve">Only a third had </w:t>
      </w:r>
      <w:r w:rsidR="00DB62AA" w:rsidRPr="006D0751">
        <w:rPr>
          <w:rFonts w:ascii="Century Gothic" w:hAnsi="Century Gothic"/>
          <w:sz w:val="18"/>
          <w:szCs w:val="18"/>
          <w:lang w:eastAsia="en-US"/>
        </w:rPr>
        <w:t xml:space="preserve"> an undergraduate nursing degree</w:t>
      </w:r>
    </w:p>
    <w:p w:rsidR="00DB62AA" w:rsidRPr="006D0751" w:rsidRDefault="002A6005" w:rsidP="00B3459A">
      <w:pPr>
        <w:pStyle w:val="ListParagraph"/>
        <w:numPr>
          <w:ilvl w:val="0"/>
          <w:numId w:val="18"/>
        </w:numPr>
        <w:spacing w:after="0"/>
        <w:jc w:val="both"/>
        <w:rPr>
          <w:rFonts w:ascii="Century Gothic" w:hAnsi="Century Gothic"/>
          <w:sz w:val="18"/>
          <w:szCs w:val="18"/>
          <w:lang w:eastAsia="en-US"/>
        </w:rPr>
      </w:pPr>
      <w:r w:rsidRPr="006D0751">
        <w:rPr>
          <w:rFonts w:ascii="Century Gothic" w:hAnsi="Century Gothic"/>
          <w:sz w:val="18"/>
          <w:szCs w:val="18"/>
          <w:lang w:eastAsia="en-US"/>
        </w:rPr>
        <w:t>Just over a half of the participants had</w:t>
      </w:r>
      <w:r w:rsidR="00DB62AA" w:rsidRPr="006D0751">
        <w:rPr>
          <w:rFonts w:ascii="Century Gothic" w:hAnsi="Century Gothic"/>
          <w:sz w:val="18"/>
          <w:szCs w:val="18"/>
          <w:lang w:eastAsia="en-US"/>
        </w:rPr>
        <w:t xml:space="preserve"> experience in postgraduate education</w:t>
      </w:r>
    </w:p>
    <w:p w:rsidR="002A2314" w:rsidRPr="006D0751" w:rsidRDefault="002A2314" w:rsidP="002353B4">
      <w:pPr>
        <w:pStyle w:val="ListParagraph"/>
        <w:spacing w:after="0"/>
        <w:ind w:left="0"/>
        <w:jc w:val="both"/>
        <w:rPr>
          <w:rFonts w:ascii="Century Gothic" w:hAnsi="Century Gothic"/>
          <w:sz w:val="18"/>
          <w:szCs w:val="18"/>
          <w:lang w:eastAsia="en-US"/>
        </w:rPr>
      </w:pPr>
    </w:p>
    <w:p w:rsidR="00BC334C" w:rsidRDefault="00DB62AA" w:rsidP="002353B4">
      <w:pPr>
        <w:pStyle w:val="ListParagraph"/>
        <w:spacing w:after="0"/>
        <w:ind w:left="0"/>
        <w:jc w:val="both"/>
        <w:rPr>
          <w:rFonts w:ascii="Century Gothic" w:hAnsi="Century Gothic"/>
          <w:sz w:val="18"/>
          <w:szCs w:val="18"/>
          <w:lang w:eastAsia="en-US"/>
        </w:rPr>
      </w:pPr>
      <w:r w:rsidRPr="006D0751">
        <w:rPr>
          <w:rFonts w:ascii="Century Gothic" w:hAnsi="Century Gothic"/>
          <w:sz w:val="18"/>
          <w:szCs w:val="18"/>
          <w:lang w:eastAsia="en-US"/>
        </w:rPr>
        <w:t>This small sample suggest</w:t>
      </w:r>
      <w:r w:rsidR="002A2314" w:rsidRPr="006D0751">
        <w:rPr>
          <w:rFonts w:ascii="Century Gothic" w:hAnsi="Century Gothic"/>
          <w:sz w:val="18"/>
          <w:szCs w:val="18"/>
          <w:lang w:eastAsia="en-US"/>
        </w:rPr>
        <w:t>ed</w:t>
      </w:r>
      <w:r w:rsidRPr="006D0751">
        <w:rPr>
          <w:rFonts w:ascii="Century Gothic" w:hAnsi="Century Gothic"/>
          <w:sz w:val="18"/>
          <w:szCs w:val="18"/>
          <w:lang w:eastAsia="en-US"/>
        </w:rPr>
        <w:t xml:space="preserve"> that the participants were likely</w:t>
      </w:r>
      <w:r w:rsidR="00930B5B" w:rsidRPr="006D0751">
        <w:rPr>
          <w:rFonts w:ascii="Century Gothic" w:hAnsi="Century Gothic"/>
          <w:sz w:val="18"/>
          <w:szCs w:val="18"/>
          <w:lang w:eastAsia="en-US"/>
        </w:rPr>
        <w:t xml:space="preserve"> to be</w:t>
      </w:r>
      <w:r w:rsidRPr="006D0751">
        <w:rPr>
          <w:rFonts w:ascii="Century Gothic" w:hAnsi="Century Gothic"/>
          <w:sz w:val="18"/>
          <w:szCs w:val="18"/>
          <w:lang w:eastAsia="en-US"/>
        </w:rPr>
        <w:t xml:space="preserve"> mid-career nurses who were interested in consolidating their knowledge and experience through a formalised programme. </w:t>
      </w:r>
      <w:r w:rsidR="00EC7DF8" w:rsidRPr="006D0751">
        <w:rPr>
          <w:rFonts w:ascii="Century Gothic" w:hAnsi="Century Gothic"/>
          <w:sz w:val="18"/>
          <w:szCs w:val="18"/>
          <w:lang w:eastAsia="en-US"/>
        </w:rPr>
        <w:t xml:space="preserve"> </w:t>
      </w:r>
      <w:r w:rsidR="00BC334C" w:rsidRPr="006D0751">
        <w:rPr>
          <w:rFonts w:ascii="Century Gothic" w:hAnsi="Century Gothic"/>
          <w:sz w:val="18"/>
          <w:szCs w:val="18"/>
          <w:lang w:eastAsia="en-US"/>
        </w:rPr>
        <w:t xml:space="preserve">The </w:t>
      </w:r>
      <w:r w:rsidRPr="006D0751">
        <w:rPr>
          <w:rFonts w:ascii="Century Gothic" w:hAnsi="Century Gothic"/>
          <w:sz w:val="18"/>
          <w:szCs w:val="18"/>
          <w:lang w:eastAsia="en-US"/>
        </w:rPr>
        <w:lastRenderedPageBreak/>
        <w:t xml:space="preserve">work </w:t>
      </w:r>
      <w:r w:rsidR="00BC334C" w:rsidRPr="006D0751">
        <w:rPr>
          <w:rFonts w:ascii="Century Gothic" w:hAnsi="Century Gothic"/>
          <w:sz w:val="18"/>
          <w:szCs w:val="18"/>
          <w:lang w:eastAsia="en-US"/>
        </w:rPr>
        <w:t xml:space="preserve">profile of the GAP participants </w:t>
      </w:r>
      <w:r w:rsidR="004202D3">
        <w:rPr>
          <w:rFonts w:ascii="Century Gothic" w:hAnsi="Century Gothic"/>
          <w:sz w:val="18"/>
          <w:szCs w:val="18"/>
          <w:lang w:eastAsia="en-US"/>
        </w:rPr>
        <w:t>(figure 12</w:t>
      </w:r>
      <w:r w:rsidR="00E678FA" w:rsidRPr="006D0751">
        <w:rPr>
          <w:rFonts w:ascii="Century Gothic" w:hAnsi="Century Gothic"/>
          <w:sz w:val="18"/>
          <w:szCs w:val="18"/>
          <w:lang w:eastAsia="en-US"/>
        </w:rPr>
        <w:t>) indicates</w:t>
      </w:r>
      <w:r w:rsidR="00BC334C" w:rsidRPr="006D0751">
        <w:rPr>
          <w:rFonts w:ascii="Century Gothic" w:hAnsi="Century Gothic"/>
          <w:sz w:val="18"/>
          <w:szCs w:val="18"/>
          <w:lang w:eastAsia="en-US"/>
        </w:rPr>
        <w:t xml:space="preserve"> that they did have some experience mentoring and managing staff, </w:t>
      </w:r>
      <w:r w:rsidR="00436B20" w:rsidRPr="006D0751">
        <w:rPr>
          <w:rFonts w:ascii="Century Gothic" w:hAnsi="Century Gothic"/>
          <w:sz w:val="18"/>
          <w:szCs w:val="18"/>
          <w:lang w:eastAsia="en-US"/>
        </w:rPr>
        <w:t xml:space="preserve">most felt well supported in their workplace and confident in their role. </w:t>
      </w:r>
    </w:p>
    <w:p w:rsidR="001F670F" w:rsidRDefault="001F670F" w:rsidP="002353B4">
      <w:pPr>
        <w:pStyle w:val="ListParagraph"/>
        <w:spacing w:after="0"/>
        <w:ind w:left="0"/>
        <w:jc w:val="both"/>
        <w:rPr>
          <w:rFonts w:ascii="Century Gothic" w:hAnsi="Century Gothic"/>
          <w:sz w:val="18"/>
          <w:szCs w:val="18"/>
          <w:lang w:eastAsia="en-US"/>
        </w:rPr>
      </w:pPr>
    </w:p>
    <w:p w:rsidR="001F670F" w:rsidRDefault="001F670F" w:rsidP="002353B4">
      <w:pPr>
        <w:pStyle w:val="ListParagraph"/>
        <w:spacing w:after="0"/>
        <w:ind w:left="0"/>
        <w:jc w:val="both"/>
        <w:rPr>
          <w:rFonts w:ascii="Century Gothic" w:hAnsi="Century Gothic"/>
          <w:sz w:val="18"/>
          <w:szCs w:val="18"/>
          <w:lang w:eastAsia="en-US"/>
        </w:rPr>
      </w:pPr>
      <w:r>
        <w:rPr>
          <w:rFonts w:ascii="Century Gothic" w:hAnsi="Century Gothic"/>
          <w:sz w:val="18"/>
          <w:szCs w:val="18"/>
          <w:lang w:eastAsia="en-US"/>
        </w:rPr>
        <w:t>In November 2014 both past and current GAP participants completed an electronic questionnaire to rate the impact of the programme on them. Then in June 2015, the current participants were asked the same set of questions to determine any changes in reflection on the programme as a whole and/or impact of changes to the programme following recommendations made part way through their programme.</w:t>
      </w:r>
    </w:p>
    <w:p w:rsidR="001F670F" w:rsidRDefault="001F670F" w:rsidP="002353B4">
      <w:pPr>
        <w:pStyle w:val="ListParagraph"/>
        <w:spacing w:after="0"/>
        <w:ind w:left="0"/>
        <w:jc w:val="both"/>
        <w:rPr>
          <w:rFonts w:ascii="Century Gothic" w:hAnsi="Century Gothic"/>
          <w:sz w:val="18"/>
          <w:szCs w:val="18"/>
          <w:lang w:eastAsia="en-US"/>
        </w:rPr>
      </w:pPr>
    </w:p>
    <w:p w:rsidR="001F670F" w:rsidRPr="006D0751" w:rsidRDefault="001F670F" w:rsidP="002353B4">
      <w:pPr>
        <w:pStyle w:val="ListParagraph"/>
        <w:spacing w:after="0"/>
        <w:ind w:left="0"/>
        <w:jc w:val="both"/>
        <w:rPr>
          <w:rFonts w:ascii="Century Gothic" w:hAnsi="Century Gothic"/>
          <w:sz w:val="18"/>
          <w:szCs w:val="18"/>
          <w:lang w:eastAsia="en-US"/>
        </w:rPr>
      </w:pPr>
      <w:r>
        <w:rPr>
          <w:rFonts w:ascii="Century Gothic" w:hAnsi="Century Gothic"/>
          <w:sz w:val="18"/>
          <w:szCs w:val="18"/>
          <w:lang w:eastAsia="en-US"/>
        </w:rPr>
        <w:t xml:space="preserve">While the number of participants who responded to the 2015 questionnaire represented just under half of the final participants, the changes in responses seemed worth commenting on as well as honouring the effort these nurses went to completing the questionnaire again.  Those who completed the 2015 questionnaire overall appeared to </w:t>
      </w:r>
      <w:r w:rsidR="00E133CE">
        <w:rPr>
          <w:rFonts w:ascii="Century Gothic" w:hAnsi="Century Gothic"/>
          <w:sz w:val="18"/>
          <w:szCs w:val="18"/>
          <w:lang w:eastAsia="en-US"/>
        </w:rPr>
        <w:t xml:space="preserve">be mentoring staff more, have </w:t>
      </w:r>
      <w:r>
        <w:rPr>
          <w:rFonts w:ascii="Century Gothic" w:hAnsi="Century Gothic"/>
          <w:sz w:val="18"/>
          <w:szCs w:val="18"/>
          <w:lang w:eastAsia="en-US"/>
        </w:rPr>
        <w:t xml:space="preserve">increased support in the workplace, </w:t>
      </w:r>
      <w:r w:rsidR="00E133CE">
        <w:rPr>
          <w:rFonts w:ascii="Century Gothic" w:hAnsi="Century Gothic"/>
          <w:sz w:val="18"/>
          <w:szCs w:val="18"/>
          <w:lang w:eastAsia="en-US"/>
        </w:rPr>
        <w:t>feel more confident to p</w:t>
      </w:r>
      <w:r w:rsidR="004202D3">
        <w:rPr>
          <w:rFonts w:ascii="Century Gothic" w:hAnsi="Century Gothic"/>
          <w:sz w:val="18"/>
          <w:szCs w:val="18"/>
          <w:lang w:eastAsia="en-US"/>
        </w:rPr>
        <w:t>rovide leadership and access up-to-</w:t>
      </w:r>
      <w:r w:rsidR="00E133CE">
        <w:rPr>
          <w:rFonts w:ascii="Century Gothic" w:hAnsi="Century Gothic"/>
          <w:sz w:val="18"/>
          <w:szCs w:val="18"/>
          <w:lang w:eastAsia="en-US"/>
        </w:rPr>
        <w:t xml:space="preserve">date resources more. </w:t>
      </w:r>
    </w:p>
    <w:p w:rsidR="006D0751" w:rsidRDefault="006D0751">
      <w:pPr>
        <w:spacing w:after="0" w:line="240" w:lineRule="auto"/>
        <w:rPr>
          <w:rFonts w:ascii="Century Gothic" w:hAnsi="Century Gothic"/>
          <w:b/>
          <w:sz w:val="18"/>
          <w:szCs w:val="18"/>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4817"/>
      </w:tblGrid>
      <w:tr w:rsidR="00CE5E32" w:rsidTr="006D0751">
        <w:tc>
          <w:tcPr>
            <w:tcW w:w="4438" w:type="dxa"/>
          </w:tcPr>
          <w:p w:rsidR="00CE5E32" w:rsidRPr="00CE5E32" w:rsidRDefault="00CE5E32" w:rsidP="009B2F22">
            <w:pPr>
              <w:pStyle w:val="ListParagraph"/>
              <w:spacing w:after="120"/>
              <w:ind w:left="0"/>
              <w:rPr>
                <w:rFonts w:ascii="Century Gothic" w:hAnsi="Century Gothic"/>
                <w:b/>
                <w:noProof/>
                <w:sz w:val="18"/>
                <w:szCs w:val="18"/>
                <w:lang w:eastAsia="en-NZ"/>
              </w:rPr>
            </w:pPr>
            <w:r w:rsidRPr="00CE5E32">
              <w:rPr>
                <w:rFonts w:ascii="Century Gothic" w:hAnsi="Century Gothic"/>
                <w:b/>
                <w:noProof/>
                <w:sz w:val="18"/>
                <w:szCs w:val="18"/>
                <w:lang w:eastAsia="en-NZ"/>
              </w:rPr>
              <w:t xml:space="preserve">Figure </w:t>
            </w:r>
            <w:r w:rsidR="009B2F22">
              <w:rPr>
                <w:rFonts w:ascii="Century Gothic" w:hAnsi="Century Gothic"/>
                <w:b/>
                <w:noProof/>
                <w:sz w:val="18"/>
                <w:szCs w:val="18"/>
                <w:lang w:eastAsia="en-NZ"/>
              </w:rPr>
              <w:t>12.</w:t>
            </w:r>
            <w:r w:rsidRPr="00CE5E32">
              <w:rPr>
                <w:rFonts w:ascii="Century Gothic" w:hAnsi="Century Gothic"/>
                <w:b/>
                <w:noProof/>
                <w:sz w:val="18"/>
                <w:szCs w:val="18"/>
                <w:lang w:eastAsia="en-NZ"/>
              </w:rPr>
              <w:t xml:space="preserve"> GAP participants in their </w:t>
            </w:r>
            <w:r w:rsidRPr="00786C43">
              <w:rPr>
                <w:rFonts w:ascii="Century Gothic" w:hAnsi="Century Gothic"/>
                <w:b/>
                <w:noProof/>
                <w:sz w:val="18"/>
                <w:szCs w:val="18"/>
                <w:u w:val="single"/>
                <w:lang w:eastAsia="en-NZ"/>
              </w:rPr>
              <w:t>Pre-GAP</w:t>
            </w:r>
            <w:r w:rsidRPr="00CE5E32">
              <w:rPr>
                <w:rFonts w:ascii="Century Gothic" w:hAnsi="Century Gothic"/>
                <w:b/>
                <w:noProof/>
                <w:sz w:val="18"/>
                <w:szCs w:val="18"/>
                <w:lang w:eastAsia="en-NZ"/>
              </w:rPr>
              <w:t xml:space="preserve"> role</w:t>
            </w:r>
            <w:r w:rsidR="001F670F">
              <w:rPr>
                <w:rFonts w:ascii="Century Gothic" w:hAnsi="Century Gothic"/>
                <w:b/>
                <w:noProof/>
                <w:sz w:val="18"/>
                <w:szCs w:val="18"/>
                <w:lang w:eastAsia="en-NZ"/>
              </w:rPr>
              <w:t xml:space="preserve"> (2014)</w:t>
            </w:r>
          </w:p>
        </w:tc>
        <w:tc>
          <w:tcPr>
            <w:tcW w:w="4804" w:type="dxa"/>
          </w:tcPr>
          <w:p w:rsidR="00CE5E32" w:rsidRPr="00CE5E32" w:rsidRDefault="00CE5E32" w:rsidP="009B2F22">
            <w:pPr>
              <w:pStyle w:val="ListParagraph"/>
              <w:spacing w:after="120"/>
              <w:ind w:left="0"/>
              <w:rPr>
                <w:rFonts w:ascii="Century Gothic" w:hAnsi="Century Gothic"/>
                <w:b/>
                <w:noProof/>
                <w:sz w:val="18"/>
                <w:szCs w:val="18"/>
                <w:lang w:eastAsia="en-NZ"/>
              </w:rPr>
            </w:pPr>
            <w:r w:rsidRPr="00CE5E32">
              <w:rPr>
                <w:rFonts w:ascii="Century Gothic" w:hAnsi="Century Gothic"/>
                <w:b/>
                <w:noProof/>
                <w:sz w:val="18"/>
                <w:szCs w:val="18"/>
                <w:lang w:eastAsia="en-NZ"/>
              </w:rPr>
              <w:t xml:space="preserve">Figure </w:t>
            </w:r>
            <w:r w:rsidR="009B2F22">
              <w:rPr>
                <w:rFonts w:ascii="Century Gothic" w:hAnsi="Century Gothic"/>
                <w:b/>
                <w:noProof/>
                <w:sz w:val="18"/>
                <w:szCs w:val="18"/>
                <w:lang w:eastAsia="en-NZ"/>
              </w:rPr>
              <w:t>13.</w:t>
            </w:r>
            <w:r w:rsidRPr="00CE5E32">
              <w:rPr>
                <w:rFonts w:ascii="Century Gothic" w:hAnsi="Century Gothic"/>
                <w:b/>
                <w:noProof/>
                <w:sz w:val="18"/>
                <w:szCs w:val="18"/>
                <w:lang w:eastAsia="en-NZ"/>
              </w:rPr>
              <w:t xml:space="preserve"> GAP participants in their </w:t>
            </w:r>
            <w:r w:rsidRPr="00786C43">
              <w:rPr>
                <w:rFonts w:ascii="Century Gothic" w:hAnsi="Century Gothic"/>
                <w:b/>
                <w:noProof/>
                <w:sz w:val="18"/>
                <w:szCs w:val="18"/>
                <w:u w:val="single"/>
                <w:lang w:eastAsia="en-NZ"/>
              </w:rPr>
              <w:t>Post-GAP</w:t>
            </w:r>
            <w:r w:rsidRPr="00CE5E32">
              <w:rPr>
                <w:rFonts w:ascii="Century Gothic" w:hAnsi="Century Gothic"/>
                <w:b/>
                <w:noProof/>
                <w:sz w:val="18"/>
                <w:szCs w:val="18"/>
                <w:lang w:eastAsia="en-NZ"/>
              </w:rPr>
              <w:t xml:space="preserve"> role</w:t>
            </w:r>
            <w:r w:rsidR="001F670F">
              <w:rPr>
                <w:rFonts w:ascii="Century Gothic" w:hAnsi="Century Gothic"/>
                <w:b/>
                <w:noProof/>
                <w:sz w:val="18"/>
                <w:szCs w:val="18"/>
                <w:lang w:eastAsia="en-NZ"/>
              </w:rPr>
              <w:t xml:space="preserve"> (2015)</w:t>
            </w:r>
          </w:p>
        </w:tc>
      </w:tr>
      <w:tr w:rsidR="00CC3645" w:rsidTr="00E133CE">
        <w:trPr>
          <w:trHeight w:val="3368"/>
        </w:trPr>
        <w:tc>
          <w:tcPr>
            <w:tcW w:w="4438" w:type="dxa"/>
          </w:tcPr>
          <w:p w:rsidR="00CC3645" w:rsidRPr="00CC3645" w:rsidRDefault="00A7223A" w:rsidP="00C32717">
            <w:pPr>
              <w:pStyle w:val="ListParagraph"/>
              <w:spacing w:after="120"/>
              <w:ind w:left="0"/>
              <w:rPr>
                <w:rFonts w:ascii="Century Gothic" w:hAnsi="Century Gothic" w:cs="Arial"/>
                <w:sz w:val="24"/>
                <w:szCs w:val="24"/>
                <w:lang w:eastAsia="en-US"/>
              </w:rPr>
            </w:pPr>
            <w:r>
              <w:rPr>
                <w:rFonts w:ascii="Century Gothic" w:hAnsi="Century Gothic" w:cs="Arial"/>
                <w:noProof/>
                <w:sz w:val="24"/>
                <w:szCs w:val="24"/>
                <w:lang w:eastAsia="en-NZ"/>
              </w:rPr>
              <w:drawing>
                <wp:inline distT="0" distB="0" distL="0" distR="0" wp14:anchorId="6476A335">
                  <wp:extent cx="2840990" cy="2139950"/>
                  <wp:effectExtent l="0" t="0" r="0" b="0"/>
                  <wp:docPr id="41" name="Picture 41" descr="GAP participants in their Pre-GAP role (2014)" title="GAP participants in their Pre-GAP rol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40990" cy="2139950"/>
                          </a:xfrm>
                          <a:prstGeom prst="rect">
                            <a:avLst/>
                          </a:prstGeom>
                          <a:noFill/>
                        </pic:spPr>
                      </pic:pic>
                    </a:graphicData>
                  </a:graphic>
                </wp:inline>
              </w:drawing>
            </w:r>
          </w:p>
        </w:tc>
        <w:tc>
          <w:tcPr>
            <w:tcW w:w="4804" w:type="dxa"/>
          </w:tcPr>
          <w:p w:rsidR="00CC3645" w:rsidRDefault="00A7223A" w:rsidP="00C32717">
            <w:pPr>
              <w:pStyle w:val="ListParagraph"/>
              <w:spacing w:after="120"/>
              <w:ind w:left="0"/>
              <w:rPr>
                <w:rFonts w:ascii="Arial" w:hAnsi="Arial" w:cs="Arial"/>
                <w:sz w:val="24"/>
                <w:szCs w:val="24"/>
                <w:lang w:eastAsia="en-US"/>
              </w:rPr>
            </w:pPr>
            <w:r>
              <w:rPr>
                <w:rFonts w:ascii="Arial" w:hAnsi="Arial" w:cs="Arial"/>
                <w:noProof/>
                <w:sz w:val="24"/>
                <w:szCs w:val="24"/>
                <w:lang w:eastAsia="en-NZ"/>
              </w:rPr>
              <w:drawing>
                <wp:inline distT="0" distB="0" distL="0" distR="0" wp14:anchorId="5C606A21">
                  <wp:extent cx="3103245" cy="2139950"/>
                  <wp:effectExtent l="0" t="0" r="1905" b="0"/>
                  <wp:docPr id="42" name="Picture 42" descr="Figure 13. GAP participants in their Post-GAP role (2015)" title="Figure 13. GAP participants in their Post-GAP rol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03245" cy="2139950"/>
                          </a:xfrm>
                          <a:prstGeom prst="rect">
                            <a:avLst/>
                          </a:prstGeom>
                          <a:noFill/>
                        </pic:spPr>
                      </pic:pic>
                    </a:graphicData>
                  </a:graphic>
                </wp:inline>
              </w:drawing>
            </w:r>
          </w:p>
        </w:tc>
      </w:tr>
    </w:tbl>
    <w:p w:rsidR="00CC3645" w:rsidRDefault="00CC3645" w:rsidP="00C32717">
      <w:pPr>
        <w:pStyle w:val="ListParagraph"/>
        <w:spacing w:after="120"/>
        <w:ind w:left="0"/>
        <w:rPr>
          <w:rFonts w:ascii="Arial" w:hAnsi="Arial" w:cs="Arial"/>
          <w:sz w:val="24"/>
          <w:szCs w:val="24"/>
          <w:lang w:eastAsia="en-US"/>
        </w:rPr>
      </w:pPr>
    </w:p>
    <w:p w:rsidR="00230DCF" w:rsidRPr="00E133CE" w:rsidRDefault="00E133CE" w:rsidP="009A7443">
      <w:pPr>
        <w:pStyle w:val="ListParagraph"/>
        <w:spacing w:after="0"/>
        <w:ind w:left="0"/>
        <w:rPr>
          <w:rFonts w:ascii="Century Gothic" w:hAnsi="Century Gothic"/>
          <w:b/>
          <w:sz w:val="18"/>
          <w:szCs w:val="18"/>
          <w:lang w:eastAsia="en-US"/>
        </w:rPr>
      </w:pPr>
      <w:r>
        <w:rPr>
          <w:rFonts w:ascii="Century Gothic" w:hAnsi="Century Gothic"/>
          <w:sz w:val="18"/>
          <w:szCs w:val="18"/>
          <w:lang w:eastAsia="en-US"/>
        </w:rPr>
        <w:t>As with the previous set of questions, the 2015 GAP nurses who responded to the questionnaire rated the level of support and mentorship particularly higher than those responding to the 2014 questionnaire.</w:t>
      </w:r>
    </w:p>
    <w:p w:rsidR="003A1DA4" w:rsidRDefault="003A1DA4" w:rsidP="009A7443">
      <w:pPr>
        <w:pStyle w:val="ListParagraph"/>
        <w:spacing w:after="0"/>
        <w:ind w:left="0"/>
        <w:rPr>
          <w:rFonts w:ascii="Century Gothic" w:hAnsi="Century Gothic"/>
          <w:b/>
          <w:sz w:val="20"/>
          <w:szCs w:val="20"/>
          <w:lang w:eastAsia="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0"/>
        <w:gridCol w:w="4722"/>
      </w:tblGrid>
      <w:tr w:rsidR="00AA5698" w:rsidTr="002A2314">
        <w:tc>
          <w:tcPr>
            <w:tcW w:w="4520" w:type="dxa"/>
          </w:tcPr>
          <w:p w:rsidR="00AA5698" w:rsidRDefault="00AA5698" w:rsidP="009B2F22">
            <w:pPr>
              <w:pStyle w:val="ListParagraph"/>
              <w:spacing w:after="0" w:line="240" w:lineRule="auto"/>
              <w:ind w:left="0"/>
              <w:rPr>
                <w:rFonts w:ascii="Arial" w:hAnsi="Arial" w:cs="Arial"/>
                <w:sz w:val="24"/>
                <w:szCs w:val="24"/>
                <w:lang w:eastAsia="en-US"/>
              </w:rPr>
            </w:pPr>
            <w:r w:rsidRPr="00CE5E32">
              <w:rPr>
                <w:rFonts w:ascii="Century Gothic" w:hAnsi="Century Gothic"/>
                <w:b/>
                <w:noProof/>
                <w:sz w:val="18"/>
                <w:szCs w:val="18"/>
                <w:lang w:eastAsia="en-NZ"/>
              </w:rPr>
              <w:t xml:space="preserve">Figure </w:t>
            </w:r>
            <w:r w:rsidR="009B2F22">
              <w:rPr>
                <w:rFonts w:ascii="Century Gothic" w:hAnsi="Century Gothic"/>
                <w:b/>
                <w:noProof/>
                <w:sz w:val="18"/>
                <w:szCs w:val="18"/>
                <w:lang w:eastAsia="en-NZ"/>
              </w:rPr>
              <w:t>14.</w:t>
            </w:r>
            <w:r w:rsidRPr="00CE5E32">
              <w:rPr>
                <w:rFonts w:ascii="Century Gothic" w:hAnsi="Century Gothic"/>
                <w:b/>
                <w:noProof/>
                <w:sz w:val="18"/>
                <w:szCs w:val="18"/>
                <w:lang w:eastAsia="en-NZ"/>
              </w:rPr>
              <w:t xml:space="preserve"> GAP participants</w:t>
            </w:r>
            <w:r>
              <w:rPr>
                <w:rFonts w:ascii="Century Gothic" w:hAnsi="Century Gothic"/>
                <w:b/>
                <w:noProof/>
                <w:sz w:val="18"/>
                <w:szCs w:val="18"/>
                <w:lang w:eastAsia="en-NZ"/>
              </w:rPr>
              <w:t xml:space="preserve">’ experience at </w:t>
            </w:r>
            <w:r w:rsidRPr="002A2314">
              <w:rPr>
                <w:rFonts w:ascii="Century Gothic" w:hAnsi="Century Gothic"/>
                <w:b/>
                <w:noProof/>
                <w:sz w:val="18"/>
                <w:szCs w:val="18"/>
                <w:u w:val="single"/>
                <w:lang w:eastAsia="en-NZ"/>
              </w:rPr>
              <w:t>formative</w:t>
            </w:r>
            <w:r>
              <w:rPr>
                <w:rFonts w:ascii="Century Gothic" w:hAnsi="Century Gothic"/>
                <w:b/>
                <w:noProof/>
                <w:sz w:val="18"/>
                <w:szCs w:val="18"/>
                <w:lang w:eastAsia="en-NZ"/>
              </w:rPr>
              <w:t xml:space="preserve"> evaluation</w:t>
            </w:r>
            <w:r w:rsidR="00E133CE">
              <w:rPr>
                <w:rFonts w:ascii="Century Gothic" w:hAnsi="Century Gothic"/>
                <w:b/>
                <w:noProof/>
                <w:sz w:val="18"/>
                <w:szCs w:val="18"/>
                <w:lang w:eastAsia="en-NZ"/>
              </w:rPr>
              <w:t xml:space="preserve"> where some were part way through the programme (2014)</w:t>
            </w:r>
          </w:p>
        </w:tc>
        <w:tc>
          <w:tcPr>
            <w:tcW w:w="4722" w:type="dxa"/>
          </w:tcPr>
          <w:p w:rsidR="00AA5698" w:rsidRDefault="00AA5698" w:rsidP="009B2F22">
            <w:pPr>
              <w:pStyle w:val="ListParagraph"/>
              <w:spacing w:after="0" w:line="240" w:lineRule="auto"/>
              <w:ind w:left="0"/>
              <w:rPr>
                <w:rFonts w:ascii="Arial" w:hAnsi="Arial" w:cs="Arial"/>
                <w:sz w:val="24"/>
                <w:szCs w:val="24"/>
                <w:lang w:eastAsia="en-US"/>
              </w:rPr>
            </w:pPr>
            <w:r w:rsidRPr="00CE5E32">
              <w:rPr>
                <w:rFonts w:ascii="Century Gothic" w:hAnsi="Century Gothic"/>
                <w:b/>
                <w:noProof/>
                <w:sz w:val="18"/>
                <w:szCs w:val="18"/>
                <w:lang w:eastAsia="en-NZ"/>
              </w:rPr>
              <w:t xml:space="preserve">Figure </w:t>
            </w:r>
            <w:r w:rsidR="009B2F22">
              <w:rPr>
                <w:rFonts w:ascii="Century Gothic" w:hAnsi="Century Gothic"/>
                <w:b/>
                <w:noProof/>
                <w:sz w:val="18"/>
                <w:szCs w:val="18"/>
                <w:lang w:eastAsia="en-NZ"/>
              </w:rPr>
              <w:t>15.</w:t>
            </w:r>
            <w:r w:rsidRPr="00CE5E32">
              <w:rPr>
                <w:rFonts w:ascii="Century Gothic" w:hAnsi="Century Gothic"/>
                <w:b/>
                <w:noProof/>
                <w:sz w:val="18"/>
                <w:szCs w:val="18"/>
                <w:lang w:eastAsia="en-NZ"/>
              </w:rPr>
              <w:t xml:space="preserve"> GAP participants</w:t>
            </w:r>
            <w:r>
              <w:rPr>
                <w:rFonts w:ascii="Century Gothic" w:hAnsi="Century Gothic"/>
                <w:b/>
                <w:noProof/>
                <w:sz w:val="18"/>
                <w:szCs w:val="18"/>
                <w:lang w:eastAsia="en-NZ"/>
              </w:rPr>
              <w:t xml:space="preserve">’ experience at </w:t>
            </w:r>
            <w:r w:rsidRPr="002A2314">
              <w:rPr>
                <w:rFonts w:ascii="Century Gothic" w:hAnsi="Century Gothic"/>
                <w:b/>
                <w:noProof/>
                <w:sz w:val="18"/>
                <w:szCs w:val="18"/>
                <w:u w:val="single"/>
                <w:lang w:eastAsia="en-NZ"/>
              </w:rPr>
              <w:t>summative</w:t>
            </w:r>
            <w:r>
              <w:rPr>
                <w:rFonts w:ascii="Century Gothic" w:hAnsi="Century Gothic"/>
                <w:b/>
                <w:noProof/>
                <w:sz w:val="18"/>
                <w:szCs w:val="18"/>
                <w:lang w:eastAsia="en-NZ"/>
              </w:rPr>
              <w:t xml:space="preserve"> evaluation after </w:t>
            </w:r>
            <w:r w:rsidR="00E133CE">
              <w:rPr>
                <w:rFonts w:ascii="Century Gothic" w:hAnsi="Century Gothic"/>
                <w:b/>
                <w:noProof/>
                <w:sz w:val="18"/>
                <w:szCs w:val="18"/>
                <w:lang w:eastAsia="en-NZ"/>
              </w:rPr>
              <w:t xml:space="preserve">reflection on the programme as a whole and </w:t>
            </w:r>
            <w:r>
              <w:rPr>
                <w:rFonts w:ascii="Century Gothic" w:hAnsi="Century Gothic"/>
                <w:b/>
                <w:noProof/>
                <w:sz w:val="18"/>
                <w:szCs w:val="18"/>
                <w:lang w:eastAsia="en-NZ"/>
              </w:rPr>
              <w:t xml:space="preserve">changes </w:t>
            </w:r>
            <w:r w:rsidR="004202D3">
              <w:rPr>
                <w:rFonts w:ascii="Century Gothic" w:hAnsi="Century Gothic"/>
                <w:b/>
                <w:noProof/>
                <w:sz w:val="18"/>
                <w:szCs w:val="18"/>
                <w:lang w:eastAsia="en-NZ"/>
              </w:rPr>
              <w:t>made (2015)</w:t>
            </w:r>
          </w:p>
        </w:tc>
      </w:tr>
      <w:tr w:rsidR="00AA5698" w:rsidTr="002A2314">
        <w:tc>
          <w:tcPr>
            <w:tcW w:w="4520" w:type="dxa"/>
          </w:tcPr>
          <w:p w:rsidR="00AA5698" w:rsidRDefault="00C906D6" w:rsidP="00C32717">
            <w:pPr>
              <w:pStyle w:val="ListParagraph"/>
              <w:spacing w:after="120"/>
              <w:ind w:left="0"/>
              <w:rPr>
                <w:rFonts w:ascii="Arial" w:hAnsi="Arial" w:cs="Arial"/>
                <w:sz w:val="24"/>
                <w:szCs w:val="24"/>
                <w:lang w:eastAsia="en-US"/>
              </w:rPr>
            </w:pPr>
            <w:r>
              <w:rPr>
                <w:rFonts w:ascii="Arial" w:hAnsi="Arial" w:cs="Arial"/>
                <w:noProof/>
                <w:sz w:val="24"/>
                <w:szCs w:val="24"/>
                <w:lang w:eastAsia="en-NZ"/>
              </w:rPr>
              <w:drawing>
                <wp:inline distT="0" distB="0" distL="0" distR="0" wp14:anchorId="753D64AE">
                  <wp:extent cx="2828925" cy="2121535"/>
                  <wp:effectExtent l="0" t="0" r="9525" b="0"/>
                  <wp:docPr id="43" name="Picture 43" descr="GAP participants’ experience at formative evaluation where some were part way through the programme (2014)" title="GAP participants’ experience at formative evaluation where some were part way through the programme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28925" cy="2121535"/>
                          </a:xfrm>
                          <a:prstGeom prst="rect">
                            <a:avLst/>
                          </a:prstGeom>
                          <a:noFill/>
                        </pic:spPr>
                      </pic:pic>
                    </a:graphicData>
                  </a:graphic>
                </wp:inline>
              </w:drawing>
            </w:r>
          </w:p>
        </w:tc>
        <w:tc>
          <w:tcPr>
            <w:tcW w:w="4722" w:type="dxa"/>
          </w:tcPr>
          <w:p w:rsidR="00AA5698" w:rsidRDefault="00C906D6" w:rsidP="00C32717">
            <w:pPr>
              <w:pStyle w:val="ListParagraph"/>
              <w:spacing w:after="120"/>
              <w:ind w:left="0"/>
              <w:rPr>
                <w:rFonts w:ascii="Arial" w:hAnsi="Arial" w:cs="Arial"/>
                <w:sz w:val="24"/>
                <w:szCs w:val="24"/>
                <w:lang w:eastAsia="en-US"/>
              </w:rPr>
            </w:pPr>
            <w:r>
              <w:rPr>
                <w:rFonts w:ascii="Arial" w:hAnsi="Arial" w:cs="Arial"/>
                <w:noProof/>
                <w:sz w:val="24"/>
                <w:szCs w:val="24"/>
                <w:lang w:eastAsia="en-NZ"/>
              </w:rPr>
              <w:drawing>
                <wp:inline distT="0" distB="0" distL="0" distR="0" wp14:anchorId="6784A212">
                  <wp:extent cx="2962910" cy="2121535"/>
                  <wp:effectExtent l="0" t="0" r="8890" b="0"/>
                  <wp:docPr id="44" name="Picture 44" descr="GAP participants’ experience at summative evaluation after reflection on the programme as a whole and changes made (2015)" title="GAP participants’ experience at summative evaluation after reflection on the programme as a whole and changes made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62910" cy="2121535"/>
                          </a:xfrm>
                          <a:prstGeom prst="rect">
                            <a:avLst/>
                          </a:prstGeom>
                          <a:noFill/>
                        </pic:spPr>
                      </pic:pic>
                    </a:graphicData>
                  </a:graphic>
                </wp:inline>
              </w:drawing>
            </w:r>
          </w:p>
        </w:tc>
      </w:tr>
    </w:tbl>
    <w:p w:rsidR="00A04AAC" w:rsidRDefault="00A04AAC" w:rsidP="00E678FA">
      <w:pPr>
        <w:pStyle w:val="Heading3"/>
        <w:spacing w:before="280"/>
        <w:jc w:val="both"/>
        <w:rPr>
          <w:rFonts w:ascii="Arial" w:hAnsi="Arial" w:cs="Arial"/>
          <w:b w:val="0"/>
          <w:color w:val="auto"/>
          <w:sz w:val="24"/>
          <w:szCs w:val="24"/>
          <w:u w:val="single"/>
        </w:rPr>
      </w:pPr>
      <w:bookmarkStart w:id="247" w:name="_Toc283224383"/>
      <w:bookmarkStart w:id="248" w:name="_Toc427051758"/>
    </w:p>
    <w:p w:rsidR="00A04AAC" w:rsidRDefault="00A04AAC" w:rsidP="00A04AAC">
      <w:pPr>
        <w:rPr>
          <w:rFonts w:eastAsiaTheme="majorEastAsia"/>
        </w:rPr>
      </w:pPr>
      <w:r>
        <w:br w:type="page"/>
      </w:r>
    </w:p>
    <w:p w:rsidR="00857035" w:rsidRPr="00DF3982" w:rsidRDefault="00857035" w:rsidP="00A04AAC">
      <w:pPr>
        <w:pStyle w:val="Heading3"/>
        <w:spacing w:before="0"/>
        <w:jc w:val="both"/>
        <w:rPr>
          <w:rFonts w:ascii="Arial" w:hAnsi="Arial" w:cs="Arial"/>
          <w:b w:val="0"/>
          <w:color w:val="auto"/>
          <w:sz w:val="24"/>
          <w:szCs w:val="24"/>
          <w:u w:val="single"/>
        </w:rPr>
      </w:pPr>
      <w:r w:rsidRPr="00DF3982">
        <w:rPr>
          <w:rFonts w:ascii="Arial" w:hAnsi="Arial" w:cs="Arial"/>
          <w:b w:val="0"/>
          <w:color w:val="auto"/>
          <w:sz w:val="24"/>
          <w:szCs w:val="24"/>
          <w:u w:val="single"/>
        </w:rPr>
        <w:lastRenderedPageBreak/>
        <w:t>Programme completion</w:t>
      </w:r>
      <w:bookmarkEnd w:id="247"/>
      <w:bookmarkEnd w:id="248"/>
    </w:p>
    <w:p w:rsidR="003A55D9" w:rsidRDefault="008B59EF" w:rsidP="00A04AAC">
      <w:pPr>
        <w:spacing w:after="120"/>
        <w:jc w:val="both"/>
        <w:rPr>
          <w:rFonts w:ascii="Century Gothic" w:hAnsi="Century Gothic"/>
          <w:sz w:val="18"/>
          <w:szCs w:val="18"/>
        </w:rPr>
      </w:pPr>
      <w:r w:rsidRPr="00E133CE">
        <w:rPr>
          <w:rFonts w:ascii="Century Gothic" w:hAnsi="Century Gothic"/>
          <w:sz w:val="18"/>
          <w:szCs w:val="18"/>
        </w:rPr>
        <w:t xml:space="preserve">Participants who had completed the programme were </w:t>
      </w:r>
      <w:r w:rsidR="00CB5E96" w:rsidRPr="00E133CE">
        <w:rPr>
          <w:rFonts w:ascii="Century Gothic" w:hAnsi="Century Gothic"/>
          <w:sz w:val="18"/>
          <w:szCs w:val="18"/>
        </w:rPr>
        <w:t>justifiably</w:t>
      </w:r>
      <w:r w:rsidRPr="00E133CE">
        <w:rPr>
          <w:rFonts w:ascii="Century Gothic" w:hAnsi="Century Gothic"/>
          <w:sz w:val="18"/>
          <w:szCs w:val="18"/>
        </w:rPr>
        <w:t xml:space="preserve"> </w:t>
      </w:r>
      <w:r w:rsidRPr="00E133CE">
        <w:rPr>
          <w:rFonts w:ascii="Century Gothic" w:hAnsi="Century Gothic"/>
          <w:b/>
          <w:sz w:val="18"/>
          <w:szCs w:val="18"/>
        </w:rPr>
        <w:t xml:space="preserve">proud of </w:t>
      </w:r>
      <w:r w:rsidR="009B53B3" w:rsidRPr="00E133CE">
        <w:rPr>
          <w:rFonts w:ascii="Century Gothic" w:hAnsi="Century Gothic"/>
          <w:b/>
          <w:sz w:val="18"/>
          <w:szCs w:val="18"/>
        </w:rPr>
        <w:t>their achievements</w:t>
      </w:r>
      <w:r w:rsidRPr="00E133CE">
        <w:rPr>
          <w:rFonts w:ascii="Century Gothic" w:hAnsi="Century Gothic"/>
          <w:b/>
          <w:sz w:val="18"/>
          <w:szCs w:val="18"/>
        </w:rPr>
        <w:t xml:space="preserve"> </w:t>
      </w:r>
      <w:r w:rsidRPr="00E133CE">
        <w:rPr>
          <w:rFonts w:ascii="Century Gothic" w:hAnsi="Century Gothic"/>
          <w:sz w:val="18"/>
          <w:szCs w:val="18"/>
        </w:rPr>
        <w:t xml:space="preserve">and increased knowledge, confidence and competence. They valued the programme and </w:t>
      </w:r>
      <w:r w:rsidRPr="00E133CE">
        <w:rPr>
          <w:rFonts w:ascii="Century Gothic" w:hAnsi="Century Gothic"/>
          <w:b/>
          <w:sz w:val="18"/>
          <w:szCs w:val="18"/>
        </w:rPr>
        <w:t>would recommend</w:t>
      </w:r>
      <w:r w:rsidRPr="00E133CE">
        <w:rPr>
          <w:rFonts w:ascii="Century Gothic" w:hAnsi="Century Gothic"/>
          <w:sz w:val="18"/>
          <w:szCs w:val="18"/>
        </w:rPr>
        <w:t xml:space="preserve"> it to their </w:t>
      </w:r>
      <w:r w:rsidR="00CB5E96" w:rsidRPr="00E133CE">
        <w:rPr>
          <w:rFonts w:ascii="Century Gothic" w:hAnsi="Century Gothic"/>
          <w:sz w:val="18"/>
          <w:szCs w:val="18"/>
        </w:rPr>
        <w:t>colleagues</w:t>
      </w:r>
      <w:r w:rsidRPr="00E133CE">
        <w:rPr>
          <w:rFonts w:ascii="Century Gothic" w:hAnsi="Century Gothic"/>
          <w:sz w:val="18"/>
          <w:szCs w:val="18"/>
        </w:rPr>
        <w:t>. There were</w:t>
      </w:r>
      <w:r w:rsidR="00E678FA" w:rsidRPr="00E133CE">
        <w:rPr>
          <w:rFonts w:ascii="Century Gothic" w:hAnsi="Century Gothic"/>
          <w:sz w:val="18"/>
          <w:szCs w:val="18"/>
        </w:rPr>
        <w:t>,</w:t>
      </w:r>
      <w:r w:rsidRPr="00E133CE">
        <w:rPr>
          <w:rFonts w:ascii="Century Gothic" w:hAnsi="Century Gothic"/>
          <w:sz w:val="18"/>
          <w:szCs w:val="18"/>
        </w:rPr>
        <w:t xml:space="preserve"> however</w:t>
      </w:r>
      <w:r w:rsidR="00E678FA" w:rsidRPr="00E133CE">
        <w:rPr>
          <w:rFonts w:ascii="Century Gothic" w:hAnsi="Century Gothic"/>
          <w:sz w:val="18"/>
          <w:szCs w:val="18"/>
        </w:rPr>
        <w:t>,</w:t>
      </w:r>
      <w:r w:rsidR="00814246" w:rsidRPr="00E133CE">
        <w:rPr>
          <w:rFonts w:ascii="Century Gothic" w:hAnsi="Century Gothic"/>
          <w:sz w:val="18"/>
          <w:szCs w:val="18"/>
        </w:rPr>
        <w:t xml:space="preserve"> two</w:t>
      </w:r>
      <w:r w:rsidRPr="00E133CE">
        <w:rPr>
          <w:rFonts w:ascii="Century Gothic" w:hAnsi="Century Gothic"/>
          <w:sz w:val="18"/>
          <w:szCs w:val="18"/>
        </w:rPr>
        <w:t xml:space="preserve"> past </w:t>
      </w:r>
      <w:r w:rsidR="00CB5E96" w:rsidRPr="00E133CE">
        <w:rPr>
          <w:rFonts w:ascii="Century Gothic" w:hAnsi="Century Gothic"/>
          <w:sz w:val="18"/>
          <w:szCs w:val="18"/>
        </w:rPr>
        <w:t>participants</w:t>
      </w:r>
      <w:r w:rsidRPr="00E133CE">
        <w:rPr>
          <w:rFonts w:ascii="Century Gothic" w:hAnsi="Century Gothic"/>
          <w:sz w:val="18"/>
          <w:szCs w:val="18"/>
        </w:rPr>
        <w:t xml:space="preserve"> who had not yet completed and were still working towards their PDRP. Both current and past participants acknowledged that the GAP programme was ‘</w:t>
      </w:r>
      <w:r w:rsidRPr="00E133CE">
        <w:rPr>
          <w:rFonts w:ascii="Century Gothic" w:hAnsi="Century Gothic"/>
          <w:i/>
          <w:sz w:val="18"/>
          <w:szCs w:val="18"/>
        </w:rPr>
        <w:t xml:space="preserve">hard </w:t>
      </w:r>
      <w:r w:rsidRPr="00E133CE">
        <w:rPr>
          <w:rFonts w:ascii="Century Gothic" w:hAnsi="Century Gothic"/>
          <w:sz w:val="18"/>
          <w:szCs w:val="18"/>
        </w:rPr>
        <w:t>work’ and ‘</w:t>
      </w:r>
      <w:r w:rsidRPr="00E133CE">
        <w:rPr>
          <w:rFonts w:ascii="Century Gothic" w:hAnsi="Century Gothic"/>
          <w:i/>
          <w:sz w:val="18"/>
          <w:szCs w:val="18"/>
        </w:rPr>
        <w:t>stressful</w:t>
      </w:r>
      <w:r w:rsidRPr="00E133CE">
        <w:rPr>
          <w:rFonts w:ascii="Century Gothic" w:hAnsi="Century Gothic"/>
          <w:sz w:val="18"/>
          <w:szCs w:val="18"/>
        </w:rPr>
        <w:t xml:space="preserve">’ but </w:t>
      </w:r>
      <w:r w:rsidRPr="00E133CE">
        <w:rPr>
          <w:rFonts w:ascii="Century Gothic" w:hAnsi="Century Gothic"/>
          <w:b/>
          <w:sz w:val="18"/>
          <w:szCs w:val="18"/>
        </w:rPr>
        <w:t>worth the effort</w:t>
      </w:r>
      <w:r w:rsidRPr="00E133CE">
        <w:rPr>
          <w:rFonts w:ascii="Century Gothic" w:hAnsi="Century Gothic"/>
          <w:sz w:val="18"/>
          <w:szCs w:val="18"/>
        </w:rPr>
        <w:t xml:space="preserve">. </w:t>
      </w:r>
    </w:p>
    <w:p w:rsidR="00B3459A" w:rsidRDefault="00B3459A" w:rsidP="00786C43">
      <w:pPr>
        <w:spacing w:after="60" w:line="240" w:lineRule="auto"/>
        <w:rPr>
          <w:rFonts w:ascii="Century Gothic" w:hAnsi="Century Gothic"/>
          <w:sz w:val="18"/>
          <w:szCs w:val="18"/>
        </w:rPr>
      </w:pPr>
      <w:r w:rsidRPr="00B3459A">
        <w:rPr>
          <w:rFonts w:ascii="Century Gothic" w:hAnsi="Century Gothic"/>
          <w:sz w:val="18"/>
          <w:szCs w:val="18"/>
        </w:rPr>
        <w:t>Examples of positive outcomes and change as a result of the GAP programme included</w:t>
      </w:r>
      <w:r>
        <w:rPr>
          <w:rFonts w:ascii="Century Gothic" w:hAnsi="Century Gothic"/>
          <w:sz w:val="18"/>
          <w:szCs w:val="18"/>
        </w:rPr>
        <w:t>:</w:t>
      </w:r>
    </w:p>
    <w:p w:rsidR="00B3459A" w:rsidRDefault="00B3459A" w:rsidP="003A4418">
      <w:pPr>
        <w:pStyle w:val="ListParagraph"/>
        <w:numPr>
          <w:ilvl w:val="0"/>
          <w:numId w:val="26"/>
        </w:numPr>
        <w:spacing w:after="0" w:line="240" w:lineRule="auto"/>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o</w:t>
      </w:r>
      <w:r w:rsidRPr="00B3459A">
        <w:rPr>
          <w:rFonts w:ascii="Century Gothic" w:eastAsia="Times New Roman" w:hAnsi="Century Gothic" w:cs="Microsoft Sans Serif"/>
          <w:sz w:val="18"/>
          <w:szCs w:val="18"/>
          <w:lang w:eastAsia="en-NZ"/>
        </w:rPr>
        <w:t>btain</w:t>
      </w:r>
      <w:r w:rsidR="004202D3">
        <w:rPr>
          <w:rFonts w:ascii="Century Gothic" w:eastAsia="Times New Roman" w:hAnsi="Century Gothic" w:cs="Microsoft Sans Serif"/>
          <w:sz w:val="18"/>
          <w:szCs w:val="18"/>
          <w:lang w:eastAsia="en-NZ"/>
        </w:rPr>
        <w:t>ing</w:t>
      </w:r>
      <w:r w:rsidRPr="00B3459A">
        <w:rPr>
          <w:rFonts w:ascii="Century Gothic" w:eastAsia="Times New Roman" w:hAnsi="Century Gothic" w:cs="Microsoft Sans Serif"/>
          <w:sz w:val="18"/>
          <w:szCs w:val="18"/>
          <w:lang w:eastAsia="en-NZ"/>
        </w:rPr>
        <w:t xml:space="preserve"> </w:t>
      </w:r>
      <w:r>
        <w:rPr>
          <w:rFonts w:ascii="Century Gothic" w:eastAsia="Times New Roman" w:hAnsi="Century Gothic" w:cs="Microsoft Sans Serif"/>
          <w:sz w:val="18"/>
          <w:szCs w:val="18"/>
          <w:lang w:eastAsia="en-NZ"/>
        </w:rPr>
        <w:t xml:space="preserve">a </w:t>
      </w:r>
      <w:r w:rsidRPr="00B3459A">
        <w:rPr>
          <w:rFonts w:ascii="Century Gothic" w:eastAsia="Times New Roman" w:hAnsi="Century Gothic" w:cs="Microsoft Sans Serif"/>
          <w:sz w:val="18"/>
          <w:szCs w:val="18"/>
          <w:lang w:eastAsia="en-NZ"/>
        </w:rPr>
        <w:t>leadership</w:t>
      </w:r>
      <w:r w:rsidR="004202D3">
        <w:rPr>
          <w:rFonts w:ascii="Century Gothic" w:eastAsia="Times New Roman" w:hAnsi="Century Gothic" w:cs="Microsoft Sans Serif"/>
          <w:sz w:val="18"/>
          <w:szCs w:val="18"/>
          <w:lang w:eastAsia="en-NZ"/>
        </w:rPr>
        <w:t xml:space="preserve"> role</w:t>
      </w:r>
      <w:r>
        <w:rPr>
          <w:rFonts w:ascii="Century Gothic" w:eastAsia="Times New Roman" w:hAnsi="Century Gothic" w:cs="Microsoft Sans Serif"/>
          <w:sz w:val="18"/>
          <w:szCs w:val="18"/>
          <w:lang w:eastAsia="en-NZ"/>
        </w:rPr>
        <w:t xml:space="preserve"> </w:t>
      </w:r>
    </w:p>
    <w:p w:rsidR="00B3459A" w:rsidRDefault="00B3459A" w:rsidP="003A4418">
      <w:pPr>
        <w:pStyle w:val="ListParagraph"/>
        <w:numPr>
          <w:ilvl w:val="0"/>
          <w:numId w:val="26"/>
        </w:numPr>
        <w:spacing w:after="0" w:line="240" w:lineRule="auto"/>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becoming a r</w:t>
      </w:r>
      <w:r w:rsidRPr="00B3459A">
        <w:rPr>
          <w:rFonts w:ascii="Century Gothic" w:eastAsia="Times New Roman" w:hAnsi="Century Gothic" w:cs="Microsoft Sans Serif"/>
          <w:sz w:val="18"/>
          <w:szCs w:val="18"/>
          <w:lang w:eastAsia="en-NZ"/>
        </w:rPr>
        <w:t xml:space="preserve">ole model to junior nurses, nursing students and </w:t>
      </w:r>
      <w:r w:rsidR="004202D3">
        <w:rPr>
          <w:rFonts w:ascii="Century Gothic" w:eastAsia="Times New Roman" w:hAnsi="Century Gothic" w:cs="Microsoft Sans Serif"/>
          <w:sz w:val="18"/>
          <w:szCs w:val="18"/>
          <w:lang w:eastAsia="en-NZ"/>
        </w:rPr>
        <w:t xml:space="preserve">a </w:t>
      </w:r>
      <w:r w:rsidRPr="00B3459A">
        <w:rPr>
          <w:rFonts w:ascii="Century Gothic" w:eastAsia="Times New Roman" w:hAnsi="Century Gothic" w:cs="Microsoft Sans Serif"/>
          <w:sz w:val="18"/>
          <w:szCs w:val="18"/>
          <w:lang w:eastAsia="en-NZ"/>
        </w:rPr>
        <w:t>resource person to colleagues, doctors and allied health members</w:t>
      </w:r>
    </w:p>
    <w:p w:rsidR="00B3459A" w:rsidRPr="00B3459A" w:rsidRDefault="00B3459A" w:rsidP="00A04AAC">
      <w:pPr>
        <w:pStyle w:val="ListParagraph"/>
        <w:numPr>
          <w:ilvl w:val="0"/>
          <w:numId w:val="26"/>
        </w:numPr>
        <w:spacing w:after="0" w:line="240" w:lineRule="auto"/>
        <w:ind w:left="765" w:hanging="357"/>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e</w:t>
      </w:r>
      <w:r w:rsidRPr="00B3459A">
        <w:rPr>
          <w:rFonts w:ascii="Century Gothic" w:eastAsia="Times New Roman" w:hAnsi="Century Gothic" w:cs="Microsoft Sans Serif"/>
          <w:sz w:val="18"/>
          <w:szCs w:val="18"/>
          <w:lang w:eastAsia="en-NZ"/>
        </w:rPr>
        <w:t>xtend</w:t>
      </w:r>
      <w:r>
        <w:rPr>
          <w:rFonts w:ascii="Century Gothic" w:eastAsia="Times New Roman" w:hAnsi="Century Gothic" w:cs="Microsoft Sans Serif"/>
          <w:sz w:val="18"/>
          <w:szCs w:val="18"/>
          <w:lang w:eastAsia="en-NZ"/>
        </w:rPr>
        <w:t>ing my</w:t>
      </w:r>
      <w:r w:rsidRPr="00B3459A">
        <w:rPr>
          <w:rFonts w:ascii="Century Gothic" w:eastAsia="Times New Roman" w:hAnsi="Century Gothic" w:cs="Microsoft Sans Serif"/>
          <w:sz w:val="18"/>
          <w:szCs w:val="18"/>
          <w:lang w:eastAsia="en-NZ"/>
        </w:rPr>
        <w:t xml:space="preserve"> knowledge base and opportunity to complete the big picture of a patient</w:t>
      </w:r>
      <w:r w:rsidR="004202D3">
        <w:rPr>
          <w:rFonts w:ascii="Century Gothic" w:eastAsia="Times New Roman" w:hAnsi="Century Gothic" w:cs="Microsoft Sans Serif"/>
          <w:sz w:val="18"/>
          <w:szCs w:val="18"/>
          <w:lang w:eastAsia="en-NZ"/>
        </w:rPr>
        <w:t>’</w:t>
      </w:r>
      <w:r w:rsidRPr="00B3459A">
        <w:rPr>
          <w:rFonts w:ascii="Century Gothic" w:eastAsia="Times New Roman" w:hAnsi="Century Gothic" w:cs="Microsoft Sans Serif"/>
          <w:sz w:val="18"/>
          <w:szCs w:val="18"/>
          <w:lang w:eastAsia="en-NZ"/>
        </w:rPr>
        <w:t>s journey which provided better understanding.</w:t>
      </w:r>
    </w:p>
    <w:p w:rsidR="00B3459A" w:rsidRDefault="00B3459A" w:rsidP="00A04AAC">
      <w:pPr>
        <w:spacing w:before="120" w:after="60" w:line="240" w:lineRule="auto"/>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Comments included:</w:t>
      </w:r>
    </w:p>
    <w:p w:rsidR="00B3459A" w:rsidRDefault="00B3459A" w:rsidP="003A4418">
      <w:pPr>
        <w:pStyle w:val="ListParagraph"/>
        <w:numPr>
          <w:ilvl w:val="0"/>
          <w:numId w:val="27"/>
        </w:numPr>
        <w:spacing w:after="0" w:line="240" w:lineRule="auto"/>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w:t>
      </w:r>
      <w:r w:rsidRPr="00B3459A">
        <w:rPr>
          <w:rFonts w:ascii="Century Gothic" w:eastAsia="Times New Roman" w:hAnsi="Century Gothic" w:cs="Microsoft Sans Serif"/>
          <w:sz w:val="18"/>
          <w:szCs w:val="18"/>
          <w:lang w:eastAsia="en-NZ"/>
        </w:rPr>
        <w:t>I have become more confident in my nursing practice. I am able to manage the complex patient</w:t>
      </w:r>
      <w:r w:rsidR="009B2F22">
        <w:rPr>
          <w:rFonts w:ascii="Century Gothic" w:eastAsia="Times New Roman" w:hAnsi="Century Gothic" w:cs="Microsoft Sans Serif"/>
          <w:sz w:val="18"/>
          <w:szCs w:val="18"/>
          <w:lang w:eastAsia="en-NZ"/>
        </w:rPr>
        <w:t>’</w:t>
      </w:r>
      <w:r w:rsidRPr="00B3459A">
        <w:rPr>
          <w:rFonts w:ascii="Century Gothic" w:eastAsia="Times New Roman" w:hAnsi="Century Gothic" w:cs="Microsoft Sans Serif"/>
          <w:sz w:val="18"/>
          <w:szCs w:val="18"/>
          <w:lang w:eastAsia="en-NZ"/>
        </w:rPr>
        <w:t>s care</w:t>
      </w:r>
      <w:r>
        <w:rPr>
          <w:rFonts w:ascii="Century Gothic" w:eastAsia="Times New Roman" w:hAnsi="Century Gothic" w:cs="Microsoft Sans Serif"/>
          <w:sz w:val="18"/>
          <w:szCs w:val="18"/>
          <w:lang w:eastAsia="en-NZ"/>
        </w:rPr>
        <w:t>’</w:t>
      </w:r>
    </w:p>
    <w:p w:rsidR="00B3459A" w:rsidRDefault="00B3459A" w:rsidP="003A4418">
      <w:pPr>
        <w:pStyle w:val="ListParagraph"/>
        <w:numPr>
          <w:ilvl w:val="0"/>
          <w:numId w:val="27"/>
        </w:numPr>
        <w:spacing w:after="0" w:line="240" w:lineRule="auto"/>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w:t>
      </w:r>
      <w:r w:rsidRPr="00B3459A">
        <w:rPr>
          <w:rFonts w:ascii="Century Gothic" w:eastAsia="Times New Roman" w:hAnsi="Century Gothic" w:cs="Microsoft Sans Serif"/>
          <w:sz w:val="18"/>
          <w:szCs w:val="18"/>
          <w:lang w:eastAsia="en-NZ"/>
        </w:rPr>
        <w:t>I am able to make an optimal decision about patient</w:t>
      </w:r>
      <w:r w:rsidR="009B2F22">
        <w:rPr>
          <w:rFonts w:ascii="Century Gothic" w:eastAsia="Times New Roman" w:hAnsi="Century Gothic" w:cs="Microsoft Sans Serif"/>
          <w:sz w:val="18"/>
          <w:szCs w:val="18"/>
          <w:lang w:eastAsia="en-NZ"/>
        </w:rPr>
        <w:t>’</w:t>
      </w:r>
      <w:r w:rsidRPr="00B3459A">
        <w:rPr>
          <w:rFonts w:ascii="Century Gothic" w:eastAsia="Times New Roman" w:hAnsi="Century Gothic" w:cs="Microsoft Sans Serif"/>
          <w:sz w:val="18"/>
          <w:szCs w:val="18"/>
          <w:lang w:eastAsia="en-NZ"/>
        </w:rPr>
        <w:t>s care based on best practice</w:t>
      </w:r>
      <w:r>
        <w:rPr>
          <w:rFonts w:ascii="Century Gothic" w:eastAsia="Times New Roman" w:hAnsi="Century Gothic" w:cs="Microsoft Sans Serif"/>
          <w:sz w:val="18"/>
          <w:szCs w:val="18"/>
          <w:lang w:eastAsia="en-NZ"/>
        </w:rPr>
        <w:t>’</w:t>
      </w:r>
    </w:p>
    <w:p w:rsidR="00B3459A" w:rsidRDefault="00B3459A" w:rsidP="003A4418">
      <w:pPr>
        <w:pStyle w:val="ListParagraph"/>
        <w:numPr>
          <w:ilvl w:val="0"/>
          <w:numId w:val="27"/>
        </w:numPr>
        <w:spacing w:after="0" w:line="240" w:lineRule="auto"/>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w:t>
      </w:r>
      <w:r w:rsidRPr="00B3459A">
        <w:rPr>
          <w:rFonts w:ascii="Century Gothic" w:eastAsia="Times New Roman" w:hAnsi="Century Gothic" w:cs="Microsoft Sans Serif"/>
          <w:sz w:val="18"/>
          <w:szCs w:val="18"/>
          <w:lang w:eastAsia="en-NZ"/>
        </w:rPr>
        <w:t>I advanced my knowledge in gerontology that allows me to make improvements in older person care</w:t>
      </w:r>
      <w:r>
        <w:rPr>
          <w:rFonts w:ascii="Century Gothic" w:eastAsia="Times New Roman" w:hAnsi="Century Gothic" w:cs="Microsoft Sans Serif"/>
          <w:sz w:val="18"/>
          <w:szCs w:val="18"/>
          <w:lang w:eastAsia="en-NZ"/>
        </w:rPr>
        <w:t>’</w:t>
      </w:r>
      <w:r w:rsidRPr="00B3459A">
        <w:rPr>
          <w:rFonts w:ascii="Century Gothic" w:eastAsia="Times New Roman" w:hAnsi="Century Gothic" w:cs="Microsoft Sans Serif"/>
          <w:sz w:val="18"/>
          <w:szCs w:val="18"/>
          <w:lang w:eastAsia="en-NZ"/>
        </w:rPr>
        <w:t xml:space="preserve"> </w:t>
      </w:r>
    </w:p>
    <w:p w:rsidR="00B3459A" w:rsidRPr="00B3459A" w:rsidRDefault="00B3459A" w:rsidP="003A4418">
      <w:pPr>
        <w:pStyle w:val="ListParagraph"/>
        <w:numPr>
          <w:ilvl w:val="0"/>
          <w:numId w:val="27"/>
        </w:numPr>
        <w:spacing w:after="120" w:line="240" w:lineRule="auto"/>
        <w:ind w:left="714" w:hanging="357"/>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w:t>
      </w:r>
      <w:r w:rsidRPr="00B3459A">
        <w:rPr>
          <w:rFonts w:ascii="Century Gothic" w:eastAsia="Times New Roman" w:hAnsi="Century Gothic" w:cs="Microsoft Sans Serif"/>
          <w:sz w:val="18"/>
          <w:szCs w:val="18"/>
          <w:lang w:eastAsia="en-NZ"/>
        </w:rPr>
        <w:t>I am able to make a difference and deliver skilful care to the patients</w:t>
      </w:r>
      <w:r>
        <w:rPr>
          <w:rFonts w:ascii="Century Gothic" w:eastAsia="Times New Roman" w:hAnsi="Century Gothic" w:cs="Microsoft Sans Serif"/>
          <w:sz w:val="18"/>
          <w:szCs w:val="18"/>
          <w:lang w:eastAsia="en-NZ"/>
        </w:rPr>
        <w:t>’</w:t>
      </w:r>
    </w:p>
    <w:p w:rsidR="00A04AAC" w:rsidRPr="00A04AAC" w:rsidRDefault="00B3459A" w:rsidP="00A04AAC">
      <w:pPr>
        <w:pBdr>
          <w:top w:val="single" w:sz="4" w:space="1" w:color="auto"/>
          <w:left w:val="single" w:sz="4" w:space="4" w:color="auto"/>
          <w:bottom w:val="single" w:sz="4" w:space="1" w:color="auto"/>
          <w:right w:val="single" w:sz="4" w:space="4" w:color="auto"/>
        </w:pBdr>
        <w:jc w:val="both"/>
        <w:rPr>
          <w:rFonts w:ascii="Century Gothic" w:hAnsi="Century Gothic"/>
          <w:sz w:val="18"/>
          <w:szCs w:val="18"/>
        </w:rPr>
      </w:pPr>
      <w:r>
        <w:rPr>
          <w:rFonts w:ascii="Century Gothic" w:eastAsia="Times New Roman" w:hAnsi="Century Gothic" w:cs="Microsoft Sans Serif"/>
          <w:sz w:val="18"/>
          <w:szCs w:val="18"/>
          <w:lang w:eastAsia="en-NZ"/>
        </w:rPr>
        <w:t>‘This programme was v</w:t>
      </w:r>
      <w:r w:rsidRPr="00B3459A">
        <w:rPr>
          <w:rFonts w:ascii="Century Gothic" w:eastAsia="Times New Roman" w:hAnsi="Century Gothic" w:cs="Microsoft Sans Serif"/>
          <w:sz w:val="18"/>
          <w:szCs w:val="18"/>
          <w:lang w:eastAsia="en-NZ"/>
        </w:rPr>
        <w:t>ery useful as aged care nurses do not really have access to a quality education. The GAP programme should be strongly encouraged amongst the ARC nurses as it will allow</w:t>
      </w:r>
      <w:r>
        <w:rPr>
          <w:rFonts w:ascii="Century Gothic" w:eastAsia="Times New Roman" w:hAnsi="Century Gothic" w:cs="Microsoft Sans Serif"/>
          <w:sz w:val="18"/>
          <w:szCs w:val="18"/>
          <w:lang w:eastAsia="en-NZ"/>
        </w:rPr>
        <w:t xml:space="preserve"> us</w:t>
      </w:r>
      <w:r w:rsidRPr="00B3459A">
        <w:rPr>
          <w:rFonts w:ascii="Century Gothic" w:eastAsia="Times New Roman" w:hAnsi="Century Gothic" w:cs="Microsoft Sans Serif"/>
          <w:sz w:val="18"/>
          <w:szCs w:val="18"/>
          <w:lang w:eastAsia="en-NZ"/>
        </w:rPr>
        <w:t xml:space="preserve"> to improve the quality of residential care and to deliver optimal services to the care users. Also, the overall acuity in ARC facilities is growing and residential care is becoming more complex to manage, therefore, it is vital t</w:t>
      </w:r>
      <w:r w:rsidR="00786C43">
        <w:rPr>
          <w:rFonts w:ascii="Century Gothic" w:eastAsia="Times New Roman" w:hAnsi="Century Gothic" w:cs="Microsoft Sans Serif"/>
          <w:sz w:val="18"/>
          <w:szCs w:val="18"/>
          <w:lang w:eastAsia="en-NZ"/>
        </w:rPr>
        <w:t xml:space="preserve">o provide continuous support </w:t>
      </w:r>
      <w:r w:rsidRPr="00B3459A">
        <w:rPr>
          <w:rFonts w:ascii="Century Gothic" w:eastAsia="Times New Roman" w:hAnsi="Century Gothic" w:cs="Microsoft Sans Serif"/>
          <w:sz w:val="18"/>
          <w:szCs w:val="18"/>
          <w:lang w:eastAsia="en-NZ"/>
        </w:rPr>
        <w:t>and access for nurses who work in ARC to valuable education</w:t>
      </w:r>
      <w:r>
        <w:rPr>
          <w:rFonts w:ascii="Century Gothic" w:eastAsia="Times New Roman" w:hAnsi="Century Gothic" w:cs="Microsoft Sans Serif"/>
          <w:sz w:val="18"/>
          <w:szCs w:val="18"/>
          <w:lang w:eastAsia="en-NZ"/>
        </w:rPr>
        <w:t>’ (GAP RN Participant)</w:t>
      </w:r>
      <w:r w:rsidRPr="00B3459A">
        <w:rPr>
          <w:rFonts w:ascii="Century Gothic" w:eastAsia="Times New Roman" w:hAnsi="Century Gothic" w:cs="Microsoft Sans Serif"/>
          <w:sz w:val="18"/>
          <w:szCs w:val="18"/>
          <w:lang w:eastAsia="en-NZ"/>
        </w:rPr>
        <w:t>.</w:t>
      </w:r>
      <w:bookmarkStart w:id="249" w:name="_Toc283224384"/>
      <w:bookmarkStart w:id="250" w:name="_Toc427051759"/>
    </w:p>
    <w:p w:rsidR="00AE7074" w:rsidRPr="00B50FD9" w:rsidRDefault="00857035" w:rsidP="001C5AEE">
      <w:pPr>
        <w:pStyle w:val="Heading1"/>
        <w:pBdr>
          <w:bottom w:val="single" w:sz="4" w:space="1" w:color="auto"/>
        </w:pBdr>
        <w:jc w:val="center"/>
        <w:rPr>
          <w:b w:val="0"/>
        </w:rPr>
      </w:pPr>
      <w:r w:rsidRPr="00B50FD9">
        <w:rPr>
          <w:b w:val="0"/>
        </w:rPr>
        <w:t xml:space="preserve">Programme </w:t>
      </w:r>
      <w:r w:rsidR="00FE421F" w:rsidRPr="00B50FD9">
        <w:rPr>
          <w:b w:val="0"/>
        </w:rPr>
        <w:t>Impact</w:t>
      </w:r>
      <w:bookmarkEnd w:id="249"/>
      <w:bookmarkEnd w:id="250"/>
    </w:p>
    <w:p w:rsidR="001F69A2" w:rsidRPr="001F69A2" w:rsidRDefault="001F69A2" w:rsidP="001F69A2">
      <w:pPr>
        <w:rPr>
          <w:rFonts w:ascii="Century Gothic" w:hAnsi="Century Gothic"/>
          <w:sz w:val="18"/>
          <w:szCs w:val="18"/>
        </w:rPr>
      </w:pPr>
      <w:bookmarkStart w:id="251" w:name="_Toc408313185"/>
      <w:bookmarkStart w:id="252" w:name="_Toc283224385"/>
      <w:r>
        <w:rPr>
          <w:rFonts w:ascii="Century Gothic" w:hAnsi="Century Gothic"/>
          <w:sz w:val="18"/>
          <w:szCs w:val="18"/>
        </w:rPr>
        <w:t>The programme impact is describe</w:t>
      </w:r>
      <w:r w:rsidR="00AE5D71">
        <w:rPr>
          <w:rFonts w:ascii="Century Gothic" w:hAnsi="Century Gothic"/>
          <w:sz w:val="18"/>
          <w:szCs w:val="18"/>
        </w:rPr>
        <w:t>d</w:t>
      </w:r>
      <w:r>
        <w:rPr>
          <w:rFonts w:ascii="Century Gothic" w:hAnsi="Century Gothic"/>
          <w:sz w:val="18"/>
          <w:szCs w:val="18"/>
        </w:rPr>
        <w:t xml:space="preserve"> in three parts</w:t>
      </w:r>
      <w:r w:rsidR="00AE5D71">
        <w:rPr>
          <w:rFonts w:ascii="Century Gothic" w:hAnsi="Century Gothic"/>
          <w:sz w:val="18"/>
          <w:szCs w:val="18"/>
        </w:rPr>
        <w:t xml:space="preserve"> to reflect the evaluation objectives</w:t>
      </w:r>
      <w:r>
        <w:rPr>
          <w:rFonts w:ascii="Century Gothic" w:hAnsi="Century Gothic"/>
          <w:sz w:val="18"/>
          <w:szCs w:val="18"/>
        </w:rPr>
        <w:t>; the impact on the participants, the impact on the service delivery and inter-organisational relationship</w:t>
      </w:r>
      <w:r w:rsidR="00FE57A8">
        <w:rPr>
          <w:rFonts w:ascii="Century Gothic" w:hAnsi="Century Gothic"/>
          <w:sz w:val="18"/>
          <w:szCs w:val="18"/>
        </w:rPr>
        <w:t>s</w:t>
      </w:r>
      <w:r>
        <w:rPr>
          <w:rFonts w:ascii="Century Gothic" w:hAnsi="Century Gothic"/>
          <w:sz w:val="18"/>
          <w:szCs w:val="18"/>
        </w:rPr>
        <w:t xml:space="preserve"> and the impact on the wider nursing workforce.</w:t>
      </w:r>
      <w:r w:rsidR="00FE57A8">
        <w:rPr>
          <w:rFonts w:ascii="Century Gothic" w:hAnsi="Century Gothic"/>
          <w:sz w:val="18"/>
          <w:szCs w:val="18"/>
        </w:rPr>
        <w:t xml:space="preserve"> </w:t>
      </w:r>
    </w:p>
    <w:p w:rsidR="00FE57A8" w:rsidRDefault="00FE57A8" w:rsidP="001C5AEE">
      <w:pPr>
        <w:rPr>
          <w:rFonts w:ascii="Century Gothic" w:hAnsi="Century Gothic"/>
          <w:sz w:val="18"/>
          <w:szCs w:val="18"/>
          <w:lang w:eastAsia="en-US"/>
        </w:rPr>
      </w:pPr>
      <w:r>
        <w:rPr>
          <w:rFonts w:ascii="Century Gothic" w:hAnsi="Century Gothic"/>
          <w:sz w:val="18"/>
          <w:szCs w:val="18"/>
          <w:lang w:eastAsia="en-US"/>
        </w:rPr>
        <w:t xml:space="preserve">Information was obtained through key informant interviews, e-surveys </w:t>
      </w:r>
      <w:r w:rsidRPr="00FE57A8">
        <w:rPr>
          <w:rFonts w:ascii="Century Gothic" w:hAnsi="Century Gothic"/>
          <w:sz w:val="18"/>
          <w:szCs w:val="18"/>
          <w:lang w:eastAsia="en-US"/>
        </w:rPr>
        <w:t>and GAP</w:t>
      </w:r>
      <w:r w:rsidR="001C5AEE" w:rsidRPr="00FE57A8">
        <w:rPr>
          <w:rFonts w:ascii="Century Gothic" w:hAnsi="Century Gothic"/>
          <w:sz w:val="18"/>
          <w:szCs w:val="18"/>
          <w:lang w:eastAsia="en-US"/>
        </w:rPr>
        <w:t xml:space="preserve"> participants</w:t>
      </w:r>
      <w:r w:rsidR="001F69A2" w:rsidRPr="00FE57A8">
        <w:rPr>
          <w:rFonts w:ascii="Century Gothic" w:hAnsi="Century Gothic"/>
          <w:sz w:val="18"/>
          <w:szCs w:val="18"/>
          <w:lang w:eastAsia="en-US"/>
        </w:rPr>
        <w:t>’</w:t>
      </w:r>
      <w:r w:rsidR="001C5AEE" w:rsidRPr="00FE57A8">
        <w:rPr>
          <w:rFonts w:ascii="Century Gothic" w:hAnsi="Century Gothic"/>
          <w:sz w:val="18"/>
          <w:szCs w:val="18"/>
          <w:lang w:eastAsia="en-US"/>
        </w:rPr>
        <w:t xml:space="preserve"> reflections and PDRP assessment documentation that were submitted as part of their r</w:t>
      </w:r>
      <w:r w:rsidR="001C5AEE">
        <w:rPr>
          <w:rFonts w:ascii="Century Gothic" w:hAnsi="Century Gothic"/>
          <w:sz w:val="18"/>
          <w:szCs w:val="18"/>
          <w:lang w:eastAsia="en-US"/>
        </w:rPr>
        <w:t>equirements for their PDRP portfolio</w:t>
      </w:r>
      <w:r w:rsidR="001F69A2">
        <w:rPr>
          <w:rFonts w:ascii="Century Gothic" w:hAnsi="Century Gothic"/>
          <w:sz w:val="18"/>
          <w:szCs w:val="18"/>
          <w:lang w:eastAsia="en-US"/>
        </w:rPr>
        <w:t xml:space="preserve"> for GAP</w:t>
      </w:r>
      <w:r w:rsidR="001C5AEE">
        <w:rPr>
          <w:rFonts w:ascii="Century Gothic" w:hAnsi="Century Gothic"/>
          <w:sz w:val="18"/>
          <w:szCs w:val="18"/>
          <w:lang w:eastAsia="en-US"/>
        </w:rPr>
        <w:t xml:space="preserve">. </w:t>
      </w:r>
    </w:p>
    <w:p w:rsidR="001C5AEE" w:rsidRPr="004C3030" w:rsidRDefault="001C5AEE" w:rsidP="001C5AEE">
      <w:pPr>
        <w:rPr>
          <w:rFonts w:ascii="Century Gothic" w:hAnsi="Century Gothic"/>
          <w:sz w:val="18"/>
          <w:szCs w:val="18"/>
        </w:rPr>
      </w:pPr>
      <w:r w:rsidRPr="004C3030">
        <w:rPr>
          <w:rFonts w:ascii="Century Gothic" w:hAnsi="Century Gothic"/>
          <w:sz w:val="18"/>
          <w:szCs w:val="18"/>
        </w:rPr>
        <w:t xml:space="preserve">The experiential learning cycle (illustrated below) </w:t>
      </w:r>
      <w:r w:rsidR="001F69A2">
        <w:rPr>
          <w:rFonts w:ascii="Century Gothic" w:hAnsi="Century Gothic"/>
          <w:sz w:val="18"/>
          <w:szCs w:val="18"/>
        </w:rPr>
        <w:t xml:space="preserve">was </w:t>
      </w:r>
      <w:r w:rsidR="00BA1778">
        <w:rPr>
          <w:rFonts w:ascii="Century Gothic" w:hAnsi="Century Gothic"/>
          <w:sz w:val="18"/>
          <w:szCs w:val="18"/>
        </w:rPr>
        <w:t>used</w:t>
      </w:r>
      <w:r w:rsidR="001F69A2">
        <w:rPr>
          <w:rFonts w:ascii="Century Gothic" w:hAnsi="Century Gothic"/>
          <w:sz w:val="18"/>
          <w:szCs w:val="18"/>
        </w:rPr>
        <w:t xml:space="preserve"> </w:t>
      </w:r>
      <w:r w:rsidR="00BA1778">
        <w:rPr>
          <w:rFonts w:ascii="Century Gothic" w:hAnsi="Century Gothic"/>
          <w:sz w:val="18"/>
          <w:szCs w:val="18"/>
        </w:rPr>
        <w:t>to form</w:t>
      </w:r>
      <w:r w:rsidRPr="004C3030">
        <w:rPr>
          <w:rFonts w:ascii="Century Gothic" w:hAnsi="Century Gothic"/>
          <w:sz w:val="18"/>
          <w:szCs w:val="18"/>
        </w:rPr>
        <w:t xml:space="preserve"> a framework for capturing</w:t>
      </w:r>
      <w:r w:rsidR="00AE5D71">
        <w:rPr>
          <w:rFonts w:ascii="Century Gothic" w:hAnsi="Century Gothic"/>
          <w:sz w:val="18"/>
          <w:szCs w:val="18"/>
        </w:rPr>
        <w:t xml:space="preserve"> reflective </w:t>
      </w:r>
      <w:r w:rsidRPr="004C3030">
        <w:rPr>
          <w:rFonts w:ascii="Century Gothic" w:hAnsi="Century Gothic"/>
          <w:sz w:val="18"/>
          <w:szCs w:val="18"/>
        </w:rPr>
        <w:t>exemplars</w:t>
      </w:r>
      <w:r w:rsidR="004C3030">
        <w:rPr>
          <w:rFonts w:ascii="Century Gothic" w:hAnsi="Century Gothic"/>
          <w:sz w:val="18"/>
          <w:szCs w:val="18"/>
        </w:rPr>
        <w:t xml:space="preserve"> </w:t>
      </w:r>
      <w:r w:rsidR="00BA1778">
        <w:rPr>
          <w:rFonts w:ascii="Century Gothic" w:hAnsi="Century Gothic"/>
          <w:sz w:val="18"/>
          <w:szCs w:val="18"/>
        </w:rPr>
        <w:t>completed by the participants during the final stages of the programme. These were then thematically analysed</w:t>
      </w:r>
      <w:r w:rsidR="00AE5D71">
        <w:rPr>
          <w:rFonts w:ascii="Century Gothic" w:hAnsi="Century Gothic"/>
          <w:sz w:val="18"/>
          <w:szCs w:val="18"/>
        </w:rPr>
        <w:t xml:space="preserve"> using the framework below to inform </w:t>
      </w:r>
      <w:r w:rsidR="004202D3">
        <w:rPr>
          <w:rFonts w:ascii="Century Gothic" w:hAnsi="Century Gothic"/>
          <w:sz w:val="18"/>
          <w:szCs w:val="18"/>
        </w:rPr>
        <w:t>analysis to</w:t>
      </w:r>
      <w:r w:rsidR="001F69A2">
        <w:rPr>
          <w:rFonts w:ascii="Century Gothic" w:hAnsi="Century Gothic"/>
          <w:sz w:val="18"/>
          <w:szCs w:val="18"/>
        </w:rPr>
        <w:t xml:space="preserve"> gain a greater</w:t>
      </w:r>
      <w:r w:rsidR="001F69A2">
        <w:rPr>
          <w:rFonts w:ascii="Century Gothic" w:hAnsi="Century Gothic"/>
          <w:sz w:val="18"/>
          <w:szCs w:val="18"/>
          <w:lang w:eastAsia="en-US"/>
        </w:rPr>
        <w:t xml:space="preserve"> understanding </w:t>
      </w:r>
      <w:r w:rsidR="004202D3">
        <w:rPr>
          <w:rFonts w:ascii="Century Gothic" w:hAnsi="Century Gothic"/>
          <w:sz w:val="18"/>
          <w:szCs w:val="18"/>
          <w:lang w:eastAsia="en-US"/>
        </w:rPr>
        <w:t xml:space="preserve">of </w:t>
      </w:r>
      <w:r w:rsidR="001F69A2">
        <w:rPr>
          <w:rFonts w:ascii="Century Gothic" w:hAnsi="Century Gothic"/>
          <w:sz w:val="18"/>
          <w:szCs w:val="18"/>
          <w:lang w:eastAsia="en-US"/>
        </w:rPr>
        <w:t xml:space="preserve">how GAP directly influenced the </w:t>
      </w:r>
      <w:r w:rsidR="00BA1778">
        <w:rPr>
          <w:rFonts w:ascii="Century Gothic" w:hAnsi="Century Gothic"/>
          <w:sz w:val="18"/>
          <w:szCs w:val="18"/>
          <w:lang w:eastAsia="en-US"/>
        </w:rPr>
        <w:t xml:space="preserve">individual </w:t>
      </w:r>
      <w:r w:rsidR="001F69A2">
        <w:rPr>
          <w:rFonts w:ascii="Century Gothic" w:hAnsi="Century Gothic"/>
          <w:sz w:val="18"/>
          <w:szCs w:val="18"/>
          <w:lang w:eastAsia="en-US"/>
        </w:rPr>
        <w:t>participant</w:t>
      </w:r>
      <w:r w:rsidR="004202D3">
        <w:rPr>
          <w:rFonts w:ascii="Century Gothic" w:hAnsi="Century Gothic"/>
          <w:sz w:val="18"/>
          <w:szCs w:val="18"/>
          <w:lang w:eastAsia="en-US"/>
        </w:rPr>
        <w:t>’</w:t>
      </w:r>
      <w:r w:rsidR="001F69A2">
        <w:rPr>
          <w:rFonts w:ascii="Century Gothic" w:hAnsi="Century Gothic"/>
          <w:sz w:val="18"/>
          <w:szCs w:val="18"/>
          <w:lang w:eastAsia="en-US"/>
        </w:rPr>
        <w:t>s development</w:t>
      </w:r>
      <w:r w:rsidR="00AE5D71">
        <w:rPr>
          <w:rFonts w:ascii="Century Gothic" w:hAnsi="Century Gothic"/>
          <w:sz w:val="18"/>
          <w:szCs w:val="18"/>
          <w:lang w:eastAsia="en-US"/>
        </w:rPr>
        <w:t>.</w:t>
      </w:r>
      <w:r w:rsidR="001F69A2">
        <w:rPr>
          <w:rFonts w:ascii="Century Gothic" w:hAnsi="Century Gothic"/>
          <w:sz w:val="18"/>
          <w:szCs w:val="18"/>
          <w:lang w:eastAsia="en-US"/>
        </w:rPr>
        <w:t xml:space="preserve"> </w:t>
      </w:r>
    </w:p>
    <w:p w:rsidR="001C5AEE" w:rsidRPr="009B2F22" w:rsidRDefault="009B2F22" w:rsidP="00A04AAC">
      <w:pPr>
        <w:spacing w:after="0"/>
        <w:rPr>
          <w:rFonts w:ascii="Century Gothic" w:hAnsi="Century Gothic"/>
          <w:b/>
          <w:sz w:val="18"/>
          <w:szCs w:val="18"/>
        </w:rPr>
      </w:pPr>
      <w:r w:rsidRPr="009B2F22">
        <w:rPr>
          <w:rFonts w:ascii="Century Gothic" w:hAnsi="Century Gothic"/>
          <w:b/>
          <w:sz w:val="18"/>
          <w:szCs w:val="18"/>
        </w:rPr>
        <w:t xml:space="preserve">Figure 16. </w:t>
      </w:r>
      <w:r w:rsidR="001C5AEE" w:rsidRPr="009B2F22">
        <w:rPr>
          <w:rFonts w:ascii="Century Gothic" w:hAnsi="Century Gothic"/>
          <w:b/>
          <w:sz w:val="18"/>
          <w:szCs w:val="18"/>
        </w:rPr>
        <w:t>Framework for describing GAP exemplar</w:t>
      </w:r>
    </w:p>
    <w:p w:rsidR="001C5AEE" w:rsidRDefault="001C5AEE" w:rsidP="001C5AEE">
      <w:pPr>
        <w:jc w:val="center"/>
      </w:pPr>
      <w:r w:rsidRPr="00F65FF8">
        <w:rPr>
          <w:rFonts w:ascii="Century Gothic" w:hAnsi="Century Gothic"/>
          <w:noProof/>
          <w:lang w:eastAsia="en-NZ"/>
        </w:rPr>
        <w:drawing>
          <wp:inline distT="0" distB="0" distL="0" distR="0" wp14:anchorId="7320FECC" wp14:editId="53DBE05E">
            <wp:extent cx="2790702" cy="2060949"/>
            <wp:effectExtent l="0" t="0" r="0" b="0"/>
            <wp:docPr id="5" name="Picture 5" descr="Framework for describing GAP exemplar" title="Framework for describing GAP exemp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edbatista.typepad.com/edbatista/images/2007/10/Experiential_Learning_Cycles_696.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182" cy="2072381"/>
                    </a:xfrm>
                    <a:prstGeom prst="rect">
                      <a:avLst/>
                    </a:prstGeom>
                    <a:noFill/>
                    <a:ln>
                      <a:noFill/>
                    </a:ln>
                  </pic:spPr>
                </pic:pic>
              </a:graphicData>
            </a:graphic>
          </wp:inline>
        </w:drawing>
      </w:r>
    </w:p>
    <w:p w:rsidR="001C5AEE" w:rsidRPr="004C3030" w:rsidRDefault="0062535F" w:rsidP="001C5AEE">
      <w:pPr>
        <w:rPr>
          <w:rFonts w:ascii="Century Gothic" w:hAnsi="Century Gothic"/>
          <w:sz w:val="16"/>
          <w:szCs w:val="16"/>
          <w:lang w:eastAsia="en-NZ"/>
        </w:rPr>
      </w:pPr>
      <w:hyperlink r:id="rId34" w:history="1">
        <w:r w:rsidR="001C5AEE" w:rsidRPr="004C3030">
          <w:rPr>
            <w:rStyle w:val="Hyperlink"/>
            <w:rFonts w:ascii="Century Gothic" w:hAnsi="Century Gothic"/>
            <w:sz w:val="16"/>
            <w:szCs w:val="16"/>
            <w:lang w:eastAsia="en-NZ"/>
          </w:rPr>
          <w:t>http://edbatista.typepad.com/edbatista/images/2007/10/Experiential_Learning_Cycles_696.jpg</w:t>
        </w:r>
      </w:hyperlink>
      <w:r w:rsidR="001C5AEE" w:rsidRPr="004C3030">
        <w:rPr>
          <w:rFonts w:ascii="Century Gothic" w:hAnsi="Century Gothic"/>
          <w:sz w:val="16"/>
          <w:szCs w:val="16"/>
          <w:lang w:eastAsia="en-NZ"/>
        </w:rPr>
        <w:t xml:space="preserve"> </w:t>
      </w:r>
    </w:p>
    <w:p w:rsidR="00FE57A8" w:rsidRPr="00FE57A8" w:rsidRDefault="00FE57A8" w:rsidP="00FE57A8">
      <w:pPr>
        <w:pStyle w:val="Heading2"/>
        <w:rPr>
          <w:rFonts w:ascii="Century Gothic" w:eastAsiaTheme="minorEastAsia" w:hAnsi="Century Gothic" w:cstheme="minorBidi"/>
          <w:b w:val="0"/>
          <w:bCs w:val="0"/>
          <w:i w:val="0"/>
          <w:iCs w:val="0"/>
          <w:sz w:val="18"/>
          <w:szCs w:val="18"/>
        </w:rPr>
      </w:pPr>
      <w:bookmarkStart w:id="253" w:name="_Toc427051760"/>
      <w:r w:rsidRPr="00FE57A8">
        <w:rPr>
          <w:b w:val="0"/>
          <w:i w:val="0"/>
          <w:sz w:val="24"/>
          <w:szCs w:val="24"/>
          <w:u w:val="single"/>
        </w:rPr>
        <w:lastRenderedPageBreak/>
        <w:t xml:space="preserve">Impact of </w:t>
      </w:r>
      <w:r>
        <w:rPr>
          <w:b w:val="0"/>
          <w:i w:val="0"/>
          <w:sz w:val="24"/>
          <w:szCs w:val="24"/>
          <w:u w:val="single"/>
        </w:rPr>
        <w:t>GAP on the participants</w:t>
      </w:r>
      <w:bookmarkEnd w:id="253"/>
    </w:p>
    <w:p w:rsidR="001C5AEE" w:rsidRDefault="001C5AEE" w:rsidP="001F69A2">
      <w:pPr>
        <w:spacing w:after="0"/>
        <w:rPr>
          <w:rFonts w:ascii="Century Gothic" w:hAnsi="Century Gothic"/>
          <w:sz w:val="18"/>
          <w:szCs w:val="18"/>
          <w:lang w:eastAsia="en-US"/>
        </w:rPr>
      </w:pPr>
      <w:r>
        <w:rPr>
          <w:rFonts w:ascii="Century Gothic" w:hAnsi="Century Gothic"/>
          <w:sz w:val="18"/>
          <w:szCs w:val="18"/>
          <w:lang w:eastAsia="en-US"/>
        </w:rPr>
        <w:t xml:space="preserve">Twenty five reflections and PDRP excerpts were collated from </w:t>
      </w:r>
      <w:r w:rsidR="00786C43">
        <w:rPr>
          <w:rFonts w:ascii="Century Gothic" w:hAnsi="Century Gothic"/>
          <w:sz w:val="18"/>
          <w:szCs w:val="18"/>
          <w:lang w:eastAsia="en-US"/>
        </w:rPr>
        <w:t>nine</w:t>
      </w:r>
      <w:r>
        <w:rPr>
          <w:rFonts w:ascii="Century Gothic" w:hAnsi="Century Gothic"/>
          <w:sz w:val="18"/>
          <w:szCs w:val="18"/>
          <w:lang w:eastAsia="en-US"/>
        </w:rPr>
        <w:t xml:space="preserve"> GAP participants. A wide range of subjects and topics were included in the reflections and </w:t>
      </w:r>
      <w:r w:rsidRPr="00DC229F">
        <w:rPr>
          <w:rFonts w:ascii="Century Gothic" w:hAnsi="Century Gothic"/>
          <w:b/>
          <w:sz w:val="18"/>
          <w:szCs w:val="18"/>
          <w:lang w:eastAsia="en-US"/>
        </w:rPr>
        <w:t>three core categories emerged</w:t>
      </w:r>
      <w:r>
        <w:rPr>
          <w:rFonts w:ascii="Century Gothic" w:hAnsi="Century Gothic"/>
          <w:sz w:val="18"/>
          <w:szCs w:val="18"/>
          <w:lang w:eastAsia="en-US"/>
        </w:rPr>
        <w:t xml:space="preserve"> from data analysis:</w:t>
      </w:r>
    </w:p>
    <w:p w:rsidR="001C5AEE" w:rsidRPr="00F57E1F" w:rsidRDefault="001C5AEE" w:rsidP="003A4418">
      <w:pPr>
        <w:pStyle w:val="ListParagraph"/>
        <w:numPr>
          <w:ilvl w:val="1"/>
          <w:numId w:val="28"/>
        </w:numPr>
        <w:rPr>
          <w:rFonts w:ascii="Century Gothic" w:hAnsi="Century Gothic"/>
          <w:sz w:val="18"/>
          <w:szCs w:val="18"/>
          <w:lang w:eastAsia="en-US"/>
        </w:rPr>
      </w:pPr>
      <w:r w:rsidRPr="00F57E1F">
        <w:rPr>
          <w:rFonts w:ascii="Century Gothic" w:hAnsi="Century Gothic"/>
          <w:sz w:val="18"/>
          <w:szCs w:val="18"/>
          <w:lang w:eastAsia="en-US"/>
        </w:rPr>
        <w:t xml:space="preserve">The </w:t>
      </w:r>
      <w:r w:rsidRPr="00DC229F">
        <w:rPr>
          <w:rFonts w:ascii="Century Gothic" w:hAnsi="Century Gothic"/>
          <w:sz w:val="18"/>
          <w:szCs w:val="18"/>
          <w:u w:val="single"/>
          <w:lang w:eastAsia="en-US"/>
        </w:rPr>
        <w:t>benefits and value of GAP</w:t>
      </w:r>
      <w:r w:rsidRPr="00F57E1F">
        <w:rPr>
          <w:rFonts w:ascii="Century Gothic" w:hAnsi="Century Gothic"/>
          <w:sz w:val="18"/>
          <w:szCs w:val="18"/>
          <w:lang w:eastAsia="en-US"/>
        </w:rPr>
        <w:t xml:space="preserve"> from participants</w:t>
      </w:r>
      <w:r w:rsidR="004202D3">
        <w:rPr>
          <w:rFonts w:ascii="Century Gothic" w:hAnsi="Century Gothic"/>
          <w:sz w:val="18"/>
          <w:szCs w:val="18"/>
          <w:lang w:eastAsia="en-US"/>
        </w:rPr>
        <w:t>’</w:t>
      </w:r>
      <w:r w:rsidRPr="00F57E1F">
        <w:rPr>
          <w:rFonts w:ascii="Century Gothic" w:hAnsi="Century Gothic"/>
          <w:sz w:val="18"/>
          <w:szCs w:val="18"/>
          <w:lang w:eastAsia="en-US"/>
        </w:rPr>
        <w:t xml:space="preserve"> perspectives</w:t>
      </w:r>
    </w:p>
    <w:p w:rsidR="001C5AEE" w:rsidRPr="00F57E1F" w:rsidRDefault="001C5AEE" w:rsidP="003A4418">
      <w:pPr>
        <w:pStyle w:val="ListParagraph"/>
        <w:numPr>
          <w:ilvl w:val="1"/>
          <w:numId w:val="28"/>
        </w:numPr>
        <w:rPr>
          <w:rFonts w:ascii="Century Gothic" w:hAnsi="Century Gothic"/>
          <w:sz w:val="18"/>
          <w:szCs w:val="18"/>
          <w:lang w:eastAsia="en-US"/>
        </w:rPr>
      </w:pPr>
      <w:r w:rsidRPr="00F57E1F">
        <w:rPr>
          <w:rFonts w:ascii="Century Gothic" w:hAnsi="Century Gothic"/>
          <w:sz w:val="18"/>
          <w:szCs w:val="18"/>
          <w:lang w:eastAsia="en-US"/>
        </w:rPr>
        <w:t xml:space="preserve">The development of </w:t>
      </w:r>
      <w:r w:rsidRPr="00DC229F">
        <w:rPr>
          <w:rFonts w:ascii="Century Gothic" w:hAnsi="Century Gothic"/>
          <w:sz w:val="18"/>
          <w:szCs w:val="18"/>
          <w:u w:val="single"/>
          <w:lang w:eastAsia="en-US"/>
        </w:rPr>
        <w:t>enhanced clinical competence and understanding of aged care</w:t>
      </w:r>
    </w:p>
    <w:p w:rsidR="001C5AEE" w:rsidRPr="00DC229F" w:rsidRDefault="001C5AEE" w:rsidP="003A4418">
      <w:pPr>
        <w:pStyle w:val="ListParagraph"/>
        <w:numPr>
          <w:ilvl w:val="1"/>
          <w:numId w:val="28"/>
        </w:numPr>
        <w:rPr>
          <w:rFonts w:ascii="Century Gothic" w:hAnsi="Century Gothic"/>
          <w:sz w:val="18"/>
          <w:szCs w:val="18"/>
          <w:u w:val="single"/>
          <w:lang w:eastAsia="en-US"/>
        </w:rPr>
      </w:pPr>
      <w:r w:rsidRPr="00F57E1F">
        <w:rPr>
          <w:rFonts w:ascii="Century Gothic" w:hAnsi="Century Gothic"/>
          <w:sz w:val="18"/>
          <w:szCs w:val="18"/>
          <w:lang w:eastAsia="en-US"/>
        </w:rPr>
        <w:t xml:space="preserve">The emergence of GAP participants as </w:t>
      </w:r>
      <w:r w:rsidRPr="00DC229F">
        <w:rPr>
          <w:rFonts w:ascii="Century Gothic" w:hAnsi="Century Gothic"/>
          <w:sz w:val="18"/>
          <w:szCs w:val="18"/>
          <w:u w:val="single"/>
          <w:lang w:eastAsia="en-US"/>
        </w:rPr>
        <w:t xml:space="preserve">leaders </w:t>
      </w:r>
    </w:p>
    <w:p w:rsidR="00A60406" w:rsidRPr="004B1BC2" w:rsidRDefault="00A60406" w:rsidP="003A4418">
      <w:pPr>
        <w:pStyle w:val="Heading3"/>
        <w:numPr>
          <w:ilvl w:val="0"/>
          <w:numId w:val="29"/>
        </w:numPr>
        <w:spacing w:before="120"/>
        <w:ind w:left="357" w:hanging="357"/>
        <w:rPr>
          <w:color w:val="auto"/>
        </w:rPr>
      </w:pPr>
      <w:bookmarkStart w:id="254" w:name="_Toc425170679"/>
      <w:bookmarkStart w:id="255" w:name="_Toc427051761"/>
      <w:r w:rsidRPr="004B1BC2">
        <w:rPr>
          <w:color w:val="auto"/>
        </w:rPr>
        <w:t>The benefits and va</w:t>
      </w:r>
      <w:r w:rsidR="004202D3">
        <w:rPr>
          <w:color w:val="auto"/>
        </w:rPr>
        <w:t>lue of GAP from the participant</w:t>
      </w:r>
      <w:r w:rsidRPr="004B1BC2">
        <w:rPr>
          <w:color w:val="auto"/>
        </w:rPr>
        <w:t>s</w:t>
      </w:r>
      <w:r w:rsidR="004202D3">
        <w:rPr>
          <w:color w:val="auto"/>
        </w:rPr>
        <w:t>’</w:t>
      </w:r>
      <w:r w:rsidRPr="004B1BC2">
        <w:rPr>
          <w:color w:val="auto"/>
        </w:rPr>
        <w:t xml:space="preserve"> perspective</w:t>
      </w:r>
      <w:bookmarkEnd w:id="254"/>
      <w:bookmarkEnd w:id="255"/>
    </w:p>
    <w:p w:rsidR="001C5AEE" w:rsidRDefault="001C5AEE" w:rsidP="006B600D">
      <w:pPr>
        <w:pStyle w:val="Heading1"/>
        <w:spacing w:before="120"/>
        <w:jc w:val="left"/>
        <w:rPr>
          <w:rFonts w:ascii="Century Gothic" w:hAnsi="Century Gothic"/>
          <w:b w:val="0"/>
          <w:sz w:val="18"/>
          <w:szCs w:val="18"/>
        </w:rPr>
      </w:pPr>
      <w:bookmarkStart w:id="256" w:name="_Toc425170680"/>
      <w:bookmarkStart w:id="257" w:name="_Toc427051762"/>
      <w:r>
        <w:rPr>
          <w:rFonts w:ascii="Century Gothic" w:hAnsi="Century Gothic"/>
          <w:b w:val="0"/>
          <w:sz w:val="18"/>
          <w:szCs w:val="18"/>
        </w:rPr>
        <w:t>Three key themes from the participants</w:t>
      </w:r>
      <w:r w:rsidR="004202D3">
        <w:rPr>
          <w:rFonts w:ascii="Century Gothic" w:hAnsi="Century Gothic"/>
          <w:b w:val="0"/>
          <w:sz w:val="18"/>
          <w:szCs w:val="18"/>
        </w:rPr>
        <w:t>’</w:t>
      </w:r>
      <w:r>
        <w:rPr>
          <w:rFonts w:ascii="Century Gothic" w:hAnsi="Century Gothic"/>
          <w:b w:val="0"/>
          <w:sz w:val="18"/>
          <w:szCs w:val="18"/>
        </w:rPr>
        <w:t xml:space="preserve"> reflections on the value of GAP were described with reference to the participants</w:t>
      </w:r>
      <w:r w:rsidR="004202D3">
        <w:rPr>
          <w:rFonts w:ascii="Century Gothic" w:hAnsi="Century Gothic"/>
          <w:b w:val="0"/>
          <w:sz w:val="18"/>
          <w:szCs w:val="18"/>
        </w:rPr>
        <w:t>’</w:t>
      </w:r>
      <w:r>
        <w:rPr>
          <w:rFonts w:ascii="Century Gothic" w:hAnsi="Century Gothic"/>
          <w:b w:val="0"/>
          <w:sz w:val="18"/>
          <w:szCs w:val="18"/>
        </w:rPr>
        <w:t xml:space="preserve"> personal development and in relation to specific programme components.</w:t>
      </w:r>
      <w:bookmarkEnd w:id="256"/>
      <w:bookmarkEnd w:id="257"/>
    </w:p>
    <w:p w:rsidR="001C5AEE" w:rsidRDefault="001C5AEE" w:rsidP="00DF3982">
      <w:pPr>
        <w:pStyle w:val="Heading1"/>
        <w:jc w:val="left"/>
        <w:rPr>
          <w:rFonts w:ascii="Century Gothic" w:hAnsi="Century Gothic"/>
          <w:b w:val="0"/>
          <w:sz w:val="18"/>
          <w:szCs w:val="18"/>
        </w:rPr>
      </w:pPr>
      <w:bookmarkStart w:id="258" w:name="_Toc425170681"/>
      <w:bookmarkStart w:id="259" w:name="_Toc427051763"/>
      <w:r>
        <w:rPr>
          <w:rFonts w:ascii="Century Gothic" w:hAnsi="Century Gothic"/>
          <w:b w:val="0"/>
          <w:sz w:val="18"/>
          <w:szCs w:val="18"/>
        </w:rPr>
        <w:t>During GAP</w:t>
      </w:r>
      <w:r w:rsidR="004202D3">
        <w:rPr>
          <w:rFonts w:ascii="Century Gothic" w:hAnsi="Century Gothic"/>
          <w:b w:val="0"/>
          <w:sz w:val="18"/>
          <w:szCs w:val="18"/>
        </w:rPr>
        <w:t>,</w:t>
      </w:r>
      <w:r>
        <w:rPr>
          <w:rFonts w:ascii="Century Gothic" w:hAnsi="Century Gothic"/>
          <w:b w:val="0"/>
          <w:sz w:val="18"/>
          <w:szCs w:val="18"/>
        </w:rPr>
        <w:t xml:space="preserve"> participants </w:t>
      </w:r>
      <w:r w:rsidRPr="00DC229F">
        <w:rPr>
          <w:rFonts w:ascii="Century Gothic" w:hAnsi="Century Gothic"/>
          <w:sz w:val="18"/>
          <w:szCs w:val="18"/>
        </w:rPr>
        <w:t>transitioned from ‘basic’ to ‘expert</w:t>
      </w:r>
      <w:r w:rsidR="00786C43">
        <w:rPr>
          <w:rFonts w:ascii="Century Gothic" w:hAnsi="Century Gothic"/>
          <w:sz w:val="18"/>
          <w:szCs w:val="18"/>
        </w:rPr>
        <w:t>’</w:t>
      </w:r>
      <w:r w:rsidRPr="00DC229F">
        <w:rPr>
          <w:rFonts w:ascii="Century Gothic" w:hAnsi="Century Gothic"/>
          <w:sz w:val="18"/>
          <w:szCs w:val="18"/>
        </w:rPr>
        <w:t xml:space="preserve"> practitioners</w:t>
      </w:r>
      <w:r>
        <w:rPr>
          <w:rFonts w:ascii="Century Gothic" w:hAnsi="Century Gothic"/>
          <w:b w:val="0"/>
          <w:sz w:val="18"/>
          <w:szCs w:val="18"/>
        </w:rPr>
        <w:t xml:space="preserve"> and were aware of this transition within themselves.</w:t>
      </w:r>
      <w:bookmarkEnd w:id="258"/>
      <w:bookmarkEnd w:id="259"/>
      <w:r>
        <w:rPr>
          <w:rFonts w:ascii="Century Gothic" w:hAnsi="Century Gothic"/>
          <w:b w:val="0"/>
          <w:sz w:val="18"/>
          <w:szCs w:val="18"/>
        </w:rPr>
        <w:t xml:space="preserve"> </w:t>
      </w:r>
    </w:p>
    <w:p w:rsidR="001C5AEE" w:rsidRPr="00EC6F6B" w:rsidRDefault="001C5AEE" w:rsidP="001C5AEE">
      <w:pPr>
        <w:rPr>
          <w:rFonts w:ascii="Century Gothic" w:hAnsi="Century Gothic"/>
          <w:sz w:val="18"/>
          <w:szCs w:val="18"/>
        </w:rPr>
      </w:pPr>
      <w:r w:rsidRPr="00EC6F6B">
        <w:rPr>
          <w:rFonts w:ascii="Century Gothic" w:hAnsi="Century Gothic"/>
          <w:i/>
          <w:sz w:val="18"/>
          <w:szCs w:val="18"/>
        </w:rPr>
        <w:t>“Your st</w:t>
      </w:r>
      <w:r>
        <w:rPr>
          <w:rFonts w:ascii="Century Gothic" w:hAnsi="Century Gothic"/>
          <w:i/>
          <w:sz w:val="18"/>
          <w:szCs w:val="18"/>
        </w:rPr>
        <w:t>r</w:t>
      </w:r>
      <w:r w:rsidRPr="00EC6F6B">
        <w:rPr>
          <w:rFonts w:ascii="Century Gothic" w:hAnsi="Century Gothic"/>
          <w:i/>
          <w:sz w:val="18"/>
          <w:szCs w:val="18"/>
        </w:rPr>
        <w:t>ength as a well rounded leader is p</w:t>
      </w:r>
      <w:r>
        <w:rPr>
          <w:rFonts w:ascii="Century Gothic" w:hAnsi="Century Gothic"/>
          <w:i/>
          <w:sz w:val="18"/>
          <w:szCs w:val="18"/>
        </w:rPr>
        <w:t>o</w:t>
      </w:r>
      <w:r w:rsidRPr="00EC6F6B">
        <w:rPr>
          <w:rFonts w:ascii="Century Gothic" w:hAnsi="Century Gothic"/>
          <w:i/>
          <w:sz w:val="18"/>
          <w:szCs w:val="18"/>
        </w:rPr>
        <w:t>rtrayed in your portfolio. You coach and mentor staff, you are a member of a number of committees within your organisation to improve quality in care delivery to the residents in the facility.”</w:t>
      </w:r>
      <w:r w:rsidRPr="00EC6F6B">
        <w:rPr>
          <w:rFonts w:ascii="Century Gothic" w:hAnsi="Century Gothic"/>
          <w:sz w:val="18"/>
          <w:szCs w:val="18"/>
        </w:rPr>
        <w:t xml:space="preserve"> R1</w:t>
      </w:r>
    </w:p>
    <w:p w:rsidR="001C5AEE" w:rsidRPr="00804E99" w:rsidRDefault="001C5AEE" w:rsidP="00DF3982">
      <w:pPr>
        <w:pStyle w:val="Heading1"/>
        <w:jc w:val="left"/>
        <w:rPr>
          <w:rFonts w:ascii="Century Gothic" w:hAnsi="Century Gothic"/>
          <w:b w:val="0"/>
          <w:sz w:val="18"/>
          <w:szCs w:val="18"/>
        </w:rPr>
      </w:pPr>
      <w:bookmarkStart w:id="260" w:name="_Toc425170682"/>
      <w:bookmarkStart w:id="261" w:name="_Toc427051764"/>
      <w:r w:rsidRPr="00DC229F">
        <w:rPr>
          <w:rFonts w:ascii="Century Gothic" w:hAnsi="Century Gothic"/>
          <w:sz w:val="18"/>
          <w:szCs w:val="18"/>
        </w:rPr>
        <w:t xml:space="preserve">Mentoring </w:t>
      </w:r>
      <w:r>
        <w:rPr>
          <w:rFonts w:ascii="Century Gothic" w:hAnsi="Century Gothic"/>
          <w:b w:val="0"/>
          <w:sz w:val="18"/>
          <w:szCs w:val="18"/>
        </w:rPr>
        <w:t>was a key component in developing GAP participants</w:t>
      </w:r>
      <w:r w:rsidR="00786C43">
        <w:rPr>
          <w:rFonts w:ascii="Century Gothic" w:hAnsi="Century Gothic"/>
          <w:b w:val="0"/>
          <w:sz w:val="18"/>
          <w:szCs w:val="18"/>
        </w:rPr>
        <w:t>’</w:t>
      </w:r>
      <w:r>
        <w:rPr>
          <w:rFonts w:ascii="Century Gothic" w:hAnsi="Century Gothic"/>
          <w:b w:val="0"/>
          <w:sz w:val="18"/>
          <w:szCs w:val="18"/>
        </w:rPr>
        <w:t xml:space="preserve"> clinical and leadership skills, as well as personal confidence and personal growth.</w:t>
      </w:r>
      <w:bookmarkEnd w:id="260"/>
      <w:bookmarkEnd w:id="261"/>
      <w:r>
        <w:rPr>
          <w:rFonts w:ascii="Century Gothic" w:hAnsi="Century Gothic"/>
          <w:b w:val="0"/>
          <w:sz w:val="18"/>
          <w:szCs w:val="18"/>
        </w:rPr>
        <w:t xml:space="preserve"> </w:t>
      </w:r>
    </w:p>
    <w:p w:rsidR="001C5AEE" w:rsidRPr="00804E99" w:rsidRDefault="001C5AEE" w:rsidP="001C5AEE">
      <w:pPr>
        <w:rPr>
          <w:rFonts w:ascii="Century Gothic" w:hAnsi="Century Gothic"/>
          <w:sz w:val="18"/>
          <w:szCs w:val="18"/>
        </w:rPr>
      </w:pPr>
      <w:r>
        <w:rPr>
          <w:rFonts w:ascii="Century Gothic" w:hAnsi="Century Gothic"/>
          <w:i/>
          <w:sz w:val="18"/>
          <w:szCs w:val="18"/>
        </w:rPr>
        <w:t>“[Mentor</w:t>
      </w:r>
      <w:r w:rsidR="004202D3">
        <w:rPr>
          <w:rFonts w:ascii="Century Gothic" w:hAnsi="Century Gothic"/>
          <w:i/>
          <w:sz w:val="18"/>
          <w:szCs w:val="18"/>
        </w:rPr>
        <w:t>’</w:t>
      </w:r>
      <w:r>
        <w:rPr>
          <w:rFonts w:ascii="Century Gothic" w:hAnsi="Century Gothic"/>
          <w:i/>
          <w:sz w:val="18"/>
          <w:szCs w:val="18"/>
        </w:rPr>
        <w:t>s name]</w:t>
      </w:r>
      <w:r w:rsidRPr="00943E2E">
        <w:rPr>
          <w:rFonts w:ascii="Century Gothic" w:hAnsi="Century Gothic"/>
          <w:i/>
          <w:sz w:val="18"/>
          <w:szCs w:val="18"/>
        </w:rPr>
        <w:t xml:space="preserve"> has given me the encouragement to stretch my knowledge and skills supporting me in my learning curve. </w:t>
      </w:r>
      <w:r>
        <w:rPr>
          <w:rFonts w:ascii="Century Gothic" w:hAnsi="Century Gothic"/>
          <w:i/>
          <w:sz w:val="18"/>
          <w:szCs w:val="18"/>
        </w:rPr>
        <w:t>[Mentor</w:t>
      </w:r>
      <w:r w:rsidR="004202D3">
        <w:rPr>
          <w:rFonts w:ascii="Century Gothic" w:hAnsi="Century Gothic"/>
          <w:i/>
          <w:sz w:val="18"/>
          <w:szCs w:val="18"/>
        </w:rPr>
        <w:t>’</w:t>
      </w:r>
      <w:r>
        <w:rPr>
          <w:rFonts w:ascii="Century Gothic" w:hAnsi="Century Gothic"/>
          <w:i/>
          <w:sz w:val="18"/>
          <w:szCs w:val="18"/>
        </w:rPr>
        <w:t>s name]</w:t>
      </w:r>
      <w:r w:rsidRPr="00943E2E">
        <w:rPr>
          <w:rFonts w:ascii="Century Gothic" w:hAnsi="Century Gothic"/>
          <w:i/>
          <w:sz w:val="18"/>
          <w:szCs w:val="18"/>
        </w:rPr>
        <w:t xml:space="preserve"> has supported my clinical learning, encouraging me to see and participate in as much as I could. This has actively propelled me to ask, disc</w:t>
      </w:r>
      <w:r w:rsidR="004202D3">
        <w:rPr>
          <w:rFonts w:ascii="Century Gothic" w:hAnsi="Century Gothic"/>
          <w:i/>
          <w:sz w:val="18"/>
          <w:szCs w:val="18"/>
        </w:rPr>
        <w:t>uss and participate in decision-</w:t>
      </w:r>
      <w:r w:rsidRPr="00943E2E">
        <w:rPr>
          <w:rFonts w:ascii="Century Gothic" w:hAnsi="Century Gothic"/>
          <w:i/>
          <w:sz w:val="18"/>
          <w:szCs w:val="18"/>
        </w:rPr>
        <w:t>making involving patients. I have always been a good patient advocate but I now see myself as being a pro</w:t>
      </w:r>
      <w:r w:rsidR="004202D3">
        <w:rPr>
          <w:rFonts w:ascii="Century Gothic" w:hAnsi="Century Gothic"/>
          <w:i/>
          <w:sz w:val="18"/>
          <w:szCs w:val="18"/>
        </w:rPr>
        <w:t>-</w:t>
      </w:r>
      <w:r w:rsidRPr="00943E2E">
        <w:rPr>
          <w:rFonts w:ascii="Century Gothic" w:hAnsi="Century Gothic"/>
          <w:i/>
          <w:sz w:val="18"/>
          <w:szCs w:val="18"/>
        </w:rPr>
        <w:t>active advo</w:t>
      </w:r>
      <w:r w:rsidR="004202D3">
        <w:rPr>
          <w:rFonts w:ascii="Century Gothic" w:hAnsi="Century Gothic"/>
          <w:i/>
          <w:sz w:val="18"/>
          <w:szCs w:val="18"/>
        </w:rPr>
        <w:t>cate;</w:t>
      </w:r>
      <w:r>
        <w:rPr>
          <w:rFonts w:ascii="Century Gothic" w:hAnsi="Century Gothic"/>
          <w:i/>
          <w:sz w:val="18"/>
          <w:szCs w:val="18"/>
        </w:rPr>
        <w:t xml:space="preserve"> this has been with [mentor</w:t>
      </w:r>
      <w:r w:rsidR="004202D3">
        <w:rPr>
          <w:rFonts w:ascii="Century Gothic" w:hAnsi="Century Gothic"/>
          <w:i/>
          <w:sz w:val="18"/>
          <w:szCs w:val="18"/>
        </w:rPr>
        <w:t>’</w:t>
      </w:r>
      <w:r>
        <w:rPr>
          <w:rFonts w:ascii="Century Gothic" w:hAnsi="Century Gothic"/>
          <w:i/>
          <w:sz w:val="18"/>
          <w:szCs w:val="18"/>
        </w:rPr>
        <w:t>s name]</w:t>
      </w:r>
      <w:r w:rsidRPr="00943E2E">
        <w:rPr>
          <w:rFonts w:ascii="Century Gothic" w:hAnsi="Century Gothic"/>
          <w:i/>
          <w:sz w:val="18"/>
          <w:szCs w:val="18"/>
        </w:rPr>
        <w:t>’ encouragement.</w:t>
      </w:r>
      <w:r>
        <w:rPr>
          <w:rFonts w:ascii="Century Gothic" w:hAnsi="Century Gothic"/>
          <w:i/>
          <w:sz w:val="18"/>
          <w:szCs w:val="18"/>
        </w:rPr>
        <w:t>”</w:t>
      </w:r>
      <w:r>
        <w:rPr>
          <w:rFonts w:ascii="Century Gothic" w:hAnsi="Century Gothic"/>
          <w:sz w:val="18"/>
          <w:szCs w:val="18"/>
        </w:rPr>
        <w:t xml:space="preserve"> R9</w:t>
      </w:r>
    </w:p>
    <w:p w:rsidR="001C5AEE" w:rsidRDefault="001C5AEE" w:rsidP="00DF3982">
      <w:pPr>
        <w:pStyle w:val="Heading1"/>
        <w:jc w:val="left"/>
        <w:rPr>
          <w:rFonts w:ascii="Century Gothic" w:hAnsi="Century Gothic"/>
          <w:b w:val="0"/>
          <w:sz w:val="18"/>
          <w:szCs w:val="18"/>
        </w:rPr>
      </w:pPr>
      <w:bookmarkStart w:id="262" w:name="_Toc425170683"/>
      <w:bookmarkStart w:id="263" w:name="_Toc427051765"/>
      <w:r w:rsidRPr="00DC229F">
        <w:rPr>
          <w:rFonts w:ascii="Century Gothic" w:hAnsi="Century Gothic"/>
          <w:sz w:val="18"/>
          <w:szCs w:val="18"/>
        </w:rPr>
        <w:t>Clinical rotation</w:t>
      </w:r>
      <w:r>
        <w:rPr>
          <w:rFonts w:ascii="Century Gothic" w:hAnsi="Century Gothic"/>
          <w:b w:val="0"/>
          <w:sz w:val="18"/>
          <w:szCs w:val="18"/>
        </w:rPr>
        <w:t xml:space="preserve"> to two different areas was extremely beneficial to GAP participants</w:t>
      </w:r>
      <w:r w:rsidR="004202D3">
        <w:rPr>
          <w:rFonts w:ascii="Century Gothic" w:hAnsi="Century Gothic"/>
          <w:b w:val="0"/>
          <w:sz w:val="18"/>
          <w:szCs w:val="18"/>
        </w:rPr>
        <w:t>’</w:t>
      </w:r>
      <w:r>
        <w:rPr>
          <w:rFonts w:ascii="Century Gothic" w:hAnsi="Century Gothic"/>
          <w:b w:val="0"/>
          <w:sz w:val="18"/>
          <w:szCs w:val="18"/>
        </w:rPr>
        <w:t xml:space="preserve"> learning and development.</w:t>
      </w:r>
      <w:bookmarkEnd w:id="262"/>
      <w:bookmarkEnd w:id="263"/>
    </w:p>
    <w:p w:rsidR="001C5AEE" w:rsidRDefault="001C5AEE" w:rsidP="001C5AEE">
      <w:pPr>
        <w:rPr>
          <w:rFonts w:ascii="Century Gothic" w:hAnsi="Century Gothic" w:cs="Arial"/>
          <w:sz w:val="18"/>
          <w:szCs w:val="18"/>
        </w:rPr>
      </w:pPr>
      <w:r>
        <w:rPr>
          <w:rFonts w:ascii="Century Gothic" w:hAnsi="Century Gothic" w:cs="Arial"/>
          <w:i/>
          <w:sz w:val="18"/>
          <w:szCs w:val="18"/>
        </w:rPr>
        <w:t>“</w:t>
      </w:r>
      <w:r w:rsidRPr="00685BAC">
        <w:rPr>
          <w:rFonts w:ascii="Century Gothic" w:hAnsi="Century Gothic" w:cs="Arial"/>
          <w:i/>
          <w:sz w:val="18"/>
          <w:szCs w:val="18"/>
        </w:rPr>
        <w:t>T</w:t>
      </w:r>
      <w:r>
        <w:rPr>
          <w:rFonts w:ascii="Century Gothic" w:hAnsi="Century Gothic" w:cs="Arial"/>
          <w:i/>
          <w:sz w:val="18"/>
          <w:szCs w:val="18"/>
        </w:rPr>
        <w:t>he first placement was within [ward]</w:t>
      </w:r>
      <w:r w:rsidRPr="00685BAC">
        <w:rPr>
          <w:rFonts w:ascii="Century Gothic" w:hAnsi="Century Gothic" w:cs="Arial"/>
          <w:i/>
          <w:sz w:val="18"/>
          <w:szCs w:val="18"/>
        </w:rPr>
        <w:t xml:space="preserve"> for the assessment and treatment of the older pe</w:t>
      </w:r>
      <w:r w:rsidR="004202D3">
        <w:rPr>
          <w:rFonts w:ascii="Century Gothic" w:hAnsi="Century Gothic" w:cs="Arial"/>
          <w:i/>
          <w:sz w:val="18"/>
          <w:szCs w:val="18"/>
        </w:rPr>
        <w:t>ople</w:t>
      </w:r>
      <w:r w:rsidRPr="00685BAC">
        <w:rPr>
          <w:rFonts w:ascii="Century Gothic" w:hAnsi="Century Gothic" w:cs="Arial"/>
          <w:i/>
          <w:sz w:val="18"/>
          <w:szCs w:val="18"/>
        </w:rPr>
        <w:t xml:space="preserve"> who have been difficult to manage by their GP in the community, rest ho</w:t>
      </w:r>
      <w:r w:rsidR="004202D3">
        <w:rPr>
          <w:rFonts w:ascii="Century Gothic" w:hAnsi="Century Gothic" w:cs="Arial"/>
          <w:i/>
          <w:sz w:val="18"/>
          <w:szCs w:val="18"/>
        </w:rPr>
        <w:t>me or in the general hospital; a</w:t>
      </w:r>
      <w:r w:rsidRPr="00685BAC">
        <w:rPr>
          <w:rFonts w:ascii="Century Gothic" w:hAnsi="Century Gothic" w:cs="Arial"/>
          <w:i/>
          <w:sz w:val="18"/>
          <w:szCs w:val="18"/>
        </w:rPr>
        <w:t>ll being recognised as requiring expert psychiatric assessment.</w:t>
      </w:r>
      <w:r>
        <w:rPr>
          <w:rFonts w:ascii="Century Gothic" w:hAnsi="Century Gothic" w:cs="Arial"/>
          <w:i/>
          <w:sz w:val="18"/>
          <w:szCs w:val="18"/>
        </w:rPr>
        <w:t xml:space="preserve"> </w:t>
      </w:r>
      <w:r w:rsidRPr="00685BAC">
        <w:rPr>
          <w:rFonts w:ascii="Century Gothic" w:hAnsi="Century Gothic" w:cs="Arial"/>
          <w:i/>
          <w:sz w:val="18"/>
          <w:szCs w:val="18"/>
        </w:rPr>
        <w:t>Staff were expert in their field and were excellent in answering my questions.</w:t>
      </w:r>
      <w:r>
        <w:rPr>
          <w:rFonts w:ascii="Arial" w:hAnsi="Arial" w:cs="Arial"/>
        </w:rPr>
        <w:t xml:space="preserve"> </w:t>
      </w:r>
      <w:r w:rsidRPr="00685BAC">
        <w:rPr>
          <w:rFonts w:ascii="Century Gothic" w:hAnsi="Century Gothic" w:cs="Arial"/>
          <w:i/>
          <w:sz w:val="18"/>
          <w:szCs w:val="18"/>
        </w:rPr>
        <w:t>The staff work as primary nurses and know the patients in their care very well. I thoroughly enjoyed my placement and gained much from observation as well as participation.</w:t>
      </w:r>
      <w:r>
        <w:rPr>
          <w:rFonts w:ascii="Century Gothic" w:hAnsi="Century Gothic" w:cs="Arial"/>
          <w:i/>
          <w:sz w:val="18"/>
          <w:szCs w:val="18"/>
        </w:rPr>
        <w:t>”</w:t>
      </w:r>
      <w:r>
        <w:rPr>
          <w:rFonts w:ascii="Century Gothic" w:hAnsi="Century Gothic" w:cs="Arial"/>
          <w:sz w:val="18"/>
          <w:szCs w:val="18"/>
        </w:rPr>
        <w:t xml:space="preserve"> R4</w:t>
      </w:r>
    </w:p>
    <w:p w:rsidR="001C5AEE" w:rsidRPr="00894D4B" w:rsidRDefault="001C5AEE" w:rsidP="001C5AEE">
      <w:pPr>
        <w:rPr>
          <w:rFonts w:ascii="Century Gothic" w:hAnsi="Century Gothic" w:cs="Arial"/>
          <w:i/>
          <w:sz w:val="18"/>
          <w:szCs w:val="18"/>
        </w:rPr>
      </w:pPr>
      <w:r w:rsidRPr="000F1A0E">
        <w:rPr>
          <w:rFonts w:ascii="Century Gothic" w:hAnsi="Century Gothic"/>
          <w:i/>
          <w:sz w:val="18"/>
          <w:szCs w:val="18"/>
        </w:rPr>
        <w:t>“I was very fortunate to have two outstanding placements that were vastly different in care culture and patient management. Studying post grad</w:t>
      </w:r>
      <w:r w:rsidR="00A60406">
        <w:rPr>
          <w:rFonts w:ascii="Century Gothic" w:hAnsi="Century Gothic"/>
          <w:i/>
          <w:sz w:val="18"/>
          <w:szCs w:val="18"/>
        </w:rPr>
        <w:t>uate</w:t>
      </w:r>
      <w:r w:rsidRPr="000F1A0E">
        <w:rPr>
          <w:rFonts w:ascii="Century Gothic" w:hAnsi="Century Gothic"/>
          <w:i/>
          <w:sz w:val="18"/>
          <w:szCs w:val="18"/>
        </w:rPr>
        <w:t xml:space="preserve"> papers (</w:t>
      </w:r>
      <w:r w:rsidR="00A60406">
        <w:rPr>
          <w:rFonts w:ascii="Century Gothic" w:hAnsi="Century Gothic"/>
          <w:i/>
          <w:sz w:val="18"/>
          <w:szCs w:val="18"/>
        </w:rPr>
        <w:t>A</w:t>
      </w:r>
      <w:r w:rsidRPr="000F1A0E">
        <w:rPr>
          <w:rFonts w:ascii="Century Gothic" w:hAnsi="Century Gothic"/>
          <w:i/>
          <w:sz w:val="18"/>
          <w:szCs w:val="18"/>
        </w:rPr>
        <w:t xml:space="preserve">dvanced </w:t>
      </w:r>
      <w:r w:rsidR="00A60406">
        <w:rPr>
          <w:rFonts w:ascii="Century Gothic" w:hAnsi="Century Gothic"/>
          <w:i/>
          <w:sz w:val="18"/>
          <w:szCs w:val="18"/>
        </w:rPr>
        <w:t>H</w:t>
      </w:r>
      <w:r w:rsidRPr="000F1A0E">
        <w:rPr>
          <w:rFonts w:ascii="Century Gothic" w:hAnsi="Century Gothic"/>
          <w:i/>
          <w:sz w:val="18"/>
          <w:szCs w:val="18"/>
        </w:rPr>
        <w:t xml:space="preserve">ealth </w:t>
      </w:r>
      <w:r w:rsidR="00A60406">
        <w:rPr>
          <w:rFonts w:ascii="Century Gothic" w:hAnsi="Century Gothic"/>
          <w:i/>
          <w:sz w:val="18"/>
          <w:szCs w:val="18"/>
        </w:rPr>
        <w:t>A</w:t>
      </w:r>
      <w:r w:rsidRPr="000F1A0E">
        <w:rPr>
          <w:rFonts w:ascii="Century Gothic" w:hAnsi="Century Gothic"/>
          <w:i/>
          <w:sz w:val="18"/>
          <w:szCs w:val="18"/>
        </w:rPr>
        <w:t>ssessment and Gerontology</w:t>
      </w:r>
      <w:r w:rsidR="00A60406">
        <w:rPr>
          <w:rFonts w:ascii="Century Gothic" w:hAnsi="Century Gothic"/>
          <w:i/>
          <w:sz w:val="18"/>
          <w:szCs w:val="18"/>
        </w:rPr>
        <w:t>,</w:t>
      </w:r>
      <w:r w:rsidRPr="000F1A0E">
        <w:rPr>
          <w:rFonts w:ascii="Century Gothic" w:hAnsi="Century Gothic"/>
          <w:i/>
          <w:sz w:val="18"/>
          <w:szCs w:val="18"/>
        </w:rPr>
        <w:t>) although very difficult at times</w:t>
      </w:r>
      <w:r w:rsidR="004202D3">
        <w:rPr>
          <w:rFonts w:ascii="Century Gothic" w:hAnsi="Century Gothic"/>
          <w:i/>
          <w:sz w:val="18"/>
          <w:szCs w:val="18"/>
        </w:rPr>
        <w:t>,</w:t>
      </w:r>
      <w:r w:rsidRPr="000F1A0E">
        <w:rPr>
          <w:rFonts w:ascii="Century Gothic" w:hAnsi="Century Gothic"/>
          <w:i/>
          <w:sz w:val="18"/>
          <w:szCs w:val="18"/>
        </w:rPr>
        <w:t xml:space="preserve"> gave me the academic background by which to increase my knowledge in this area. I was able to practice things I had learnt, and at the same time pass on some of that knowledge to the people I was working with.” </w:t>
      </w:r>
      <w:r w:rsidRPr="000F1A0E">
        <w:rPr>
          <w:rFonts w:ascii="Century Gothic" w:hAnsi="Century Gothic"/>
          <w:sz w:val="18"/>
          <w:szCs w:val="18"/>
        </w:rPr>
        <w:t>R7</w:t>
      </w:r>
      <w:r w:rsidRPr="000F1A0E">
        <w:rPr>
          <w:rFonts w:ascii="Century Gothic" w:hAnsi="Century Gothic" w:cs="Arial"/>
          <w:i/>
          <w:sz w:val="18"/>
          <w:szCs w:val="18"/>
        </w:rPr>
        <w:t xml:space="preserve">  </w:t>
      </w:r>
    </w:p>
    <w:p w:rsidR="001C5AEE" w:rsidRPr="004B1BC2" w:rsidRDefault="001C5AEE" w:rsidP="003A4418">
      <w:pPr>
        <w:pStyle w:val="Heading3"/>
        <w:numPr>
          <w:ilvl w:val="0"/>
          <w:numId w:val="29"/>
        </w:numPr>
        <w:rPr>
          <w:color w:val="auto"/>
        </w:rPr>
      </w:pPr>
      <w:bookmarkStart w:id="264" w:name="_Toc425170684"/>
      <w:bookmarkStart w:id="265" w:name="_Toc427051766"/>
      <w:r w:rsidRPr="004B1BC2">
        <w:rPr>
          <w:color w:val="auto"/>
        </w:rPr>
        <w:t>The development of enhanced clinical competence and understanding of aged care</w:t>
      </w:r>
      <w:bookmarkEnd w:id="264"/>
      <w:bookmarkEnd w:id="265"/>
      <w:r w:rsidRPr="004B1BC2">
        <w:rPr>
          <w:color w:val="auto"/>
        </w:rPr>
        <w:t xml:space="preserve"> </w:t>
      </w:r>
    </w:p>
    <w:p w:rsidR="001C5AEE" w:rsidRDefault="001C5AEE" w:rsidP="001C5AEE">
      <w:pPr>
        <w:rPr>
          <w:rFonts w:ascii="Century Gothic" w:hAnsi="Century Gothic"/>
          <w:sz w:val="18"/>
          <w:szCs w:val="18"/>
          <w:lang w:eastAsia="en-US"/>
        </w:rPr>
      </w:pPr>
      <w:r>
        <w:rPr>
          <w:rFonts w:ascii="Century Gothic" w:hAnsi="Century Gothic"/>
          <w:sz w:val="18"/>
          <w:szCs w:val="18"/>
          <w:lang w:eastAsia="en-US"/>
        </w:rPr>
        <w:t xml:space="preserve">Key themes that emerged from the PDRP data were very much focused on an increased awareness of the need for a holistic approach to patients / clients. </w:t>
      </w:r>
    </w:p>
    <w:p w:rsidR="001C5AEE" w:rsidRPr="00DF3982" w:rsidRDefault="001C5AEE" w:rsidP="00DF3982">
      <w:pPr>
        <w:rPr>
          <w:rFonts w:ascii="Century Gothic" w:hAnsi="Century Gothic"/>
          <w:b/>
          <w:sz w:val="18"/>
          <w:szCs w:val="18"/>
          <w:lang w:eastAsia="en-US"/>
        </w:rPr>
      </w:pPr>
      <w:r w:rsidRPr="00DF3982">
        <w:rPr>
          <w:rFonts w:ascii="Century Gothic" w:hAnsi="Century Gothic"/>
          <w:sz w:val="18"/>
          <w:szCs w:val="18"/>
          <w:lang w:eastAsia="en-US"/>
        </w:rPr>
        <w:t xml:space="preserve">Through reflective processes undertaken as part of GAP, </w:t>
      </w:r>
      <w:r w:rsidRPr="00DF3982">
        <w:rPr>
          <w:rFonts w:ascii="Century Gothic" w:hAnsi="Century Gothic"/>
          <w:b/>
          <w:sz w:val="18"/>
          <w:szCs w:val="18"/>
          <w:lang w:eastAsia="en-US"/>
        </w:rPr>
        <w:t>participants developed a more holistic understanding of aging and aged care.</w:t>
      </w:r>
    </w:p>
    <w:p w:rsidR="001C5AEE" w:rsidRDefault="001C5AEE" w:rsidP="001C5AEE">
      <w:pPr>
        <w:rPr>
          <w:rFonts w:ascii="Century Gothic" w:hAnsi="Century Gothic"/>
          <w:sz w:val="18"/>
          <w:szCs w:val="18"/>
        </w:rPr>
      </w:pPr>
      <w:r>
        <w:rPr>
          <w:rFonts w:ascii="Century Gothic" w:hAnsi="Century Gothic"/>
          <w:i/>
          <w:sz w:val="18"/>
          <w:szCs w:val="18"/>
        </w:rPr>
        <w:t>“</w:t>
      </w:r>
      <w:r w:rsidRPr="0041073F">
        <w:rPr>
          <w:rFonts w:ascii="Century Gothic" w:hAnsi="Century Gothic"/>
          <w:i/>
          <w:sz w:val="18"/>
          <w:szCs w:val="18"/>
        </w:rPr>
        <w:t>I have learnt so much from this course and have recommended it to others.</w:t>
      </w:r>
      <w:r>
        <w:rPr>
          <w:rFonts w:ascii="Century Gothic" w:hAnsi="Century Gothic"/>
          <w:i/>
          <w:sz w:val="18"/>
          <w:szCs w:val="18"/>
        </w:rPr>
        <w:t xml:space="preserve"> </w:t>
      </w:r>
      <w:r w:rsidRPr="0041073F">
        <w:rPr>
          <w:rFonts w:ascii="Century Gothic" w:hAnsi="Century Gothic"/>
          <w:i/>
          <w:sz w:val="18"/>
          <w:szCs w:val="18"/>
        </w:rPr>
        <w:t>On my recent training day, one nurse was asking the SW how to go about accessing money for her patients’ hairdo. Her daughter had been washing/ cutting the patient</w:t>
      </w:r>
      <w:r w:rsidR="004202D3">
        <w:rPr>
          <w:rFonts w:ascii="Century Gothic" w:hAnsi="Century Gothic"/>
          <w:i/>
          <w:sz w:val="18"/>
          <w:szCs w:val="18"/>
        </w:rPr>
        <w:t>’</w:t>
      </w:r>
      <w:r w:rsidRPr="0041073F">
        <w:rPr>
          <w:rFonts w:ascii="Century Gothic" w:hAnsi="Century Gothic"/>
          <w:i/>
          <w:sz w:val="18"/>
          <w:szCs w:val="18"/>
        </w:rPr>
        <w:t>s hair. I would normally have agreed had I not completed this course. I asked her to think about whether this was how the daughter still had some contact with her mother, through touch and engaging with her. Thank you for encouraging me to think in a different way, and usin</w:t>
      </w:r>
      <w:r>
        <w:rPr>
          <w:rFonts w:ascii="Century Gothic" w:hAnsi="Century Gothic"/>
          <w:i/>
          <w:sz w:val="18"/>
          <w:szCs w:val="18"/>
        </w:rPr>
        <w:t>g options of care and analysis.”</w:t>
      </w:r>
      <w:r>
        <w:rPr>
          <w:rFonts w:ascii="Century Gothic" w:hAnsi="Century Gothic"/>
          <w:sz w:val="18"/>
          <w:szCs w:val="18"/>
        </w:rPr>
        <w:t xml:space="preserve"> R12</w:t>
      </w:r>
    </w:p>
    <w:p w:rsidR="001C5AEE" w:rsidRPr="004546C9" w:rsidRDefault="001C5AEE" w:rsidP="001C5AEE">
      <w:pPr>
        <w:rPr>
          <w:rFonts w:ascii="Century Gothic" w:hAnsi="Century Gothic"/>
          <w:i/>
          <w:sz w:val="18"/>
          <w:szCs w:val="18"/>
        </w:rPr>
      </w:pPr>
      <w:r>
        <w:rPr>
          <w:rFonts w:ascii="Century Gothic" w:hAnsi="Century Gothic" w:cs="Arial"/>
          <w:i/>
          <w:sz w:val="18"/>
          <w:szCs w:val="18"/>
        </w:rPr>
        <w:t>“</w:t>
      </w:r>
      <w:r w:rsidRPr="004546C9">
        <w:rPr>
          <w:rFonts w:ascii="Century Gothic" w:hAnsi="Century Gothic" w:cs="Arial"/>
          <w:i/>
          <w:sz w:val="18"/>
          <w:szCs w:val="18"/>
        </w:rPr>
        <w:t xml:space="preserve">One thing that captured my attention is the argument that people over the age </w:t>
      </w:r>
      <w:r w:rsidR="0084342C">
        <w:rPr>
          <w:rFonts w:ascii="Century Gothic" w:hAnsi="Century Gothic" w:cs="Arial"/>
          <w:i/>
          <w:sz w:val="18"/>
          <w:szCs w:val="18"/>
        </w:rPr>
        <w:t xml:space="preserve">of </w:t>
      </w:r>
      <w:r w:rsidRPr="004546C9">
        <w:rPr>
          <w:rFonts w:ascii="Century Gothic" w:hAnsi="Century Gothic" w:cs="Arial"/>
          <w:i/>
          <w:sz w:val="18"/>
          <w:szCs w:val="18"/>
        </w:rPr>
        <w:t>70 are asexual beings. As an RN in a psycho-geriatric hospital, I was actually challenged by this assumption of asexuality in the aged. One that really stands out in my</w:t>
      </w:r>
      <w:r>
        <w:rPr>
          <w:rFonts w:ascii="Century Gothic" w:hAnsi="Century Gothic" w:cs="Arial"/>
          <w:i/>
          <w:sz w:val="18"/>
          <w:szCs w:val="18"/>
        </w:rPr>
        <w:t xml:space="preserve"> [assignment]</w:t>
      </w:r>
      <w:r w:rsidRPr="004546C9">
        <w:rPr>
          <w:rFonts w:ascii="Century Gothic" w:hAnsi="Century Gothic" w:cs="Arial"/>
          <w:i/>
          <w:sz w:val="18"/>
          <w:szCs w:val="18"/>
        </w:rPr>
        <w:t xml:space="preserve"> interview was a couple who were over the age of 80. They were competent individuals and very open-minded and willing to share their </w:t>
      </w:r>
      <w:r w:rsidRPr="004546C9">
        <w:rPr>
          <w:rFonts w:ascii="Century Gothic" w:hAnsi="Century Gothic" w:cs="Arial"/>
          <w:i/>
          <w:sz w:val="18"/>
          <w:szCs w:val="18"/>
        </w:rPr>
        <w:lastRenderedPageBreak/>
        <w:t>p</w:t>
      </w:r>
      <w:r w:rsidR="00A60406">
        <w:rPr>
          <w:rFonts w:ascii="Century Gothic" w:hAnsi="Century Gothic" w:cs="Arial"/>
          <w:i/>
          <w:sz w:val="18"/>
          <w:szCs w:val="18"/>
        </w:rPr>
        <w:t>erspective.</w:t>
      </w:r>
      <w:r w:rsidRPr="004546C9">
        <w:rPr>
          <w:rFonts w:ascii="Century Gothic" w:hAnsi="Century Gothic" w:cs="Arial"/>
          <w:i/>
          <w:sz w:val="18"/>
          <w:szCs w:val="18"/>
        </w:rPr>
        <w:t xml:space="preserve"> Sex is only one element and sexuality is comprehensive. </w:t>
      </w:r>
      <w:r w:rsidR="00AE5D71">
        <w:rPr>
          <w:rFonts w:ascii="Century Gothic" w:hAnsi="Century Gothic" w:cs="Arial"/>
          <w:i/>
          <w:sz w:val="18"/>
          <w:szCs w:val="18"/>
        </w:rPr>
        <w:t>[</w:t>
      </w:r>
      <w:r w:rsidR="00A60406">
        <w:rPr>
          <w:rFonts w:ascii="Century Gothic" w:hAnsi="Century Gothic" w:cs="Arial"/>
          <w:i/>
          <w:sz w:val="18"/>
          <w:szCs w:val="18"/>
        </w:rPr>
        <w:t>The subsequent interview and further reading</w:t>
      </w:r>
      <w:r w:rsidR="00AE5D71">
        <w:rPr>
          <w:rFonts w:ascii="Century Gothic" w:hAnsi="Century Gothic" w:cs="Arial"/>
          <w:i/>
          <w:sz w:val="18"/>
          <w:szCs w:val="18"/>
        </w:rPr>
        <w:t>]</w:t>
      </w:r>
      <w:r w:rsidRPr="004546C9">
        <w:rPr>
          <w:rFonts w:ascii="Century Gothic" w:hAnsi="Century Gothic" w:cs="Arial"/>
          <w:i/>
          <w:sz w:val="18"/>
          <w:szCs w:val="18"/>
        </w:rPr>
        <w:t xml:space="preserve"> disprove</w:t>
      </w:r>
      <w:r w:rsidR="00A60406">
        <w:rPr>
          <w:rFonts w:ascii="Century Gothic" w:hAnsi="Century Gothic" w:cs="Arial"/>
          <w:i/>
          <w:sz w:val="18"/>
          <w:szCs w:val="18"/>
        </w:rPr>
        <w:t>d</w:t>
      </w:r>
      <w:r w:rsidRPr="004546C9">
        <w:rPr>
          <w:rFonts w:ascii="Century Gothic" w:hAnsi="Century Gothic" w:cs="Arial"/>
          <w:i/>
          <w:sz w:val="18"/>
          <w:szCs w:val="18"/>
        </w:rPr>
        <w:t xml:space="preserve"> the assumption that people over the age 70 are asexual beings. This particular assignment has changed my attitude and beliefs in the way I see elderly people and their sexuality in my work place.</w:t>
      </w:r>
      <w:r>
        <w:rPr>
          <w:rFonts w:ascii="Century Gothic" w:hAnsi="Century Gothic" w:cs="Arial"/>
          <w:i/>
          <w:sz w:val="18"/>
          <w:szCs w:val="18"/>
        </w:rPr>
        <w:t>”</w:t>
      </w:r>
      <w:r>
        <w:rPr>
          <w:rFonts w:ascii="Century Gothic" w:hAnsi="Century Gothic" w:cs="Arial"/>
          <w:sz w:val="18"/>
          <w:szCs w:val="18"/>
        </w:rPr>
        <w:t xml:space="preserve"> R20</w:t>
      </w:r>
      <w:r w:rsidRPr="004546C9">
        <w:rPr>
          <w:rFonts w:ascii="Century Gothic" w:hAnsi="Century Gothic" w:cs="Arial"/>
          <w:i/>
          <w:sz w:val="18"/>
          <w:szCs w:val="18"/>
        </w:rPr>
        <w:t xml:space="preserve">    </w:t>
      </w:r>
      <w:r w:rsidRPr="004546C9">
        <w:rPr>
          <w:rFonts w:ascii="Century Gothic" w:hAnsi="Century Gothic"/>
          <w:i/>
          <w:sz w:val="18"/>
          <w:szCs w:val="18"/>
        </w:rPr>
        <w:t xml:space="preserve"> </w:t>
      </w:r>
    </w:p>
    <w:p w:rsidR="001C5AEE" w:rsidRPr="00DF3982" w:rsidRDefault="001C5AEE" w:rsidP="00DF3982">
      <w:pPr>
        <w:rPr>
          <w:rFonts w:ascii="Century Gothic" w:hAnsi="Century Gothic"/>
          <w:b/>
          <w:sz w:val="18"/>
          <w:szCs w:val="18"/>
          <w:lang w:eastAsia="en-US"/>
        </w:rPr>
      </w:pPr>
      <w:r w:rsidRPr="00DF3982">
        <w:rPr>
          <w:rFonts w:ascii="Century Gothic" w:hAnsi="Century Gothic"/>
          <w:sz w:val="18"/>
          <w:szCs w:val="18"/>
          <w:lang w:eastAsia="en-US"/>
        </w:rPr>
        <w:t xml:space="preserve">GAP participants </w:t>
      </w:r>
      <w:r w:rsidRPr="00786C43">
        <w:rPr>
          <w:rFonts w:ascii="Century Gothic" w:hAnsi="Century Gothic"/>
          <w:b/>
          <w:sz w:val="18"/>
          <w:szCs w:val="18"/>
          <w:lang w:eastAsia="en-US"/>
        </w:rPr>
        <w:t>a</w:t>
      </w:r>
      <w:r w:rsidR="00A60406" w:rsidRPr="00786C43">
        <w:rPr>
          <w:rFonts w:ascii="Century Gothic" w:hAnsi="Century Gothic"/>
          <w:b/>
          <w:sz w:val="18"/>
          <w:szCs w:val="18"/>
          <w:lang w:eastAsia="en-US"/>
        </w:rPr>
        <w:t>c</w:t>
      </w:r>
      <w:r w:rsidRPr="00786C43">
        <w:rPr>
          <w:rFonts w:ascii="Century Gothic" w:hAnsi="Century Gothic"/>
          <w:b/>
          <w:sz w:val="18"/>
          <w:szCs w:val="18"/>
          <w:lang w:eastAsia="en-US"/>
        </w:rPr>
        <w:t>knowledged</w:t>
      </w:r>
      <w:r w:rsidRPr="00DF3982">
        <w:rPr>
          <w:rFonts w:ascii="Century Gothic" w:hAnsi="Century Gothic"/>
          <w:sz w:val="18"/>
          <w:szCs w:val="18"/>
          <w:lang w:eastAsia="en-US"/>
        </w:rPr>
        <w:t xml:space="preserve"> and were </w:t>
      </w:r>
      <w:r w:rsidRPr="00DF3982">
        <w:rPr>
          <w:rFonts w:ascii="Century Gothic" w:hAnsi="Century Gothic"/>
          <w:b/>
          <w:sz w:val="18"/>
          <w:szCs w:val="18"/>
          <w:lang w:eastAsia="en-US"/>
        </w:rPr>
        <w:t>able to correct or address gaps in their clinical pr</w:t>
      </w:r>
      <w:r w:rsidR="00A60406" w:rsidRPr="00DF3982">
        <w:rPr>
          <w:rFonts w:ascii="Century Gothic" w:hAnsi="Century Gothic"/>
          <w:b/>
          <w:sz w:val="18"/>
          <w:szCs w:val="18"/>
          <w:lang w:eastAsia="en-US"/>
        </w:rPr>
        <w:t>a</w:t>
      </w:r>
      <w:r w:rsidRPr="00DF3982">
        <w:rPr>
          <w:rFonts w:ascii="Century Gothic" w:hAnsi="Century Gothic"/>
          <w:b/>
          <w:sz w:val="18"/>
          <w:szCs w:val="18"/>
          <w:lang w:eastAsia="en-US"/>
        </w:rPr>
        <w:t>ctice, knowledge and experience.</w:t>
      </w:r>
    </w:p>
    <w:p w:rsidR="001C5AEE" w:rsidRDefault="001C5AEE" w:rsidP="001C5AEE">
      <w:pPr>
        <w:rPr>
          <w:rFonts w:ascii="Century Gothic" w:hAnsi="Century Gothic"/>
          <w:sz w:val="18"/>
          <w:szCs w:val="18"/>
        </w:rPr>
      </w:pPr>
      <w:r>
        <w:rPr>
          <w:rFonts w:ascii="Century Gothic" w:hAnsi="Century Gothic"/>
          <w:i/>
          <w:sz w:val="18"/>
          <w:szCs w:val="18"/>
        </w:rPr>
        <w:t xml:space="preserve"> “</w:t>
      </w:r>
      <w:r w:rsidRPr="00A858B7">
        <w:rPr>
          <w:rFonts w:ascii="Century Gothic" w:hAnsi="Century Gothic"/>
          <w:i/>
          <w:sz w:val="18"/>
          <w:szCs w:val="18"/>
        </w:rPr>
        <w:t xml:space="preserve">I felt my acute practice grow in the weeks to come, rather than follow what everyone else usually did, I began to critically think about each situation and deal with the acuity first and foremost. I still returned to the notes to gather a bigger picture of the patient, however </w:t>
      </w:r>
      <w:r w:rsidR="0084342C">
        <w:rPr>
          <w:rFonts w:ascii="Century Gothic" w:hAnsi="Century Gothic"/>
          <w:i/>
          <w:sz w:val="18"/>
          <w:szCs w:val="18"/>
        </w:rPr>
        <w:t xml:space="preserve">I </w:t>
      </w:r>
      <w:r w:rsidRPr="00A858B7">
        <w:rPr>
          <w:rFonts w:ascii="Century Gothic" w:hAnsi="Century Gothic"/>
          <w:i/>
          <w:sz w:val="18"/>
          <w:szCs w:val="18"/>
        </w:rPr>
        <w:t>did this once I was sure the patient was stable. Going back to my base ward, I noticed a change in the way I approached things and had a greater awareness if a patient started to deteriorate. The learning in the acute ward was incredibly satisfying.</w:t>
      </w:r>
      <w:r>
        <w:rPr>
          <w:rFonts w:ascii="Century Gothic" w:hAnsi="Century Gothic"/>
          <w:i/>
          <w:sz w:val="18"/>
          <w:szCs w:val="18"/>
        </w:rPr>
        <w:t>”</w:t>
      </w:r>
      <w:r>
        <w:rPr>
          <w:rFonts w:ascii="Century Gothic" w:hAnsi="Century Gothic"/>
          <w:sz w:val="18"/>
          <w:szCs w:val="18"/>
        </w:rPr>
        <w:t xml:space="preserve"> R6</w:t>
      </w:r>
    </w:p>
    <w:p w:rsidR="001C5AEE" w:rsidRPr="004546C9" w:rsidRDefault="001C5AEE" w:rsidP="001C5AEE">
      <w:pPr>
        <w:ind w:right="-108"/>
        <w:jc w:val="both"/>
        <w:rPr>
          <w:rFonts w:ascii="Century Gothic" w:hAnsi="Century Gothic"/>
          <w:sz w:val="18"/>
          <w:szCs w:val="18"/>
          <w:lang w:val="en-US"/>
        </w:rPr>
      </w:pPr>
      <w:r>
        <w:rPr>
          <w:rFonts w:ascii="Century Gothic" w:hAnsi="Century Gothic"/>
          <w:i/>
          <w:sz w:val="18"/>
          <w:szCs w:val="18"/>
          <w:lang w:val="en-US"/>
        </w:rPr>
        <w:t>“</w:t>
      </w:r>
      <w:r w:rsidRPr="004546C9">
        <w:rPr>
          <w:rFonts w:ascii="Century Gothic" w:hAnsi="Century Gothic"/>
          <w:i/>
          <w:sz w:val="18"/>
          <w:szCs w:val="18"/>
          <w:lang w:val="en-US"/>
        </w:rPr>
        <w:t xml:space="preserve">By learning the changes in the physiology of the human body brought about by aging, I am able to better understand the presentations that are exhibited by our residents and I am able to distinguish which of these presentations are expected of the elderly client or related to pathological changes in the body brought </w:t>
      </w:r>
      <w:r w:rsidR="0084342C">
        <w:rPr>
          <w:rFonts w:ascii="Century Gothic" w:hAnsi="Century Gothic"/>
          <w:i/>
          <w:sz w:val="18"/>
          <w:szCs w:val="18"/>
          <w:lang w:val="en-US"/>
        </w:rPr>
        <w:t xml:space="preserve">on </w:t>
      </w:r>
      <w:r w:rsidRPr="004546C9">
        <w:rPr>
          <w:rFonts w:ascii="Century Gothic" w:hAnsi="Century Gothic"/>
          <w:i/>
          <w:sz w:val="18"/>
          <w:szCs w:val="18"/>
          <w:lang w:val="en-US"/>
        </w:rPr>
        <w:t>by a disease process. I become more confident in coaching my colleagues on their assessment, planning and management of the elderly client.</w:t>
      </w:r>
      <w:r>
        <w:rPr>
          <w:rFonts w:ascii="Century Gothic" w:hAnsi="Century Gothic"/>
          <w:i/>
          <w:sz w:val="18"/>
          <w:szCs w:val="18"/>
          <w:lang w:val="en-US"/>
        </w:rPr>
        <w:t>”</w:t>
      </w:r>
      <w:r>
        <w:rPr>
          <w:rFonts w:ascii="Century Gothic" w:hAnsi="Century Gothic"/>
          <w:sz w:val="18"/>
          <w:szCs w:val="18"/>
          <w:lang w:val="en-US"/>
        </w:rPr>
        <w:t xml:space="preserve"> R14</w:t>
      </w:r>
    </w:p>
    <w:p w:rsidR="001C5AEE" w:rsidRPr="00400930" w:rsidRDefault="001C5AEE" w:rsidP="001C5AEE">
      <w:pPr>
        <w:rPr>
          <w:rFonts w:ascii="Century Gothic" w:hAnsi="Century Gothic" w:cs="Arial"/>
          <w:sz w:val="18"/>
          <w:szCs w:val="18"/>
        </w:rPr>
      </w:pPr>
      <w:r>
        <w:rPr>
          <w:rFonts w:ascii="Century Gothic" w:hAnsi="Century Gothic" w:cs="Arial"/>
          <w:i/>
          <w:sz w:val="18"/>
          <w:szCs w:val="18"/>
        </w:rPr>
        <w:t>“</w:t>
      </w:r>
      <w:r w:rsidRPr="00685BAC">
        <w:rPr>
          <w:rFonts w:ascii="Century Gothic" w:hAnsi="Century Gothic" w:cs="Arial"/>
          <w:i/>
          <w:sz w:val="18"/>
          <w:szCs w:val="18"/>
        </w:rPr>
        <w:t xml:space="preserve">Highly motivated tutors at Otago </w:t>
      </w:r>
      <w:r w:rsidR="006239E1">
        <w:rPr>
          <w:rFonts w:ascii="Century Gothic" w:hAnsi="Century Gothic" w:cs="Arial"/>
          <w:i/>
          <w:sz w:val="18"/>
          <w:szCs w:val="18"/>
        </w:rPr>
        <w:t xml:space="preserve">(University) </w:t>
      </w:r>
      <w:r w:rsidRPr="00685BAC">
        <w:rPr>
          <w:rFonts w:ascii="Century Gothic" w:hAnsi="Century Gothic" w:cs="Arial"/>
          <w:i/>
          <w:sz w:val="18"/>
          <w:szCs w:val="18"/>
        </w:rPr>
        <w:t>along with the pr</w:t>
      </w:r>
      <w:r w:rsidR="00786C43">
        <w:rPr>
          <w:rFonts w:ascii="Century Gothic" w:hAnsi="Century Gothic" w:cs="Arial"/>
          <w:i/>
          <w:sz w:val="18"/>
          <w:szCs w:val="18"/>
        </w:rPr>
        <w:t>eceptors at each placement area</w:t>
      </w:r>
      <w:r w:rsidRPr="00685BAC">
        <w:rPr>
          <w:rFonts w:ascii="Century Gothic" w:hAnsi="Century Gothic" w:cs="Arial"/>
          <w:i/>
          <w:sz w:val="18"/>
          <w:szCs w:val="18"/>
        </w:rPr>
        <w:t xml:space="preserve"> were an inspiration and made me so glad that I had undertaken this course to increase my limited knowledge of the elderly in our care.</w:t>
      </w:r>
      <w:r>
        <w:rPr>
          <w:rFonts w:ascii="Century Gothic" w:hAnsi="Century Gothic" w:cs="Arial"/>
          <w:i/>
          <w:sz w:val="18"/>
          <w:szCs w:val="18"/>
        </w:rPr>
        <w:t>”</w:t>
      </w:r>
      <w:r>
        <w:rPr>
          <w:rFonts w:ascii="Century Gothic" w:hAnsi="Century Gothic" w:cs="Arial"/>
          <w:sz w:val="18"/>
          <w:szCs w:val="18"/>
        </w:rPr>
        <w:t xml:space="preserve"> R4</w:t>
      </w:r>
    </w:p>
    <w:p w:rsidR="001C5AEE" w:rsidRPr="00DF3982" w:rsidRDefault="001C5AEE" w:rsidP="00DF3982">
      <w:pPr>
        <w:rPr>
          <w:rFonts w:ascii="Century Gothic" w:hAnsi="Century Gothic"/>
          <w:b/>
          <w:sz w:val="18"/>
          <w:szCs w:val="18"/>
          <w:lang w:eastAsia="en-US"/>
        </w:rPr>
      </w:pPr>
      <w:r w:rsidRPr="00DF3982">
        <w:rPr>
          <w:rFonts w:ascii="Century Gothic" w:hAnsi="Century Gothic"/>
          <w:sz w:val="18"/>
          <w:szCs w:val="18"/>
          <w:lang w:eastAsia="en-US"/>
        </w:rPr>
        <w:t xml:space="preserve">GAP participants gained a greater understanding of the aged care sector, </w:t>
      </w:r>
      <w:r w:rsidRPr="00DF3982">
        <w:rPr>
          <w:rFonts w:ascii="Century Gothic" w:hAnsi="Century Gothic"/>
          <w:b/>
          <w:sz w:val="18"/>
          <w:szCs w:val="18"/>
          <w:lang w:eastAsia="en-US"/>
        </w:rPr>
        <w:t xml:space="preserve">particularly in relation to </w:t>
      </w:r>
      <w:r w:rsidR="0084342C">
        <w:rPr>
          <w:rFonts w:ascii="Century Gothic" w:hAnsi="Century Gothic"/>
          <w:b/>
          <w:sz w:val="18"/>
          <w:szCs w:val="18"/>
          <w:lang w:eastAsia="en-US"/>
        </w:rPr>
        <w:t>the patient’s journey</w:t>
      </w:r>
      <w:r w:rsidRPr="00DF3982">
        <w:rPr>
          <w:rFonts w:ascii="Century Gothic" w:hAnsi="Century Gothic"/>
          <w:b/>
          <w:sz w:val="18"/>
          <w:szCs w:val="18"/>
          <w:lang w:eastAsia="en-US"/>
        </w:rPr>
        <w:t>.</w:t>
      </w:r>
    </w:p>
    <w:p w:rsidR="001C5AEE" w:rsidRDefault="001C5AEE" w:rsidP="001C5AEE">
      <w:pPr>
        <w:rPr>
          <w:rFonts w:ascii="Century Gothic" w:hAnsi="Century Gothic"/>
          <w:sz w:val="18"/>
          <w:szCs w:val="18"/>
        </w:rPr>
      </w:pPr>
      <w:r>
        <w:rPr>
          <w:rFonts w:ascii="Century Gothic" w:hAnsi="Century Gothic"/>
          <w:i/>
          <w:sz w:val="18"/>
          <w:szCs w:val="18"/>
        </w:rPr>
        <w:t>“</w:t>
      </w:r>
      <w:r w:rsidRPr="00F72001">
        <w:rPr>
          <w:rFonts w:ascii="Century Gothic" w:hAnsi="Century Gothic"/>
          <w:i/>
          <w:sz w:val="18"/>
          <w:szCs w:val="18"/>
        </w:rPr>
        <w:t>I had formed some incredible relationships with staff and felt a lot more rounded and knowledgeable returning to my home base. It was valuable for completing the circle of a patient</w:t>
      </w:r>
      <w:r w:rsidR="0084342C">
        <w:rPr>
          <w:rFonts w:ascii="Century Gothic" w:hAnsi="Century Gothic"/>
          <w:i/>
          <w:sz w:val="18"/>
          <w:szCs w:val="18"/>
        </w:rPr>
        <w:t>’</w:t>
      </w:r>
      <w:r w:rsidRPr="00F72001">
        <w:rPr>
          <w:rFonts w:ascii="Century Gothic" w:hAnsi="Century Gothic"/>
          <w:i/>
          <w:sz w:val="18"/>
          <w:szCs w:val="18"/>
        </w:rPr>
        <w:t>s journey and getting a better understanding of the pressure the nurses are under in that environment. Rather than get annoyed at the lack of rehabilitative aspects, continence, bowel and family situations in handovers from the acute setting, I became far more aware of the priorities and the need for the two different models of care.</w:t>
      </w:r>
      <w:r>
        <w:rPr>
          <w:rFonts w:ascii="Century Gothic" w:hAnsi="Century Gothic"/>
          <w:i/>
          <w:sz w:val="18"/>
          <w:szCs w:val="18"/>
        </w:rPr>
        <w:t>”</w:t>
      </w:r>
      <w:r>
        <w:rPr>
          <w:rFonts w:ascii="Century Gothic" w:hAnsi="Century Gothic"/>
          <w:sz w:val="18"/>
          <w:szCs w:val="18"/>
        </w:rPr>
        <w:t xml:space="preserve"> R7</w:t>
      </w:r>
    </w:p>
    <w:p w:rsidR="001C5AEE" w:rsidRPr="004B1BC2" w:rsidRDefault="001C5AEE" w:rsidP="003A4418">
      <w:pPr>
        <w:pStyle w:val="Heading3"/>
        <w:numPr>
          <w:ilvl w:val="0"/>
          <w:numId w:val="29"/>
        </w:numPr>
        <w:rPr>
          <w:color w:val="auto"/>
        </w:rPr>
      </w:pPr>
      <w:bookmarkStart w:id="266" w:name="_Toc425170685"/>
      <w:bookmarkStart w:id="267" w:name="_Toc427051767"/>
      <w:r w:rsidRPr="004B1BC2">
        <w:rPr>
          <w:color w:val="auto"/>
        </w:rPr>
        <w:t>The emergence of GAP participants as leaders</w:t>
      </w:r>
      <w:bookmarkEnd w:id="266"/>
      <w:bookmarkEnd w:id="267"/>
      <w:r w:rsidRPr="004B1BC2">
        <w:rPr>
          <w:color w:val="auto"/>
        </w:rPr>
        <w:t xml:space="preserve"> </w:t>
      </w:r>
    </w:p>
    <w:p w:rsidR="001C5AEE" w:rsidRDefault="001C5AEE" w:rsidP="001C5AEE">
      <w:pPr>
        <w:rPr>
          <w:rFonts w:ascii="Century Gothic" w:hAnsi="Century Gothic"/>
          <w:sz w:val="18"/>
          <w:szCs w:val="18"/>
          <w:lang w:eastAsia="en-US"/>
        </w:rPr>
      </w:pPr>
      <w:r>
        <w:rPr>
          <w:rFonts w:ascii="Century Gothic" w:hAnsi="Century Gothic"/>
          <w:sz w:val="18"/>
          <w:szCs w:val="18"/>
          <w:lang w:eastAsia="en-US"/>
        </w:rPr>
        <w:t>Several GAP participants were already in senior roles within their organisations, however a number of them were promoted during or shortly after completing GAP. Those who remained in their previous role described taking on more of a leadership role.</w:t>
      </w:r>
    </w:p>
    <w:p w:rsidR="001C5AEE" w:rsidRPr="00DF3982" w:rsidRDefault="001C5AEE" w:rsidP="00DF3982">
      <w:pPr>
        <w:rPr>
          <w:rFonts w:ascii="Century Gothic" w:hAnsi="Century Gothic"/>
          <w:sz w:val="18"/>
          <w:szCs w:val="18"/>
          <w:lang w:eastAsia="en-US"/>
        </w:rPr>
      </w:pPr>
      <w:r w:rsidRPr="00DF3982">
        <w:rPr>
          <w:rFonts w:ascii="Century Gothic" w:hAnsi="Century Gothic"/>
          <w:sz w:val="18"/>
          <w:szCs w:val="18"/>
          <w:lang w:eastAsia="en-US"/>
        </w:rPr>
        <w:t>GAP facilitated participants</w:t>
      </w:r>
      <w:r w:rsidR="0084342C">
        <w:rPr>
          <w:rFonts w:ascii="Century Gothic" w:hAnsi="Century Gothic"/>
          <w:sz w:val="18"/>
          <w:szCs w:val="18"/>
          <w:lang w:eastAsia="en-US"/>
        </w:rPr>
        <w:t>’</w:t>
      </w:r>
      <w:r w:rsidRPr="00DF3982">
        <w:rPr>
          <w:rFonts w:ascii="Century Gothic" w:hAnsi="Century Gothic"/>
          <w:sz w:val="18"/>
          <w:szCs w:val="18"/>
          <w:lang w:eastAsia="en-US"/>
        </w:rPr>
        <w:t xml:space="preserve"> perceptions of themselves as </w:t>
      </w:r>
      <w:r w:rsidRPr="00DF3982">
        <w:rPr>
          <w:rFonts w:ascii="Century Gothic" w:hAnsi="Century Gothic"/>
          <w:b/>
          <w:sz w:val="18"/>
          <w:szCs w:val="18"/>
          <w:lang w:eastAsia="en-US"/>
        </w:rPr>
        <w:t>clinical or managerial leaders</w:t>
      </w:r>
      <w:r w:rsidRPr="00DF3982">
        <w:rPr>
          <w:rFonts w:ascii="Century Gothic" w:hAnsi="Century Gothic"/>
          <w:sz w:val="18"/>
          <w:szCs w:val="18"/>
          <w:lang w:eastAsia="en-US"/>
        </w:rPr>
        <w:t xml:space="preserve"> in their own area and beyond.</w:t>
      </w:r>
    </w:p>
    <w:p w:rsidR="001C5AEE" w:rsidRDefault="001C5AEE" w:rsidP="001C5AEE">
      <w:pPr>
        <w:rPr>
          <w:rFonts w:ascii="Century Gothic" w:hAnsi="Century Gothic"/>
          <w:sz w:val="18"/>
          <w:szCs w:val="18"/>
          <w:lang w:eastAsia="en-US"/>
        </w:rPr>
      </w:pPr>
      <w:r>
        <w:rPr>
          <w:rFonts w:ascii="Century Gothic" w:hAnsi="Century Gothic"/>
          <w:i/>
          <w:sz w:val="18"/>
          <w:szCs w:val="18"/>
          <w:lang w:eastAsia="en-US"/>
        </w:rPr>
        <w:t>“You show leadership by having high standards, by advocating for your patients and nurses and your ability to discuss and mentor, all of which you have provided evidence for.”</w:t>
      </w:r>
      <w:r>
        <w:rPr>
          <w:rFonts w:ascii="Century Gothic" w:hAnsi="Century Gothic"/>
          <w:sz w:val="18"/>
          <w:szCs w:val="18"/>
          <w:lang w:eastAsia="en-US"/>
        </w:rPr>
        <w:t xml:space="preserve"> R3</w:t>
      </w:r>
    </w:p>
    <w:p w:rsidR="001C5AEE" w:rsidRPr="00C712AC" w:rsidRDefault="001C5AEE" w:rsidP="001C5AEE">
      <w:pPr>
        <w:rPr>
          <w:rFonts w:ascii="Century Gothic" w:hAnsi="Century Gothic"/>
          <w:sz w:val="18"/>
          <w:szCs w:val="18"/>
          <w:lang w:eastAsia="en-US"/>
        </w:rPr>
      </w:pPr>
      <w:r>
        <w:rPr>
          <w:rFonts w:ascii="Century Gothic" w:hAnsi="Century Gothic"/>
          <w:i/>
          <w:sz w:val="18"/>
          <w:szCs w:val="18"/>
          <w:lang w:eastAsia="en-US"/>
        </w:rPr>
        <w:t xml:space="preserve">“I spoke with the care staff </w:t>
      </w:r>
      <w:r w:rsidR="006239E1">
        <w:rPr>
          <w:rFonts w:ascii="Century Gothic" w:hAnsi="Century Gothic"/>
          <w:i/>
          <w:sz w:val="18"/>
          <w:szCs w:val="18"/>
          <w:lang w:eastAsia="en-US"/>
        </w:rPr>
        <w:t xml:space="preserve">member </w:t>
      </w:r>
      <w:r>
        <w:rPr>
          <w:rFonts w:ascii="Century Gothic" w:hAnsi="Century Gothic"/>
          <w:i/>
          <w:sz w:val="18"/>
          <w:szCs w:val="18"/>
          <w:lang w:eastAsia="en-US"/>
        </w:rPr>
        <w:t>who clai</w:t>
      </w:r>
      <w:r w:rsidR="006239E1">
        <w:rPr>
          <w:rFonts w:ascii="Century Gothic" w:hAnsi="Century Gothic"/>
          <w:i/>
          <w:sz w:val="18"/>
          <w:szCs w:val="18"/>
          <w:lang w:eastAsia="en-US"/>
        </w:rPr>
        <w:t>m</w:t>
      </w:r>
      <w:r>
        <w:rPr>
          <w:rFonts w:ascii="Century Gothic" w:hAnsi="Century Gothic"/>
          <w:i/>
          <w:sz w:val="18"/>
          <w:szCs w:val="18"/>
          <w:lang w:eastAsia="en-US"/>
        </w:rPr>
        <w:t xml:space="preserve">ed to be left out of the team. She said she feels offended when other members of staff speak in </w:t>
      </w:r>
      <w:r w:rsidR="006239E1">
        <w:rPr>
          <w:rFonts w:ascii="Century Gothic" w:hAnsi="Century Gothic"/>
          <w:i/>
          <w:sz w:val="18"/>
          <w:szCs w:val="18"/>
          <w:lang w:eastAsia="en-US"/>
        </w:rPr>
        <w:t>their own language</w:t>
      </w:r>
      <w:r>
        <w:rPr>
          <w:rFonts w:ascii="Century Gothic" w:hAnsi="Century Gothic"/>
          <w:i/>
          <w:sz w:val="18"/>
          <w:szCs w:val="18"/>
          <w:lang w:eastAsia="en-US"/>
        </w:rPr>
        <w:t>. After a discussion about cultural diversity in these modern times, we both agreed that the team does not mean to offend her. Later that day we all discussed the issue. I reminded them that as respect of their colle</w:t>
      </w:r>
      <w:r w:rsidR="006239E1">
        <w:rPr>
          <w:rFonts w:ascii="Century Gothic" w:hAnsi="Century Gothic"/>
          <w:i/>
          <w:sz w:val="18"/>
          <w:szCs w:val="18"/>
          <w:lang w:eastAsia="en-US"/>
        </w:rPr>
        <w:t>a</w:t>
      </w:r>
      <w:r>
        <w:rPr>
          <w:rFonts w:ascii="Century Gothic" w:hAnsi="Century Gothic"/>
          <w:i/>
          <w:sz w:val="18"/>
          <w:szCs w:val="18"/>
          <w:lang w:eastAsia="en-US"/>
        </w:rPr>
        <w:t>gues it is important that we speak in a language that can be understood by all – English. They apologised for their lack of sensitivity. In the end they all got along fine and have worked along well since.”</w:t>
      </w:r>
      <w:r>
        <w:rPr>
          <w:rFonts w:ascii="Century Gothic" w:hAnsi="Century Gothic"/>
          <w:sz w:val="18"/>
          <w:szCs w:val="18"/>
          <w:lang w:eastAsia="en-US"/>
        </w:rPr>
        <w:t xml:space="preserve"> R25</w:t>
      </w:r>
    </w:p>
    <w:p w:rsidR="001C5AEE" w:rsidRDefault="001C5AEE" w:rsidP="001C5AEE">
      <w:pPr>
        <w:rPr>
          <w:rFonts w:ascii="Century Gothic" w:hAnsi="Century Gothic"/>
          <w:sz w:val="18"/>
          <w:szCs w:val="18"/>
          <w:lang w:eastAsia="en-US"/>
        </w:rPr>
      </w:pPr>
      <w:r>
        <w:rPr>
          <w:rFonts w:ascii="Century Gothic" w:hAnsi="Century Gothic"/>
          <w:sz w:val="18"/>
          <w:szCs w:val="18"/>
          <w:lang w:eastAsia="en-US"/>
        </w:rPr>
        <w:t xml:space="preserve">During and after completion of GAP, participants felt more </w:t>
      </w:r>
      <w:r w:rsidRPr="006239E1">
        <w:rPr>
          <w:rFonts w:ascii="Century Gothic" w:hAnsi="Century Gothic"/>
          <w:b/>
          <w:sz w:val="18"/>
          <w:szCs w:val="18"/>
          <w:lang w:eastAsia="en-US"/>
        </w:rPr>
        <w:t>prepared for leadership roles</w:t>
      </w:r>
      <w:r>
        <w:rPr>
          <w:rFonts w:ascii="Century Gothic" w:hAnsi="Century Gothic"/>
          <w:sz w:val="18"/>
          <w:szCs w:val="18"/>
          <w:lang w:eastAsia="en-US"/>
        </w:rPr>
        <w:t xml:space="preserve"> in aged care.</w:t>
      </w:r>
    </w:p>
    <w:p w:rsidR="001C5AEE" w:rsidRPr="00DF3982" w:rsidRDefault="001C5AEE" w:rsidP="00DF3982">
      <w:pPr>
        <w:rPr>
          <w:rFonts w:ascii="Century Gothic" w:hAnsi="Century Gothic"/>
          <w:sz w:val="18"/>
          <w:szCs w:val="18"/>
          <w:lang w:eastAsia="en-US"/>
        </w:rPr>
      </w:pPr>
      <w:r w:rsidRPr="00DF3982">
        <w:rPr>
          <w:rFonts w:ascii="Century Gothic" w:hAnsi="Century Gothic"/>
          <w:sz w:val="18"/>
          <w:szCs w:val="18"/>
          <w:lang w:eastAsia="en-US"/>
        </w:rPr>
        <w:t xml:space="preserve">GAP </w:t>
      </w:r>
      <w:r w:rsidRPr="00DF3982">
        <w:rPr>
          <w:rFonts w:ascii="Century Gothic" w:hAnsi="Century Gothic"/>
          <w:b/>
          <w:sz w:val="18"/>
          <w:szCs w:val="18"/>
          <w:lang w:eastAsia="en-US"/>
        </w:rPr>
        <w:t>participants grew in confidence and led innovation</w:t>
      </w:r>
      <w:r w:rsidRPr="00DF3982">
        <w:rPr>
          <w:rFonts w:ascii="Century Gothic" w:hAnsi="Century Gothic"/>
          <w:sz w:val="18"/>
          <w:szCs w:val="18"/>
          <w:lang w:eastAsia="en-US"/>
        </w:rPr>
        <w:t xml:space="preserve"> </w:t>
      </w:r>
      <w:r w:rsidRPr="0084342C">
        <w:rPr>
          <w:rFonts w:ascii="Century Gothic" w:hAnsi="Century Gothic"/>
          <w:b/>
          <w:sz w:val="18"/>
          <w:szCs w:val="18"/>
          <w:lang w:eastAsia="en-US"/>
        </w:rPr>
        <w:t>and clinical practice improvement</w:t>
      </w:r>
      <w:r w:rsidRPr="00DF3982">
        <w:rPr>
          <w:rFonts w:ascii="Century Gothic" w:hAnsi="Century Gothic"/>
          <w:sz w:val="18"/>
          <w:szCs w:val="18"/>
          <w:lang w:eastAsia="en-US"/>
        </w:rPr>
        <w:t xml:space="preserve"> in their home base areas and other clinical areas. </w:t>
      </w:r>
    </w:p>
    <w:p w:rsidR="001C5AEE" w:rsidRDefault="001C5AEE" w:rsidP="001C5AEE">
      <w:pPr>
        <w:rPr>
          <w:rFonts w:ascii="Century Gothic" w:hAnsi="Century Gothic"/>
          <w:sz w:val="18"/>
          <w:szCs w:val="18"/>
          <w:lang w:eastAsia="en-US"/>
        </w:rPr>
      </w:pPr>
      <w:r>
        <w:rPr>
          <w:rFonts w:ascii="Century Gothic" w:hAnsi="Century Gothic"/>
          <w:sz w:val="18"/>
          <w:szCs w:val="18"/>
          <w:lang w:eastAsia="en-US"/>
        </w:rPr>
        <w:t>“</w:t>
      </w:r>
      <w:r>
        <w:rPr>
          <w:rFonts w:ascii="Century Gothic" w:hAnsi="Century Gothic"/>
          <w:i/>
          <w:sz w:val="18"/>
          <w:szCs w:val="18"/>
          <w:lang w:eastAsia="en-US"/>
        </w:rPr>
        <w:t>You are active in reviewing policy and procedures</w:t>
      </w:r>
      <w:r w:rsidR="0084342C">
        <w:rPr>
          <w:rFonts w:ascii="Century Gothic" w:hAnsi="Century Gothic"/>
          <w:i/>
          <w:sz w:val="18"/>
          <w:szCs w:val="18"/>
          <w:lang w:eastAsia="en-US"/>
        </w:rPr>
        <w:t>,</w:t>
      </w:r>
      <w:r>
        <w:rPr>
          <w:rFonts w:ascii="Century Gothic" w:hAnsi="Century Gothic"/>
          <w:i/>
          <w:sz w:val="18"/>
          <w:szCs w:val="18"/>
          <w:lang w:eastAsia="en-US"/>
        </w:rPr>
        <w:t xml:space="preserve"> including documentation within the organisation as a whole. “ </w:t>
      </w:r>
      <w:r>
        <w:rPr>
          <w:rFonts w:ascii="Century Gothic" w:hAnsi="Century Gothic"/>
          <w:sz w:val="18"/>
          <w:szCs w:val="18"/>
          <w:lang w:eastAsia="en-US"/>
        </w:rPr>
        <w:t>R1</w:t>
      </w:r>
    </w:p>
    <w:p w:rsidR="0084342C" w:rsidRDefault="001C5AEE" w:rsidP="001C5AEE">
      <w:pPr>
        <w:rPr>
          <w:rFonts w:ascii="Century Gothic" w:hAnsi="Century Gothic"/>
          <w:i/>
          <w:sz w:val="18"/>
          <w:szCs w:val="18"/>
        </w:rPr>
      </w:pPr>
      <w:r w:rsidRPr="001E7D23">
        <w:rPr>
          <w:rFonts w:ascii="Century Gothic" w:hAnsi="Century Gothic"/>
          <w:i/>
          <w:sz w:val="18"/>
          <w:szCs w:val="18"/>
        </w:rPr>
        <w:lastRenderedPageBreak/>
        <w:t>“The situation involved an elderly gentleman who was</w:t>
      </w:r>
      <w:r w:rsidR="0084342C">
        <w:rPr>
          <w:rFonts w:ascii="Century Gothic" w:hAnsi="Century Gothic"/>
          <w:i/>
          <w:sz w:val="18"/>
          <w:szCs w:val="18"/>
        </w:rPr>
        <w:t xml:space="preserve"> admitted with a lung infection. H</w:t>
      </w:r>
      <w:r w:rsidRPr="001E7D23">
        <w:rPr>
          <w:rFonts w:ascii="Century Gothic" w:hAnsi="Century Gothic"/>
          <w:i/>
          <w:sz w:val="18"/>
          <w:szCs w:val="18"/>
        </w:rPr>
        <w:t xml:space="preserve">e lived independently in the community and of late was requiring increased support from his family to the extent that his family had decided </w:t>
      </w:r>
      <w:r w:rsidR="0084342C">
        <w:rPr>
          <w:rFonts w:ascii="Century Gothic" w:hAnsi="Century Gothic"/>
          <w:i/>
          <w:sz w:val="18"/>
          <w:szCs w:val="18"/>
        </w:rPr>
        <w:t>(</w:t>
      </w:r>
      <w:r w:rsidRPr="001E7D23">
        <w:rPr>
          <w:rFonts w:ascii="Century Gothic" w:hAnsi="Century Gothic"/>
          <w:i/>
          <w:sz w:val="18"/>
          <w:szCs w:val="18"/>
        </w:rPr>
        <w:t>on his behalf</w:t>
      </w:r>
      <w:r w:rsidR="0084342C">
        <w:rPr>
          <w:rFonts w:ascii="Century Gothic" w:hAnsi="Century Gothic"/>
          <w:i/>
          <w:sz w:val="18"/>
          <w:szCs w:val="18"/>
        </w:rPr>
        <w:t>)</w:t>
      </w:r>
      <w:r w:rsidRPr="001E7D23">
        <w:rPr>
          <w:rFonts w:ascii="Century Gothic" w:hAnsi="Century Gothic"/>
          <w:i/>
          <w:sz w:val="18"/>
          <w:szCs w:val="18"/>
        </w:rPr>
        <w:t xml:space="preserve"> that he would be better suited in a rest home. The medical team conveyed this information to </w:t>
      </w:r>
      <w:r w:rsidR="0084342C">
        <w:rPr>
          <w:rFonts w:ascii="Century Gothic" w:hAnsi="Century Gothic"/>
          <w:i/>
          <w:sz w:val="18"/>
          <w:szCs w:val="18"/>
        </w:rPr>
        <w:t>the patient in an abrupt manner;</w:t>
      </w:r>
      <w:r w:rsidRPr="001E7D23">
        <w:rPr>
          <w:rFonts w:ascii="Century Gothic" w:hAnsi="Century Gothic"/>
          <w:i/>
          <w:sz w:val="18"/>
          <w:szCs w:val="18"/>
        </w:rPr>
        <w:t xml:space="preserve"> in fact they discussed it amongst themselves (medical team) in front of the patient asking the nurse about his functioning in the hospital and making comments about him being better off in care. They did not direct their questioning to the patient. I had spoken to the patient earlier in that shift and he was so looking forward to going home. After the medical team left, the patient became very distressed about the fact that decisions were being made on his behalf without him having any input. </w:t>
      </w:r>
    </w:p>
    <w:p w:rsidR="001C5AEE" w:rsidRPr="001E7D23" w:rsidRDefault="001C5AEE" w:rsidP="001C5AEE">
      <w:pPr>
        <w:rPr>
          <w:rFonts w:ascii="Century Gothic" w:hAnsi="Century Gothic"/>
          <w:i/>
          <w:sz w:val="18"/>
          <w:szCs w:val="18"/>
        </w:rPr>
      </w:pPr>
      <w:r w:rsidRPr="001E7D23">
        <w:rPr>
          <w:rFonts w:ascii="Century Gothic" w:hAnsi="Century Gothic"/>
          <w:i/>
          <w:sz w:val="18"/>
          <w:szCs w:val="18"/>
        </w:rPr>
        <w:t xml:space="preserve">He had not appeared to have </w:t>
      </w:r>
      <w:r w:rsidR="0084342C">
        <w:rPr>
          <w:rFonts w:ascii="Century Gothic" w:hAnsi="Century Gothic"/>
          <w:i/>
          <w:sz w:val="18"/>
          <w:szCs w:val="18"/>
        </w:rPr>
        <w:t>been considered in the decision-</w:t>
      </w:r>
      <w:r w:rsidRPr="001E7D23">
        <w:rPr>
          <w:rFonts w:ascii="Century Gothic" w:hAnsi="Century Gothic"/>
          <w:i/>
          <w:sz w:val="18"/>
          <w:szCs w:val="18"/>
        </w:rPr>
        <w:t xml:space="preserve">making process. I mentioned this to my buddy nurse and asked her if they ever considered family meetings for situations like this. </w:t>
      </w:r>
      <w:r w:rsidR="0084342C">
        <w:rPr>
          <w:rFonts w:ascii="Century Gothic" w:hAnsi="Century Gothic"/>
          <w:i/>
          <w:sz w:val="18"/>
          <w:szCs w:val="18"/>
        </w:rPr>
        <w:t xml:space="preserve"> </w:t>
      </w:r>
      <w:r w:rsidRPr="001E7D23">
        <w:rPr>
          <w:rFonts w:ascii="Century Gothic" w:hAnsi="Century Gothic"/>
          <w:i/>
          <w:sz w:val="18"/>
          <w:szCs w:val="18"/>
        </w:rPr>
        <w:t>My actions were based on holistic rationale and my experience in ensuring all options were covered befor</w:t>
      </w:r>
      <w:r w:rsidR="0084342C">
        <w:rPr>
          <w:rFonts w:ascii="Century Gothic" w:hAnsi="Century Gothic"/>
          <w:i/>
          <w:sz w:val="18"/>
          <w:szCs w:val="18"/>
        </w:rPr>
        <w:t>e making decisions about a life-</w:t>
      </w:r>
      <w:r w:rsidRPr="001E7D23">
        <w:rPr>
          <w:rFonts w:ascii="Century Gothic" w:hAnsi="Century Gothic"/>
          <w:i/>
          <w:sz w:val="18"/>
          <w:szCs w:val="18"/>
        </w:rPr>
        <w:t>changing outcome for the patient. In my base place of work, family meetings are a</w:t>
      </w:r>
      <w:r w:rsidR="0084342C">
        <w:rPr>
          <w:rFonts w:ascii="Century Gothic" w:hAnsi="Century Gothic"/>
          <w:i/>
          <w:sz w:val="18"/>
          <w:szCs w:val="18"/>
        </w:rPr>
        <w:t>n integral part of the decision-</w:t>
      </w:r>
      <w:r w:rsidRPr="001E7D23">
        <w:rPr>
          <w:rFonts w:ascii="Century Gothic" w:hAnsi="Century Gothic"/>
          <w:i/>
          <w:sz w:val="18"/>
          <w:szCs w:val="18"/>
        </w:rPr>
        <w:t>making process. She said she hadn’t really thought about that. She informed me later in the shift that she had talked to the medical team and they had since organised a family meeting.”</w:t>
      </w:r>
      <w:r w:rsidRPr="001E7D23">
        <w:rPr>
          <w:rFonts w:ascii="Century Gothic" w:hAnsi="Century Gothic"/>
          <w:sz w:val="18"/>
          <w:szCs w:val="18"/>
        </w:rPr>
        <w:t xml:space="preserve"> R5</w:t>
      </w:r>
    </w:p>
    <w:p w:rsidR="001C5AEE" w:rsidRDefault="001C5AEE" w:rsidP="001C5AEE">
      <w:pPr>
        <w:pBdr>
          <w:top w:val="single" w:sz="4" w:space="1" w:color="auto"/>
          <w:left w:val="single" w:sz="4" w:space="4" w:color="auto"/>
          <w:bottom w:val="single" w:sz="4" w:space="1" w:color="auto"/>
          <w:right w:val="single" w:sz="4" w:space="4" w:color="auto"/>
        </w:pBdr>
        <w:rPr>
          <w:rFonts w:ascii="Century Gothic" w:hAnsi="Century Gothic"/>
          <w:sz w:val="18"/>
          <w:szCs w:val="18"/>
          <w:lang w:eastAsia="en-US"/>
        </w:rPr>
      </w:pPr>
      <w:r>
        <w:rPr>
          <w:rFonts w:ascii="Century Gothic" w:hAnsi="Century Gothic"/>
          <w:sz w:val="18"/>
          <w:szCs w:val="18"/>
          <w:lang w:eastAsia="en-US"/>
        </w:rPr>
        <w:t xml:space="preserve">The following </w:t>
      </w:r>
      <w:r w:rsidRPr="00162B02">
        <w:rPr>
          <w:rFonts w:ascii="Century Gothic" w:hAnsi="Century Gothic"/>
          <w:b/>
          <w:sz w:val="18"/>
          <w:szCs w:val="18"/>
          <w:lang w:eastAsia="en-US"/>
        </w:rPr>
        <w:t>narrative account</w:t>
      </w:r>
      <w:r>
        <w:rPr>
          <w:rFonts w:ascii="Century Gothic" w:hAnsi="Century Gothic"/>
          <w:sz w:val="18"/>
          <w:szCs w:val="18"/>
          <w:lang w:eastAsia="en-US"/>
        </w:rPr>
        <w:t xml:space="preserve"> from a participant who completed GAP in 2015 and was promoted shortly after, illustrates her personal growth and development through GAP.</w:t>
      </w:r>
    </w:p>
    <w:p w:rsidR="001C5AEE" w:rsidRPr="006B600D" w:rsidRDefault="001C5AEE" w:rsidP="001C5AEE">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entury Gothic" w:hAnsi="Century Gothic" w:cs="Times New Roman"/>
          <w:i/>
          <w:sz w:val="18"/>
          <w:szCs w:val="18"/>
        </w:rPr>
      </w:pPr>
      <w:r w:rsidRPr="006B600D">
        <w:rPr>
          <w:rFonts w:ascii="Century Gothic" w:hAnsi="Century Gothic" w:cs="Calibri"/>
          <w:i/>
          <w:sz w:val="18"/>
          <w:szCs w:val="18"/>
        </w:rPr>
        <w:t>“I found the rotations were the biggest component of the GAP in terms of engagement with older person</w:t>
      </w:r>
      <w:r w:rsidR="0084342C">
        <w:rPr>
          <w:rFonts w:ascii="Century Gothic" w:hAnsi="Century Gothic" w:cs="Calibri"/>
          <w:i/>
          <w:sz w:val="18"/>
          <w:szCs w:val="18"/>
        </w:rPr>
        <w:t>s</w:t>
      </w:r>
      <w:r w:rsidRPr="006B600D">
        <w:rPr>
          <w:rFonts w:ascii="Century Gothic" w:hAnsi="Century Gothic" w:cs="Calibri"/>
          <w:i/>
          <w:sz w:val="18"/>
          <w:szCs w:val="18"/>
        </w:rPr>
        <w:t xml:space="preserve"> health. Seeing the pathway that an older adult had when admitted to ED through to their entry to ARC. I was very fortunate to rotate to all three areas i.e. gen med, A T and R and ARC. I think those that did not have the three different rotations may not have had the same experience. It certainly gave me a lot of insight and I guess increased my sense of what it must be like for an older adult through the health system. I can honestly say that my empathy for the experiences the older adult has to go through was heightened. Alongside the rotations</w:t>
      </w:r>
      <w:r w:rsidR="0084342C">
        <w:rPr>
          <w:rFonts w:ascii="Century Gothic" w:hAnsi="Century Gothic" w:cs="Calibri"/>
          <w:i/>
          <w:sz w:val="18"/>
          <w:szCs w:val="18"/>
        </w:rPr>
        <w:t>,</w:t>
      </w:r>
      <w:r w:rsidRPr="006B600D">
        <w:rPr>
          <w:rFonts w:ascii="Century Gothic" w:hAnsi="Century Gothic" w:cs="Calibri"/>
          <w:i/>
          <w:sz w:val="18"/>
          <w:szCs w:val="18"/>
        </w:rPr>
        <w:t xml:space="preserve"> doing the PG study gave me clinical skills through the health assessment paper and introduced me to a broader range of community supports and ways of thinking about older persons</w:t>
      </w:r>
      <w:r w:rsidR="0084342C">
        <w:rPr>
          <w:rFonts w:ascii="Century Gothic" w:hAnsi="Century Gothic" w:cs="Calibri"/>
          <w:i/>
          <w:sz w:val="18"/>
          <w:szCs w:val="18"/>
        </w:rPr>
        <w:t>’</w:t>
      </w:r>
      <w:r w:rsidRPr="006B600D">
        <w:rPr>
          <w:rFonts w:ascii="Century Gothic" w:hAnsi="Century Gothic" w:cs="Calibri"/>
          <w:i/>
          <w:sz w:val="18"/>
          <w:szCs w:val="18"/>
        </w:rPr>
        <w:t xml:space="preserve"> health in the gerontology paper.</w:t>
      </w:r>
    </w:p>
    <w:p w:rsidR="001C5AEE" w:rsidRPr="006B600D" w:rsidRDefault="001C5AEE" w:rsidP="001C5AEE">
      <w:pPr>
        <w:widowControl w:val="0"/>
        <w:pBdr>
          <w:top w:val="single" w:sz="4" w:space="1" w:color="auto"/>
          <w:left w:val="single" w:sz="4" w:space="4" w:color="auto"/>
          <w:bottom w:val="single" w:sz="4" w:space="1" w:color="auto"/>
          <w:right w:val="single" w:sz="4" w:space="4" w:color="auto"/>
        </w:pBdr>
        <w:autoSpaceDE w:val="0"/>
        <w:autoSpaceDN w:val="0"/>
        <w:adjustRightInd w:val="0"/>
        <w:rPr>
          <w:rFonts w:ascii="Century Gothic" w:hAnsi="Century Gothic" w:cs="Times New Roman"/>
          <w:i/>
          <w:sz w:val="18"/>
          <w:szCs w:val="18"/>
        </w:rPr>
      </w:pPr>
      <w:r w:rsidRPr="006B600D">
        <w:rPr>
          <w:rFonts w:ascii="Century Gothic" w:hAnsi="Century Gothic" w:cs="Calibri"/>
          <w:i/>
          <w:sz w:val="18"/>
          <w:szCs w:val="18"/>
        </w:rPr>
        <w:t>In terms of promotion and career, I felt the GAP gave me an edge when I applied for the role I’m currently in. At the interview I was able to elaborate on the numerous areas of health the older adult enters and actually from experience demonstrate the part I played at each level. I’m finding in IDT now, particularly since the role as clinical assessor involves seeing older adults not just in the community but in ARC and hospital, I have a greater understanding of the channels they have to go through and can articulate some of the issues that might arise from their journey. It has really broadened my horizons.</w:t>
      </w:r>
    </w:p>
    <w:p w:rsidR="001C5AEE" w:rsidRPr="006B600D" w:rsidRDefault="001C5AEE" w:rsidP="001C5AEE">
      <w:pPr>
        <w:pBdr>
          <w:top w:val="single" w:sz="4" w:space="1" w:color="auto"/>
          <w:left w:val="single" w:sz="4" w:space="4" w:color="auto"/>
          <w:bottom w:val="single" w:sz="4" w:space="1" w:color="auto"/>
          <w:right w:val="single" w:sz="4" w:space="4" w:color="auto"/>
        </w:pBdr>
        <w:rPr>
          <w:rFonts w:ascii="Century Gothic" w:hAnsi="Century Gothic"/>
          <w:i/>
          <w:sz w:val="18"/>
          <w:szCs w:val="18"/>
        </w:rPr>
      </w:pPr>
      <w:r w:rsidRPr="006B600D">
        <w:rPr>
          <w:rFonts w:ascii="Century Gothic" w:hAnsi="Century Gothic" w:cs="Calibri"/>
          <w:i/>
          <w:sz w:val="18"/>
          <w:szCs w:val="18"/>
        </w:rPr>
        <w:t>So in brief, I think I have certainly gained huge amounts from the program, can see my horizons broadened substantially in terms of career and promotion as well as increased my love of older persons</w:t>
      </w:r>
      <w:r w:rsidR="0084342C">
        <w:rPr>
          <w:rFonts w:ascii="Century Gothic" w:hAnsi="Century Gothic" w:cs="Calibri"/>
          <w:i/>
          <w:sz w:val="18"/>
          <w:szCs w:val="18"/>
        </w:rPr>
        <w:t>’</w:t>
      </w:r>
      <w:r w:rsidRPr="006B600D">
        <w:rPr>
          <w:rFonts w:ascii="Century Gothic" w:hAnsi="Century Gothic" w:cs="Calibri"/>
          <w:i/>
          <w:sz w:val="18"/>
          <w:szCs w:val="18"/>
        </w:rPr>
        <w:t xml:space="preserve"> health and I guess a bit of desperation to make it much better for the older adult as well in whatever way I can.”</w:t>
      </w:r>
    </w:p>
    <w:p w:rsidR="006239E1" w:rsidRPr="006B600D" w:rsidRDefault="006239E1" w:rsidP="006B600D">
      <w:pPr>
        <w:pStyle w:val="Heading2"/>
        <w:rPr>
          <w:b w:val="0"/>
          <w:i w:val="0"/>
          <w:sz w:val="24"/>
          <w:szCs w:val="24"/>
          <w:u w:val="single"/>
        </w:rPr>
      </w:pPr>
      <w:bookmarkStart w:id="268" w:name="_Toc427051768"/>
      <w:bookmarkStart w:id="269" w:name="_Toc408313186"/>
      <w:bookmarkEnd w:id="251"/>
      <w:bookmarkEnd w:id="252"/>
      <w:r w:rsidRPr="006B600D">
        <w:rPr>
          <w:rStyle w:val="Heading3Char"/>
          <w:rFonts w:ascii="Arial" w:hAnsi="Arial" w:cs="Arial"/>
          <w:i w:val="0"/>
          <w:color w:val="auto"/>
          <w:sz w:val="24"/>
          <w:szCs w:val="24"/>
          <w:u w:val="single"/>
        </w:rPr>
        <w:t xml:space="preserve">Impact </w:t>
      </w:r>
      <w:r w:rsidR="006B600D" w:rsidRPr="006B600D">
        <w:rPr>
          <w:rStyle w:val="Heading3Char"/>
          <w:rFonts w:ascii="Arial" w:hAnsi="Arial" w:cs="Arial"/>
          <w:i w:val="0"/>
          <w:color w:val="auto"/>
          <w:sz w:val="24"/>
          <w:szCs w:val="24"/>
          <w:u w:val="single"/>
        </w:rPr>
        <w:t>of GAP on</w:t>
      </w:r>
      <w:r w:rsidR="006B600D" w:rsidRPr="006B600D">
        <w:rPr>
          <w:i w:val="0"/>
          <w:sz w:val="24"/>
          <w:szCs w:val="24"/>
          <w:u w:val="single"/>
        </w:rPr>
        <w:t xml:space="preserve"> </w:t>
      </w:r>
      <w:r w:rsidR="006B600D" w:rsidRPr="006B600D">
        <w:rPr>
          <w:b w:val="0"/>
          <w:i w:val="0"/>
          <w:sz w:val="24"/>
          <w:szCs w:val="24"/>
          <w:u w:val="single"/>
        </w:rPr>
        <w:t>service delivery and inter-organisational relationships</w:t>
      </w:r>
      <w:bookmarkEnd w:id="268"/>
      <w:r w:rsidR="006B600D" w:rsidRPr="006B600D">
        <w:rPr>
          <w:b w:val="0"/>
          <w:i w:val="0"/>
          <w:color w:val="000000"/>
          <w:sz w:val="24"/>
          <w:szCs w:val="24"/>
          <w:u w:val="single"/>
          <w:lang w:val="en-AU" w:eastAsia="en-AU"/>
        </w:rPr>
        <w:t xml:space="preserve"> </w:t>
      </w:r>
      <w:bookmarkEnd w:id="269"/>
    </w:p>
    <w:p w:rsidR="006B600D" w:rsidRPr="006B600D" w:rsidRDefault="006239E1" w:rsidP="00922FE5">
      <w:pPr>
        <w:pStyle w:val="Default"/>
        <w:jc w:val="both"/>
        <w:rPr>
          <w:rFonts w:ascii="Century Gothic" w:hAnsi="Century Gothic"/>
          <w:sz w:val="18"/>
          <w:szCs w:val="18"/>
        </w:rPr>
      </w:pPr>
      <w:r w:rsidRPr="006B600D">
        <w:rPr>
          <w:rFonts w:ascii="Century Gothic" w:hAnsi="Century Gothic"/>
          <w:sz w:val="18"/>
          <w:szCs w:val="18"/>
        </w:rPr>
        <w:t xml:space="preserve">Information obtained in key informant interviews, focus groups and as a result of e-surveys </w:t>
      </w:r>
      <w:r w:rsidR="00FE57A8" w:rsidRPr="006B600D">
        <w:rPr>
          <w:rFonts w:ascii="Century Gothic" w:hAnsi="Century Gothic"/>
          <w:sz w:val="18"/>
          <w:szCs w:val="18"/>
        </w:rPr>
        <w:t>informed this component of the impact assessment</w:t>
      </w:r>
      <w:r w:rsidR="006B600D" w:rsidRPr="006B600D">
        <w:rPr>
          <w:rFonts w:ascii="Century Gothic" w:hAnsi="Century Gothic"/>
          <w:sz w:val="18"/>
          <w:szCs w:val="18"/>
        </w:rPr>
        <w:t xml:space="preserve">. There was evidence that </w:t>
      </w:r>
      <w:r w:rsidR="00A632D7" w:rsidRPr="006B600D">
        <w:rPr>
          <w:rFonts w:ascii="Century Gothic" w:hAnsi="Century Gothic"/>
          <w:sz w:val="18"/>
          <w:szCs w:val="18"/>
        </w:rPr>
        <w:t xml:space="preserve">GAP </w:t>
      </w:r>
      <w:r w:rsidR="006B600D" w:rsidRPr="006B600D">
        <w:rPr>
          <w:rFonts w:ascii="Century Gothic" w:hAnsi="Century Gothic"/>
          <w:sz w:val="18"/>
          <w:szCs w:val="18"/>
        </w:rPr>
        <w:t xml:space="preserve">was improving </w:t>
      </w:r>
      <w:r w:rsidR="00A632D7" w:rsidRPr="006B600D">
        <w:rPr>
          <w:rFonts w:ascii="Century Gothic" w:hAnsi="Century Gothic"/>
          <w:sz w:val="18"/>
          <w:szCs w:val="18"/>
        </w:rPr>
        <w:t xml:space="preserve">and </w:t>
      </w:r>
      <w:r w:rsidR="00A632D7" w:rsidRPr="006B600D">
        <w:rPr>
          <w:rFonts w:ascii="Century Gothic" w:hAnsi="Century Gothic"/>
          <w:b/>
          <w:sz w:val="18"/>
          <w:szCs w:val="18"/>
        </w:rPr>
        <w:t>enhanc</w:t>
      </w:r>
      <w:r w:rsidR="006B600D" w:rsidRPr="006B600D">
        <w:rPr>
          <w:rFonts w:ascii="Century Gothic" w:hAnsi="Century Gothic"/>
          <w:b/>
          <w:sz w:val="18"/>
          <w:szCs w:val="18"/>
        </w:rPr>
        <w:t>ing</w:t>
      </w:r>
      <w:r w:rsidR="00A632D7" w:rsidRPr="006B600D">
        <w:rPr>
          <w:rFonts w:ascii="Century Gothic" w:hAnsi="Century Gothic"/>
          <w:b/>
          <w:sz w:val="18"/>
          <w:szCs w:val="18"/>
        </w:rPr>
        <w:t xml:space="preserve"> </w:t>
      </w:r>
      <w:r w:rsidR="00AB30D1" w:rsidRPr="006B600D">
        <w:rPr>
          <w:rFonts w:ascii="Century Gothic" w:hAnsi="Century Gothic"/>
          <w:b/>
          <w:sz w:val="18"/>
          <w:szCs w:val="18"/>
        </w:rPr>
        <w:t>colleg</w:t>
      </w:r>
      <w:r w:rsidR="00A632D7" w:rsidRPr="006B600D">
        <w:rPr>
          <w:rFonts w:ascii="Century Gothic" w:hAnsi="Century Gothic"/>
          <w:b/>
          <w:sz w:val="18"/>
          <w:szCs w:val="18"/>
        </w:rPr>
        <w:t>ial networks</w:t>
      </w:r>
      <w:r w:rsidR="00A632D7" w:rsidRPr="006B600D">
        <w:rPr>
          <w:rFonts w:ascii="Century Gothic" w:hAnsi="Century Gothic"/>
          <w:sz w:val="18"/>
          <w:szCs w:val="18"/>
        </w:rPr>
        <w:t xml:space="preserve"> across the system. </w:t>
      </w:r>
    </w:p>
    <w:p w:rsidR="006B600D" w:rsidRPr="0084342C" w:rsidRDefault="006B600D" w:rsidP="00922FE5">
      <w:pPr>
        <w:pStyle w:val="Default"/>
        <w:jc w:val="both"/>
        <w:rPr>
          <w:rFonts w:ascii="Century Gothic" w:hAnsi="Century Gothic"/>
          <w:sz w:val="16"/>
          <w:szCs w:val="16"/>
        </w:rPr>
      </w:pPr>
    </w:p>
    <w:p w:rsidR="006B600D" w:rsidRPr="006B600D" w:rsidRDefault="006B600D" w:rsidP="006B600D">
      <w:pPr>
        <w:widowControl w:val="0"/>
        <w:autoSpaceDE w:val="0"/>
        <w:autoSpaceDN w:val="0"/>
        <w:adjustRightInd w:val="0"/>
        <w:rPr>
          <w:rFonts w:ascii="Century Gothic" w:hAnsi="Century Gothic" w:cs="Times New Roman"/>
          <w:i/>
          <w:sz w:val="18"/>
          <w:szCs w:val="18"/>
        </w:rPr>
      </w:pPr>
      <w:r>
        <w:rPr>
          <w:rFonts w:ascii="Century Gothic" w:hAnsi="Century Gothic" w:cs="Calibri"/>
          <w:i/>
          <w:sz w:val="18"/>
          <w:szCs w:val="18"/>
        </w:rPr>
        <w:t>‘</w:t>
      </w:r>
      <w:r w:rsidRPr="006B600D">
        <w:rPr>
          <w:rFonts w:ascii="Century Gothic" w:hAnsi="Century Gothic" w:cs="Calibri"/>
          <w:i/>
          <w:sz w:val="18"/>
          <w:szCs w:val="18"/>
        </w:rPr>
        <w:t xml:space="preserve">When I am in the community now, I can talk from experience to older adults about the different health areas.  I think if I had just stayed in A </w:t>
      </w:r>
      <w:r>
        <w:rPr>
          <w:rFonts w:ascii="Century Gothic" w:hAnsi="Century Gothic" w:cs="Calibri"/>
          <w:i/>
          <w:sz w:val="18"/>
          <w:szCs w:val="18"/>
        </w:rPr>
        <w:t xml:space="preserve">T </w:t>
      </w:r>
      <w:r w:rsidRPr="006B600D">
        <w:rPr>
          <w:rFonts w:ascii="Century Gothic" w:hAnsi="Century Gothic" w:cs="Calibri"/>
          <w:i/>
          <w:sz w:val="18"/>
          <w:szCs w:val="18"/>
        </w:rPr>
        <w:t>&amp; R and not ventured outside my comfort zone, I would not have the same outlook. I remember discussing patients at weekly IDT whilst in my former job and not truly understanding the impacts moving into ARC would be. I also saw this lack of understanding within the nursing staff particularly in the acute area. Now I am a strong advocate for doing all I can for keeping them functioning in the community for as long as possible. I also feel very motivated to ease the journey through the acute system for older adults in any way I can and see some great potential for increased geriatric services particularly nursing’ (GAP participant who changed roles following the programme).</w:t>
      </w:r>
    </w:p>
    <w:p w:rsidR="00A632D7" w:rsidRPr="006B600D" w:rsidRDefault="00A632D7" w:rsidP="006B600D">
      <w:pPr>
        <w:pStyle w:val="Default"/>
        <w:jc w:val="both"/>
        <w:rPr>
          <w:rFonts w:ascii="Century Gothic" w:hAnsi="Century Gothic"/>
          <w:sz w:val="18"/>
          <w:szCs w:val="18"/>
        </w:rPr>
      </w:pPr>
      <w:r w:rsidRPr="006B600D">
        <w:rPr>
          <w:rFonts w:ascii="Century Gothic" w:hAnsi="Century Gothic"/>
          <w:sz w:val="18"/>
          <w:szCs w:val="18"/>
        </w:rPr>
        <w:lastRenderedPageBreak/>
        <w:t>All participants valued the opportunity to experience clinical practice in other aged care setting</w:t>
      </w:r>
      <w:r w:rsidR="00E678FA" w:rsidRPr="006B600D">
        <w:rPr>
          <w:rFonts w:ascii="Century Gothic" w:hAnsi="Century Gothic"/>
          <w:sz w:val="18"/>
          <w:szCs w:val="18"/>
        </w:rPr>
        <w:t>s</w:t>
      </w:r>
      <w:r w:rsidRPr="006B600D">
        <w:rPr>
          <w:rFonts w:ascii="Century Gothic" w:hAnsi="Century Gothic"/>
          <w:sz w:val="18"/>
          <w:szCs w:val="18"/>
        </w:rPr>
        <w:t xml:space="preserve"> and most built up relationships with staff that they use to facilitate better co</w:t>
      </w:r>
      <w:r w:rsidR="00083E84" w:rsidRPr="006B600D">
        <w:rPr>
          <w:rFonts w:ascii="Century Gothic" w:hAnsi="Century Gothic"/>
          <w:sz w:val="18"/>
          <w:szCs w:val="18"/>
        </w:rPr>
        <w:t>-</w:t>
      </w:r>
      <w:r w:rsidR="0084342C">
        <w:rPr>
          <w:rFonts w:ascii="Century Gothic" w:hAnsi="Century Gothic"/>
          <w:sz w:val="18"/>
          <w:szCs w:val="18"/>
        </w:rPr>
        <w:t>ordination and communication</w:t>
      </w:r>
      <w:r w:rsidRPr="006B600D">
        <w:rPr>
          <w:rFonts w:ascii="Century Gothic" w:hAnsi="Century Gothic"/>
          <w:sz w:val="18"/>
          <w:szCs w:val="18"/>
        </w:rPr>
        <w:t xml:space="preserve"> about patients as they move through the sector. </w:t>
      </w:r>
    </w:p>
    <w:p w:rsidR="00A632D7" w:rsidRPr="006B600D" w:rsidRDefault="00A632D7" w:rsidP="00922FE5">
      <w:pPr>
        <w:pStyle w:val="Default"/>
        <w:jc w:val="both"/>
        <w:rPr>
          <w:rFonts w:ascii="Century Gothic" w:hAnsi="Century Gothic"/>
          <w:sz w:val="18"/>
          <w:szCs w:val="18"/>
        </w:rPr>
      </w:pPr>
    </w:p>
    <w:p w:rsidR="00A632D7" w:rsidRPr="006B600D" w:rsidRDefault="004B1BC2" w:rsidP="00922FE5">
      <w:pPr>
        <w:pStyle w:val="Default"/>
        <w:jc w:val="both"/>
        <w:rPr>
          <w:rFonts w:ascii="Century Gothic" w:hAnsi="Century Gothic"/>
          <w:sz w:val="18"/>
          <w:szCs w:val="18"/>
        </w:rPr>
      </w:pPr>
      <w:r>
        <w:rPr>
          <w:rFonts w:ascii="Century Gothic" w:hAnsi="Century Gothic"/>
          <w:sz w:val="18"/>
          <w:szCs w:val="18"/>
        </w:rPr>
        <w:t>‘</w:t>
      </w:r>
      <w:r w:rsidR="00A632D7" w:rsidRPr="006B600D">
        <w:rPr>
          <w:rFonts w:ascii="Century Gothic" w:hAnsi="Century Gothic"/>
          <w:i/>
          <w:sz w:val="18"/>
          <w:szCs w:val="18"/>
        </w:rPr>
        <w:t>I have increased my baseline knowledge and ensured more understanding of acute care and long term care</w:t>
      </w:r>
      <w:r w:rsidR="00083E84" w:rsidRPr="006B600D">
        <w:rPr>
          <w:rFonts w:ascii="Century Gothic" w:hAnsi="Century Gothic"/>
          <w:i/>
          <w:sz w:val="18"/>
          <w:szCs w:val="18"/>
        </w:rPr>
        <w:t xml:space="preserve"> situations and the cross</w:t>
      </w:r>
      <w:r w:rsidR="00A632D7" w:rsidRPr="006B600D">
        <w:rPr>
          <w:rFonts w:ascii="Century Gothic" w:hAnsi="Century Gothic"/>
          <w:i/>
          <w:sz w:val="18"/>
          <w:szCs w:val="18"/>
        </w:rPr>
        <w:t>over that occurs</w:t>
      </w:r>
      <w:r>
        <w:rPr>
          <w:rFonts w:ascii="Century Gothic" w:hAnsi="Century Gothic"/>
          <w:sz w:val="18"/>
          <w:szCs w:val="18"/>
        </w:rPr>
        <w:t>’</w:t>
      </w:r>
      <w:r w:rsidR="00A632D7" w:rsidRPr="006B600D">
        <w:rPr>
          <w:rFonts w:ascii="Century Gothic" w:hAnsi="Century Gothic"/>
          <w:sz w:val="18"/>
          <w:szCs w:val="18"/>
        </w:rPr>
        <w:t xml:space="preserve"> </w:t>
      </w:r>
      <w:r w:rsidR="00A85ADA" w:rsidRPr="006B600D">
        <w:rPr>
          <w:rFonts w:ascii="Century Gothic" w:hAnsi="Century Gothic"/>
          <w:sz w:val="18"/>
          <w:szCs w:val="18"/>
        </w:rPr>
        <w:t>(</w:t>
      </w:r>
      <w:r w:rsidR="006B600D" w:rsidRPr="006B600D">
        <w:rPr>
          <w:rFonts w:ascii="Century Gothic" w:hAnsi="Century Gothic"/>
          <w:sz w:val="18"/>
          <w:szCs w:val="18"/>
        </w:rPr>
        <w:t>R</w:t>
      </w:r>
      <w:r w:rsidR="00E678FA" w:rsidRPr="006B600D">
        <w:rPr>
          <w:rFonts w:ascii="Century Gothic" w:hAnsi="Century Gothic"/>
          <w:sz w:val="18"/>
          <w:szCs w:val="18"/>
        </w:rPr>
        <w:t xml:space="preserve"> </w:t>
      </w:r>
      <w:r w:rsidR="00A632D7" w:rsidRPr="006B600D">
        <w:rPr>
          <w:rFonts w:ascii="Century Gothic" w:hAnsi="Century Gothic"/>
          <w:sz w:val="18"/>
          <w:szCs w:val="18"/>
        </w:rPr>
        <w:t>2</w:t>
      </w:r>
      <w:r w:rsidR="00A85ADA" w:rsidRPr="006B600D">
        <w:rPr>
          <w:rFonts w:ascii="Century Gothic" w:hAnsi="Century Gothic"/>
          <w:sz w:val="18"/>
          <w:szCs w:val="18"/>
        </w:rPr>
        <w:t>)</w:t>
      </w:r>
      <w:r w:rsidR="0084342C">
        <w:rPr>
          <w:rFonts w:ascii="Century Gothic" w:hAnsi="Century Gothic"/>
          <w:sz w:val="18"/>
          <w:szCs w:val="18"/>
        </w:rPr>
        <w:t>.</w:t>
      </w:r>
    </w:p>
    <w:p w:rsidR="00A632D7" w:rsidRPr="006B600D" w:rsidRDefault="00A632D7" w:rsidP="00922FE5">
      <w:pPr>
        <w:pStyle w:val="Default"/>
        <w:jc w:val="both"/>
        <w:rPr>
          <w:rFonts w:ascii="Century Gothic" w:hAnsi="Century Gothic"/>
          <w:sz w:val="18"/>
          <w:szCs w:val="18"/>
        </w:rPr>
      </w:pPr>
    </w:p>
    <w:p w:rsidR="004B1BC2" w:rsidRPr="004B1BC2" w:rsidRDefault="004B1BC2" w:rsidP="004B1BC2">
      <w:pPr>
        <w:rPr>
          <w:rFonts w:ascii="Century Gothic" w:hAnsi="Century Gothic"/>
          <w:sz w:val="18"/>
          <w:szCs w:val="18"/>
          <w:lang w:eastAsia="en-US"/>
        </w:rPr>
      </w:pPr>
      <w:r w:rsidRPr="004B1BC2">
        <w:rPr>
          <w:rFonts w:ascii="Century Gothic" w:hAnsi="Century Gothic"/>
          <w:sz w:val="18"/>
          <w:szCs w:val="18"/>
          <w:lang w:eastAsia="en-US"/>
        </w:rPr>
        <w:t xml:space="preserve">GAP participants </w:t>
      </w:r>
      <w:r w:rsidRPr="004B1BC2">
        <w:rPr>
          <w:rFonts w:ascii="Century Gothic" w:hAnsi="Century Gothic"/>
          <w:b/>
          <w:sz w:val="18"/>
          <w:szCs w:val="18"/>
          <w:lang w:eastAsia="en-US"/>
        </w:rPr>
        <w:t>led enhanced communication within the aged care sector</w:t>
      </w:r>
      <w:r w:rsidRPr="004B1BC2">
        <w:rPr>
          <w:rFonts w:ascii="Century Gothic" w:hAnsi="Century Gothic"/>
          <w:sz w:val="18"/>
          <w:szCs w:val="18"/>
          <w:lang w:eastAsia="en-US"/>
        </w:rPr>
        <w:t xml:space="preserve"> in Canterbury th</w:t>
      </w:r>
      <w:r w:rsidR="0084342C">
        <w:rPr>
          <w:rFonts w:ascii="Century Gothic" w:hAnsi="Century Gothic"/>
          <w:sz w:val="18"/>
          <w:szCs w:val="18"/>
          <w:lang w:eastAsia="en-US"/>
        </w:rPr>
        <w:t>r</w:t>
      </w:r>
      <w:r w:rsidRPr="004B1BC2">
        <w:rPr>
          <w:rFonts w:ascii="Century Gothic" w:hAnsi="Century Gothic"/>
          <w:sz w:val="18"/>
          <w:szCs w:val="18"/>
          <w:lang w:eastAsia="en-US"/>
        </w:rPr>
        <w:t xml:space="preserve">ough networking and greater understanding of the patient journey. </w:t>
      </w:r>
    </w:p>
    <w:p w:rsidR="004B1BC2" w:rsidRDefault="004B1BC2" w:rsidP="004B1BC2">
      <w:pPr>
        <w:rPr>
          <w:rFonts w:ascii="Century Gothic" w:hAnsi="Century Gothic"/>
          <w:sz w:val="18"/>
          <w:szCs w:val="18"/>
          <w:lang w:eastAsia="en-US"/>
        </w:rPr>
      </w:pPr>
      <w:r>
        <w:rPr>
          <w:rFonts w:ascii="Century Gothic" w:hAnsi="Century Gothic"/>
          <w:i/>
          <w:sz w:val="18"/>
          <w:szCs w:val="18"/>
          <w:lang w:eastAsia="en-US"/>
        </w:rPr>
        <w:t>“You act as a role model in facilitating the development of communication skills in staff you work with. You facilitate a strong culture of open communication within the facility.”</w:t>
      </w:r>
      <w:r>
        <w:rPr>
          <w:rFonts w:ascii="Century Gothic" w:hAnsi="Century Gothic"/>
          <w:sz w:val="18"/>
          <w:szCs w:val="18"/>
          <w:lang w:eastAsia="en-US"/>
        </w:rPr>
        <w:t xml:space="preserve"> R1</w:t>
      </w:r>
    </w:p>
    <w:p w:rsidR="004B1BC2" w:rsidRDefault="004B1BC2" w:rsidP="004B1BC2">
      <w:pPr>
        <w:rPr>
          <w:rFonts w:ascii="Century Gothic" w:hAnsi="Century Gothic"/>
          <w:sz w:val="18"/>
          <w:szCs w:val="18"/>
        </w:rPr>
      </w:pPr>
      <w:r>
        <w:rPr>
          <w:rFonts w:ascii="Century Gothic" w:hAnsi="Century Gothic"/>
          <w:i/>
          <w:sz w:val="18"/>
          <w:szCs w:val="18"/>
        </w:rPr>
        <w:t>“</w:t>
      </w:r>
      <w:r w:rsidRPr="000C4879">
        <w:rPr>
          <w:rFonts w:ascii="Century Gothic" w:hAnsi="Century Gothic"/>
          <w:i/>
          <w:sz w:val="18"/>
          <w:szCs w:val="18"/>
        </w:rPr>
        <w:t>Staff [in ARC] felt “bad” about contacting doctors on weekends or out of hours. One such example was of a w</w:t>
      </w:r>
      <w:r w:rsidR="0084342C">
        <w:rPr>
          <w:rFonts w:ascii="Century Gothic" w:hAnsi="Century Gothic"/>
          <w:i/>
          <w:sz w:val="18"/>
          <w:szCs w:val="18"/>
        </w:rPr>
        <w:t>oman who was in increasing pain; palliative COPD</w:t>
      </w:r>
      <w:r w:rsidRPr="000C4879">
        <w:rPr>
          <w:rFonts w:ascii="Century Gothic" w:hAnsi="Century Gothic"/>
          <w:i/>
          <w:sz w:val="18"/>
          <w:szCs w:val="18"/>
        </w:rPr>
        <w:t xml:space="preserve"> not being controlled by the regime put in place earlier in the week. Staff were reluctant to call the doctor claiming they would organise a pump on Monday. She became increasingly unwell and when I came on duty, staff were very upset. I wasn’t happy with this and rang the doctor, however I had learnt (having been there a few weeks) that a case would have to be formed and I would have to be very assertive in what I w</w:t>
      </w:r>
      <w:r w:rsidR="0084342C">
        <w:rPr>
          <w:rFonts w:ascii="Century Gothic" w:hAnsi="Century Gothic"/>
          <w:i/>
          <w:sz w:val="18"/>
          <w:szCs w:val="18"/>
        </w:rPr>
        <w:t xml:space="preserve">anted. The phone call went well. </w:t>
      </w:r>
      <w:r w:rsidRPr="000C4879">
        <w:rPr>
          <w:rFonts w:ascii="Century Gothic" w:hAnsi="Century Gothic"/>
          <w:i/>
          <w:sz w:val="18"/>
          <w:szCs w:val="18"/>
        </w:rPr>
        <w:t xml:space="preserve"> I had all the facts and a plan of action I saw as resolving the situation. The doctor came in that night and we managed to provide the patient with the pain relief and symptom control she needed.</w:t>
      </w:r>
      <w:r>
        <w:rPr>
          <w:rFonts w:ascii="Century Gothic" w:hAnsi="Century Gothic"/>
          <w:i/>
          <w:sz w:val="18"/>
          <w:szCs w:val="18"/>
        </w:rPr>
        <w:t>”</w:t>
      </w:r>
      <w:r w:rsidR="0084342C">
        <w:rPr>
          <w:rFonts w:ascii="Century Gothic" w:hAnsi="Century Gothic"/>
          <w:sz w:val="18"/>
          <w:szCs w:val="18"/>
        </w:rPr>
        <w:t xml:space="preserve"> R18</w:t>
      </w:r>
    </w:p>
    <w:p w:rsidR="004B1BC2" w:rsidRPr="004B1BC2" w:rsidRDefault="004B1BC2" w:rsidP="004B1BC2">
      <w:pPr>
        <w:jc w:val="both"/>
        <w:rPr>
          <w:rFonts w:ascii="Century Gothic" w:hAnsi="Century Gothic"/>
          <w:sz w:val="18"/>
          <w:szCs w:val="18"/>
        </w:rPr>
      </w:pPr>
      <w:r w:rsidRPr="004B1BC2">
        <w:rPr>
          <w:rFonts w:ascii="Century Gothic" w:hAnsi="Century Gothic"/>
          <w:sz w:val="18"/>
          <w:szCs w:val="18"/>
        </w:rPr>
        <w:t xml:space="preserve">Participants described </w:t>
      </w:r>
      <w:r w:rsidRPr="004B1BC2">
        <w:rPr>
          <w:rFonts w:ascii="Century Gothic" w:hAnsi="Century Gothic"/>
          <w:b/>
          <w:sz w:val="18"/>
          <w:szCs w:val="18"/>
        </w:rPr>
        <w:t xml:space="preserve">networking </w:t>
      </w:r>
      <w:r w:rsidRPr="004B1BC2">
        <w:rPr>
          <w:rFonts w:ascii="Century Gothic" w:hAnsi="Century Gothic"/>
          <w:sz w:val="18"/>
          <w:szCs w:val="18"/>
        </w:rPr>
        <w:t xml:space="preserve">and </w:t>
      </w:r>
      <w:r w:rsidRPr="004B1BC2">
        <w:rPr>
          <w:rFonts w:ascii="Century Gothic" w:hAnsi="Century Gothic"/>
          <w:b/>
          <w:sz w:val="18"/>
          <w:szCs w:val="18"/>
        </w:rPr>
        <w:t>making connections</w:t>
      </w:r>
      <w:r w:rsidRPr="004B1BC2">
        <w:rPr>
          <w:rFonts w:ascii="Century Gothic" w:hAnsi="Century Gothic"/>
          <w:sz w:val="18"/>
          <w:szCs w:val="18"/>
        </w:rPr>
        <w:t xml:space="preserve"> as an important positive impact on the whole sector. </w:t>
      </w:r>
      <w:r w:rsidRPr="004B1BC2">
        <w:rPr>
          <w:rFonts w:ascii="Century Gothic" w:hAnsi="Century Gothic"/>
          <w:b/>
          <w:sz w:val="18"/>
          <w:szCs w:val="18"/>
        </w:rPr>
        <w:t>Greater understanding</w:t>
      </w:r>
      <w:r w:rsidRPr="004B1BC2">
        <w:rPr>
          <w:rFonts w:ascii="Century Gothic" w:hAnsi="Century Gothic"/>
          <w:sz w:val="18"/>
          <w:szCs w:val="18"/>
        </w:rPr>
        <w:t xml:space="preserve"> of different clinical areas within the OPH sector was thought to facilitate </w:t>
      </w:r>
      <w:r w:rsidRPr="004B1BC2">
        <w:rPr>
          <w:rFonts w:ascii="Century Gothic" w:hAnsi="Century Gothic"/>
          <w:b/>
          <w:sz w:val="18"/>
          <w:szCs w:val="18"/>
        </w:rPr>
        <w:t>better management of patients</w:t>
      </w:r>
      <w:r w:rsidRPr="004B1BC2">
        <w:rPr>
          <w:rFonts w:ascii="Century Gothic" w:hAnsi="Century Gothic"/>
          <w:sz w:val="18"/>
          <w:szCs w:val="18"/>
        </w:rPr>
        <w:t xml:space="preserve"> as they journeyed through OPH care and </w:t>
      </w:r>
      <w:r w:rsidRPr="004B1BC2">
        <w:rPr>
          <w:rFonts w:ascii="Century Gothic" w:hAnsi="Century Gothic"/>
          <w:b/>
          <w:sz w:val="18"/>
          <w:szCs w:val="18"/>
        </w:rPr>
        <w:t>improved quality of care</w:t>
      </w:r>
      <w:r w:rsidRPr="004B1BC2">
        <w:rPr>
          <w:rFonts w:ascii="Century Gothic" w:hAnsi="Century Gothic"/>
          <w:sz w:val="18"/>
          <w:szCs w:val="18"/>
        </w:rPr>
        <w:t xml:space="preserve">. Much of this </w:t>
      </w:r>
      <w:r w:rsidR="0084342C" w:rsidRPr="004B1BC2">
        <w:rPr>
          <w:rFonts w:ascii="Century Gothic" w:hAnsi="Century Gothic"/>
          <w:sz w:val="18"/>
          <w:szCs w:val="18"/>
        </w:rPr>
        <w:t>impact was</w:t>
      </w:r>
      <w:r w:rsidRPr="004B1BC2">
        <w:rPr>
          <w:rFonts w:ascii="Century Gothic" w:hAnsi="Century Gothic"/>
          <w:sz w:val="18"/>
          <w:szCs w:val="18"/>
        </w:rPr>
        <w:t xml:space="preserve"> related to collaboration and networking.</w:t>
      </w:r>
    </w:p>
    <w:p w:rsidR="004B1BC2" w:rsidRPr="00475BBA" w:rsidRDefault="004B1BC2" w:rsidP="004B1BC2">
      <w:pPr>
        <w:pStyle w:val="Heading2"/>
        <w:rPr>
          <w:b w:val="0"/>
          <w:i w:val="0"/>
          <w:sz w:val="24"/>
          <w:szCs w:val="24"/>
          <w:u w:val="single"/>
        </w:rPr>
      </w:pPr>
      <w:bookmarkStart w:id="270" w:name="_Toc427051769"/>
      <w:r w:rsidRPr="00475BBA">
        <w:rPr>
          <w:b w:val="0"/>
          <w:i w:val="0"/>
          <w:sz w:val="24"/>
          <w:szCs w:val="24"/>
          <w:u w:val="single"/>
        </w:rPr>
        <w:t>Impact of GAP on the nursing workforce</w:t>
      </w:r>
      <w:bookmarkEnd w:id="270"/>
    </w:p>
    <w:p w:rsidR="004B1BC2" w:rsidRPr="004B1BC2" w:rsidRDefault="004B1BC2" w:rsidP="004B1BC2">
      <w:pPr>
        <w:pStyle w:val="Default"/>
        <w:spacing w:after="120"/>
        <w:jc w:val="both"/>
        <w:rPr>
          <w:rFonts w:ascii="Century Gothic" w:hAnsi="Century Gothic"/>
          <w:sz w:val="18"/>
          <w:szCs w:val="18"/>
        </w:rPr>
      </w:pPr>
      <w:r w:rsidRPr="004B1BC2">
        <w:rPr>
          <w:rFonts w:ascii="Century Gothic" w:hAnsi="Century Gothic"/>
          <w:sz w:val="18"/>
          <w:szCs w:val="18"/>
        </w:rPr>
        <w:t xml:space="preserve">With increased confidence in their nursing skills and knowledge, most participants also had begun to </w:t>
      </w:r>
      <w:r w:rsidRPr="004B1BC2">
        <w:rPr>
          <w:rFonts w:ascii="Century Gothic" w:hAnsi="Century Gothic"/>
          <w:b/>
          <w:sz w:val="18"/>
          <w:szCs w:val="18"/>
        </w:rPr>
        <w:t>evaluate career intentions</w:t>
      </w:r>
      <w:r w:rsidRPr="004B1BC2">
        <w:rPr>
          <w:rFonts w:ascii="Century Gothic" w:hAnsi="Century Gothic"/>
          <w:sz w:val="18"/>
          <w:szCs w:val="18"/>
        </w:rPr>
        <w:t xml:space="preserve"> and on-going professional development needs. A number felt that they had gained </w:t>
      </w:r>
      <w:r w:rsidRPr="004B1BC2">
        <w:rPr>
          <w:rFonts w:ascii="Century Gothic" w:hAnsi="Century Gothic"/>
          <w:b/>
          <w:sz w:val="18"/>
          <w:szCs w:val="18"/>
        </w:rPr>
        <w:t>leadership qualities</w:t>
      </w:r>
      <w:r w:rsidRPr="004B1BC2">
        <w:rPr>
          <w:rFonts w:ascii="Century Gothic" w:hAnsi="Century Gothic"/>
          <w:sz w:val="18"/>
          <w:szCs w:val="18"/>
        </w:rPr>
        <w:t xml:space="preserve"> and would be seeking a leadership role in the near future; some in their current position and some applying for promotion where suitable positions were available.</w:t>
      </w:r>
    </w:p>
    <w:p w:rsidR="004B1BC2" w:rsidRPr="004B1BC2" w:rsidRDefault="004B1BC2" w:rsidP="004B1BC2">
      <w:pPr>
        <w:jc w:val="both"/>
        <w:rPr>
          <w:rFonts w:ascii="Century Gothic" w:hAnsi="Century Gothic"/>
          <w:sz w:val="18"/>
          <w:szCs w:val="18"/>
        </w:rPr>
      </w:pPr>
      <w:r w:rsidRPr="004B1BC2">
        <w:rPr>
          <w:rFonts w:ascii="Century Gothic" w:hAnsi="Century Gothic"/>
          <w:sz w:val="18"/>
          <w:szCs w:val="18"/>
        </w:rPr>
        <w:t>Other comments identified an increased appreciation and understanding of other services. “</w:t>
      </w:r>
      <w:r w:rsidRPr="004B1BC2">
        <w:rPr>
          <w:rFonts w:ascii="Century Gothic" w:hAnsi="Century Gothic"/>
          <w:i/>
          <w:sz w:val="18"/>
          <w:szCs w:val="18"/>
        </w:rPr>
        <w:t>Much more aware of ARC sector and differences in resources”</w:t>
      </w:r>
      <w:r w:rsidRPr="004B1BC2">
        <w:rPr>
          <w:rFonts w:ascii="Century Gothic" w:hAnsi="Century Gothic"/>
          <w:sz w:val="18"/>
          <w:szCs w:val="18"/>
        </w:rPr>
        <w:t xml:space="preserve"> (M1). </w:t>
      </w:r>
    </w:p>
    <w:p w:rsidR="004B1BC2" w:rsidRPr="004B1BC2" w:rsidRDefault="004B1BC2" w:rsidP="004B1BC2">
      <w:pPr>
        <w:jc w:val="both"/>
        <w:rPr>
          <w:rFonts w:ascii="Century Gothic" w:hAnsi="Century Gothic"/>
          <w:sz w:val="18"/>
          <w:szCs w:val="18"/>
        </w:rPr>
      </w:pPr>
      <w:r w:rsidRPr="004B1BC2">
        <w:rPr>
          <w:rFonts w:ascii="Century Gothic" w:hAnsi="Century Gothic"/>
          <w:sz w:val="18"/>
          <w:szCs w:val="18"/>
        </w:rPr>
        <w:t xml:space="preserve">Participants valued the increased relationships with ARC placements and appreciation of the </w:t>
      </w:r>
      <w:r w:rsidRPr="004B1BC2">
        <w:rPr>
          <w:rFonts w:ascii="Century Gothic" w:hAnsi="Century Gothic"/>
          <w:b/>
          <w:sz w:val="18"/>
          <w:szCs w:val="18"/>
        </w:rPr>
        <w:t>specific challenges of different clinical areas</w:t>
      </w:r>
      <w:r w:rsidRPr="004B1BC2">
        <w:rPr>
          <w:rFonts w:ascii="Century Gothic" w:hAnsi="Century Gothic"/>
          <w:sz w:val="18"/>
          <w:szCs w:val="18"/>
        </w:rPr>
        <w:t xml:space="preserve">. They acknowledged that ARC areas have a high level of autonomy and the combination of hospital and residential settings provides opportunities for proactive learning and knowledge. </w:t>
      </w:r>
    </w:p>
    <w:p w:rsidR="004B1BC2" w:rsidRPr="004B1BC2" w:rsidRDefault="004B1BC2" w:rsidP="004B1BC2">
      <w:pPr>
        <w:jc w:val="both"/>
        <w:rPr>
          <w:rFonts w:ascii="Century Gothic" w:hAnsi="Century Gothic"/>
          <w:sz w:val="18"/>
          <w:szCs w:val="18"/>
        </w:rPr>
      </w:pPr>
      <w:r w:rsidRPr="004B1BC2">
        <w:rPr>
          <w:rFonts w:ascii="Century Gothic" w:hAnsi="Century Gothic"/>
          <w:sz w:val="18"/>
          <w:szCs w:val="18"/>
        </w:rPr>
        <w:t xml:space="preserve">Overall the impact of GAP was considered to have a </w:t>
      </w:r>
      <w:r w:rsidRPr="004B1BC2">
        <w:rPr>
          <w:rFonts w:ascii="Century Gothic" w:hAnsi="Century Gothic"/>
          <w:b/>
          <w:sz w:val="18"/>
          <w:szCs w:val="18"/>
        </w:rPr>
        <w:t>positive influence on the workforce culture</w:t>
      </w:r>
      <w:r w:rsidRPr="004B1BC2">
        <w:rPr>
          <w:rFonts w:ascii="Century Gothic" w:hAnsi="Century Gothic"/>
          <w:sz w:val="18"/>
          <w:szCs w:val="18"/>
        </w:rPr>
        <w:t>. It was suggested that if the participant is engaged in the programme then the whole team becomes enthusiastic. The opportunity to share increased knowledge with other nurses in OPH has been a positive impact for participants, both enhancing the quality of clinical care and developing a culture of learning and on-going professional development.</w:t>
      </w:r>
    </w:p>
    <w:p w:rsidR="004B1BC2" w:rsidRPr="004B1BC2" w:rsidRDefault="004B1BC2" w:rsidP="004B1BC2">
      <w:pPr>
        <w:jc w:val="both"/>
        <w:rPr>
          <w:rFonts w:ascii="Century Gothic" w:hAnsi="Century Gothic"/>
          <w:sz w:val="18"/>
          <w:szCs w:val="18"/>
        </w:rPr>
      </w:pPr>
      <w:r w:rsidRPr="004B1BC2">
        <w:rPr>
          <w:rFonts w:ascii="Century Gothic" w:hAnsi="Century Gothic"/>
          <w:i/>
          <w:sz w:val="18"/>
          <w:szCs w:val="18"/>
        </w:rPr>
        <w:t>“[GAP has] increased my knowledge and also given me a chance to educate other staff at times</w:t>
      </w:r>
      <w:r w:rsidR="00DF3982">
        <w:rPr>
          <w:rFonts w:ascii="Century Gothic" w:hAnsi="Century Gothic"/>
          <w:sz w:val="18"/>
          <w:szCs w:val="18"/>
        </w:rPr>
        <w:t>” (R</w:t>
      </w:r>
      <w:r w:rsidR="0084342C">
        <w:rPr>
          <w:rFonts w:ascii="Century Gothic" w:hAnsi="Century Gothic"/>
          <w:sz w:val="18"/>
          <w:szCs w:val="18"/>
        </w:rPr>
        <w:t xml:space="preserve"> 2)</w:t>
      </w:r>
    </w:p>
    <w:p w:rsidR="004B1BC2" w:rsidRPr="004B1BC2" w:rsidRDefault="004B1BC2" w:rsidP="00DF3982">
      <w:pPr>
        <w:spacing w:after="0"/>
        <w:jc w:val="both"/>
        <w:rPr>
          <w:rFonts w:ascii="Century Gothic" w:hAnsi="Century Gothic"/>
          <w:sz w:val="18"/>
          <w:szCs w:val="18"/>
        </w:rPr>
      </w:pPr>
      <w:r w:rsidRPr="004B1BC2">
        <w:rPr>
          <w:rFonts w:ascii="Century Gothic" w:hAnsi="Century Gothic"/>
          <w:sz w:val="18"/>
          <w:szCs w:val="18"/>
        </w:rPr>
        <w:t>One participant described the impact of GAP on OPH, the nursing workforce and herself as follows:</w:t>
      </w:r>
    </w:p>
    <w:p w:rsidR="004B1BC2" w:rsidRPr="004B1BC2" w:rsidRDefault="004B1BC2" w:rsidP="004B1BC2">
      <w:pPr>
        <w:jc w:val="both"/>
        <w:rPr>
          <w:rFonts w:ascii="Century Gothic" w:hAnsi="Century Gothic"/>
          <w:sz w:val="18"/>
          <w:szCs w:val="18"/>
        </w:rPr>
      </w:pPr>
      <w:r w:rsidRPr="004B1BC2">
        <w:rPr>
          <w:rFonts w:ascii="Century Gothic" w:hAnsi="Century Gothic"/>
          <w:i/>
          <w:sz w:val="18"/>
          <w:szCs w:val="18"/>
        </w:rPr>
        <w:t xml:space="preserve">“OPH – GAP has motivated </w:t>
      </w:r>
      <w:r w:rsidR="0084342C" w:rsidRPr="004B1BC2">
        <w:rPr>
          <w:rFonts w:ascii="Century Gothic" w:hAnsi="Century Gothic"/>
          <w:i/>
          <w:sz w:val="18"/>
          <w:szCs w:val="18"/>
        </w:rPr>
        <w:t>‘them’ [</w:t>
      </w:r>
      <w:r w:rsidRPr="004B1BC2">
        <w:rPr>
          <w:rFonts w:ascii="Century Gothic" w:hAnsi="Century Gothic"/>
          <w:i/>
          <w:sz w:val="18"/>
          <w:szCs w:val="18"/>
        </w:rPr>
        <w:t>understood to mean nursing leaders in this sector] to find ways in which to encourage RNs to enhance their career in this field, also finding ways to seek younger participants. The workforce is motivated to further their careers through higher levels of education. As a nurse, GAP is empowering! I have grown in confidence and ambition. Also I have inspired others to consider this programme”</w:t>
      </w:r>
      <w:r w:rsidRPr="004B1BC2">
        <w:rPr>
          <w:rFonts w:ascii="Century Gothic" w:hAnsi="Century Gothic"/>
          <w:sz w:val="18"/>
          <w:szCs w:val="18"/>
        </w:rPr>
        <w:t xml:space="preserve"> (P4)</w:t>
      </w:r>
    </w:p>
    <w:p w:rsidR="004B1BC2" w:rsidRPr="004B1BC2" w:rsidRDefault="004B1BC2" w:rsidP="004B1BC2">
      <w:pPr>
        <w:jc w:val="both"/>
        <w:rPr>
          <w:rFonts w:ascii="Century Gothic" w:hAnsi="Century Gothic"/>
          <w:sz w:val="18"/>
          <w:szCs w:val="18"/>
        </w:rPr>
      </w:pPr>
      <w:r w:rsidRPr="004B1BC2">
        <w:rPr>
          <w:rFonts w:ascii="Century Gothic" w:hAnsi="Century Gothic"/>
          <w:sz w:val="18"/>
          <w:szCs w:val="18"/>
        </w:rPr>
        <w:t xml:space="preserve">Participants also spoke of the GAP as being influential in creating a knowledgeable and highly skilled workforce and </w:t>
      </w:r>
      <w:r w:rsidRPr="004B1BC2">
        <w:rPr>
          <w:rFonts w:ascii="Century Gothic" w:hAnsi="Century Gothic"/>
          <w:b/>
          <w:sz w:val="18"/>
          <w:szCs w:val="18"/>
        </w:rPr>
        <w:t>developing leadership potential</w:t>
      </w:r>
      <w:r w:rsidRPr="004B1BC2">
        <w:rPr>
          <w:rFonts w:ascii="Century Gothic" w:hAnsi="Century Gothic"/>
          <w:sz w:val="18"/>
          <w:szCs w:val="18"/>
        </w:rPr>
        <w:t xml:space="preserve"> from both a personal perspective and also for the broader OPH workforce. </w:t>
      </w:r>
    </w:p>
    <w:p w:rsidR="004B1BC2" w:rsidRPr="004B1BC2" w:rsidRDefault="004B1BC2" w:rsidP="004B1BC2">
      <w:pPr>
        <w:jc w:val="both"/>
        <w:rPr>
          <w:rFonts w:ascii="Century Gothic" w:hAnsi="Century Gothic"/>
          <w:sz w:val="18"/>
          <w:szCs w:val="18"/>
        </w:rPr>
      </w:pPr>
      <w:r w:rsidRPr="004B1BC2">
        <w:rPr>
          <w:rFonts w:ascii="Century Gothic" w:hAnsi="Century Gothic"/>
          <w:sz w:val="18"/>
          <w:szCs w:val="18"/>
        </w:rPr>
        <w:lastRenderedPageBreak/>
        <w:t>“</w:t>
      </w:r>
      <w:r w:rsidRPr="004B1BC2">
        <w:rPr>
          <w:rFonts w:ascii="Century Gothic" w:hAnsi="Century Gothic"/>
          <w:i/>
          <w:sz w:val="18"/>
          <w:szCs w:val="18"/>
        </w:rPr>
        <w:t>More potential leaders [due to]educated workforce in OPH</w:t>
      </w:r>
      <w:r w:rsidR="0084342C">
        <w:rPr>
          <w:rFonts w:ascii="Century Gothic" w:hAnsi="Century Gothic"/>
          <w:i/>
          <w:sz w:val="18"/>
          <w:szCs w:val="18"/>
        </w:rPr>
        <w:t>.</w:t>
      </w:r>
      <w:r w:rsidRPr="004B1BC2">
        <w:rPr>
          <w:rFonts w:ascii="Century Gothic" w:hAnsi="Century Gothic"/>
          <w:sz w:val="18"/>
          <w:szCs w:val="18"/>
        </w:rPr>
        <w:t>” (</w:t>
      </w:r>
      <w:r w:rsidR="00DF3982">
        <w:rPr>
          <w:rFonts w:ascii="Century Gothic" w:hAnsi="Century Gothic"/>
          <w:sz w:val="18"/>
          <w:szCs w:val="18"/>
        </w:rPr>
        <w:t>R</w:t>
      </w:r>
      <w:r w:rsidRPr="004B1BC2">
        <w:rPr>
          <w:rFonts w:ascii="Century Gothic" w:eastAsiaTheme="majorEastAsia" w:hAnsi="Century Gothic" w:cs="Arial"/>
          <w:bCs/>
          <w:sz w:val="18"/>
          <w:szCs w:val="18"/>
          <w:lang w:eastAsia="en-US"/>
        </w:rPr>
        <w:t xml:space="preserve"> 1</w:t>
      </w:r>
      <w:r w:rsidRPr="004B1BC2">
        <w:rPr>
          <w:rFonts w:ascii="Century Gothic" w:hAnsi="Century Gothic"/>
          <w:sz w:val="18"/>
          <w:szCs w:val="18"/>
        </w:rPr>
        <w:t>)</w:t>
      </w:r>
      <w:r w:rsidR="00DF3982">
        <w:rPr>
          <w:rFonts w:ascii="Century Gothic" w:hAnsi="Century Gothic"/>
          <w:sz w:val="18"/>
          <w:szCs w:val="18"/>
        </w:rPr>
        <w:t xml:space="preserve"> </w:t>
      </w:r>
      <w:r w:rsidRPr="004B1BC2">
        <w:rPr>
          <w:rFonts w:ascii="Century Gothic" w:hAnsi="Century Gothic"/>
          <w:sz w:val="18"/>
          <w:szCs w:val="18"/>
        </w:rPr>
        <w:t>“</w:t>
      </w:r>
      <w:r w:rsidRPr="004B1BC2">
        <w:rPr>
          <w:rFonts w:ascii="Century Gothic" w:hAnsi="Century Gothic"/>
          <w:i/>
          <w:sz w:val="18"/>
          <w:szCs w:val="18"/>
        </w:rPr>
        <w:t xml:space="preserve">The programme has stirred awareness on the importance of moulding </w:t>
      </w:r>
      <w:r w:rsidR="0084342C">
        <w:rPr>
          <w:rFonts w:ascii="Century Gothic" w:hAnsi="Century Gothic"/>
          <w:i/>
          <w:sz w:val="18"/>
          <w:szCs w:val="18"/>
        </w:rPr>
        <w:t>leaders in this sector.”</w:t>
      </w:r>
      <w:r w:rsidRPr="004B1BC2">
        <w:rPr>
          <w:rFonts w:ascii="Century Gothic" w:hAnsi="Century Gothic"/>
          <w:sz w:val="18"/>
          <w:szCs w:val="18"/>
        </w:rPr>
        <w:t xml:space="preserve"> (</w:t>
      </w:r>
      <w:r w:rsidR="00DF3982">
        <w:rPr>
          <w:rFonts w:ascii="Century Gothic" w:eastAsiaTheme="majorEastAsia" w:hAnsi="Century Gothic" w:cs="Arial"/>
          <w:bCs/>
          <w:sz w:val="18"/>
          <w:szCs w:val="18"/>
          <w:lang w:eastAsia="en-US"/>
        </w:rPr>
        <w:t>R</w:t>
      </w:r>
      <w:r w:rsidRPr="004B1BC2">
        <w:rPr>
          <w:rFonts w:ascii="Century Gothic" w:eastAsiaTheme="majorEastAsia" w:hAnsi="Century Gothic" w:cs="Arial"/>
          <w:bCs/>
          <w:sz w:val="18"/>
          <w:szCs w:val="18"/>
          <w:lang w:eastAsia="en-US"/>
        </w:rPr>
        <w:t>1</w:t>
      </w:r>
      <w:r w:rsidRPr="004B1BC2">
        <w:rPr>
          <w:rFonts w:ascii="Century Gothic" w:hAnsi="Century Gothic"/>
          <w:sz w:val="18"/>
          <w:szCs w:val="18"/>
        </w:rPr>
        <w:t xml:space="preserve">3) </w:t>
      </w:r>
    </w:p>
    <w:p w:rsidR="004B1BC2" w:rsidRPr="004B1BC2" w:rsidRDefault="004B1BC2" w:rsidP="004B1BC2">
      <w:pPr>
        <w:jc w:val="both"/>
        <w:rPr>
          <w:rFonts w:ascii="Century Gothic" w:hAnsi="Century Gothic"/>
          <w:sz w:val="18"/>
          <w:szCs w:val="18"/>
        </w:rPr>
      </w:pPr>
      <w:r w:rsidRPr="004B1BC2">
        <w:rPr>
          <w:rFonts w:ascii="Century Gothic" w:hAnsi="Century Gothic"/>
          <w:sz w:val="18"/>
          <w:szCs w:val="18"/>
        </w:rPr>
        <w:t xml:space="preserve">Mentors also acknowledged the programme is “growing future leaders in gerontology nursing” (M3).  Networking was mentioned a number of times and the advantages of </w:t>
      </w:r>
      <w:r w:rsidRPr="004B1BC2">
        <w:rPr>
          <w:rFonts w:ascii="Century Gothic" w:hAnsi="Century Gothic"/>
          <w:b/>
          <w:sz w:val="18"/>
          <w:szCs w:val="18"/>
        </w:rPr>
        <w:t xml:space="preserve">collegial relationships </w:t>
      </w:r>
      <w:r w:rsidRPr="004B1BC2">
        <w:rPr>
          <w:rFonts w:ascii="Century Gothic" w:hAnsi="Century Gothic"/>
          <w:sz w:val="18"/>
          <w:szCs w:val="18"/>
        </w:rPr>
        <w:t>throughout the OPH sector. Several mentors acknowledged the value of “…</w:t>
      </w:r>
      <w:r w:rsidRPr="004B1BC2">
        <w:rPr>
          <w:rFonts w:ascii="Century Gothic" w:hAnsi="Century Gothic"/>
          <w:i/>
          <w:sz w:val="18"/>
          <w:szCs w:val="18"/>
        </w:rPr>
        <w:t>awareness of the other side of the fence</w:t>
      </w:r>
      <w:r w:rsidRPr="004B1BC2">
        <w:rPr>
          <w:rFonts w:ascii="Century Gothic" w:hAnsi="Century Gothic"/>
          <w:sz w:val="18"/>
          <w:szCs w:val="18"/>
        </w:rPr>
        <w:t xml:space="preserve">” (M1) and recognition of the challenges that individual areas face. Only one mentor stated it was too soon to know the GAP’s impact. </w:t>
      </w:r>
    </w:p>
    <w:p w:rsidR="004B1BC2" w:rsidRPr="004B1BC2" w:rsidRDefault="004B1BC2" w:rsidP="004B1BC2">
      <w:pPr>
        <w:jc w:val="both"/>
        <w:rPr>
          <w:rFonts w:ascii="Century Gothic" w:hAnsi="Century Gothic"/>
          <w:sz w:val="18"/>
          <w:szCs w:val="18"/>
        </w:rPr>
      </w:pPr>
      <w:r w:rsidRPr="004B1BC2">
        <w:rPr>
          <w:rFonts w:ascii="Century Gothic" w:hAnsi="Century Gothic"/>
          <w:sz w:val="18"/>
          <w:szCs w:val="18"/>
        </w:rPr>
        <w:t>When considering indicators of success of the GAP programme the focus was mainly directed towards how success would look for the staff. Suggestions made included “…</w:t>
      </w:r>
      <w:r w:rsidRPr="004B1BC2">
        <w:rPr>
          <w:rFonts w:ascii="Century Gothic" w:hAnsi="Century Gothic"/>
          <w:i/>
          <w:sz w:val="18"/>
          <w:szCs w:val="18"/>
        </w:rPr>
        <w:t>reliable, knowledgeable carers</w:t>
      </w:r>
      <w:r w:rsidRPr="004B1BC2">
        <w:rPr>
          <w:rFonts w:ascii="Century Gothic" w:hAnsi="Century Gothic"/>
          <w:sz w:val="18"/>
          <w:szCs w:val="18"/>
        </w:rPr>
        <w:t>” (</w:t>
      </w:r>
      <w:r w:rsidR="00207D1B">
        <w:rPr>
          <w:rFonts w:ascii="Century Gothic" w:hAnsi="Century Gothic"/>
          <w:sz w:val="18"/>
          <w:szCs w:val="18"/>
        </w:rPr>
        <w:t>M</w:t>
      </w:r>
      <w:r w:rsidRPr="004B1BC2">
        <w:rPr>
          <w:rFonts w:ascii="Century Gothic" w:hAnsi="Century Gothic"/>
          <w:sz w:val="18"/>
          <w:szCs w:val="18"/>
        </w:rPr>
        <w:t>4), and “…</w:t>
      </w:r>
      <w:r w:rsidRPr="004B1BC2">
        <w:rPr>
          <w:rFonts w:ascii="Century Gothic" w:hAnsi="Century Gothic"/>
          <w:i/>
          <w:sz w:val="18"/>
          <w:szCs w:val="18"/>
        </w:rPr>
        <w:t>confidence, enthusiasm, increased interest in Gerontology</w:t>
      </w:r>
      <w:r w:rsidRPr="004B1BC2">
        <w:rPr>
          <w:rFonts w:ascii="Century Gothic" w:hAnsi="Century Gothic"/>
          <w:sz w:val="18"/>
          <w:szCs w:val="18"/>
        </w:rPr>
        <w:t>” (</w:t>
      </w:r>
      <w:r w:rsidR="00207D1B">
        <w:rPr>
          <w:rFonts w:ascii="Century Gothic" w:hAnsi="Century Gothic"/>
          <w:sz w:val="18"/>
          <w:szCs w:val="18"/>
        </w:rPr>
        <w:t>M</w:t>
      </w:r>
      <w:r w:rsidRPr="004B1BC2">
        <w:rPr>
          <w:rFonts w:ascii="Century Gothic" w:hAnsi="Century Gothic"/>
          <w:sz w:val="18"/>
          <w:szCs w:val="18"/>
        </w:rPr>
        <w:t>7). Mentors identified increased understanding and respect across the sector and “</w:t>
      </w:r>
      <w:r w:rsidRPr="004B1BC2">
        <w:rPr>
          <w:rFonts w:ascii="Century Gothic" w:hAnsi="Century Gothic"/>
          <w:i/>
          <w:sz w:val="18"/>
          <w:szCs w:val="18"/>
        </w:rPr>
        <w:t>greater and better outcomes for patients</w:t>
      </w:r>
      <w:r w:rsidRPr="004B1BC2">
        <w:rPr>
          <w:rFonts w:ascii="Century Gothic" w:hAnsi="Century Gothic"/>
          <w:sz w:val="18"/>
          <w:szCs w:val="18"/>
        </w:rPr>
        <w:t>” (</w:t>
      </w:r>
      <w:r w:rsidR="00207D1B">
        <w:rPr>
          <w:rFonts w:ascii="Century Gothic" w:hAnsi="Century Gothic"/>
          <w:sz w:val="18"/>
          <w:szCs w:val="18"/>
        </w:rPr>
        <w:t>M</w:t>
      </w:r>
      <w:r w:rsidRPr="004B1BC2">
        <w:rPr>
          <w:rFonts w:ascii="Century Gothic" w:hAnsi="Century Gothic"/>
          <w:sz w:val="18"/>
          <w:szCs w:val="18"/>
        </w:rPr>
        <w:t>5).</w:t>
      </w:r>
    </w:p>
    <w:p w:rsidR="009B2F22" w:rsidRPr="00B50FD9" w:rsidRDefault="009B2F22" w:rsidP="00922FE5">
      <w:pPr>
        <w:pStyle w:val="Heading1"/>
        <w:pBdr>
          <w:bottom w:val="single" w:sz="4" w:space="1" w:color="auto"/>
        </w:pBdr>
        <w:spacing w:after="120"/>
        <w:jc w:val="center"/>
        <w:rPr>
          <w:b w:val="0"/>
        </w:rPr>
      </w:pPr>
      <w:bookmarkStart w:id="271" w:name="_Toc427051770"/>
      <w:bookmarkStart w:id="272" w:name="_Toc283224387"/>
      <w:r w:rsidRPr="00B50FD9">
        <w:rPr>
          <w:b w:val="0"/>
        </w:rPr>
        <w:t>Summary of findings</w:t>
      </w:r>
      <w:bookmarkEnd w:id="271"/>
    </w:p>
    <w:p w:rsidR="00B50FD9" w:rsidRDefault="008E4732" w:rsidP="0084342C">
      <w:pPr>
        <w:spacing w:after="0"/>
        <w:jc w:val="both"/>
        <w:rPr>
          <w:rFonts w:ascii="Century Gothic" w:hAnsi="Century Gothic"/>
          <w:sz w:val="18"/>
          <w:szCs w:val="18"/>
          <w:lang w:eastAsia="en-US"/>
        </w:rPr>
      </w:pPr>
      <w:r>
        <w:rPr>
          <w:rFonts w:ascii="Century Gothic" w:hAnsi="Century Gothic"/>
          <w:sz w:val="18"/>
          <w:szCs w:val="18"/>
          <w:lang w:eastAsia="en-US"/>
        </w:rPr>
        <w:t xml:space="preserve">This 12 month programme has combined </w:t>
      </w:r>
      <w:r w:rsidR="00B723F3">
        <w:rPr>
          <w:rFonts w:ascii="Century Gothic" w:hAnsi="Century Gothic"/>
          <w:sz w:val="18"/>
          <w:szCs w:val="18"/>
          <w:lang w:eastAsia="en-US"/>
        </w:rPr>
        <w:t>efficient use</w:t>
      </w:r>
      <w:r>
        <w:rPr>
          <w:rFonts w:ascii="Century Gothic" w:hAnsi="Century Gothic"/>
          <w:sz w:val="18"/>
          <w:szCs w:val="18"/>
          <w:lang w:eastAsia="en-US"/>
        </w:rPr>
        <w:t xml:space="preserve"> of the HWNZ postgraduate nursing funding with clinical practice rotations, mentorship from expert nurses and the formalised PDRP to </w:t>
      </w:r>
      <w:r w:rsidR="000F2E75">
        <w:rPr>
          <w:rFonts w:ascii="Century Gothic" w:hAnsi="Century Gothic"/>
          <w:sz w:val="18"/>
          <w:szCs w:val="18"/>
          <w:lang w:eastAsia="en-US"/>
        </w:rPr>
        <w:t>enable</w:t>
      </w:r>
      <w:r>
        <w:rPr>
          <w:rFonts w:ascii="Century Gothic" w:hAnsi="Century Gothic"/>
          <w:sz w:val="18"/>
          <w:szCs w:val="18"/>
          <w:lang w:eastAsia="en-US"/>
        </w:rPr>
        <w:t xml:space="preserve"> registered nurses in aged care to explore and more fully develop their clinical and leadership skills.  </w:t>
      </w:r>
    </w:p>
    <w:p w:rsidR="00B05E7D" w:rsidRDefault="00B05E7D" w:rsidP="0084342C">
      <w:pPr>
        <w:spacing w:before="120" w:after="0"/>
        <w:jc w:val="both"/>
        <w:rPr>
          <w:rFonts w:ascii="Century Gothic" w:hAnsi="Century Gothic"/>
          <w:sz w:val="18"/>
          <w:szCs w:val="18"/>
          <w:lang w:eastAsia="en-US"/>
        </w:rPr>
      </w:pPr>
      <w:r w:rsidRPr="00B50FD9">
        <w:rPr>
          <w:rFonts w:ascii="Century Gothic" w:hAnsi="Century Gothic"/>
          <w:b/>
          <w:sz w:val="18"/>
          <w:szCs w:val="18"/>
          <w:lang w:eastAsia="en-US"/>
        </w:rPr>
        <w:t>The most valuable components of the programme</w:t>
      </w:r>
      <w:r>
        <w:rPr>
          <w:rFonts w:ascii="Century Gothic" w:hAnsi="Century Gothic"/>
          <w:sz w:val="18"/>
          <w:szCs w:val="18"/>
          <w:lang w:eastAsia="en-US"/>
        </w:rPr>
        <w:t xml:space="preserve"> w</w:t>
      </w:r>
      <w:r w:rsidR="000F2E75">
        <w:rPr>
          <w:rFonts w:ascii="Century Gothic" w:hAnsi="Century Gothic"/>
          <w:sz w:val="18"/>
          <w:szCs w:val="18"/>
          <w:lang w:eastAsia="en-US"/>
        </w:rPr>
        <w:t>ere</w:t>
      </w:r>
      <w:r>
        <w:rPr>
          <w:rFonts w:ascii="Century Gothic" w:hAnsi="Century Gothic"/>
          <w:sz w:val="18"/>
          <w:szCs w:val="18"/>
          <w:lang w:eastAsia="en-US"/>
        </w:rPr>
        <w:t xml:space="preserve"> </w:t>
      </w:r>
      <w:r w:rsidR="00B50FD9">
        <w:rPr>
          <w:rFonts w:ascii="Century Gothic" w:hAnsi="Century Gothic"/>
          <w:sz w:val="18"/>
          <w:szCs w:val="18"/>
          <w:lang w:eastAsia="en-US"/>
        </w:rPr>
        <w:t xml:space="preserve">identified by all support people and participants as </w:t>
      </w:r>
      <w:r>
        <w:rPr>
          <w:rFonts w:ascii="Century Gothic" w:hAnsi="Century Gothic"/>
          <w:sz w:val="18"/>
          <w:szCs w:val="18"/>
          <w:lang w:eastAsia="en-US"/>
        </w:rPr>
        <w:t>the mentorship</w:t>
      </w:r>
      <w:r w:rsidR="00227FD8">
        <w:rPr>
          <w:rFonts w:ascii="Century Gothic" w:hAnsi="Century Gothic"/>
          <w:sz w:val="18"/>
          <w:szCs w:val="18"/>
          <w:lang w:eastAsia="en-US"/>
        </w:rPr>
        <w:t xml:space="preserve"> component</w:t>
      </w:r>
      <w:r>
        <w:rPr>
          <w:rFonts w:ascii="Century Gothic" w:hAnsi="Century Gothic"/>
          <w:sz w:val="18"/>
          <w:szCs w:val="18"/>
          <w:lang w:eastAsia="en-US"/>
        </w:rPr>
        <w:t xml:space="preserve">, closely followed by the rotations to ARC and Rehabilitation facilities, then the postgraduate papers (that were judged most challenging in the formative evaluation). </w:t>
      </w:r>
      <w:r w:rsidR="000F2E75">
        <w:rPr>
          <w:rFonts w:ascii="Century Gothic" w:hAnsi="Century Gothic"/>
          <w:sz w:val="18"/>
          <w:szCs w:val="18"/>
          <w:lang w:eastAsia="en-US"/>
        </w:rPr>
        <w:t xml:space="preserve"> The PDRP component received mixed reviews, but was considered an important integrator in the programme. The value of this component was </w:t>
      </w:r>
      <w:r w:rsidR="00F07F78">
        <w:rPr>
          <w:rFonts w:ascii="Century Gothic" w:hAnsi="Century Gothic"/>
          <w:sz w:val="18"/>
          <w:szCs w:val="18"/>
          <w:lang w:eastAsia="en-US"/>
        </w:rPr>
        <w:t>likely</w:t>
      </w:r>
      <w:r w:rsidR="000F2E75">
        <w:rPr>
          <w:rFonts w:ascii="Century Gothic" w:hAnsi="Century Gothic"/>
          <w:sz w:val="18"/>
          <w:szCs w:val="18"/>
          <w:lang w:eastAsia="en-US"/>
        </w:rPr>
        <w:t xml:space="preserve"> to increase when all future participants will have already completed a PDRP process prior to commencement of GAP.</w:t>
      </w:r>
    </w:p>
    <w:p w:rsidR="00B50FD9" w:rsidRDefault="00B50FD9" w:rsidP="0084342C">
      <w:pPr>
        <w:spacing w:before="120" w:after="0"/>
        <w:jc w:val="both"/>
        <w:rPr>
          <w:rFonts w:ascii="Century Gothic" w:hAnsi="Century Gothic"/>
          <w:sz w:val="18"/>
          <w:szCs w:val="18"/>
          <w:lang w:eastAsia="en-US"/>
        </w:rPr>
      </w:pPr>
      <w:r w:rsidRPr="00B50FD9">
        <w:rPr>
          <w:rFonts w:ascii="Century Gothic" w:hAnsi="Century Gothic"/>
          <w:b/>
          <w:sz w:val="18"/>
          <w:szCs w:val="18"/>
          <w:lang w:eastAsia="en-US"/>
        </w:rPr>
        <w:t>Mentors’ reflected</w:t>
      </w:r>
      <w:r>
        <w:rPr>
          <w:rFonts w:ascii="Century Gothic" w:hAnsi="Century Gothic"/>
          <w:sz w:val="18"/>
          <w:szCs w:val="18"/>
          <w:lang w:eastAsia="en-US"/>
        </w:rPr>
        <w:t xml:space="preserve"> that they felt confident in their role, but preparation for the role and workplace support scored less highly. They also indicated more difficulty in their role supporting participants</w:t>
      </w:r>
      <w:r w:rsidR="0084342C">
        <w:rPr>
          <w:rFonts w:ascii="Century Gothic" w:hAnsi="Century Gothic"/>
          <w:sz w:val="18"/>
          <w:szCs w:val="18"/>
          <w:lang w:eastAsia="en-US"/>
        </w:rPr>
        <w:t>’</w:t>
      </w:r>
      <w:r>
        <w:rPr>
          <w:rFonts w:ascii="Century Gothic" w:hAnsi="Century Gothic"/>
          <w:sz w:val="18"/>
          <w:szCs w:val="18"/>
          <w:lang w:eastAsia="en-US"/>
        </w:rPr>
        <w:t xml:space="preserve"> transition to the new clinical rotations. This prompted programme conveners to plan included more information for mentors and also start to use past GAP students as mentors in future.</w:t>
      </w:r>
    </w:p>
    <w:p w:rsidR="00227FD8" w:rsidRDefault="00227FD8" w:rsidP="0084342C">
      <w:pPr>
        <w:spacing w:before="120" w:after="0"/>
        <w:jc w:val="both"/>
        <w:rPr>
          <w:rFonts w:ascii="Century Gothic" w:hAnsi="Century Gothic"/>
          <w:sz w:val="18"/>
          <w:szCs w:val="18"/>
          <w:lang w:eastAsia="en-US"/>
        </w:rPr>
      </w:pPr>
      <w:r w:rsidRPr="00227FD8">
        <w:rPr>
          <w:rFonts w:ascii="Century Gothic" w:hAnsi="Century Gothic"/>
          <w:b/>
          <w:sz w:val="18"/>
          <w:szCs w:val="18"/>
          <w:lang w:eastAsia="en-US"/>
        </w:rPr>
        <w:t>The postgraduate papers</w:t>
      </w:r>
      <w:r>
        <w:rPr>
          <w:rFonts w:ascii="Century Gothic" w:hAnsi="Century Gothic"/>
          <w:sz w:val="18"/>
          <w:szCs w:val="18"/>
          <w:lang w:eastAsia="en-US"/>
        </w:rPr>
        <w:t>, while a struggle for some, were a valuable component of the programme. Future GAP participants are expected to have more preparation for postgraduate study. The Adult Health Assessment paper was rated by participants as of great value, providing them with a more sophisticated approach to clinical decision making.</w:t>
      </w:r>
    </w:p>
    <w:p w:rsidR="00227FD8" w:rsidRDefault="00227FD8" w:rsidP="0084342C">
      <w:pPr>
        <w:spacing w:before="120" w:after="0"/>
        <w:jc w:val="both"/>
        <w:rPr>
          <w:rFonts w:ascii="Century Gothic" w:hAnsi="Century Gothic"/>
          <w:sz w:val="18"/>
          <w:szCs w:val="18"/>
          <w:lang w:eastAsia="en-US"/>
        </w:rPr>
      </w:pPr>
      <w:r>
        <w:rPr>
          <w:rFonts w:ascii="Century Gothic" w:hAnsi="Century Gothic"/>
          <w:sz w:val="18"/>
          <w:szCs w:val="18"/>
          <w:lang w:eastAsia="en-US"/>
        </w:rPr>
        <w:t xml:space="preserve">The </w:t>
      </w:r>
      <w:r w:rsidRPr="00227FD8">
        <w:rPr>
          <w:rFonts w:ascii="Century Gothic" w:hAnsi="Century Gothic"/>
          <w:b/>
          <w:sz w:val="18"/>
          <w:szCs w:val="18"/>
          <w:lang w:eastAsia="en-US"/>
        </w:rPr>
        <w:t>clinical practice rotations</w:t>
      </w:r>
      <w:r w:rsidR="00A12317">
        <w:rPr>
          <w:rFonts w:ascii="Century Gothic" w:hAnsi="Century Gothic"/>
          <w:b/>
          <w:sz w:val="18"/>
          <w:szCs w:val="18"/>
          <w:lang w:eastAsia="en-US"/>
        </w:rPr>
        <w:t xml:space="preserve"> (reciprocal secondments)</w:t>
      </w:r>
      <w:r>
        <w:rPr>
          <w:rFonts w:ascii="Century Gothic" w:hAnsi="Century Gothic"/>
          <w:sz w:val="18"/>
          <w:szCs w:val="18"/>
          <w:lang w:eastAsia="en-US"/>
        </w:rPr>
        <w:t xml:space="preserve"> were a valuable component for participants, with the ARC and rehabilitation most popular. The participants on the programme govern the availability of rotations, hence the evaluators suggested a rotation </w:t>
      </w:r>
      <w:r w:rsidR="00951535">
        <w:rPr>
          <w:rFonts w:ascii="Century Gothic" w:hAnsi="Century Gothic"/>
          <w:sz w:val="18"/>
          <w:szCs w:val="18"/>
          <w:lang w:eastAsia="en-US"/>
        </w:rPr>
        <w:t>based on two other placements than their home base. This component is the most complex and requires the most negotiation and programme co-ordinator time, particularly for a public/private</w:t>
      </w:r>
      <w:r w:rsidR="00F07F78">
        <w:rPr>
          <w:rFonts w:ascii="Century Gothic" w:hAnsi="Century Gothic"/>
          <w:sz w:val="18"/>
          <w:szCs w:val="18"/>
          <w:lang w:eastAsia="en-US"/>
        </w:rPr>
        <w:t xml:space="preserve"> sector</w:t>
      </w:r>
      <w:r w:rsidR="00951535">
        <w:rPr>
          <w:rFonts w:ascii="Century Gothic" w:hAnsi="Century Gothic"/>
          <w:sz w:val="18"/>
          <w:szCs w:val="18"/>
          <w:lang w:eastAsia="en-US"/>
        </w:rPr>
        <w:t xml:space="preserve"> ‘swap’, but the value for the participants of this opportunity is extremely high.</w:t>
      </w:r>
    </w:p>
    <w:p w:rsidR="00951535" w:rsidRDefault="00951535" w:rsidP="0084342C">
      <w:pPr>
        <w:spacing w:before="120" w:after="0"/>
        <w:jc w:val="both"/>
        <w:rPr>
          <w:rFonts w:ascii="Century Gothic" w:hAnsi="Century Gothic"/>
          <w:sz w:val="18"/>
          <w:szCs w:val="18"/>
          <w:lang w:eastAsia="en-US"/>
        </w:rPr>
      </w:pPr>
      <w:r w:rsidRPr="00951535">
        <w:rPr>
          <w:rFonts w:ascii="Century Gothic" w:hAnsi="Century Gothic"/>
          <w:b/>
          <w:sz w:val="18"/>
          <w:szCs w:val="18"/>
          <w:lang w:eastAsia="en-US"/>
        </w:rPr>
        <w:t>Communication</w:t>
      </w:r>
      <w:r>
        <w:rPr>
          <w:rFonts w:ascii="Century Gothic" w:hAnsi="Century Gothic"/>
          <w:sz w:val="18"/>
          <w:szCs w:val="18"/>
          <w:lang w:eastAsia="en-US"/>
        </w:rPr>
        <w:t xml:space="preserve"> about and during the programme was identified as a weakness, but issues raised by the formative evaluation are in the process of being addressed. The GAP Handbook will likely become a very valuable programme support with suggested changes and the inclusion of more information on programme logistics. Th</w:t>
      </w:r>
      <w:r w:rsidR="00F07F78">
        <w:rPr>
          <w:rFonts w:ascii="Century Gothic" w:hAnsi="Century Gothic"/>
          <w:sz w:val="18"/>
          <w:szCs w:val="18"/>
          <w:lang w:eastAsia="en-US"/>
        </w:rPr>
        <w:t>e revised</w:t>
      </w:r>
      <w:r>
        <w:rPr>
          <w:rFonts w:ascii="Century Gothic" w:hAnsi="Century Gothic"/>
          <w:sz w:val="18"/>
          <w:szCs w:val="18"/>
          <w:lang w:eastAsia="en-US"/>
        </w:rPr>
        <w:t xml:space="preserve"> booklet could also be used to inform the development of other specialist nursing programmes similar to GAP.</w:t>
      </w:r>
    </w:p>
    <w:p w:rsidR="007A0B88" w:rsidRDefault="00625C59" w:rsidP="0084342C">
      <w:pPr>
        <w:spacing w:before="120" w:after="120"/>
        <w:jc w:val="both"/>
        <w:rPr>
          <w:rFonts w:ascii="Century Gothic" w:hAnsi="Century Gothic"/>
          <w:sz w:val="18"/>
          <w:szCs w:val="18"/>
          <w:lang w:eastAsia="en-US"/>
        </w:rPr>
      </w:pPr>
      <w:r>
        <w:rPr>
          <w:rFonts w:ascii="Century Gothic" w:hAnsi="Century Gothic"/>
          <w:sz w:val="18"/>
          <w:szCs w:val="18"/>
          <w:lang w:eastAsia="en-US"/>
        </w:rPr>
        <w:t xml:space="preserve">Although </w:t>
      </w:r>
      <w:r w:rsidR="0084342C">
        <w:rPr>
          <w:rFonts w:ascii="Century Gothic" w:hAnsi="Century Gothic"/>
          <w:sz w:val="18"/>
          <w:szCs w:val="18"/>
          <w:lang w:eastAsia="en-US"/>
        </w:rPr>
        <w:t xml:space="preserve">the </w:t>
      </w:r>
      <w:r>
        <w:rPr>
          <w:rFonts w:ascii="Century Gothic" w:hAnsi="Century Gothic"/>
          <w:sz w:val="18"/>
          <w:szCs w:val="18"/>
          <w:lang w:eastAsia="en-US"/>
        </w:rPr>
        <w:t>number of respondents were small, i</w:t>
      </w:r>
      <w:r w:rsidR="00951535">
        <w:rPr>
          <w:rFonts w:ascii="Century Gothic" w:hAnsi="Century Gothic"/>
          <w:sz w:val="18"/>
          <w:szCs w:val="18"/>
          <w:lang w:eastAsia="en-US"/>
        </w:rPr>
        <w:t xml:space="preserve">nformation obtained from participants about their </w:t>
      </w:r>
      <w:r w:rsidR="00951535" w:rsidRPr="00625C59">
        <w:rPr>
          <w:rFonts w:ascii="Century Gothic" w:hAnsi="Century Gothic"/>
          <w:b/>
          <w:sz w:val="18"/>
          <w:szCs w:val="18"/>
          <w:lang w:eastAsia="en-US"/>
        </w:rPr>
        <w:t>before and after GAP</w:t>
      </w:r>
      <w:r w:rsidR="00951535">
        <w:rPr>
          <w:rFonts w:ascii="Century Gothic" w:hAnsi="Century Gothic"/>
          <w:sz w:val="18"/>
          <w:szCs w:val="18"/>
          <w:lang w:eastAsia="en-US"/>
        </w:rPr>
        <w:t xml:space="preserve"> </w:t>
      </w:r>
      <w:r>
        <w:rPr>
          <w:rFonts w:ascii="Century Gothic" w:hAnsi="Century Gothic"/>
          <w:sz w:val="18"/>
          <w:szCs w:val="18"/>
          <w:lang w:eastAsia="en-US"/>
        </w:rPr>
        <w:t xml:space="preserve">nursing role and levels of </w:t>
      </w:r>
      <w:r w:rsidR="00951535">
        <w:rPr>
          <w:rFonts w:ascii="Century Gothic" w:hAnsi="Century Gothic"/>
          <w:sz w:val="18"/>
          <w:szCs w:val="18"/>
          <w:lang w:eastAsia="en-US"/>
        </w:rPr>
        <w:t xml:space="preserve"> confidence</w:t>
      </w:r>
      <w:r w:rsidR="0084342C">
        <w:rPr>
          <w:rFonts w:ascii="Century Gothic" w:hAnsi="Century Gothic"/>
          <w:sz w:val="18"/>
          <w:szCs w:val="18"/>
          <w:lang w:eastAsia="en-US"/>
        </w:rPr>
        <w:t xml:space="preserve">, </w:t>
      </w:r>
      <w:r>
        <w:rPr>
          <w:rFonts w:ascii="Century Gothic" w:hAnsi="Century Gothic"/>
          <w:sz w:val="18"/>
          <w:szCs w:val="18"/>
          <w:lang w:eastAsia="en-US"/>
        </w:rPr>
        <w:t xml:space="preserve">indicated a trend towards more mentoring of staff, feeling more supported in the workplace, </w:t>
      </w:r>
      <w:r w:rsidR="007A0B88">
        <w:rPr>
          <w:rFonts w:ascii="Century Gothic" w:hAnsi="Century Gothic"/>
          <w:sz w:val="18"/>
          <w:szCs w:val="18"/>
          <w:lang w:eastAsia="en-US"/>
        </w:rPr>
        <w:t>greater confidence in providing leadership and more able to access updated resources.  In terms of their experience of the course now they had completed it, compared with their feeling part way through, they indicated they felt greater support, better preparation for their postgraduate study, better orientated into the clinical rotations and better supported by their mentors.  The before and after measures may indicate their growth in confidence and support seeking behaviour as the programme progressed.</w:t>
      </w:r>
    </w:p>
    <w:p w:rsidR="00A04AAC" w:rsidRDefault="00A04AAC" w:rsidP="003A4418">
      <w:pPr>
        <w:spacing w:after="80" w:line="240" w:lineRule="auto"/>
        <w:jc w:val="both"/>
        <w:rPr>
          <w:rFonts w:ascii="Century Gothic" w:hAnsi="Century Gothic"/>
          <w:sz w:val="18"/>
          <w:szCs w:val="18"/>
        </w:rPr>
      </w:pPr>
    </w:p>
    <w:p w:rsidR="00A04AAC" w:rsidRDefault="00A04AAC" w:rsidP="003A4418">
      <w:pPr>
        <w:spacing w:after="80" w:line="240" w:lineRule="auto"/>
        <w:jc w:val="both"/>
        <w:rPr>
          <w:rFonts w:ascii="Century Gothic" w:hAnsi="Century Gothic"/>
          <w:sz w:val="18"/>
          <w:szCs w:val="18"/>
        </w:rPr>
      </w:pPr>
    </w:p>
    <w:p w:rsidR="007A0B88" w:rsidRDefault="007A0B88" w:rsidP="003A4418">
      <w:pPr>
        <w:spacing w:after="80" w:line="240" w:lineRule="auto"/>
        <w:jc w:val="both"/>
        <w:rPr>
          <w:rFonts w:ascii="Century Gothic" w:hAnsi="Century Gothic"/>
          <w:sz w:val="18"/>
          <w:szCs w:val="18"/>
        </w:rPr>
      </w:pPr>
      <w:r w:rsidRPr="00B3459A">
        <w:rPr>
          <w:rFonts w:ascii="Century Gothic" w:hAnsi="Century Gothic"/>
          <w:sz w:val="18"/>
          <w:szCs w:val="18"/>
        </w:rPr>
        <w:lastRenderedPageBreak/>
        <w:t xml:space="preserve">Examples of </w:t>
      </w:r>
      <w:r w:rsidRPr="007A0B88">
        <w:rPr>
          <w:rFonts w:ascii="Century Gothic" w:hAnsi="Century Gothic"/>
          <w:b/>
          <w:sz w:val="18"/>
          <w:szCs w:val="18"/>
        </w:rPr>
        <w:t>positive outcomes and change</w:t>
      </w:r>
      <w:r w:rsidRPr="00B3459A">
        <w:rPr>
          <w:rFonts w:ascii="Century Gothic" w:hAnsi="Century Gothic"/>
          <w:sz w:val="18"/>
          <w:szCs w:val="18"/>
        </w:rPr>
        <w:t xml:space="preserve"> as a result of the GAP programme included</w:t>
      </w:r>
      <w:r>
        <w:rPr>
          <w:rFonts w:ascii="Century Gothic" w:hAnsi="Century Gothic"/>
          <w:sz w:val="18"/>
          <w:szCs w:val="18"/>
        </w:rPr>
        <w:t>:</w:t>
      </w:r>
    </w:p>
    <w:p w:rsidR="007A0B88" w:rsidRDefault="000411B4" w:rsidP="003B1E01">
      <w:pPr>
        <w:pStyle w:val="ListParagraph"/>
        <w:numPr>
          <w:ilvl w:val="0"/>
          <w:numId w:val="26"/>
        </w:numPr>
        <w:spacing w:after="120" w:line="240" w:lineRule="auto"/>
        <w:ind w:left="765" w:hanging="357"/>
        <w:contextualSpacing w:val="0"/>
        <w:jc w:val="both"/>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 xml:space="preserve">feeling confidence as leaders and even </w:t>
      </w:r>
      <w:r w:rsidR="007A0B88">
        <w:rPr>
          <w:rFonts w:ascii="Century Gothic" w:eastAsia="Times New Roman" w:hAnsi="Century Gothic" w:cs="Microsoft Sans Serif"/>
          <w:sz w:val="18"/>
          <w:szCs w:val="18"/>
          <w:lang w:eastAsia="en-NZ"/>
        </w:rPr>
        <w:t>o</w:t>
      </w:r>
      <w:r w:rsidR="007A0B88" w:rsidRPr="00B3459A">
        <w:rPr>
          <w:rFonts w:ascii="Century Gothic" w:eastAsia="Times New Roman" w:hAnsi="Century Gothic" w:cs="Microsoft Sans Serif"/>
          <w:sz w:val="18"/>
          <w:szCs w:val="18"/>
          <w:lang w:eastAsia="en-NZ"/>
        </w:rPr>
        <w:t>btain</w:t>
      </w:r>
      <w:r w:rsidR="007A0B88">
        <w:rPr>
          <w:rFonts w:ascii="Century Gothic" w:eastAsia="Times New Roman" w:hAnsi="Century Gothic" w:cs="Microsoft Sans Serif"/>
          <w:sz w:val="18"/>
          <w:szCs w:val="18"/>
          <w:lang w:eastAsia="en-NZ"/>
        </w:rPr>
        <w:t>ing</w:t>
      </w:r>
      <w:r w:rsidR="007A0B88" w:rsidRPr="00B3459A">
        <w:rPr>
          <w:rFonts w:ascii="Century Gothic" w:eastAsia="Times New Roman" w:hAnsi="Century Gothic" w:cs="Microsoft Sans Serif"/>
          <w:sz w:val="18"/>
          <w:szCs w:val="18"/>
          <w:lang w:eastAsia="en-NZ"/>
        </w:rPr>
        <w:t xml:space="preserve"> </w:t>
      </w:r>
      <w:r w:rsidR="007A0B88">
        <w:rPr>
          <w:rFonts w:ascii="Century Gothic" w:eastAsia="Times New Roman" w:hAnsi="Century Gothic" w:cs="Microsoft Sans Serif"/>
          <w:sz w:val="18"/>
          <w:szCs w:val="18"/>
          <w:lang w:eastAsia="en-NZ"/>
        </w:rPr>
        <w:t xml:space="preserve">a </w:t>
      </w:r>
      <w:r w:rsidR="007A0B88" w:rsidRPr="00B3459A">
        <w:rPr>
          <w:rFonts w:ascii="Century Gothic" w:eastAsia="Times New Roman" w:hAnsi="Century Gothic" w:cs="Microsoft Sans Serif"/>
          <w:sz w:val="18"/>
          <w:szCs w:val="18"/>
          <w:lang w:eastAsia="en-NZ"/>
        </w:rPr>
        <w:t>leadership</w:t>
      </w:r>
      <w:r w:rsidR="007A0B88">
        <w:rPr>
          <w:rFonts w:ascii="Century Gothic" w:eastAsia="Times New Roman" w:hAnsi="Century Gothic" w:cs="Microsoft Sans Serif"/>
          <w:sz w:val="18"/>
          <w:szCs w:val="18"/>
          <w:lang w:eastAsia="en-NZ"/>
        </w:rPr>
        <w:t xml:space="preserve"> role</w:t>
      </w:r>
      <w:r w:rsidR="00483069">
        <w:rPr>
          <w:rFonts w:ascii="Century Gothic" w:eastAsia="Times New Roman" w:hAnsi="Century Gothic" w:cs="Microsoft Sans Serif"/>
          <w:sz w:val="18"/>
          <w:szCs w:val="18"/>
          <w:lang w:eastAsia="en-NZ"/>
        </w:rPr>
        <w:t xml:space="preserve"> </w:t>
      </w:r>
      <w:r>
        <w:rPr>
          <w:rFonts w:ascii="Century Gothic" w:eastAsia="Times New Roman" w:hAnsi="Century Gothic" w:cs="Microsoft Sans Serif"/>
          <w:sz w:val="18"/>
          <w:szCs w:val="18"/>
          <w:lang w:eastAsia="en-NZ"/>
        </w:rPr>
        <w:t xml:space="preserve">post GAP, </w:t>
      </w:r>
      <w:r w:rsidR="00483069">
        <w:rPr>
          <w:rFonts w:ascii="Century Gothic" w:eastAsia="Times New Roman" w:hAnsi="Century Gothic" w:cs="Microsoft Sans Serif"/>
          <w:sz w:val="18"/>
          <w:szCs w:val="18"/>
          <w:lang w:eastAsia="en-NZ"/>
        </w:rPr>
        <w:t>within the sector</w:t>
      </w:r>
      <w:r w:rsidR="007A0B88">
        <w:rPr>
          <w:rFonts w:ascii="Century Gothic" w:eastAsia="Times New Roman" w:hAnsi="Century Gothic" w:cs="Microsoft Sans Serif"/>
          <w:sz w:val="18"/>
          <w:szCs w:val="18"/>
          <w:lang w:eastAsia="en-NZ"/>
        </w:rPr>
        <w:t xml:space="preserve">, </w:t>
      </w:r>
    </w:p>
    <w:p w:rsidR="007A0B88" w:rsidRDefault="007A0B88" w:rsidP="003B1E01">
      <w:pPr>
        <w:pStyle w:val="ListParagraph"/>
        <w:numPr>
          <w:ilvl w:val="0"/>
          <w:numId w:val="26"/>
        </w:numPr>
        <w:spacing w:after="120" w:line="240" w:lineRule="auto"/>
        <w:ind w:left="765" w:hanging="357"/>
        <w:contextualSpacing w:val="0"/>
        <w:jc w:val="both"/>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becoming a r</w:t>
      </w:r>
      <w:r w:rsidRPr="00B3459A">
        <w:rPr>
          <w:rFonts w:ascii="Century Gothic" w:eastAsia="Times New Roman" w:hAnsi="Century Gothic" w:cs="Microsoft Sans Serif"/>
          <w:sz w:val="18"/>
          <w:szCs w:val="18"/>
          <w:lang w:eastAsia="en-NZ"/>
        </w:rPr>
        <w:t>ole model to junior nurses, nursing students and resource person to colleagues, doctors and allied health members</w:t>
      </w:r>
      <w:r>
        <w:rPr>
          <w:rFonts w:ascii="Century Gothic" w:eastAsia="Times New Roman" w:hAnsi="Century Gothic" w:cs="Microsoft Sans Serif"/>
          <w:sz w:val="18"/>
          <w:szCs w:val="18"/>
          <w:lang w:eastAsia="en-NZ"/>
        </w:rPr>
        <w:t>,</w:t>
      </w:r>
    </w:p>
    <w:p w:rsidR="000411B4" w:rsidRDefault="007A0B88" w:rsidP="003B1E01">
      <w:pPr>
        <w:pStyle w:val="ListParagraph"/>
        <w:numPr>
          <w:ilvl w:val="0"/>
          <w:numId w:val="26"/>
        </w:numPr>
        <w:spacing w:after="120" w:line="240" w:lineRule="auto"/>
        <w:ind w:left="765" w:hanging="357"/>
        <w:contextualSpacing w:val="0"/>
        <w:jc w:val="both"/>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e</w:t>
      </w:r>
      <w:r w:rsidRPr="00B3459A">
        <w:rPr>
          <w:rFonts w:ascii="Century Gothic" w:eastAsia="Times New Roman" w:hAnsi="Century Gothic" w:cs="Microsoft Sans Serif"/>
          <w:sz w:val="18"/>
          <w:szCs w:val="18"/>
          <w:lang w:eastAsia="en-NZ"/>
        </w:rPr>
        <w:t>xtend</w:t>
      </w:r>
      <w:r>
        <w:rPr>
          <w:rFonts w:ascii="Century Gothic" w:eastAsia="Times New Roman" w:hAnsi="Century Gothic" w:cs="Microsoft Sans Serif"/>
          <w:sz w:val="18"/>
          <w:szCs w:val="18"/>
          <w:lang w:eastAsia="en-NZ"/>
        </w:rPr>
        <w:t>ing their</w:t>
      </w:r>
      <w:r w:rsidRPr="00B3459A">
        <w:rPr>
          <w:rFonts w:ascii="Century Gothic" w:eastAsia="Times New Roman" w:hAnsi="Century Gothic" w:cs="Microsoft Sans Serif"/>
          <w:sz w:val="18"/>
          <w:szCs w:val="18"/>
          <w:lang w:eastAsia="en-NZ"/>
        </w:rPr>
        <w:t xml:space="preserve"> knowledge base and opportunity to complete the big picture of a patients journey which provide</w:t>
      </w:r>
      <w:r>
        <w:rPr>
          <w:rFonts w:ascii="Century Gothic" w:eastAsia="Times New Roman" w:hAnsi="Century Gothic" w:cs="Microsoft Sans Serif"/>
          <w:sz w:val="18"/>
          <w:szCs w:val="18"/>
          <w:lang w:eastAsia="en-NZ"/>
        </w:rPr>
        <w:t>s</w:t>
      </w:r>
      <w:r w:rsidRPr="00B3459A">
        <w:rPr>
          <w:rFonts w:ascii="Century Gothic" w:eastAsia="Times New Roman" w:hAnsi="Century Gothic" w:cs="Microsoft Sans Serif"/>
          <w:sz w:val="18"/>
          <w:szCs w:val="18"/>
          <w:lang w:eastAsia="en-NZ"/>
        </w:rPr>
        <w:t xml:space="preserve"> better understanding</w:t>
      </w:r>
      <w:r>
        <w:rPr>
          <w:rFonts w:ascii="Century Gothic" w:eastAsia="Times New Roman" w:hAnsi="Century Gothic" w:cs="Microsoft Sans Serif"/>
          <w:sz w:val="18"/>
          <w:szCs w:val="18"/>
          <w:lang w:eastAsia="en-NZ"/>
        </w:rPr>
        <w:t xml:space="preserve"> of the service as a whole</w:t>
      </w:r>
      <w:r w:rsidR="000411B4">
        <w:rPr>
          <w:rFonts w:ascii="Century Gothic" w:eastAsia="Times New Roman" w:hAnsi="Century Gothic" w:cs="Microsoft Sans Serif"/>
          <w:sz w:val="18"/>
          <w:szCs w:val="18"/>
          <w:lang w:eastAsia="en-NZ"/>
        </w:rPr>
        <w:t>,</w:t>
      </w:r>
    </w:p>
    <w:p w:rsidR="000411B4" w:rsidRDefault="000411B4" w:rsidP="003B1E01">
      <w:pPr>
        <w:pStyle w:val="ListParagraph"/>
        <w:numPr>
          <w:ilvl w:val="0"/>
          <w:numId w:val="26"/>
        </w:numPr>
        <w:spacing w:after="120" w:line="240" w:lineRule="auto"/>
        <w:ind w:left="765" w:hanging="357"/>
        <w:contextualSpacing w:val="0"/>
        <w:jc w:val="both"/>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 xml:space="preserve">nurses noting their transition from </w:t>
      </w:r>
      <w:r w:rsidR="00261AA3">
        <w:rPr>
          <w:rFonts w:ascii="Century Gothic" w:eastAsia="Times New Roman" w:hAnsi="Century Gothic" w:cs="Microsoft Sans Serif"/>
          <w:sz w:val="18"/>
          <w:szCs w:val="18"/>
          <w:lang w:eastAsia="en-NZ"/>
        </w:rPr>
        <w:t>competent to proficient</w:t>
      </w:r>
      <w:r>
        <w:rPr>
          <w:rFonts w:ascii="Century Gothic" w:eastAsia="Times New Roman" w:hAnsi="Century Gothic" w:cs="Microsoft Sans Serif"/>
          <w:sz w:val="18"/>
          <w:szCs w:val="18"/>
          <w:lang w:eastAsia="en-NZ"/>
        </w:rPr>
        <w:t xml:space="preserve"> practitioner during the programme,</w:t>
      </w:r>
    </w:p>
    <w:p w:rsidR="007A0B88" w:rsidRPr="00B3459A" w:rsidRDefault="000411B4" w:rsidP="003B1E01">
      <w:pPr>
        <w:pStyle w:val="ListParagraph"/>
        <w:numPr>
          <w:ilvl w:val="0"/>
          <w:numId w:val="26"/>
        </w:numPr>
        <w:spacing w:after="120" w:line="240" w:lineRule="auto"/>
        <w:ind w:left="765" w:hanging="357"/>
        <w:contextualSpacing w:val="0"/>
        <w:jc w:val="both"/>
        <w:rPr>
          <w:rFonts w:ascii="Century Gothic" w:eastAsia="Times New Roman" w:hAnsi="Century Gothic" w:cs="Microsoft Sans Serif"/>
          <w:sz w:val="18"/>
          <w:szCs w:val="18"/>
          <w:lang w:eastAsia="en-NZ"/>
        </w:rPr>
      </w:pPr>
      <w:r>
        <w:rPr>
          <w:rFonts w:ascii="Century Gothic" w:eastAsia="Times New Roman" w:hAnsi="Century Gothic" w:cs="Microsoft Sans Serif"/>
          <w:sz w:val="18"/>
          <w:szCs w:val="18"/>
          <w:lang w:eastAsia="en-NZ"/>
        </w:rPr>
        <w:t>confidence in their ability to correct or address gaps in their clinical practice, knowledge and experience</w:t>
      </w:r>
      <w:r w:rsidR="007A0B88" w:rsidRPr="00B3459A">
        <w:rPr>
          <w:rFonts w:ascii="Century Gothic" w:eastAsia="Times New Roman" w:hAnsi="Century Gothic" w:cs="Microsoft Sans Serif"/>
          <w:sz w:val="18"/>
          <w:szCs w:val="18"/>
          <w:lang w:eastAsia="en-NZ"/>
        </w:rPr>
        <w:t>.</w:t>
      </w:r>
    </w:p>
    <w:p w:rsidR="007A0B88" w:rsidRDefault="00483069" w:rsidP="0084342C">
      <w:pPr>
        <w:spacing w:before="120" w:after="120"/>
        <w:jc w:val="both"/>
        <w:rPr>
          <w:rFonts w:ascii="Century Gothic" w:hAnsi="Century Gothic"/>
          <w:sz w:val="18"/>
          <w:szCs w:val="18"/>
          <w:lang w:eastAsia="en-US"/>
        </w:rPr>
      </w:pPr>
      <w:r>
        <w:rPr>
          <w:rFonts w:ascii="Century Gothic" w:hAnsi="Century Gothic"/>
          <w:sz w:val="18"/>
          <w:szCs w:val="18"/>
          <w:lang w:eastAsia="en-US"/>
        </w:rPr>
        <w:t>The concern that nurses undertaking the programme will be tempted to leave following exposure to other health settings has not eventuated to date. While only 15 nurses in 2 intakes have now completed the programme to date, most movement has occurred within the sector.</w:t>
      </w:r>
    </w:p>
    <w:p w:rsidR="009B2F22" w:rsidRDefault="00964BEB" w:rsidP="003A4418">
      <w:pPr>
        <w:spacing w:after="80"/>
        <w:jc w:val="both"/>
        <w:rPr>
          <w:rFonts w:ascii="Century Gothic" w:hAnsi="Century Gothic"/>
          <w:sz w:val="18"/>
          <w:szCs w:val="18"/>
          <w:lang w:eastAsia="en-US"/>
        </w:rPr>
      </w:pPr>
      <w:r>
        <w:rPr>
          <w:rFonts w:ascii="Century Gothic" w:hAnsi="Century Gothic"/>
          <w:b/>
          <w:sz w:val="18"/>
          <w:szCs w:val="18"/>
          <w:lang w:eastAsia="en-US"/>
        </w:rPr>
        <w:t>Results that have emerged as a result of</w:t>
      </w:r>
      <w:r w:rsidR="008E4732" w:rsidRPr="007A0B88">
        <w:rPr>
          <w:rFonts w:ascii="Century Gothic" w:hAnsi="Century Gothic"/>
          <w:b/>
          <w:sz w:val="18"/>
          <w:szCs w:val="18"/>
          <w:lang w:eastAsia="en-US"/>
        </w:rPr>
        <w:t xml:space="preserve"> this programme</w:t>
      </w:r>
      <w:r w:rsidR="008E4732">
        <w:rPr>
          <w:rFonts w:ascii="Century Gothic" w:hAnsi="Century Gothic"/>
          <w:sz w:val="18"/>
          <w:szCs w:val="18"/>
          <w:lang w:eastAsia="en-US"/>
        </w:rPr>
        <w:t>, based on feedback from a variety of sources have included:</w:t>
      </w:r>
    </w:p>
    <w:p w:rsidR="00261AA3" w:rsidRDefault="00261AA3" w:rsidP="00261AA3">
      <w:pPr>
        <w:pStyle w:val="ListParagraph"/>
        <w:numPr>
          <w:ilvl w:val="0"/>
          <w:numId w:val="30"/>
        </w:numPr>
        <w:spacing w:after="120"/>
        <w:ind w:left="714" w:hanging="357"/>
        <w:contextualSpacing w:val="0"/>
        <w:rPr>
          <w:rFonts w:ascii="Century Gothic" w:hAnsi="Century Gothic"/>
          <w:sz w:val="18"/>
          <w:szCs w:val="18"/>
          <w:lang w:eastAsia="en-US"/>
        </w:rPr>
      </w:pPr>
      <w:r>
        <w:rPr>
          <w:rFonts w:ascii="Century Gothic" w:hAnsi="Century Gothic"/>
          <w:sz w:val="18"/>
          <w:szCs w:val="18"/>
          <w:lang w:eastAsia="en-US"/>
        </w:rPr>
        <w:t>a more integrated working  relationship between those in the aged care sector generally,  including both public and private providers and more networking among nurse clinicians</w:t>
      </w:r>
    </w:p>
    <w:p w:rsidR="00261AA3" w:rsidRDefault="00261AA3" w:rsidP="00261AA3">
      <w:pPr>
        <w:pStyle w:val="ListParagraph"/>
        <w:numPr>
          <w:ilvl w:val="0"/>
          <w:numId w:val="30"/>
        </w:numPr>
        <w:spacing w:after="120"/>
        <w:ind w:left="714" w:hanging="357"/>
        <w:contextualSpacing w:val="0"/>
        <w:rPr>
          <w:rFonts w:ascii="Century Gothic" w:hAnsi="Century Gothic"/>
          <w:sz w:val="18"/>
          <w:szCs w:val="18"/>
          <w:lang w:eastAsia="en-US"/>
        </w:rPr>
      </w:pPr>
      <w:r>
        <w:rPr>
          <w:rFonts w:ascii="Century Gothic" w:hAnsi="Century Gothic"/>
          <w:sz w:val="18"/>
          <w:szCs w:val="18"/>
          <w:lang w:eastAsia="en-US"/>
        </w:rPr>
        <w:t>a cohort of experienced and well qualified nurse leaders is now working in the sector locally</w:t>
      </w:r>
    </w:p>
    <w:p w:rsidR="00261AA3" w:rsidRDefault="00261AA3" w:rsidP="00261AA3">
      <w:pPr>
        <w:pStyle w:val="ListParagraph"/>
        <w:numPr>
          <w:ilvl w:val="0"/>
          <w:numId w:val="30"/>
        </w:numPr>
        <w:spacing w:after="120"/>
        <w:ind w:left="714" w:hanging="357"/>
        <w:contextualSpacing w:val="0"/>
        <w:rPr>
          <w:rFonts w:ascii="Century Gothic" w:hAnsi="Century Gothic"/>
          <w:sz w:val="18"/>
          <w:szCs w:val="18"/>
          <w:lang w:eastAsia="en-US"/>
        </w:rPr>
      </w:pPr>
      <w:r>
        <w:rPr>
          <w:rFonts w:ascii="Century Gothic" w:hAnsi="Century Gothic"/>
          <w:sz w:val="18"/>
          <w:szCs w:val="18"/>
          <w:lang w:eastAsia="en-US"/>
        </w:rPr>
        <w:t>a culture of mentorship for registered nurses working in the sector</w:t>
      </w:r>
    </w:p>
    <w:p w:rsidR="00261AA3" w:rsidRDefault="00261AA3" w:rsidP="00261AA3">
      <w:pPr>
        <w:pStyle w:val="ListParagraph"/>
        <w:numPr>
          <w:ilvl w:val="0"/>
          <w:numId w:val="30"/>
        </w:numPr>
        <w:spacing w:after="120"/>
        <w:ind w:left="714" w:hanging="357"/>
        <w:contextualSpacing w:val="0"/>
        <w:rPr>
          <w:rFonts w:ascii="Century Gothic" w:hAnsi="Century Gothic"/>
          <w:sz w:val="18"/>
          <w:szCs w:val="18"/>
          <w:lang w:eastAsia="en-US"/>
        </w:rPr>
      </w:pPr>
      <w:r>
        <w:rPr>
          <w:rFonts w:ascii="Century Gothic" w:hAnsi="Century Gothic"/>
          <w:sz w:val="18"/>
          <w:szCs w:val="18"/>
          <w:lang w:eastAsia="en-US"/>
        </w:rPr>
        <w:t>identification and transferring of initiatives and tools from one locality to another, such as streamlining discharge from Rehabilitation to the ARC facility and development of a standard means of communication between providers</w:t>
      </w:r>
    </w:p>
    <w:p w:rsidR="00261AA3" w:rsidRDefault="00261AA3" w:rsidP="00261AA3">
      <w:pPr>
        <w:pStyle w:val="ListParagraph"/>
        <w:numPr>
          <w:ilvl w:val="0"/>
          <w:numId w:val="30"/>
        </w:numPr>
        <w:spacing w:after="120"/>
        <w:ind w:left="714" w:hanging="357"/>
        <w:contextualSpacing w:val="0"/>
        <w:rPr>
          <w:rFonts w:ascii="Century Gothic" w:hAnsi="Century Gothic"/>
          <w:sz w:val="18"/>
          <w:szCs w:val="18"/>
          <w:lang w:eastAsia="en-US"/>
        </w:rPr>
      </w:pPr>
      <w:r>
        <w:rPr>
          <w:rFonts w:ascii="Century Gothic" w:hAnsi="Century Gothic"/>
          <w:sz w:val="18"/>
          <w:szCs w:val="18"/>
          <w:lang w:eastAsia="en-US"/>
        </w:rPr>
        <w:t>greater understanding of components of the continuum of care for older people,</w:t>
      </w:r>
    </w:p>
    <w:p w:rsidR="00261AA3" w:rsidRDefault="00261AA3" w:rsidP="00261AA3">
      <w:pPr>
        <w:pStyle w:val="ListParagraph"/>
        <w:numPr>
          <w:ilvl w:val="0"/>
          <w:numId w:val="30"/>
        </w:numPr>
        <w:spacing w:after="120"/>
        <w:ind w:left="714" w:hanging="357"/>
        <w:contextualSpacing w:val="0"/>
        <w:rPr>
          <w:rFonts w:ascii="Century Gothic" w:hAnsi="Century Gothic"/>
          <w:sz w:val="18"/>
          <w:szCs w:val="18"/>
          <w:lang w:eastAsia="en-US"/>
        </w:rPr>
      </w:pPr>
      <w:r>
        <w:rPr>
          <w:rFonts w:ascii="Century Gothic" w:hAnsi="Century Gothic"/>
          <w:sz w:val="18"/>
          <w:szCs w:val="18"/>
          <w:lang w:eastAsia="en-US"/>
        </w:rPr>
        <w:t>the value of partnering between industry and tertiary provider to develop a more meaningful and practical postgraduate education experience for staff</w:t>
      </w:r>
    </w:p>
    <w:p w:rsidR="00261AA3" w:rsidRDefault="00261AA3" w:rsidP="00261AA3">
      <w:pPr>
        <w:pStyle w:val="ListParagraph"/>
        <w:numPr>
          <w:ilvl w:val="0"/>
          <w:numId w:val="30"/>
        </w:numPr>
        <w:spacing w:after="120"/>
        <w:ind w:left="714" w:hanging="357"/>
        <w:contextualSpacing w:val="0"/>
        <w:rPr>
          <w:rFonts w:ascii="Century Gothic" w:hAnsi="Century Gothic"/>
          <w:sz w:val="18"/>
          <w:szCs w:val="18"/>
          <w:lang w:eastAsia="en-US"/>
        </w:rPr>
      </w:pPr>
      <w:r>
        <w:rPr>
          <w:rFonts w:ascii="Century Gothic" w:hAnsi="Century Gothic"/>
          <w:sz w:val="18"/>
          <w:szCs w:val="18"/>
          <w:lang w:eastAsia="en-US"/>
        </w:rPr>
        <w:t xml:space="preserve">provision of a model for investing in nursing leadership through the application of a shared  governance across aged residential care and DHBs .  </w:t>
      </w:r>
    </w:p>
    <w:p w:rsidR="00AE7074" w:rsidRPr="000411B4" w:rsidRDefault="005B0A22" w:rsidP="0084342C">
      <w:pPr>
        <w:pStyle w:val="Heading1"/>
        <w:pBdr>
          <w:bottom w:val="single" w:sz="4" w:space="1" w:color="auto"/>
        </w:pBdr>
        <w:spacing w:after="120"/>
        <w:rPr>
          <w:b w:val="0"/>
        </w:rPr>
      </w:pPr>
      <w:bookmarkStart w:id="273" w:name="_Toc427051771"/>
      <w:r w:rsidRPr="000411B4">
        <w:rPr>
          <w:b w:val="0"/>
        </w:rPr>
        <w:t>Conclusion</w:t>
      </w:r>
      <w:bookmarkEnd w:id="272"/>
      <w:bookmarkEnd w:id="273"/>
    </w:p>
    <w:p w:rsidR="005B0A22" w:rsidRDefault="005B0A22" w:rsidP="0084342C">
      <w:pPr>
        <w:jc w:val="both"/>
        <w:rPr>
          <w:rFonts w:ascii="Century Gothic" w:hAnsi="Century Gothic"/>
          <w:sz w:val="18"/>
          <w:szCs w:val="18"/>
        </w:rPr>
      </w:pPr>
      <w:r w:rsidRPr="00207D1B">
        <w:rPr>
          <w:rFonts w:ascii="Century Gothic" w:hAnsi="Century Gothic"/>
          <w:sz w:val="18"/>
          <w:szCs w:val="18"/>
        </w:rPr>
        <w:t xml:space="preserve">Overall this programme has the potential to become a useful process for growing and networking nursing leadership </w:t>
      </w:r>
      <w:r w:rsidR="00A12317">
        <w:rPr>
          <w:rFonts w:ascii="Century Gothic" w:hAnsi="Century Gothic"/>
          <w:sz w:val="18"/>
          <w:szCs w:val="18"/>
        </w:rPr>
        <w:t>within</w:t>
      </w:r>
      <w:r w:rsidRPr="00207D1B">
        <w:rPr>
          <w:rFonts w:ascii="Century Gothic" w:hAnsi="Century Gothic"/>
          <w:sz w:val="18"/>
          <w:szCs w:val="18"/>
        </w:rPr>
        <w:t xml:space="preserve"> the </w:t>
      </w:r>
      <w:r w:rsidR="00F82A33" w:rsidRPr="00207D1B">
        <w:rPr>
          <w:rFonts w:ascii="Century Gothic" w:hAnsi="Century Gothic"/>
          <w:sz w:val="18"/>
          <w:szCs w:val="18"/>
        </w:rPr>
        <w:t>older people’s health</w:t>
      </w:r>
      <w:r w:rsidRPr="00207D1B">
        <w:rPr>
          <w:rFonts w:ascii="Century Gothic" w:hAnsi="Century Gothic"/>
          <w:sz w:val="18"/>
          <w:szCs w:val="18"/>
        </w:rPr>
        <w:t xml:space="preserve"> sector. The programme has been resourcefully developed by ‘piggy backing’ on existing activities and pulling together a synergistic programme that has the potential to remain dynamic and meet the changing needs of nursing leadership and the sector. </w:t>
      </w:r>
    </w:p>
    <w:p w:rsidR="00A12317" w:rsidRPr="00207D1B" w:rsidRDefault="00B723F3" w:rsidP="0084342C">
      <w:pPr>
        <w:jc w:val="both"/>
        <w:rPr>
          <w:rFonts w:ascii="Century Gothic" w:hAnsi="Century Gothic"/>
          <w:sz w:val="18"/>
          <w:szCs w:val="18"/>
        </w:rPr>
      </w:pPr>
      <w:r>
        <w:rPr>
          <w:rFonts w:ascii="Century Gothic" w:hAnsi="Century Gothic"/>
          <w:sz w:val="18"/>
          <w:szCs w:val="18"/>
        </w:rPr>
        <w:t>A particularly innovative feature of this programme is</w:t>
      </w:r>
      <w:r w:rsidR="00A12317">
        <w:rPr>
          <w:rFonts w:ascii="Century Gothic" w:hAnsi="Century Gothic"/>
          <w:sz w:val="18"/>
          <w:szCs w:val="18"/>
        </w:rPr>
        <w:t xml:space="preserve"> the clinical rotations, which are effectively reciprocal secondments. These provide opportunities for nurses to experience the reality of working in another environment for a number of weeks, fully supported, without the ‘risk’ of leaving one place of employment to move to another. </w:t>
      </w:r>
      <w:r w:rsidR="006F3B9C">
        <w:rPr>
          <w:rFonts w:ascii="Century Gothic" w:hAnsi="Century Gothic"/>
          <w:sz w:val="18"/>
          <w:szCs w:val="18"/>
        </w:rPr>
        <w:t>This experience both challenges and enriches the nurse’s experience during the programme.</w:t>
      </w:r>
    </w:p>
    <w:p w:rsidR="000411B4" w:rsidRDefault="000411B4" w:rsidP="0084342C">
      <w:pPr>
        <w:jc w:val="both"/>
        <w:rPr>
          <w:rFonts w:ascii="Century Gothic" w:hAnsi="Century Gothic"/>
          <w:sz w:val="18"/>
          <w:szCs w:val="18"/>
        </w:rPr>
      </w:pPr>
      <w:bookmarkStart w:id="274" w:name="_Toc283224388"/>
      <w:r>
        <w:rPr>
          <w:rFonts w:ascii="Century Gothic" w:hAnsi="Century Gothic"/>
          <w:sz w:val="18"/>
          <w:szCs w:val="18"/>
        </w:rPr>
        <w:t>Th</w:t>
      </w:r>
      <w:r w:rsidR="006F3B9C">
        <w:rPr>
          <w:rFonts w:ascii="Century Gothic" w:hAnsi="Century Gothic"/>
          <w:sz w:val="18"/>
          <w:szCs w:val="18"/>
        </w:rPr>
        <w:t>is</w:t>
      </w:r>
      <w:r>
        <w:rPr>
          <w:rFonts w:ascii="Century Gothic" w:hAnsi="Century Gothic"/>
          <w:sz w:val="18"/>
          <w:szCs w:val="18"/>
        </w:rPr>
        <w:t xml:space="preserve"> programme has </w:t>
      </w:r>
      <w:r w:rsidR="006F3B9C">
        <w:rPr>
          <w:rFonts w:ascii="Century Gothic" w:hAnsi="Century Gothic"/>
          <w:sz w:val="18"/>
          <w:szCs w:val="18"/>
        </w:rPr>
        <w:t>shone a light</w:t>
      </w:r>
      <w:r>
        <w:rPr>
          <w:rFonts w:ascii="Century Gothic" w:hAnsi="Century Gothic"/>
          <w:sz w:val="18"/>
          <w:szCs w:val="18"/>
        </w:rPr>
        <w:t xml:space="preserve"> on an area of nursing that in the past has not been considered as having </w:t>
      </w:r>
      <w:r w:rsidR="00A12317">
        <w:rPr>
          <w:rFonts w:ascii="Century Gothic" w:hAnsi="Century Gothic"/>
          <w:sz w:val="18"/>
          <w:szCs w:val="18"/>
        </w:rPr>
        <w:t>‘</w:t>
      </w:r>
      <w:r>
        <w:rPr>
          <w:rFonts w:ascii="Century Gothic" w:hAnsi="Century Gothic"/>
          <w:sz w:val="18"/>
          <w:szCs w:val="18"/>
        </w:rPr>
        <w:t>career potential</w:t>
      </w:r>
      <w:r w:rsidR="00A12317">
        <w:rPr>
          <w:rFonts w:ascii="Century Gothic" w:hAnsi="Century Gothic"/>
          <w:sz w:val="18"/>
          <w:szCs w:val="18"/>
        </w:rPr>
        <w:t>’</w:t>
      </w:r>
      <w:r>
        <w:rPr>
          <w:rFonts w:ascii="Century Gothic" w:hAnsi="Century Gothic"/>
          <w:sz w:val="18"/>
          <w:szCs w:val="18"/>
        </w:rPr>
        <w:t xml:space="preserve"> for nurses. The fact that the programme attracted both young and older nurses as well as a greater number of applicants and participants in the second year, demonstrates that there is interest among nurses in this growing sector. </w:t>
      </w:r>
    </w:p>
    <w:p w:rsidR="003B1E01" w:rsidRPr="00A04AAC" w:rsidRDefault="000411B4" w:rsidP="00A04AAC">
      <w:pPr>
        <w:jc w:val="both"/>
        <w:rPr>
          <w:rFonts w:ascii="Century Gothic" w:hAnsi="Century Gothic"/>
          <w:sz w:val="18"/>
          <w:szCs w:val="18"/>
          <w:lang w:eastAsia="en-US"/>
        </w:rPr>
      </w:pPr>
      <w:r>
        <w:rPr>
          <w:rFonts w:ascii="Century Gothic" w:hAnsi="Century Gothic"/>
          <w:sz w:val="18"/>
          <w:szCs w:val="18"/>
        </w:rPr>
        <w:t xml:space="preserve">Evidence provided by this evaluation supports the continuation of the programme with recommendations for enhancement that should make the programme even more attractive to </w:t>
      </w:r>
      <w:r w:rsidR="00936ADC">
        <w:rPr>
          <w:rFonts w:ascii="Century Gothic" w:hAnsi="Century Gothic"/>
          <w:sz w:val="18"/>
          <w:szCs w:val="18"/>
        </w:rPr>
        <w:t xml:space="preserve">nurses and organisations with a desire to enhance their nursing workforce and ultimately the quality of care for their clients. </w:t>
      </w:r>
      <w:r>
        <w:rPr>
          <w:rFonts w:ascii="Century Gothic" w:hAnsi="Century Gothic"/>
          <w:sz w:val="18"/>
          <w:szCs w:val="18"/>
          <w:lang w:eastAsia="en-US"/>
        </w:rPr>
        <w:t xml:space="preserve">There is also the potential of this GAP model to be replicated for other nursing specialties. </w:t>
      </w:r>
    </w:p>
    <w:p w:rsidR="00214969" w:rsidRDefault="00214969" w:rsidP="00214969">
      <w:pPr>
        <w:pStyle w:val="Heading1"/>
        <w:pBdr>
          <w:bottom w:val="single" w:sz="4" w:space="1" w:color="auto"/>
        </w:pBdr>
        <w:jc w:val="center"/>
      </w:pPr>
      <w:bookmarkStart w:id="275" w:name="_Toc427051772"/>
      <w:r>
        <w:lastRenderedPageBreak/>
        <w:t>Recommendations</w:t>
      </w:r>
      <w:bookmarkEnd w:id="275"/>
    </w:p>
    <w:p w:rsidR="003A4418" w:rsidRDefault="00214969" w:rsidP="003A4418">
      <w:pPr>
        <w:jc w:val="both"/>
        <w:rPr>
          <w:rFonts w:ascii="Century Gothic" w:hAnsi="Century Gothic"/>
          <w:sz w:val="18"/>
          <w:szCs w:val="18"/>
        </w:rPr>
      </w:pPr>
      <w:r w:rsidRPr="00936ADC">
        <w:rPr>
          <w:rFonts w:ascii="Century Gothic" w:hAnsi="Century Gothic"/>
          <w:sz w:val="18"/>
          <w:szCs w:val="18"/>
        </w:rPr>
        <w:t xml:space="preserve">The </w:t>
      </w:r>
      <w:r>
        <w:rPr>
          <w:rFonts w:ascii="Century Gothic" w:hAnsi="Century Gothic"/>
          <w:sz w:val="18"/>
          <w:szCs w:val="18"/>
        </w:rPr>
        <w:t xml:space="preserve">evaluation concluded that the </w:t>
      </w:r>
      <w:r w:rsidRPr="00936ADC">
        <w:rPr>
          <w:rFonts w:ascii="Century Gothic" w:hAnsi="Century Gothic"/>
          <w:sz w:val="18"/>
          <w:szCs w:val="18"/>
        </w:rPr>
        <w:t xml:space="preserve">programme </w:t>
      </w:r>
      <w:r>
        <w:rPr>
          <w:rFonts w:ascii="Century Gothic" w:hAnsi="Century Gothic"/>
          <w:sz w:val="18"/>
          <w:szCs w:val="18"/>
        </w:rPr>
        <w:t xml:space="preserve">appears to have </w:t>
      </w:r>
      <w:r w:rsidRPr="00936ADC">
        <w:rPr>
          <w:rFonts w:ascii="Century Gothic" w:hAnsi="Century Gothic"/>
          <w:sz w:val="18"/>
          <w:szCs w:val="18"/>
        </w:rPr>
        <w:t>add</w:t>
      </w:r>
      <w:r>
        <w:rPr>
          <w:rFonts w:ascii="Century Gothic" w:hAnsi="Century Gothic"/>
          <w:sz w:val="18"/>
          <w:szCs w:val="18"/>
        </w:rPr>
        <w:t>ed</w:t>
      </w:r>
      <w:r w:rsidRPr="00936ADC">
        <w:rPr>
          <w:rFonts w:ascii="Century Gothic" w:hAnsi="Century Gothic"/>
          <w:sz w:val="18"/>
          <w:szCs w:val="18"/>
        </w:rPr>
        <w:t xml:space="preserve"> significant value to the sector and nurses working within it</w:t>
      </w:r>
      <w:r>
        <w:rPr>
          <w:rFonts w:ascii="Century Gothic" w:hAnsi="Century Gothic"/>
          <w:sz w:val="18"/>
          <w:szCs w:val="18"/>
        </w:rPr>
        <w:t xml:space="preserve"> and has the potential to be replicated within other areas of nursing.</w:t>
      </w:r>
      <w:r w:rsidRPr="00936ADC">
        <w:rPr>
          <w:rFonts w:ascii="Century Gothic" w:hAnsi="Century Gothic"/>
          <w:sz w:val="18"/>
          <w:szCs w:val="18"/>
        </w:rPr>
        <w:t xml:space="preserve"> </w:t>
      </w:r>
      <w:r>
        <w:rPr>
          <w:rFonts w:ascii="Century Gothic" w:hAnsi="Century Gothic"/>
          <w:sz w:val="18"/>
          <w:szCs w:val="18"/>
        </w:rPr>
        <w:t>Therefore,</w:t>
      </w:r>
      <w:r w:rsidRPr="00936ADC">
        <w:rPr>
          <w:rFonts w:ascii="Century Gothic" w:hAnsi="Century Gothic"/>
          <w:sz w:val="18"/>
          <w:szCs w:val="18"/>
        </w:rPr>
        <w:t xml:space="preserve"> </w:t>
      </w:r>
      <w:r w:rsidRPr="00936ADC">
        <w:rPr>
          <w:rFonts w:ascii="Century Gothic" w:hAnsi="Century Gothic"/>
          <w:b/>
          <w:sz w:val="18"/>
          <w:szCs w:val="18"/>
        </w:rPr>
        <w:t xml:space="preserve">we recommend that the programme continues </w:t>
      </w:r>
      <w:r w:rsidRPr="00936ADC">
        <w:rPr>
          <w:rFonts w:ascii="Century Gothic" w:hAnsi="Century Gothic"/>
          <w:sz w:val="18"/>
          <w:szCs w:val="18"/>
        </w:rPr>
        <w:t>with enhancements reco</w:t>
      </w:r>
      <w:r w:rsidR="003A4418">
        <w:rPr>
          <w:rFonts w:ascii="Century Gothic" w:hAnsi="Century Gothic"/>
          <w:sz w:val="18"/>
          <w:szCs w:val="18"/>
        </w:rPr>
        <w:t xml:space="preserve">mmended in the interim report. </w:t>
      </w:r>
    </w:p>
    <w:p w:rsidR="003A4418" w:rsidRPr="003A4418" w:rsidRDefault="003A4418" w:rsidP="003A4418">
      <w:pPr>
        <w:pStyle w:val="ListParagraph"/>
        <w:numPr>
          <w:ilvl w:val="0"/>
          <w:numId w:val="36"/>
        </w:numPr>
        <w:jc w:val="both"/>
        <w:rPr>
          <w:rFonts w:ascii="Century Gothic" w:hAnsi="Century Gothic"/>
          <w:sz w:val="18"/>
          <w:szCs w:val="18"/>
        </w:rPr>
      </w:pPr>
      <w:r>
        <w:rPr>
          <w:rFonts w:ascii="Century Gothic" w:hAnsi="Century Gothic"/>
          <w:b/>
          <w:sz w:val="18"/>
          <w:szCs w:val="18"/>
        </w:rPr>
        <w:t>Improve programme readiness</w:t>
      </w:r>
    </w:p>
    <w:p w:rsidR="00214969" w:rsidRDefault="00214969" w:rsidP="003A4418">
      <w:pPr>
        <w:pStyle w:val="ListParagraph"/>
        <w:spacing w:after="0" w:line="240" w:lineRule="auto"/>
        <w:ind w:left="360"/>
        <w:jc w:val="both"/>
        <w:rPr>
          <w:rFonts w:ascii="Century Gothic" w:hAnsi="Century Gothic"/>
          <w:sz w:val="18"/>
          <w:szCs w:val="18"/>
        </w:rPr>
      </w:pPr>
      <w:r>
        <w:rPr>
          <w:rFonts w:ascii="Century Gothic" w:hAnsi="Century Gothic"/>
          <w:sz w:val="18"/>
          <w:szCs w:val="18"/>
        </w:rPr>
        <w:t>As identified in the formative report, having participants, clinical rotations and mentors aware of their responsibilities for the programme and clarifying the ‘pre-entry’ requirements for applicants would fast track the entire process and reduce co-ordinator effort.</w:t>
      </w:r>
    </w:p>
    <w:p w:rsidR="00214969" w:rsidRPr="001A7206" w:rsidRDefault="00214969" w:rsidP="00214969">
      <w:pPr>
        <w:pStyle w:val="ListParagraph"/>
        <w:spacing w:after="60" w:line="240" w:lineRule="auto"/>
        <w:jc w:val="both"/>
        <w:rPr>
          <w:rFonts w:ascii="Century Gothic" w:hAnsi="Century Gothic"/>
          <w:sz w:val="18"/>
          <w:szCs w:val="18"/>
        </w:rPr>
      </w:pPr>
    </w:p>
    <w:p w:rsidR="00214969" w:rsidRDefault="00214969" w:rsidP="003B1E01">
      <w:pPr>
        <w:pStyle w:val="ListParagraph"/>
        <w:numPr>
          <w:ilvl w:val="0"/>
          <w:numId w:val="34"/>
        </w:numPr>
        <w:pBdr>
          <w:top w:val="single" w:sz="4" w:space="1" w:color="auto"/>
          <w:left w:val="single" w:sz="4" w:space="4" w:color="auto"/>
          <w:bottom w:val="single" w:sz="4" w:space="1" w:color="auto"/>
          <w:right w:val="single" w:sz="4" w:space="4" w:color="auto"/>
        </w:pBdr>
        <w:spacing w:after="120" w:line="240" w:lineRule="auto"/>
        <w:ind w:left="714" w:hanging="357"/>
        <w:contextualSpacing w:val="0"/>
        <w:jc w:val="both"/>
        <w:rPr>
          <w:rFonts w:ascii="Century Gothic" w:hAnsi="Century Gothic"/>
          <w:sz w:val="18"/>
          <w:szCs w:val="18"/>
        </w:rPr>
      </w:pPr>
      <w:r w:rsidRPr="00726084">
        <w:rPr>
          <w:rFonts w:ascii="Century Gothic" w:hAnsi="Century Gothic"/>
          <w:sz w:val="18"/>
          <w:szCs w:val="18"/>
        </w:rPr>
        <w:t>The Handbook should contain more specific information for potential participants so they can prepare themselves in advance for the programme.</w:t>
      </w:r>
    </w:p>
    <w:p w:rsidR="00214969" w:rsidRPr="00726084" w:rsidRDefault="00214969" w:rsidP="003B1E01">
      <w:pPr>
        <w:pStyle w:val="ListParagraph"/>
        <w:numPr>
          <w:ilvl w:val="0"/>
          <w:numId w:val="34"/>
        </w:numPr>
        <w:pBdr>
          <w:top w:val="single" w:sz="4" w:space="1" w:color="auto"/>
          <w:left w:val="single" w:sz="4" w:space="4" w:color="auto"/>
          <w:bottom w:val="single" w:sz="4" w:space="1" w:color="auto"/>
          <w:right w:val="single" w:sz="4" w:space="4" w:color="auto"/>
        </w:pBdr>
        <w:spacing w:after="120" w:line="240" w:lineRule="auto"/>
        <w:ind w:left="714" w:hanging="357"/>
        <w:contextualSpacing w:val="0"/>
        <w:jc w:val="both"/>
        <w:rPr>
          <w:rFonts w:ascii="Century Gothic" w:hAnsi="Century Gothic"/>
          <w:sz w:val="18"/>
          <w:szCs w:val="18"/>
        </w:rPr>
      </w:pPr>
      <w:r>
        <w:rPr>
          <w:rFonts w:ascii="Century Gothic" w:hAnsi="Century Gothic"/>
          <w:sz w:val="18"/>
          <w:szCs w:val="18"/>
        </w:rPr>
        <w:t>I</w:t>
      </w:r>
      <w:r w:rsidRPr="00726084">
        <w:rPr>
          <w:rFonts w:ascii="Century Gothic" w:hAnsi="Century Gothic"/>
          <w:sz w:val="18"/>
          <w:szCs w:val="18"/>
        </w:rPr>
        <w:t>nclud</w:t>
      </w:r>
      <w:r>
        <w:rPr>
          <w:rFonts w:ascii="Century Gothic" w:hAnsi="Century Gothic"/>
          <w:sz w:val="18"/>
          <w:szCs w:val="18"/>
        </w:rPr>
        <w:t>e</w:t>
      </w:r>
      <w:r w:rsidRPr="00726084">
        <w:rPr>
          <w:rFonts w:ascii="Century Gothic" w:hAnsi="Century Gothic"/>
          <w:sz w:val="18"/>
          <w:szCs w:val="18"/>
        </w:rPr>
        <w:t xml:space="preserve"> more logistical information for those planning to apply and/or organisations wishing to become involved, because of the reciprocal secondment requirements.</w:t>
      </w:r>
    </w:p>
    <w:p w:rsidR="00214969" w:rsidRPr="00726084" w:rsidRDefault="00214969" w:rsidP="003B1E01">
      <w:pPr>
        <w:pStyle w:val="ListParagraph"/>
        <w:numPr>
          <w:ilvl w:val="0"/>
          <w:numId w:val="34"/>
        </w:numPr>
        <w:pBdr>
          <w:top w:val="single" w:sz="4" w:space="1" w:color="auto"/>
          <w:left w:val="single" w:sz="4" w:space="4" w:color="auto"/>
          <w:bottom w:val="single" w:sz="4" w:space="1" w:color="auto"/>
          <w:right w:val="single" w:sz="4" w:space="4" w:color="auto"/>
        </w:pBdr>
        <w:spacing w:after="120" w:line="240" w:lineRule="auto"/>
        <w:ind w:left="714" w:hanging="357"/>
        <w:contextualSpacing w:val="0"/>
        <w:jc w:val="both"/>
        <w:rPr>
          <w:rFonts w:ascii="Century Gothic" w:hAnsi="Century Gothic"/>
          <w:sz w:val="18"/>
          <w:szCs w:val="18"/>
        </w:rPr>
      </w:pPr>
      <w:r w:rsidRPr="00726084">
        <w:rPr>
          <w:rFonts w:ascii="Century Gothic" w:hAnsi="Century Gothic"/>
          <w:sz w:val="18"/>
          <w:szCs w:val="18"/>
        </w:rPr>
        <w:t xml:space="preserve">All applicants should have completed their PDRP at confident level and plan to attend an academic study preparation programme if they have not undertaken academic study </w:t>
      </w:r>
      <w:r w:rsidR="00B723F3" w:rsidRPr="00726084">
        <w:rPr>
          <w:rFonts w:ascii="Century Gothic" w:hAnsi="Century Gothic"/>
          <w:sz w:val="18"/>
          <w:szCs w:val="18"/>
        </w:rPr>
        <w:t>before.</w:t>
      </w:r>
    </w:p>
    <w:p w:rsidR="00214969" w:rsidRPr="00726084" w:rsidRDefault="00214969" w:rsidP="003B1E01">
      <w:pPr>
        <w:pStyle w:val="ListParagraph"/>
        <w:numPr>
          <w:ilvl w:val="0"/>
          <w:numId w:val="34"/>
        </w:numPr>
        <w:pBdr>
          <w:top w:val="single" w:sz="4" w:space="1" w:color="auto"/>
          <w:left w:val="single" w:sz="4" w:space="4" w:color="auto"/>
          <w:bottom w:val="single" w:sz="4" w:space="1" w:color="auto"/>
          <w:right w:val="single" w:sz="4" w:space="4" w:color="auto"/>
        </w:pBdr>
        <w:spacing w:after="120" w:line="240" w:lineRule="auto"/>
        <w:ind w:left="714" w:hanging="357"/>
        <w:contextualSpacing w:val="0"/>
        <w:jc w:val="both"/>
        <w:rPr>
          <w:rFonts w:ascii="Century Gothic" w:hAnsi="Century Gothic"/>
          <w:sz w:val="18"/>
          <w:szCs w:val="18"/>
        </w:rPr>
      </w:pPr>
      <w:r w:rsidRPr="00726084">
        <w:rPr>
          <w:rFonts w:ascii="Century Gothic" w:hAnsi="Century Gothic"/>
          <w:sz w:val="18"/>
          <w:szCs w:val="18"/>
          <w:lang w:eastAsia="en-US"/>
        </w:rPr>
        <w:t>Provide greater clarity of the programme’s intent so that recruitment into the programme can be more targeted, participant’s goals more strategic and impact measures more focused.</w:t>
      </w:r>
    </w:p>
    <w:p w:rsidR="00214969" w:rsidRPr="00726084" w:rsidRDefault="00214969" w:rsidP="003B1E01">
      <w:pPr>
        <w:pStyle w:val="ListParagraph"/>
        <w:numPr>
          <w:ilvl w:val="0"/>
          <w:numId w:val="34"/>
        </w:numPr>
        <w:pBdr>
          <w:top w:val="single" w:sz="4" w:space="1" w:color="auto"/>
          <w:left w:val="single" w:sz="4" w:space="4" w:color="auto"/>
          <w:bottom w:val="single" w:sz="4" w:space="1" w:color="auto"/>
          <w:right w:val="single" w:sz="4" w:space="4" w:color="auto"/>
        </w:pBdr>
        <w:spacing w:after="120" w:line="240" w:lineRule="auto"/>
        <w:ind w:left="714" w:hanging="357"/>
        <w:contextualSpacing w:val="0"/>
        <w:jc w:val="both"/>
        <w:rPr>
          <w:rFonts w:ascii="Century Gothic" w:hAnsi="Century Gothic"/>
          <w:sz w:val="18"/>
          <w:szCs w:val="18"/>
        </w:rPr>
      </w:pPr>
      <w:r w:rsidRPr="00726084">
        <w:rPr>
          <w:rFonts w:ascii="Century Gothic" w:hAnsi="Century Gothic"/>
          <w:sz w:val="18"/>
          <w:szCs w:val="18"/>
        </w:rPr>
        <w:t>Utilise past participants for advice on and support for programme readiness.</w:t>
      </w:r>
    </w:p>
    <w:p w:rsidR="00214969" w:rsidRPr="00936ADC" w:rsidRDefault="00214969" w:rsidP="00214969">
      <w:pPr>
        <w:pStyle w:val="ListParagraph"/>
        <w:spacing w:after="0" w:line="240" w:lineRule="auto"/>
        <w:jc w:val="both"/>
        <w:rPr>
          <w:rFonts w:ascii="Century Gothic" w:hAnsi="Century Gothic"/>
          <w:sz w:val="18"/>
          <w:szCs w:val="18"/>
        </w:rPr>
      </w:pPr>
      <w:r>
        <w:rPr>
          <w:rFonts w:ascii="Century Gothic" w:hAnsi="Century Gothic"/>
          <w:sz w:val="18"/>
          <w:szCs w:val="18"/>
        </w:rPr>
        <w:t xml:space="preserve"> </w:t>
      </w:r>
    </w:p>
    <w:p w:rsidR="00214969" w:rsidRPr="003A4418" w:rsidRDefault="00214969" w:rsidP="003A4418">
      <w:pPr>
        <w:pStyle w:val="ListParagraph"/>
        <w:numPr>
          <w:ilvl w:val="0"/>
          <w:numId w:val="36"/>
        </w:numPr>
        <w:spacing w:after="0" w:line="240" w:lineRule="auto"/>
        <w:jc w:val="both"/>
        <w:rPr>
          <w:rFonts w:ascii="Century Gothic" w:hAnsi="Century Gothic"/>
          <w:b/>
          <w:sz w:val="18"/>
          <w:szCs w:val="18"/>
        </w:rPr>
      </w:pPr>
      <w:r w:rsidRPr="003A4418">
        <w:rPr>
          <w:rFonts w:ascii="Century Gothic" w:hAnsi="Century Gothic"/>
          <w:b/>
          <w:sz w:val="18"/>
          <w:szCs w:val="18"/>
        </w:rPr>
        <w:t>Facilitate programme integration and maintenance</w:t>
      </w:r>
    </w:p>
    <w:p w:rsidR="00214969" w:rsidRDefault="00214969" w:rsidP="003A4418">
      <w:pPr>
        <w:pStyle w:val="ListParagraph"/>
        <w:spacing w:after="0" w:line="240" w:lineRule="auto"/>
        <w:ind w:left="360"/>
        <w:jc w:val="both"/>
        <w:rPr>
          <w:rFonts w:ascii="Century Gothic" w:hAnsi="Century Gothic"/>
          <w:sz w:val="18"/>
          <w:szCs w:val="18"/>
        </w:rPr>
      </w:pPr>
      <w:r>
        <w:rPr>
          <w:rFonts w:ascii="Century Gothic" w:hAnsi="Century Gothic"/>
          <w:sz w:val="18"/>
          <w:szCs w:val="18"/>
        </w:rPr>
        <w:t>Programme integration is an important success factor. This reduces stress for both participants and mentors. Understanding the programme as a whole and how each component can build on the other is identified as a way to make the experience more constructive for the nurse. Allocation of a programme co-ordinator (or designated facilitator) would achieve continuity for all involved in the programme. There should be dedicated hours for this role.</w:t>
      </w:r>
    </w:p>
    <w:p w:rsidR="00214969" w:rsidRPr="009B4A4A" w:rsidRDefault="00214969" w:rsidP="00214969">
      <w:pPr>
        <w:pStyle w:val="ListParagraph"/>
        <w:spacing w:after="0" w:line="240" w:lineRule="auto"/>
        <w:jc w:val="both"/>
        <w:rPr>
          <w:rFonts w:ascii="Century Gothic" w:hAnsi="Century Gothic"/>
          <w:sz w:val="18"/>
          <w:szCs w:val="18"/>
        </w:rPr>
      </w:pPr>
    </w:p>
    <w:p w:rsidR="00214969" w:rsidRPr="009B4A4A" w:rsidRDefault="00214969" w:rsidP="003B1E01">
      <w:pPr>
        <w:pStyle w:val="ListParagraph"/>
        <w:numPr>
          <w:ilvl w:val="0"/>
          <w:numId w:val="37"/>
        </w:numPr>
        <w:pBdr>
          <w:top w:val="single" w:sz="4" w:space="1" w:color="auto"/>
          <w:left w:val="single" w:sz="4" w:space="4" w:color="auto"/>
          <w:bottom w:val="single" w:sz="4" w:space="1" w:color="auto"/>
          <w:right w:val="single" w:sz="4" w:space="4" w:color="auto"/>
        </w:pBdr>
        <w:spacing w:after="120" w:line="240" w:lineRule="auto"/>
        <w:ind w:left="714" w:hanging="357"/>
        <w:contextualSpacing w:val="0"/>
        <w:jc w:val="both"/>
        <w:rPr>
          <w:rFonts w:ascii="Century Gothic" w:hAnsi="Century Gothic"/>
          <w:sz w:val="18"/>
          <w:szCs w:val="18"/>
        </w:rPr>
      </w:pPr>
      <w:r>
        <w:rPr>
          <w:rFonts w:ascii="Century Gothic" w:hAnsi="Century Gothic"/>
          <w:sz w:val="18"/>
          <w:szCs w:val="18"/>
        </w:rPr>
        <w:t>Appoint a specific programme co-ordinator/facilitator role while the programme is running. This person would also be responsible for communication and programme logistics.</w:t>
      </w:r>
    </w:p>
    <w:p w:rsidR="00214969" w:rsidRPr="00936ADC" w:rsidRDefault="00214969" w:rsidP="00214969">
      <w:pPr>
        <w:pStyle w:val="ListParagraph"/>
        <w:spacing w:after="0" w:line="240" w:lineRule="auto"/>
        <w:jc w:val="both"/>
        <w:rPr>
          <w:rFonts w:ascii="Century Gothic" w:hAnsi="Century Gothic"/>
          <w:sz w:val="18"/>
          <w:szCs w:val="18"/>
        </w:rPr>
      </w:pPr>
      <w:r>
        <w:rPr>
          <w:rFonts w:ascii="Century Gothic" w:hAnsi="Century Gothic"/>
          <w:sz w:val="18"/>
          <w:szCs w:val="18"/>
        </w:rPr>
        <w:t xml:space="preserve"> </w:t>
      </w:r>
    </w:p>
    <w:p w:rsidR="00214969" w:rsidRPr="003A4418" w:rsidRDefault="00214969" w:rsidP="003A4418">
      <w:pPr>
        <w:pStyle w:val="ListParagraph"/>
        <w:numPr>
          <w:ilvl w:val="0"/>
          <w:numId w:val="36"/>
        </w:numPr>
        <w:spacing w:after="0" w:line="240" w:lineRule="auto"/>
        <w:jc w:val="both"/>
        <w:rPr>
          <w:rFonts w:ascii="Century Gothic" w:hAnsi="Century Gothic"/>
          <w:b/>
          <w:sz w:val="18"/>
          <w:szCs w:val="18"/>
        </w:rPr>
      </w:pPr>
      <w:r w:rsidRPr="003A4418">
        <w:rPr>
          <w:rFonts w:ascii="Century Gothic" w:hAnsi="Century Gothic"/>
          <w:b/>
          <w:sz w:val="18"/>
          <w:szCs w:val="18"/>
        </w:rPr>
        <w:t>Continue programme development</w:t>
      </w:r>
    </w:p>
    <w:p w:rsidR="00214969" w:rsidRDefault="00214969" w:rsidP="003A4418">
      <w:pPr>
        <w:pStyle w:val="ListParagraph"/>
        <w:spacing w:after="0" w:line="240" w:lineRule="auto"/>
        <w:ind w:left="360"/>
        <w:jc w:val="both"/>
        <w:rPr>
          <w:rFonts w:ascii="Century Gothic" w:hAnsi="Century Gothic"/>
          <w:sz w:val="18"/>
          <w:szCs w:val="18"/>
        </w:rPr>
      </w:pPr>
      <w:r>
        <w:rPr>
          <w:rFonts w:ascii="Century Gothic" w:hAnsi="Century Gothic"/>
          <w:sz w:val="18"/>
          <w:szCs w:val="18"/>
        </w:rPr>
        <w:t>As more nurses undertake the programme, more placements will need to be identified, the components will need to be reviewed and updated and the programme tools, such as the GAP Handbook, reviewed and updated. Building in a post-programme review process will inform these changes.</w:t>
      </w:r>
    </w:p>
    <w:p w:rsidR="00214969" w:rsidRDefault="00214969" w:rsidP="00214969">
      <w:pPr>
        <w:pStyle w:val="ListParagraph"/>
        <w:spacing w:after="0" w:line="240" w:lineRule="auto"/>
        <w:jc w:val="both"/>
        <w:rPr>
          <w:rFonts w:ascii="Century Gothic" w:hAnsi="Century Gothic"/>
          <w:sz w:val="18"/>
          <w:szCs w:val="18"/>
        </w:rPr>
      </w:pPr>
    </w:p>
    <w:p w:rsidR="00214969" w:rsidRDefault="00214969" w:rsidP="003B1E01">
      <w:pPr>
        <w:pStyle w:val="ListParagraph"/>
        <w:numPr>
          <w:ilvl w:val="1"/>
          <w:numId w:val="38"/>
        </w:numPr>
        <w:pBdr>
          <w:top w:val="single" w:sz="4" w:space="1" w:color="auto"/>
          <w:left w:val="single" w:sz="4" w:space="4" w:color="auto"/>
          <w:bottom w:val="single" w:sz="4" w:space="1" w:color="auto"/>
          <w:right w:val="single" w:sz="4" w:space="4" w:color="auto"/>
        </w:pBdr>
        <w:spacing w:after="120" w:line="240" w:lineRule="auto"/>
        <w:ind w:left="714" w:hanging="357"/>
        <w:contextualSpacing w:val="0"/>
        <w:jc w:val="both"/>
        <w:rPr>
          <w:rFonts w:ascii="Century Gothic" w:hAnsi="Century Gothic"/>
          <w:sz w:val="18"/>
          <w:szCs w:val="18"/>
        </w:rPr>
      </w:pPr>
      <w:r>
        <w:rPr>
          <w:rFonts w:ascii="Century Gothic" w:hAnsi="Century Gothic"/>
          <w:sz w:val="18"/>
          <w:szCs w:val="18"/>
        </w:rPr>
        <w:t>Build into the programme a pre and post GAP e-survey to inform further development of the programme.</w:t>
      </w:r>
    </w:p>
    <w:p w:rsidR="00214969" w:rsidRDefault="00214969" w:rsidP="003B1E01">
      <w:pPr>
        <w:pStyle w:val="ListParagraph"/>
        <w:numPr>
          <w:ilvl w:val="1"/>
          <w:numId w:val="38"/>
        </w:numPr>
        <w:pBdr>
          <w:top w:val="single" w:sz="4" w:space="1" w:color="auto"/>
          <w:left w:val="single" w:sz="4" w:space="4" w:color="auto"/>
          <w:bottom w:val="single" w:sz="4" w:space="1" w:color="auto"/>
          <w:right w:val="single" w:sz="4" w:space="4" w:color="auto"/>
        </w:pBdr>
        <w:spacing w:after="120" w:line="240" w:lineRule="auto"/>
        <w:ind w:left="714" w:hanging="357"/>
        <w:contextualSpacing w:val="0"/>
        <w:jc w:val="both"/>
        <w:rPr>
          <w:rFonts w:ascii="Century Gothic" w:hAnsi="Century Gothic"/>
          <w:sz w:val="18"/>
          <w:szCs w:val="18"/>
        </w:rPr>
      </w:pPr>
      <w:r>
        <w:rPr>
          <w:rFonts w:ascii="Century Gothic" w:hAnsi="Century Gothic"/>
          <w:sz w:val="18"/>
          <w:szCs w:val="18"/>
        </w:rPr>
        <w:t xml:space="preserve">Utilise the experience of those involved in the CDHB GAP programme to inform the on-going programme development.  </w:t>
      </w:r>
    </w:p>
    <w:p w:rsidR="00214969" w:rsidRPr="00726084" w:rsidRDefault="00214969" w:rsidP="003B1E01">
      <w:pPr>
        <w:pStyle w:val="ListParagraph"/>
        <w:numPr>
          <w:ilvl w:val="1"/>
          <w:numId w:val="38"/>
        </w:numPr>
        <w:pBdr>
          <w:top w:val="single" w:sz="4" w:space="1" w:color="auto"/>
          <w:left w:val="single" w:sz="4" w:space="4" w:color="auto"/>
          <w:bottom w:val="single" w:sz="4" w:space="1" w:color="auto"/>
          <w:right w:val="single" w:sz="4" w:space="4" w:color="auto"/>
        </w:pBdr>
        <w:spacing w:after="120" w:line="240" w:lineRule="auto"/>
        <w:ind w:left="714" w:hanging="357"/>
        <w:contextualSpacing w:val="0"/>
        <w:jc w:val="both"/>
        <w:rPr>
          <w:rFonts w:ascii="Century Gothic" w:hAnsi="Century Gothic"/>
          <w:sz w:val="18"/>
          <w:szCs w:val="18"/>
        </w:rPr>
      </w:pPr>
      <w:r>
        <w:rPr>
          <w:rFonts w:ascii="Century Gothic" w:hAnsi="Century Gothic"/>
          <w:sz w:val="18"/>
          <w:szCs w:val="18"/>
        </w:rPr>
        <w:t>Develop a set of indicators against which the success of the programme, both short and long term can be measured.</w:t>
      </w:r>
    </w:p>
    <w:p w:rsidR="00214969" w:rsidRDefault="00214969" w:rsidP="00214969">
      <w:pPr>
        <w:pStyle w:val="ListParagraph"/>
        <w:spacing w:after="0" w:line="240" w:lineRule="auto"/>
        <w:jc w:val="both"/>
        <w:rPr>
          <w:rFonts w:ascii="Century Gothic" w:hAnsi="Century Gothic"/>
          <w:b/>
          <w:sz w:val="18"/>
          <w:szCs w:val="18"/>
        </w:rPr>
      </w:pPr>
    </w:p>
    <w:p w:rsidR="00214969" w:rsidRPr="00214969" w:rsidRDefault="00214969" w:rsidP="003A4418">
      <w:pPr>
        <w:pStyle w:val="ListParagraph"/>
        <w:numPr>
          <w:ilvl w:val="0"/>
          <w:numId w:val="29"/>
        </w:numPr>
        <w:spacing w:after="0" w:line="240" w:lineRule="auto"/>
        <w:jc w:val="both"/>
        <w:rPr>
          <w:rFonts w:ascii="Century Gothic" w:hAnsi="Century Gothic"/>
          <w:b/>
          <w:sz w:val="18"/>
          <w:szCs w:val="18"/>
        </w:rPr>
      </w:pPr>
      <w:r w:rsidRPr="00214969">
        <w:rPr>
          <w:rFonts w:ascii="Century Gothic" w:hAnsi="Century Gothic"/>
          <w:b/>
          <w:sz w:val="18"/>
          <w:szCs w:val="18"/>
        </w:rPr>
        <w:t>Enable replication of the programme model</w:t>
      </w:r>
    </w:p>
    <w:p w:rsidR="00214969" w:rsidRDefault="00214969" w:rsidP="003A4418">
      <w:pPr>
        <w:pStyle w:val="ListParagraph"/>
        <w:spacing w:after="0" w:line="240" w:lineRule="auto"/>
        <w:ind w:left="360"/>
        <w:jc w:val="both"/>
        <w:rPr>
          <w:rFonts w:ascii="Century Gothic" w:hAnsi="Century Gothic"/>
          <w:sz w:val="18"/>
          <w:szCs w:val="18"/>
        </w:rPr>
      </w:pPr>
      <w:r>
        <w:rPr>
          <w:rFonts w:ascii="Century Gothic" w:hAnsi="Century Gothic"/>
          <w:sz w:val="18"/>
          <w:szCs w:val="18"/>
        </w:rPr>
        <w:t xml:space="preserve">Already interest has been shown in replicating the GAP model in other parts of the country and in other areas of nursing as a strategy to make more effective use of the HWNZ postgraduate nursing funding and to increase service capability and capacity. </w:t>
      </w:r>
    </w:p>
    <w:p w:rsidR="00214969" w:rsidRDefault="00214969" w:rsidP="00214969">
      <w:pPr>
        <w:pStyle w:val="ListParagraph"/>
        <w:spacing w:after="0" w:line="240" w:lineRule="auto"/>
        <w:jc w:val="both"/>
        <w:rPr>
          <w:rFonts w:ascii="Century Gothic" w:hAnsi="Century Gothic"/>
          <w:sz w:val="18"/>
          <w:szCs w:val="18"/>
        </w:rPr>
      </w:pPr>
    </w:p>
    <w:p w:rsidR="00214969" w:rsidRDefault="00214969" w:rsidP="003B1E01">
      <w:pPr>
        <w:pStyle w:val="ListParagraph"/>
        <w:numPr>
          <w:ilvl w:val="1"/>
          <w:numId w:val="39"/>
        </w:numPr>
        <w:pBdr>
          <w:top w:val="single" w:sz="4" w:space="1" w:color="auto"/>
          <w:left w:val="single" w:sz="4" w:space="4" w:color="auto"/>
          <w:bottom w:val="single" w:sz="4" w:space="1" w:color="auto"/>
          <w:right w:val="single" w:sz="4" w:space="4" w:color="auto"/>
        </w:pBdr>
        <w:spacing w:after="120" w:line="240" w:lineRule="auto"/>
        <w:ind w:left="714" w:hanging="357"/>
        <w:contextualSpacing w:val="0"/>
        <w:jc w:val="both"/>
        <w:rPr>
          <w:rFonts w:ascii="Century Gothic" w:hAnsi="Century Gothic"/>
          <w:sz w:val="18"/>
          <w:szCs w:val="18"/>
        </w:rPr>
      </w:pPr>
      <w:r>
        <w:rPr>
          <w:rFonts w:ascii="Century Gothic" w:hAnsi="Century Gothic"/>
          <w:sz w:val="18"/>
          <w:szCs w:val="18"/>
        </w:rPr>
        <w:t xml:space="preserve">Utilise the experience and hindsight of those involved in the CDHB GAP programme to inform the establishment of such programmes in other sectors and parts of the country.  </w:t>
      </w:r>
    </w:p>
    <w:p w:rsidR="00214969" w:rsidRPr="00D41E3A" w:rsidRDefault="00214969" w:rsidP="003B1E01">
      <w:pPr>
        <w:pStyle w:val="ListParagraph"/>
        <w:numPr>
          <w:ilvl w:val="1"/>
          <w:numId w:val="39"/>
        </w:numPr>
        <w:pBdr>
          <w:top w:val="single" w:sz="4" w:space="1" w:color="auto"/>
          <w:left w:val="single" w:sz="4" w:space="4" w:color="auto"/>
          <w:bottom w:val="single" w:sz="4" w:space="1" w:color="auto"/>
          <w:right w:val="single" w:sz="4" w:space="4" w:color="auto"/>
        </w:pBdr>
        <w:spacing w:after="120" w:line="240" w:lineRule="auto"/>
        <w:ind w:left="714" w:hanging="357"/>
        <w:contextualSpacing w:val="0"/>
        <w:jc w:val="both"/>
        <w:rPr>
          <w:rFonts w:ascii="Century Gothic" w:hAnsi="Century Gothic"/>
          <w:sz w:val="18"/>
          <w:szCs w:val="18"/>
        </w:rPr>
      </w:pPr>
      <w:r>
        <w:rPr>
          <w:rFonts w:ascii="Century Gothic" w:hAnsi="Century Gothic"/>
          <w:sz w:val="18"/>
          <w:szCs w:val="18"/>
        </w:rPr>
        <w:t>Ensure good across sector engagement of industry (non-DHB and DHB) and education, both pre and post programme implementation to imbed the programme within the local context.</w:t>
      </w:r>
    </w:p>
    <w:p w:rsidR="00214969" w:rsidRPr="00570182" w:rsidRDefault="00214969" w:rsidP="00214969">
      <w:pPr>
        <w:spacing w:after="0" w:line="240" w:lineRule="auto"/>
        <w:rPr>
          <w:rFonts w:ascii="Century Gothic" w:eastAsia="Times New Roman" w:hAnsi="Century Gothic" w:cs="Microsoft Sans Serif"/>
          <w:sz w:val="18"/>
          <w:szCs w:val="18"/>
          <w:lang w:eastAsia="en-NZ"/>
        </w:rPr>
      </w:pPr>
    </w:p>
    <w:p w:rsidR="00214969" w:rsidRPr="00570182" w:rsidRDefault="00214969" w:rsidP="00214969">
      <w:pPr>
        <w:spacing w:after="0" w:line="240" w:lineRule="auto"/>
        <w:rPr>
          <w:rFonts w:ascii="Century Gothic" w:eastAsia="Times New Roman" w:hAnsi="Century Gothic" w:cs="Microsoft Sans Serif"/>
          <w:sz w:val="18"/>
          <w:szCs w:val="18"/>
          <w:lang w:eastAsia="en-NZ"/>
        </w:rPr>
      </w:pPr>
    </w:p>
    <w:p w:rsidR="00032875" w:rsidRPr="00B85385" w:rsidRDefault="00032875" w:rsidP="00922FE5">
      <w:pPr>
        <w:pStyle w:val="Heading1"/>
        <w:pBdr>
          <w:bottom w:val="single" w:sz="4" w:space="1" w:color="auto"/>
        </w:pBdr>
        <w:jc w:val="center"/>
        <w:rPr>
          <w:rFonts w:ascii="Century Gothic" w:hAnsi="Century Gothic"/>
        </w:rPr>
      </w:pPr>
      <w:bookmarkStart w:id="276" w:name="_Toc283224389"/>
      <w:bookmarkStart w:id="277" w:name="_Toc427051773"/>
      <w:bookmarkEnd w:id="274"/>
      <w:r w:rsidRPr="00B85385">
        <w:rPr>
          <w:rFonts w:ascii="Century Gothic" w:hAnsi="Century Gothic"/>
        </w:rPr>
        <w:t>References</w:t>
      </w:r>
      <w:bookmarkEnd w:id="276"/>
      <w:bookmarkEnd w:id="277"/>
    </w:p>
    <w:p w:rsidR="00032875" w:rsidRPr="009B4A4A" w:rsidRDefault="00032875" w:rsidP="007E4E5F">
      <w:pPr>
        <w:spacing w:after="120" w:line="240" w:lineRule="auto"/>
        <w:ind w:left="720" w:hanging="720"/>
        <w:jc w:val="both"/>
        <w:rPr>
          <w:rFonts w:ascii="Century Gothic" w:hAnsi="Century Gothic" w:cs="Calibri"/>
          <w:noProof/>
          <w:sz w:val="18"/>
          <w:szCs w:val="18"/>
        </w:rPr>
      </w:pPr>
      <w:r w:rsidRPr="009B4A4A">
        <w:rPr>
          <w:rFonts w:ascii="Century Gothic" w:hAnsi="Century Gothic"/>
          <w:sz w:val="18"/>
          <w:szCs w:val="18"/>
        </w:rPr>
        <w:fldChar w:fldCharType="begin"/>
      </w:r>
      <w:r w:rsidRPr="009B4A4A">
        <w:rPr>
          <w:rFonts w:ascii="Century Gothic" w:hAnsi="Century Gothic"/>
          <w:sz w:val="18"/>
          <w:szCs w:val="18"/>
        </w:rPr>
        <w:instrText xml:space="preserve"> ADDIN EN.REFLIST </w:instrText>
      </w:r>
      <w:r w:rsidRPr="009B4A4A">
        <w:rPr>
          <w:rFonts w:ascii="Century Gothic" w:hAnsi="Century Gothic"/>
          <w:sz w:val="18"/>
          <w:szCs w:val="18"/>
        </w:rPr>
        <w:fldChar w:fldCharType="separate"/>
      </w:r>
    </w:p>
    <w:p w:rsidR="00032875" w:rsidRPr="009B4A4A" w:rsidRDefault="00032875" w:rsidP="007E4E5F">
      <w:pPr>
        <w:spacing w:after="120" w:line="240" w:lineRule="auto"/>
        <w:ind w:left="720" w:hanging="720"/>
        <w:jc w:val="both"/>
        <w:rPr>
          <w:rFonts w:ascii="Century Gothic" w:hAnsi="Century Gothic" w:cs="Calibri"/>
          <w:noProof/>
          <w:sz w:val="18"/>
          <w:szCs w:val="18"/>
        </w:rPr>
      </w:pPr>
      <w:bookmarkStart w:id="278" w:name="_ENREF_5"/>
      <w:r w:rsidRPr="009B4A4A">
        <w:rPr>
          <w:rFonts w:ascii="Century Gothic" w:hAnsi="Century Gothic" w:cs="Calibri"/>
          <w:noProof/>
          <w:sz w:val="18"/>
          <w:szCs w:val="18"/>
        </w:rPr>
        <w:t xml:space="preserve">Chenoweth, L., Jeon, Y., Merlyn, T., &amp; Brodaty, H. (2010). A systematic review of what factors attract and retain nurses in aged and dementia care. </w:t>
      </w:r>
      <w:r w:rsidRPr="009B4A4A">
        <w:rPr>
          <w:rFonts w:ascii="Century Gothic" w:hAnsi="Century Gothic" w:cs="Calibri"/>
          <w:i/>
          <w:noProof/>
          <w:sz w:val="18"/>
          <w:szCs w:val="18"/>
        </w:rPr>
        <w:t>Journal of Clinical Nursing, 19</w:t>
      </w:r>
      <w:r w:rsidRPr="009B4A4A">
        <w:rPr>
          <w:rFonts w:ascii="Century Gothic" w:hAnsi="Century Gothic" w:cs="Calibri"/>
          <w:noProof/>
          <w:sz w:val="18"/>
          <w:szCs w:val="18"/>
        </w:rPr>
        <w:t>(1-2), 156-167. doi: 10.1111/j.1365-2702.2009.02955.x</w:t>
      </w:r>
      <w:bookmarkEnd w:id="278"/>
    </w:p>
    <w:p w:rsidR="002F77B6" w:rsidRPr="009B4A4A" w:rsidRDefault="002F77B6" w:rsidP="007E4E5F">
      <w:pPr>
        <w:spacing w:after="120" w:line="240" w:lineRule="auto"/>
        <w:ind w:left="720" w:hanging="720"/>
        <w:jc w:val="both"/>
        <w:rPr>
          <w:rFonts w:ascii="Century Gothic" w:hAnsi="Century Gothic" w:cs="Calibri"/>
          <w:noProof/>
          <w:sz w:val="18"/>
          <w:szCs w:val="18"/>
        </w:rPr>
      </w:pPr>
      <w:r w:rsidRPr="009B4A4A">
        <w:rPr>
          <w:rFonts w:ascii="Century Gothic" w:hAnsi="Century Gothic" w:cs="PT Serif"/>
          <w:sz w:val="18"/>
          <w:szCs w:val="18"/>
          <w:lang w:val="en-US" w:eastAsia="en-US"/>
        </w:rPr>
        <w:t xml:space="preserve">Dryden, H., and </w:t>
      </w:r>
      <w:hyperlink r:id="rId35" w:history="1">
        <w:r w:rsidRPr="009B4A4A">
          <w:rPr>
            <w:rFonts w:ascii="Century Gothic" w:hAnsi="Century Gothic" w:cs="PT Serif"/>
            <w:sz w:val="18"/>
            <w:szCs w:val="18"/>
            <w:lang w:val="en-US" w:eastAsia="en-US"/>
          </w:rPr>
          <w:t>Rice, A.M.</w:t>
        </w:r>
      </w:hyperlink>
      <w:r w:rsidRPr="009B4A4A">
        <w:rPr>
          <w:rFonts w:ascii="Century Gothic" w:hAnsi="Century Gothic" w:cs="PT Serif"/>
          <w:sz w:val="18"/>
          <w:szCs w:val="18"/>
          <w:lang w:val="en-US" w:eastAsia="en-US"/>
        </w:rPr>
        <w:t xml:space="preserve"> (2008) </w:t>
      </w:r>
      <w:hyperlink r:id="rId36" w:history="1">
        <w:r w:rsidRPr="009B4A4A">
          <w:rPr>
            <w:rFonts w:ascii="Century Gothic" w:hAnsi="Century Gothic" w:cs="PT Serif"/>
            <w:iCs/>
            <w:sz w:val="18"/>
            <w:szCs w:val="18"/>
            <w:lang w:val="en-US" w:eastAsia="en-US"/>
          </w:rPr>
          <w:t>Using guidelines to support secondment: a personal experience.</w:t>
        </w:r>
      </w:hyperlink>
      <w:r w:rsidRPr="009B4A4A">
        <w:rPr>
          <w:rFonts w:ascii="Century Gothic" w:hAnsi="Century Gothic" w:cs="PT Serif"/>
          <w:sz w:val="18"/>
          <w:szCs w:val="18"/>
          <w:lang w:val="en-US" w:eastAsia="en-US"/>
        </w:rPr>
        <w:t xml:space="preserve"> </w:t>
      </w:r>
      <w:hyperlink r:id="rId37" w:history="1">
        <w:r w:rsidRPr="009B4A4A">
          <w:rPr>
            <w:rFonts w:ascii="Century Gothic" w:hAnsi="Century Gothic" w:cs="PT Serif"/>
            <w:i/>
            <w:sz w:val="18"/>
            <w:szCs w:val="18"/>
            <w:lang w:val="en-US" w:eastAsia="en-US"/>
          </w:rPr>
          <w:t>Journal of Nursing Management</w:t>
        </w:r>
      </w:hyperlink>
      <w:r w:rsidRPr="009B4A4A">
        <w:rPr>
          <w:rFonts w:ascii="Century Gothic" w:hAnsi="Century Gothic" w:cs="PT Serif"/>
          <w:sz w:val="18"/>
          <w:szCs w:val="18"/>
          <w:lang w:val="en-US" w:eastAsia="en-US"/>
        </w:rPr>
        <w:t>, 16 (1). pp. 65-71. ISSN 0966-0429 (doi:</w:t>
      </w:r>
      <w:hyperlink r:id="rId38" w:history="1">
        <w:r w:rsidRPr="009B4A4A">
          <w:rPr>
            <w:rFonts w:ascii="Century Gothic" w:hAnsi="Century Gothic" w:cs="PT Serif"/>
            <w:sz w:val="18"/>
            <w:szCs w:val="18"/>
            <w:lang w:val="en-US" w:eastAsia="en-US"/>
          </w:rPr>
          <w:t>10.1111/j.1365-2934.2007.00794.x</w:t>
        </w:r>
      </w:hyperlink>
      <w:r w:rsidRPr="009B4A4A">
        <w:rPr>
          <w:rFonts w:ascii="Century Gothic" w:hAnsi="Century Gothic" w:cs="PT Serif"/>
          <w:sz w:val="18"/>
          <w:szCs w:val="18"/>
          <w:lang w:val="en-US" w:eastAsia="en-US"/>
        </w:rPr>
        <w:t>)</w:t>
      </w:r>
    </w:p>
    <w:p w:rsidR="00924290" w:rsidRPr="009B4A4A" w:rsidRDefault="00B14BB6" w:rsidP="007E4E5F">
      <w:pPr>
        <w:spacing w:after="120" w:line="240" w:lineRule="auto"/>
        <w:ind w:left="720" w:hanging="720"/>
        <w:jc w:val="both"/>
        <w:rPr>
          <w:rFonts w:ascii="Century Gothic" w:hAnsi="Century Gothic" w:cs="Calibri"/>
          <w:noProof/>
          <w:sz w:val="18"/>
          <w:szCs w:val="18"/>
        </w:rPr>
      </w:pPr>
      <w:bookmarkStart w:id="279" w:name="_ENREF_9"/>
      <w:r w:rsidRPr="009B4A4A">
        <w:rPr>
          <w:rFonts w:ascii="Century Gothic" w:hAnsi="Century Gothic" w:cs="Calibri"/>
          <w:noProof/>
          <w:sz w:val="18"/>
          <w:szCs w:val="18"/>
        </w:rPr>
        <w:t>Howard-Brown C, McKinlay E (2014). ARC NETP Programme Evaluation Final Report Ministy of Health. http://health.govt.nz/arc-netp-programme-evaluation-report.doc</w:t>
      </w:r>
    </w:p>
    <w:p w:rsidR="00995B33" w:rsidRPr="009B4A4A" w:rsidRDefault="00995B33" w:rsidP="007E4E5F">
      <w:pPr>
        <w:spacing w:after="120" w:line="240" w:lineRule="auto"/>
        <w:ind w:left="720" w:hanging="720"/>
        <w:jc w:val="both"/>
        <w:rPr>
          <w:rFonts w:ascii="Century Gothic" w:hAnsi="Century Gothic" w:cs="Calibri"/>
          <w:noProof/>
          <w:sz w:val="18"/>
          <w:szCs w:val="18"/>
        </w:rPr>
      </w:pPr>
      <w:r w:rsidRPr="009B4A4A">
        <w:rPr>
          <w:rFonts w:ascii="Century Gothic" w:hAnsi="Century Gothic" w:cs="Calibri"/>
          <w:noProof/>
          <w:sz w:val="18"/>
          <w:szCs w:val="18"/>
        </w:rPr>
        <w:t>Health Workforce New Zealand (2011). Workforce for the Care of Older People (Phase 1 Report)</w:t>
      </w:r>
      <w:r w:rsidR="002353B4" w:rsidRPr="009B4A4A">
        <w:rPr>
          <w:rFonts w:ascii="Century Gothic" w:hAnsi="Century Gothic" w:cs="Calibri"/>
          <w:noProof/>
          <w:sz w:val="18"/>
          <w:szCs w:val="18"/>
        </w:rPr>
        <w:t xml:space="preserve"> </w:t>
      </w:r>
      <w:r w:rsidR="00405793" w:rsidRPr="009B4A4A">
        <w:rPr>
          <w:rFonts w:ascii="Century Gothic" w:hAnsi="Century Gothic" w:cs="Calibri"/>
          <w:noProof/>
          <w:sz w:val="18"/>
          <w:szCs w:val="18"/>
        </w:rPr>
        <w:t xml:space="preserve">http://www.health.govt.nz/system/files/documents/pages/care-of-older-people-phase1-report.pdf </w:t>
      </w:r>
    </w:p>
    <w:p w:rsidR="00101EFD" w:rsidRPr="009B4A4A" w:rsidRDefault="00032875" w:rsidP="007E4E5F">
      <w:pPr>
        <w:spacing w:after="120" w:line="240" w:lineRule="auto"/>
        <w:ind w:left="720" w:hanging="720"/>
        <w:jc w:val="both"/>
        <w:rPr>
          <w:rFonts w:ascii="Century Gothic" w:hAnsi="Century Gothic" w:cs="Calibri"/>
          <w:noProof/>
          <w:sz w:val="18"/>
          <w:szCs w:val="18"/>
        </w:rPr>
      </w:pPr>
      <w:bookmarkStart w:id="280" w:name="_ENREF_10"/>
      <w:bookmarkEnd w:id="279"/>
      <w:r w:rsidRPr="009B4A4A">
        <w:rPr>
          <w:rFonts w:ascii="Century Gothic" w:hAnsi="Century Gothic" w:cs="Calibri"/>
          <w:noProof/>
          <w:sz w:val="18"/>
          <w:szCs w:val="18"/>
        </w:rPr>
        <w:t xml:space="preserve">Kydd, A., Touhy, T., Newman, D., Fagerberg, I., &amp; Engstrom, G. (2014). Attitudes towards caring for older people in Scotland, Sweden and the United States. </w:t>
      </w:r>
      <w:r w:rsidRPr="009B4A4A">
        <w:rPr>
          <w:rFonts w:ascii="Century Gothic" w:hAnsi="Century Gothic" w:cs="Calibri"/>
          <w:i/>
          <w:noProof/>
          <w:sz w:val="18"/>
          <w:szCs w:val="18"/>
        </w:rPr>
        <w:t>Nursing Older People, 26</w:t>
      </w:r>
      <w:r w:rsidRPr="009B4A4A">
        <w:rPr>
          <w:rFonts w:ascii="Century Gothic" w:hAnsi="Century Gothic" w:cs="Calibri"/>
          <w:noProof/>
          <w:sz w:val="18"/>
          <w:szCs w:val="18"/>
        </w:rPr>
        <w:t>(2), 33-40. doi: 10.7748/nop2014.02.26.2.33.e547</w:t>
      </w:r>
      <w:bookmarkEnd w:id="280"/>
    </w:p>
    <w:p w:rsidR="00101EFD" w:rsidRPr="009B4A4A" w:rsidRDefault="00101EFD" w:rsidP="007E4E5F">
      <w:pPr>
        <w:spacing w:after="120" w:line="240" w:lineRule="auto"/>
        <w:ind w:left="720" w:hanging="720"/>
        <w:jc w:val="both"/>
        <w:rPr>
          <w:rFonts w:ascii="Century Gothic" w:hAnsi="Century Gothic" w:cs="Calibri"/>
          <w:noProof/>
          <w:sz w:val="18"/>
          <w:szCs w:val="18"/>
        </w:rPr>
      </w:pPr>
      <w:r w:rsidRPr="009B4A4A">
        <w:rPr>
          <w:rFonts w:ascii="Century Gothic" w:hAnsi="Century Gothic"/>
          <w:sz w:val="18"/>
          <w:szCs w:val="18"/>
        </w:rPr>
        <w:t xml:space="preserve">Maas, M., Strumpf, N., Beck, C., Jennings, D., Messecar, D., &amp; Swanson, E. (2006). Mentoring geriatric nurse scientists, educators, clinicians, and leaders in the John A. Hartford Centers of Geriatric Nursing Excellence. </w:t>
      </w:r>
      <w:r w:rsidRPr="009B4A4A">
        <w:rPr>
          <w:rFonts w:ascii="Century Gothic" w:hAnsi="Century Gothic"/>
          <w:i/>
          <w:iCs/>
          <w:sz w:val="18"/>
          <w:szCs w:val="18"/>
        </w:rPr>
        <w:t xml:space="preserve">Nursing Outlook. 54 </w:t>
      </w:r>
      <w:r w:rsidRPr="009B4A4A">
        <w:rPr>
          <w:rFonts w:ascii="Century Gothic" w:hAnsi="Century Gothic"/>
          <w:sz w:val="18"/>
          <w:szCs w:val="18"/>
        </w:rPr>
        <w:t>(4), 183</w:t>
      </w:r>
      <w:r w:rsidRPr="009B4A4A">
        <w:rPr>
          <w:rFonts w:ascii="Cambria Math" w:hAnsi="Cambria Math" w:cs="Cambria Math"/>
          <w:sz w:val="18"/>
          <w:szCs w:val="18"/>
        </w:rPr>
        <w:t>‐</w:t>
      </w:r>
      <w:r w:rsidRPr="009B4A4A">
        <w:rPr>
          <w:rFonts w:ascii="Century Gothic" w:hAnsi="Century Gothic"/>
          <w:sz w:val="18"/>
          <w:szCs w:val="18"/>
        </w:rPr>
        <w:t>188.</w:t>
      </w:r>
    </w:p>
    <w:p w:rsidR="00032875" w:rsidRPr="009B4A4A" w:rsidRDefault="00032875" w:rsidP="007E4E5F">
      <w:pPr>
        <w:spacing w:after="120" w:line="240" w:lineRule="auto"/>
        <w:ind w:left="720" w:hanging="720"/>
        <w:jc w:val="both"/>
        <w:rPr>
          <w:rFonts w:ascii="Century Gothic" w:hAnsi="Century Gothic" w:cs="Calibri"/>
          <w:noProof/>
          <w:sz w:val="18"/>
          <w:szCs w:val="18"/>
        </w:rPr>
      </w:pPr>
      <w:bookmarkStart w:id="281" w:name="_ENREF_14"/>
      <w:r w:rsidRPr="009B4A4A">
        <w:rPr>
          <w:rFonts w:ascii="Century Gothic" w:hAnsi="Century Gothic" w:cs="Calibri"/>
          <w:noProof/>
          <w:sz w:val="18"/>
          <w:szCs w:val="18"/>
        </w:rPr>
        <w:t xml:space="preserve">Manchester, A. (2006). A passion for gerontology. </w:t>
      </w:r>
      <w:r w:rsidRPr="009B4A4A">
        <w:rPr>
          <w:rFonts w:ascii="Century Gothic" w:hAnsi="Century Gothic" w:cs="Calibri"/>
          <w:i/>
          <w:noProof/>
          <w:sz w:val="18"/>
          <w:szCs w:val="18"/>
        </w:rPr>
        <w:t>Kai Tiaki Nursing New Zealand, 12</w:t>
      </w:r>
      <w:r w:rsidRPr="009B4A4A">
        <w:rPr>
          <w:rFonts w:ascii="Century Gothic" w:hAnsi="Century Gothic" w:cs="Calibri"/>
          <w:noProof/>
          <w:sz w:val="18"/>
          <w:szCs w:val="18"/>
        </w:rPr>
        <w:t xml:space="preserve">(3), 28-28. </w:t>
      </w:r>
      <w:bookmarkEnd w:id="281"/>
    </w:p>
    <w:p w:rsidR="00032875" w:rsidRPr="009B4A4A" w:rsidRDefault="00032875" w:rsidP="007E4E5F">
      <w:pPr>
        <w:spacing w:after="120" w:line="240" w:lineRule="auto"/>
        <w:ind w:left="720" w:hanging="720"/>
        <w:jc w:val="both"/>
        <w:rPr>
          <w:rFonts w:ascii="Century Gothic" w:hAnsi="Century Gothic" w:cs="Calibri"/>
          <w:noProof/>
          <w:sz w:val="18"/>
          <w:szCs w:val="18"/>
        </w:rPr>
      </w:pPr>
      <w:bookmarkStart w:id="282" w:name="_ENREF_15"/>
      <w:r w:rsidRPr="009B4A4A">
        <w:rPr>
          <w:rFonts w:ascii="Century Gothic" w:hAnsi="Century Gothic" w:cs="Calibri"/>
          <w:noProof/>
          <w:sz w:val="18"/>
          <w:szCs w:val="18"/>
        </w:rPr>
        <w:t xml:space="preserve">McCann, T. V., Clark, E., &amp; Lu, S. (2010). Bachelor of Nursing students career choices: A three-year longitudinal study. </w:t>
      </w:r>
      <w:r w:rsidRPr="009B4A4A">
        <w:rPr>
          <w:rFonts w:ascii="Century Gothic" w:hAnsi="Century Gothic" w:cs="Calibri"/>
          <w:i/>
          <w:noProof/>
          <w:sz w:val="18"/>
          <w:szCs w:val="18"/>
        </w:rPr>
        <w:t>Nurse Education Today, 30</w:t>
      </w:r>
      <w:r w:rsidRPr="009B4A4A">
        <w:rPr>
          <w:rFonts w:ascii="Century Gothic" w:hAnsi="Century Gothic" w:cs="Calibri"/>
          <w:noProof/>
          <w:sz w:val="18"/>
          <w:szCs w:val="18"/>
        </w:rPr>
        <w:t xml:space="preserve">(1), 31-36. doi: </w:t>
      </w:r>
      <w:hyperlink r:id="rId39" w:history="1">
        <w:r w:rsidRPr="009B4A4A">
          <w:rPr>
            <w:rStyle w:val="Hyperlink"/>
            <w:rFonts w:ascii="Century Gothic" w:hAnsi="Century Gothic" w:cs="Calibri"/>
            <w:noProof/>
            <w:sz w:val="18"/>
            <w:szCs w:val="18"/>
          </w:rPr>
          <w:t>http://dx.doi.org/10.1016/j.nedt.2009.05.014</w:t>
        </w:r>
        <w:bookmarkEnd w:id="282"/>
      </w:hyperlink>
    </w:p>
    <w:p w:rsidR="006259E9" w:rsidRPr="009B4A4A" w:rsidRDefault="006259E9" w:rsidP="007E4E5F">
      <w:pPr>
        <w:spacing w:after="120" w:line="240" w:lineRule="auto"/>
        <w:ind w:left="720" w:hanging="720"/>
        <w:jc w:val="both"/>
        <w:rPr>
          <w:rFonts w:ascii="Century Gothic" w:hAnsi="Century Gothic" w:cs="Calibri"/>
          <w:noProof/>
          <w:sz w:val="18"/>
          <w:szCs w:val="18"/>
        </w:rPr>
      </w:pPr>
      <w:bookmarkStart w:id="283" w:name="_ENREF_17"/>
      <w:r w:rsidRPr="009B4A4A">
        <w:rPr>
          <w:rFonts w:ascii="Century Gothic" w:hAnsi="Century Gothic" w:cs="Calibri"/>
          <w:noProof/>
          <w:sz w:val="18"/>
          <w:szCs w:val="18"/>
        </w:rPr>
        <w:t>Nursing Council of New Zealand (2014) Registered Nurse and Enrolled Nurses Workforce Statistics (2013). http://www.nursingcouncil.org.nz/Publications/Reports</w:t>
      </w:r>
    </w:p>
    <w:p w:rsidR="006259E9" w:rsidRPr="009B4A4A" w:rsidRDefault="006259E9" w:rsidP="007E4E5F">
      <w:pPr>
        <w:spacing w:after="120" w:line="240" w:lineRule="auto"/>
        <w:ind w:left="720" w:hanging="720"/>
        <w:jc w:val="both"/>
        <w:rPr>
          <w:rFonts w:ascii="Century Gothic" w:hAnsi="Century Gothic" w:cs="Calibri"/>
          <w:noProof/>
          <w:sz w:val="18"/>
          <w:szCs w:val="18"/>
        </w:rPr>
      </w:pPr>
      <w:r w:rsidRPr="009B4A4A">
        <w:rPr>
          <w:rFonts w:ascii="Century Gothic" w:hAnsi="Century Gothic" w:cs="Calibri"/>
          <w:noProof/>
          <w:sz w:val="18"/>
          <w:szCs w:val="18"/>
        </w:rPr>
        <w:t>Nursing Council of New Zealand (2013) The future Nursing Workforce; Supply Predicti</w:t>
      </w:r>
      <w:r w:rsidR="00B70F5F" w:rsidRPr="009B4A4A">
        <w:rPr>
          <w:rFonts w:ascii="Century Gothic" w:hAnsi="Century Gothic" w:cs="Calibri"/>
          <w:noProof/>
          <w:sz w:val="18"/>
          <w:szCs w:val="18"/>
        </w:rPr>
        <w:t>o</w:t>
      </w:r>
      <w:r w:rsidRPr="009B4A4A">
        <w:rPr>
          <w:rFonts w:ascii="Century Gothic" w:hAnsi="Century Gothic" w:cs="Calibri"/>
          <w:noProof/>
          <w:sz w:val="18"/>
          <w:szCs w:val="18"/>
        </w:rPr>
        <w:t>ns 2010 - 2035. http://www.nursingcouncil.org.nz/Publications/Reports</w:t>
      </w:r>
    </w:p>
    <w:p w:rsidR="00032875" w:rsidRPr="009B4A4A" w:rsidRDefault="00032875" w:rsidP="007E4E5F">
      <w:pPr>
        <w:spacing w:after="120" w:line="240" w:lineRule="auto"/>
        <w:ind w:left="720" w:hanging="720"/>
        <w:jc w:val="both"/>
        <w:rPr>
          <w:rFonts w:ascii="Century Gothic" w:hAnsi="Century Gothic" w:cs="Calibri"/>
          <w:noProof/>
          <w:sz w:val="18"/>
          <w:szCs w:val="18"/>
        </w:rPr>
      </w:pPr>
      <w:r w:rsidRPr="009B4A4A">
        <w:rPr>
          <w:rFonts w:ascii="Century Gothic" w:hAnsi="Century Gothic" w:cs="Calibri"/>
          <w:noProof/>
          <w:sz w:val="18"/>
          <w:szCs w:val="18"/>
        </w:rPr>
        <w:t xml:space="preserve">Scott, S., Huntington, A., Baker, H., &amp; Dickinson, A. (2011). </w:t>
      </w:r>
      <w:r w:rsidR="00B85385" w:rsidRPr="009B4A4A">
        <w:rPr>
          <w:rFonts w:ascii="Century Gothic" w:hAnsi="Century Gothic" w:cs="Calibri"/>
          <w:noProof/>
          <w:sz w:val="18"/>
          <w:szCs w:val="18"/>
        </w:rPr>
        <w:t>The graduate nursing workforce: does an international perspective have relevance for new zealand?</w:t>
      </w:r>
      <w:r w:rsidRPr="009B4A4A">
        <w:rPr>
          <w:rFonts w:ascii="Century Gothic" w:hAnsi="Century Gothic" w:cs="Calibri"/>
          <w:noProof/>
          <w:sz w:val="18"/>
          <w:szCs w:val="18"/>
        </w:rPr>
        <w:t xml:space="preserve"> </w:t>
      </w:r>
      <w:r w:rsidRPr="009B4A4A">
        <w:rPr>
          <w:rFonts w:ascii="Century Gothic" w:hAnsi="Century Gothic" w:cs="Calibri"/>
          <w:i/>
          <w:noProof/>
          <w:sz w:val="18"/>
          <w:szCs w:val="18"/>
        </w:rPr>
        <w:t>Nursing Praxis in New Zealand, 27</w:t>
      </w:r>
      <w:r w:rsidRPr="009B4A4A">
        <w:rPr>
          <w:rFonts w:ascii="Century Gothic" w:hAnsi="Century Gothic" w:cs="Calibri"/>
          <w:noProof/>
          <w:sz w:val="18"/>
          <w:szCs w:val="18"/>
        </w:rPr>
        <w:t xml:space="preserve">(3), 4-12. </w:t>
      </w:r>
      <w:bookmarkEnd w:id="283"/>
    </w:p>
    <w:p w:rsidR="00032875" w:rsidRPr="009B4A4A" w:rsidRDefault="00032875" w:rsidP="007E4E5F">
      <w:pPr>
        <w:spacing w:after="120" w:line="240" w:lineRule="auto"/>
        <w:ind w:left="720" w:hanging="720"/>
        <w:jc w:val="both"/>
        <w:rPr>
          <w:rFonts w:ascii="Century Gothic" w:hAnsi="Century Gothic" w:cs="Calibri"/>
          <w:noProof/>
          <w:sz w:val="18"/>
          <w:szCs w:val="18"/>
        </w:rPr>
      </w:pPr>
      <w:bookmarkStart w:id="284" w:name="_ENREF_18"/>
      <w:r w:rsidRPr="009B4A4A">
        <w:rPr>
          <w:rFonts w:ascii="Century Gothic" w:hAnsi="Century Gothic" w:cs="Calibri"/>
          <w:noProof/>
          <w:sz w:val="18"/>
          <w:szCs w:val="18"/>
        </w:rPr>
        <w:t xml:space="preserve">Simpson, C. F., Durso, S. C., Fried, L. P., Bailey, T., Boyd, C. M., &amp; Burton, J. (2005). The Johns Hopkins Geriatric Summer Scholars Program: a model to increase diversity in geriatric medicine. </w:t>
      </w:r>
      <w:r w:rsidRPr="009B4A4A">
        <w:rPr>
          <w:rFonts w:ascii="Century Gothic" w:hAnsi="Century Gothic" w:cs="Calibri"/>
          <w:i/>
          <w:noProof/>
          <w:sz w:val="18"/>
          <w:szCs w:val="18"/>
        </w:rPr>
        <w:t>Journal of the American Geriatrics Society, 53</w:t>
      </w:r>
      <w:r w:rsidRPr="009B4A4A">
        <w:rPr>
          <w:rFonts w:ascii="Century Gothic" w:hAnsi="Century Gothic" w:cs="Calibri"/>
          <w:noProof/>
          <w:sz w:val="18"/>
          <w:szCs w:val="18"/>
        </w:rPr>
        <w:t>(9), 1607-1612. doi: 10.1111/j.1532-5415.2005.53527.x</w:t>
      </w:r>
      <w:bookmarkEnd w:id="284"/>
    </w:p>
    <w:p w:rsidR="00E50CBB" w:rsidRPr="009B4A4A" w:rsidRDefault="00E50CBB" w:rsidP="007E4E5F">
      <w:pPr>
        <w:spacing w:after="120" w:line="240" w:lineRule="auto"/>
        <w:ind w:left="720" w:hanging="720"/>
        <w:jc w:val="both"/>
        <w:rPr>
          <w:rFonts w:ascii="Century Gothic" w:hAnsi="Century Gothic" w:cs="Calibri"/>
          <w:noProof/>
          <w:sz w:val="18"/>
          <w:szCs w:val="18"/>
        </w:rPr>
      </w:pPr>
      <w:bookmarkStart w:id="285" w:name="_ENREF_19"/>
      <w:r w:rsidRPr="009B4A4A">
        <w:rPr>
          <w:rFonts w:ascii="Century Gothic" w:hAnsi="Century Gothic" w:cs="Helvetica Neue"/>
          <w:color w:val="262626"/>
          <w:sz w:val="18"/>
          <w:szCs w:val="18"/>
          <w:lang w:val="en-US" w:eastAsia="en-US"/>
        </w:rPr>
        <w:t xml:space="preserve">Stevens, J.A. and Crouch, M. </w:t>
      </w:r>
      <w:r w:rsidRPr="009B4A4A">
        <w:rPr>
          <w:rFonts w:ascii="Century Gothic" w:hAnsi="Century Gothic" w:cs="Helvetica Neue"/>
          <w:bCs/>
          <w:color w:val="262626"/>
          <w:sz w:val="18"/>
          <w:szCs w:val="18"/>
          <w:lang w:val="en-US" w:eastAsia="en-US"/>
        </w:rPr>
        <w:t>Frankenstein's nurse: what are schools of nursing creating?</w:t>
      </w:r>
      <w:r w:rsidRPr="009B4A4A">
        <w:rPr>
          <w:rFonts w:ascii="Century Gothic" w:hAnsi="Century Gothic" w:cs="Helvetica Neue"/>
          <w:b/>
          <w:bCs/>
          <w:color w:val="262626"/>
          <w:sz w:val="18"/>
          <w:szCs w:val="18"/>
          <w:lang w:val="en-US" w:eastAsia="en-US"/>
        </w:rPr>
        <w:t xml:space="preserve"> </w:t>
      </w:r>
      <w:r w:rsidRPr="009B4A4A">
        <w:rPr>
          <w:rFonts w:ascii="Century Gothic" w:hAnsi="Century Gothic" w:cs="Helvetica Neue"/>
          <w:i/>
          <w:iCs/>
          <w:color w:val="262626"/>
          <w:sz w:val="18"/>
          <w:szCs w:val="18"/>
          <w:lang w:val="en-US" w:eastAsia="en-US"/>
        </w:rPr>
        <w:t>Collegian</w:t>
      </w:r>
      <w:r w:rsidRPr="009B4A4A">
        <w:rPr>
          <w:rFonts w:ascii="Century Gothic" w:hAnsi="Century Gothic" w:cs="Helvetica Neue"/>
          <w:color w:val="262626"/>
          <w:sz w:val="18"/>
          <w:szCs w:val="18"/>
          <w:lang w:val="en-US" w:eastAsia="en-US"/>
        </w:rPr>
        <w:t>. 1998; 5: 10–15</w:t>
      </w:r>
    </w:p>
    <w:p w:rsidR="00032875" w:rsidRPr="009B4A4A" w:rsidRDefault="00032875" w:rsidP="007E4E5F">
      <w:pPr>
        <w:spacing w:after="120" w:line="240" w:lineRule="auto"/>
        <w:ind w:left="720" w:hanging="720"/>
        <w:jc w:val="both"/>
        <w:rPr>
          <w:rStyle w:val="Hyperlink"/>
          <w:rFonts w:ascii="Century Gothic" w:hAnsi="Century Gothic" w:cs="Calibri"/>
          <w:noProof/>
          <w:sz w:val="18"/>
          <w:szCs w:val="18"/>
        </w:rPr>
      </w:pPr>
      <w:r w:rsidRPr="009B4A4A">
        <w:rPr>
          <w:rFonts w:ascii="Century Gothic" w:hAnsi="Century Gothic" w:cs="Calibri"/>
          <w:noProof/>
          <w:sz w:val="18"/>
          <w:szCs w:val="18"/>
        </w:rPr>
        <w:t xml:space="preserve">Stevens, J. A. (2011). Student nurses’ career preferences for working with older people: A replicated longitudinal survey. </w:t>
      </w:r>
      <w:r w:rsidRPr="009B4A4A">
        <w:rPr>
          <w:rFonts w:ascii="Century Gothic" w:hAnsi="Century Gothic" w:cs="Calibri"/>
          <w:i/>
          <w:noProof/>
          <w:sz w:val="18"/>
          <w:szCs w:val="18"/>
        </w:rPr>
        <w:t>International Journal of Nursing Studies, 48</w:t>
      </w:r>
      <w:r w:rsidRPr="009B4A4A">
        <w:rPr>
          <w:rFonts w:ascii="Century Gothic" w:hAnsi="Century Gothic" w:cs="Calibri"/>
          <w:noProof/>
          <w:sz w:val="18"/>
          <w:szCs w:val="18"/>
        </w:rPr>
        <w:t xml:space="preserve">(8), 944-951. doi: </w:t>
      </w:r>
      <w:hyperlink r:id="rId40" w:history="1">
        <w:r w:rsidRPr="009B4A4A">
          <w:rPr>
            <w:rStyle w:val="Hyperlink"/>
            <w:rFonts w:ascii="Century Gothic" w:hAnsi="Century Gothic" w:cs="Calibri"/>
            <w:noProof/>
            <w:sz w:val="18"/>
            <w:szCs w:val="18"/>
          </w:rPr>
          <w:t>http://dx.doi.org/10.1016/j.ijnurstu.2011.01.004</w:t>
        </w:r>
        <w:bookmarkEnd w:id="285"/>
      </w:hyperlink>
    </w:p>
    <w:p w:rsidR="00554367" w:rsidRPr="009B4A4A" w:rsidRDefault="00554367" w:rsidP="007E4E5F">
      <w:pPr>
        <w:spacing w:after="120" w:line="240" w:lineRule="auto"/>
        <w:ind w:left="720" w:hanging="720"/>
        <w:jc w:val="both"/>
        <w:rPr>
          <w:rStyle w:val="Hyperlink"/>
          <w:rFonts w:ascii="Century Gothic" w:hAnsi="Century Gothic" w:cs="Calibri"/>
          <w:noProof/>
          <w:sz w:val="18"/>
          <w:szCs w:val="18"/>
        </w:rPr>
      </w:pPr>
      <w:r w:rsidRPr="009B4A4A">
        <w:rPr>
          <w:rStyle w:val="Hyperlink"/>
          <w:rFonts w:ascii="Century Gothic" w:hAnsi="Century Gothic" w:cs="Calibri"/>
          <w:noProof/>
          <w:color w:val="auto"/>
          <w:sz w:val="18"/>
          <w:szCs w:val="18"/>
          <w:u w:val="none"/>
        </w:rPr>
        <w:t>Stodart K (2014). Fast tracking a gerontology career.</w:t>
      </w:r>
      <w:r w:rsidRPr="009B4A4A">
        <w:rPr>
          <w:rFonts w:ascii="Century Gothic" w:hAnsi="Century Gothic" w:cs="Calibri"/>
          <w:i/>
          <w:noProof/>
          <w:sz w:val="18"/>
          <w:szCs w:val="18"/>
        </w:rPr>
        <w:t xml:space="preserve"> Kai Tiaki Nursing New Zealand, 20</w:t>
      </w:r>
      <w:r w:rsidRPr="009B4A4A">
        <w:rPr>
          <w:rFonts w:ascii="Century Gothic" w:hAnsi="Century Gothic" w:cs="Calibri"/>
          <w:noProof/>
          <w:sz w:val="18"/>
          <w:szCs w:val="18"/>
        </w:rPr>
        <w:t>(10), 12-1</w:t>
      </w:r>
      <w:r w:rsidR="005E465A" w:rsidRPr="009B4A4A">
        <w:rPr>
          <w:rFonts w:ascii="Century Gothic" w:hAnsi="Century Gothic" w:cs="Calibri"/>
          <w:noProof/>
          <w:sz w:val="18"/>
          <w:szCs w:val="18"/>
        </w:rPr>
        <w:t>3</w:t>
      </w:r>
      <w:r w:rsidRPr="009B4A4A">
        <w:rPr>
          <w:rStyle w:val="Hyperlink"/>
          <w:rFonts w:ascii="Century Gothic" w:hAnsi="Century Gothic" w:cs="Calibri"/>
          <w:noProof/>
          <w:sz w:val="18"/>
          <w:szCs w:val="18"/>
        </w:rPr>
        <w:t xml:space="preserve"> </w:t>
      </w:r>
    </w:p>
    <w:p w:rsidR="00032875" w:rsidRPr="009B4A4A" w:rsidRDefault="00032875" w:rsidP="00B85385">
      <w:pPr>
        <w:spacing w:line="240" w:lineRule="auto"/>
        <w:jc w:val="both"/>
        <w:rPr>
          <w:rFonts w:ascii="Century Gothic" w:hAnsi="Century Gothic" w:cs="Calibri"/>
          <w:noProof/>
          <w:sz w:val="18"/>
          <w:szCs w:val="18"/>
        </w:rPr>
      </w:pPr>
    </w:p>
    <w:p w:rsidR="00032875" w:rsidRPr="009B4A4A" w:rsidRDefault="00032875" w:rsidP="00B85385">
      <w:pPr>
        <w:jc w:val="both"/>
        <w:rPr>
          <w:rFonts w:ascii="Century Gothic" w:hAnsi="Century Gothic"/>
          <w:sz w:val="18"/>
          <w:szCs w:val="18"/>
        </w:rPr>
      </w:pPr>
      <w:r w:rsidRPr="009B4A4A">
        <w:rPr>
          <w:rFonts w:ascii="Century Gothic" w:hAnsi="Century Gothic"/>
          <w:sz w:val="18"/>
          <w:szCs w:val="18"/>
        </w:rPr>
        <w:fldChar w:fldCharType="end"/>
      </w:r>
    </w:p>
    <w:p w:rsidR="00A10ECD" w:rsidRPr="009B4A4A" w:rsidRDefault="00A10ECD" w:rsidP="0087390E">
      <w:pPr>
        <w:jc w:val="both"/>
        <w:rPr>
          <w:rFonts w:ascii="Century Gothic" w:hAnsi="Century Gothic"/>
          <w:sz w:val="18"/>
          <w:szCs w:val="18"/>
        </w:rPr>
      </w:pPr>
    </w:p>
    <w:sectPr w:rsidR="00A10ECD" w:rsidRPr="009B4A4A">
      <w:headerReference w:type="default" r:id="rId41"/>
      <w:footerReference w:type="default" r:id="rId4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223A" w:rsidRDefault="00A7223A" w:rsidP="00ED0E80">
      <w:pPr>
        <w:spacing w:after="0" w:line="240" w:lineRule="auto"/>
      </w:pPr>
      <w:r>
        <w:separator/>
      </w:r>
    </w:p>
  </w:endnote>
  <w:endnote w:type="continuationSeparator" w:id="0">
    <w:p w:rsidR="00A7223A" w:rsidRDefault="00A7223A" w:rsidP="00ED0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Verdana">
    <w:panose1 w:val="020B0604030504040204"/>
    <w:charset w:val="00"/>
    <w:family w:val="swiss"/>
    <w:pitch w:val="variable"/>
    <w:sig w:usb0="A10006FF" w:usb1="4000205B" w:usb2="00000010" w:usb3="00000000" w:csb0="0000019F" w:csb1="00000000"/>
  </w:font>
  <w:font w:name="PT Serif">
    <w:charset w:val="00"/>
    <w:family w:val="auto"/>
    <w:pitch w:val="variable"/>
    <w:sig w:usb0="A00002EF" w:usb1="5000204B" w:usb2="00000000" w:usb3="00000000" w:csb0="00000097" w:csb1="00000000"/>
  </w:font>
  <w:font w:name="Cambria Math">
    <w:panose1 w:val="02040503050406030204"/>
    <w:charset w:val="00"/>
    <w:family w:val="roman"/>
    <w:pitch w:val="variable"/>
    <w:sig w:usb0="E00002FF" w:usb1="420024FF" w:usb2="00000000" w:usb3="00000000" w:csb0="0000019F" w:csb1="00000000"/>
  </w:font>
  <w:font w:name="Helvetica Neue">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23A" w:rsidRPr="00C800C5" w:rsidRDefault="00A7223A" w:rsidP="00357860">
    <w:pPr>
      <w:pStyle w:val="Footer"/>
      <w:rPr>
        <w:rFonts w:ascii="Century Gothic" w:hAnsi="Century Gothic"/>
        <w:sz w:val="16"/>
        <w:szCs w:val="16"/>
      </w:rPr>
    </w:pPr>
    <w:r>
      <w:rPr>
        <w:rFonts w:ascii="Century Gothic" w:hAnsi="Century Gothic"/>
        <w:sz w:val="16"/>
        <w:szCs w:val="16"/>
      </w:rPr>
      <w:t xml:space="preserve">GAP Evaluation Final Report 25 August 2015                 </w:t>
    </w:r>
    <w:r>
      <w:rPr>
        <w:rFonts w:ascii="Century Gothic" w:hAnsi="Century Gothic"/>
        <w:sz w:val="16"/>
        <w:szCs w:val="16"/>
      </w:rPr>
      <w:tab/>
    </w:r>
    <w:sdt>
      <w:sdtPr>
        <w:rPr>
          <w:rFonts w:ascii="Century Gothic" w:hAnsi="Century Gothic"/>
          <w:sz w:val="16"/>
          <w:szCs w:val="16"/>
        </w:rPr>
        <w:id w:val="2142770344"/>
        <w:docPartObj>
          <w:docPartGallery w:val="Page Numbers (Bottom of Page)"/>
          <w:docPartUnique/>
        </w:docPartObj>
      </w:sdtPr>
      <w:sdtEndPr>
        <w:rPr>
          <w:noProof/>
        </w:rPr>
      </w:sdtEndPr>
      <w:sdtContent>
        <w:r>
          <w:rPr>
            <w:rFonts w:ascii="Century Gothic" w:hAnsi="Century Gothic"/>
            <w:sz w:val="16"/>
            <w:szCs w:val="16"/>
          </w:rPr>
          <w:t xml:space="preserve">   </w:t>
        </w:r>
        <w:r>
          <w:rPr>
            <w:rFonts w:ascii="Century Gothic" w:hAnsi="Century Gothic"/>
            <w:sz w:val="16"/>
            <w:szCs w:val="16"/>
          </w:rPr>
          <w:tab/>
        </w:r>
        <w:r w:rsidRPr="00C800C5">
          <w:rPr>
            <w:rFonts w:ascii="Century Gothic" w:hAnsi="Century Gothic"/>
            <w:sz w:val="16"/>
            <w:szCs w:val="16"/>
          </w:rPr>
          <w:t xml:space="preserve">Page | </w:t>
        </w:r>
        <w:r w:rsidRPr="00C800C5">
          <w:rPr>
            <w:rFonts w:ascii="Century Gothic" w:hAnsi="Century Gothic"/>
            <w:sz w:val="16"/>
            <w:szCs w:val="16"/>
          </w:rPr>
          <w:fldChar w:fldCharType="begin"/>
        </w:r>
        <w:r w:rsidRPr="00C800C5">
          <w:rPr>
            <w:rFonts w:ascii="Century Gothic" w:hAnsi="Century Gothic"/>
            <w:sz w:val="16"/>
            <w:szCs w:val="16"/>
          </w:rPr>
          <w:instrText xml:space="preserve"> PAGE   \* MERGEFORMAT </w:instrText>
        </w:r>
        <w:r w:rsidRPr="00C800C5">
          <w:rPr>
            <w:rFonts w:ascii="Century Gothic" w:hAnsi="Century Gothic"/>
            <w:sz w:val="16"/>
            <w:szCs w:val="16"/>
          </w:rPr>
          <w:fldChar w:fldCharType="separate"/>
        </w:r>
        <w:r w:rsidR="0062535F">
          <w:rPr>
            <w:rFonts w:ascii="Century Gothic" w:hAnsi="Century Gothic"/>
            <w:noProof/>
            <w:sz w:val="16"/>
            <w:szCs w:val="16"/>
          </w:rPr>
          <w:t>1</w:t>
        </w:r>
        <w:r w:rsidRPr="00C800C5">
          <w:rPr>
            <w:rFonts w:ascii="Century Gothic" w:hAnsi="Century Gothic"/>
            <w:noProof/>
            <w:sz w:val="16"/>
            <w:szCs w:val="16"/>
          </w:rPr>
          <w:fldChar w:fldCharType="end"/>
        </w:r>
      </w:sdtContent>
    </w:sdt>
  </w:p>
  <w:p w:rsidR="00A7223A" w:rsidRPr="00ED0E80" w:rsidRDefault="00A7223A">
    <w:pPr>
      <w:pStyle w:val="Footer"/>
      <w:rPr>
        <w:rFonts w:ascii="Verdana" w:hAnsi="Verdana"/>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223A" w:rsidRDefault="00A7223A" w:rsidP="00ED0E80">
      <w:pPr>
        <w:spacing w:after="0" w:line="240" w:lineRule="auto"/>
      </w:pPr>
      <w:r>
        <w:separator/>
      </w:r>
    </w:p>
  </w:footnote>
  <w:footnote w:type="continuationSeparator" w:id="0">
    <w:p w:rsidR="00A7223A" w:rsidRDefault="00A7223A" w:rsidP="00ED0E8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23A" w:rsidRDefault="00A7223A">
    <w:pPr>
      <w:pStyle w:val="Header"/>
    </w:pP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AE2593"/>
    <w:multiLevelType w:val="hybridMultilevel"/>
    <w:tmpl w:val="7F3E0D64"/>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nsid w:val="0CA42914"/>
    <w:multiLevelType w:val="multilevel"/>
    <w:tmpl w:val="A39E8232"/>
    <w:lvl w:ilvl="0">
      <w:start w:val="1"/>
      <w:numFmt w:val="decimal"/>
      <w:lvlText w:val="%1."/>
      <w:lvlJc w:val="left"/>
      <w:pPr>
        <w:ind w:left="502" w:hanging="360"/>
      </w:pPr>
      <w:rPr>
        <w:rFonts w:hint="default"/>
      </w:rPr>
    </w:lvl>
    <w:lvl w:ilvl="1">
      <w:start w:val="1"/>
      <w:numFmt w:val="lowerLetter"/>
      <w:lvlText w:val="%2."/>
      <w:lvlJc w:val="left"/>
      <w:pPr>
        <w:ind w:left="720" w:hanging="360"/>
      </w:pPr>
      <w:rPr>
        <w:rFonts w:ascii="Century Gothic" w:eastAsiaTheme="minorEastAsia" w:hAnsi="Century Gothic" w:cstheme="minorBidi"/>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
    <w:nsid w:val="123244C5"/>
    <w:multiLevelType w:val="hybridMultilevel"/>
    <w:tmpl w:val="1388C538"/>
    <w:lvl w:ilvl="0" w:tplc="0409000F">
      <w:start w:val="1"/>
      <w:numFmt w:val="decimal"/>
      <w:lvlText w:val="%1."/>
      <w:lvlJc w:val="left"/>
      <w:pPr>
        <w:ind w:left="720" w:hanging="360"/>
      </w:pPr>
      <w:rPr>
        <w:rFonts w:hint="default"/>
      </w:rPr>
    </w:lvl>
    <w:lvl w:ilvl="1" w:tplc="B210AD8C">
      <w:start w:val="1"/>
      <w:numFmt w:val="lowerLetter"/>
      <w:pStyle w:val="ListParagraph2"/>
      <w:lvlText w:val="%2."/>
      <w:lvlJc w:val="left"/>
      <w:pPr>
        <w:ind w:left="1440" w:hanging="360"/>
      </w:pPr>
    </w:lvl>
    <w:lvl w:ilvl="2" w:tplc="14090005">
      <w:start w:val="1"/>
      <w:numFmt w:val="decimal"/>
      <w:lvlText w:val="%3."/>
      <w:lvlJc w:val="left"/>
      <w:pPr>
        <w:tabs>
          <w:tab w:val="num" w:pos="2160"/>
        </w:tabs>
        <w:ind w:left="2160" w:hanging="360"/>
      </w:pPr>
    </w:lvl>
    <w:lvl w:ilvl="3" w:tplc="14090001">
      <w:start w:val="1"/>
      <w:numFmt w:val="decimal"/>
      <w:lvlText w:val="%4."/>
      <w:lvlJc w:val="left"/>
      <w:pPr>
        <w:tabs>
          <w:tab w:val="num" w:pos="2880"/>
        </w:tabs>
        <w:ind w:left="2880" w:hanging="360"/>
      </w:pPr>
    </w:lvl>
    <w:lvl w:ilvl="4" w:tplc="14090003">
      <w:start w:val="1"/>
      <w:numFmt w:val="decimal"/>
      <w:lvlText w:val="%5."/>
      <w:lvlJc w:val="left"/>
      <w:pPr>
        <w:tabs>
          <w:tab w:val="num" w:pos="3600"/>
        </w:tabs>
        <w:ind w:left="3600" w:hanging="360"/>
      </w:pPr>
    </w:lvl>
    <w:lvl w:ilvl="5" w:tplc="14090005">
      <w:start w:val="1"/>
      <w:numFmt w:val="decimal"/>
      <w:lvlText w:val="%6."/>
      <w:lvlJc w:val="left"/>
      <w:pPr>
        <w:tabs>
          <w:tab w:val="num" w:pos="4320"/>
        </w:tabs>
        <w:ind w:left="4320" w:hanging="360"/>
      </w:pPr>
    </w:lvl>
    <w:lvl w:ilvl="6" w:tplc="14090001">
      <w:start w:val="1"/>
      <w:numFmt w:val="decimal"/>
      <w:lvlText w:val="%7."/>
      <w:lvlJc w:val="left"/>
      <w:pPr>
        <w:tabs>
          <w:tab w:val="num" w:pos="5040"/>
        </w:tabs>
        <w:ind w:left="5040" w:hanging="360"/>
      </w:pPr>
    </w:lvl>
    <w:lvl w:ilvl="7" w:tplc="14090003">
      <w:start w:val="1"/>
      <w:numFmt w:val="decimal"/>
      <w:lvlText w:val="%8."/>
      <w:lvlJc w:val="left"/>
      <w:pPr>
        <w:tabs>
          <w:tab w:val="num" w:pos="5760"/>
        </w:tabs>
        <w:ind w:left="5760" w:hanging="360"/>
      </w:pPr>
    </w:lvl>
    <w:lvl w:ilvl="8" w:tplc="14090005">
      <w:start w:val="1"/>
      <w:numFmt w:val="decimal"/>
      <w:lvlText w:val="%9."/>
      <w:lvlJc w:val="left"/>
      <w:pPr>
        <w:tabs>
          <w:tab w:val="num" w:pos="6480"/>
        </w:tabs>
        <w:ind w:left="6480" w:hanging="360"/>
      </w:pPr>
    </w:lvl>
  </w:abstractNum>
  <w:abstractNum w:abstractNumId="3">
    <w:nsid w:val="18FE705E"/>
    <w:multiLevelType w:val="hybridMultilevel"/>
    <w:tmpl w:val="4D16D2E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1BCA4C2D"/>
    <w:multiLevelType w:val="hybridMultilevel"/>
    <w:tmpl w:val="1BF01026"/>
    <w:lvl w:ilvl="0" w:tplc="14090001">
      <w:start w:val="1"/>
      <w:numFmt w:val="bullet"/>
      <w:lvlText w:val=""/>
      <w:lvlJc w:val="left"/>
      <w:pPr>
        <w:ind w:left="770" w:hanging="360"/>
      </w:pPr>
      <w:rPr>
        <w:rFonts w:ascii="Symbol" w:hAnsi="Symbol" w:hint="default"/>
      </w:rPr>
    </w:lvl>
    <w:lvl w:ilvl="1" w:tplc="14090003">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5">
    <w:nsid w:val="1EB36966"/>
    <w:multiLevelType w:val="multilevel"/>
    <w:tmpl w:val="9D44E434"/>
    <w:lvl w:ilvl="0">
      <w:start w:val="1"/>
      <w:numFmt w:val="decimal"/>
      <w:lvlText w:val="%1."/>
      <w:lvlJc w:val="left"/>
      <w:pPr>
        <w:ind w:left="502" w:hanging="360"/>
      </w:pPr>
      <w:rPr>
        <w:rFonts w:hint="default"/>
      </w:rPr>
    </w:lvl>
    <w:lvl w:ilvl="1">
      <w:start w:val="1"/>
      <w:numFmt w:val="lowerLetter"/>
      <w:lvlText w:val="%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
    <w:nsid w:val="1EFF5160"/>
    <w:multiLevelType w:val="hybridMultilevel"/>
    <w:tmpl w:val="4E30FB54"/>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7">
    <w:nsid w:val="1F065C03"/>
    <w:multiLevelType w:val="hybridMultilevel"/>
    <w:tmpl w:val="4390756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nsid w:val="266B0298"/>
    <w:multiLevelType w:val="multilevel"/>
    <w:tmpl w:val="A39E8232"/>
    <w:lvl w:ilvl="0">
      <w:start w:val="1"/>
      <w:numFmt w:val="decimal"/>
      <w:lvlText w:val="%1."/>
      <w:lvlJc w:val="left"/>
      <w:pPr>
        <w:ind w:left="502" w:hanging="360"/>
      </w:pPr>
      <w:rPr>
        <w:rFonts w:hint="default"/>
      </w:rPr>
    </w:lvl>
    <w:lvl w:ilvl="1">
      <w:start w:val="1"/>
      <w:numFmt w:val="lowerLetter"/>
      <w:lvlText w:val="%2."/>
      <w:lvlJc w:val="left"/>
      <w:pPr>
        <w:ind w:left="720" w:hanging="360"/>
      </w:pPr>
      <w:rPr>
        <w:rFonts w:ascii="Century Gothic" w:eastAsiaTheme="minorEastAsia" w:hAnsi="Century Gothic" w:cstheme="minorBidi"/>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9">
    <w:nsid w:val="27005D68"/>
    <w:multiLevelType w:val="hybridMultilevel"/>
    <w:tmpl w:val="5CE05B6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nsid w:val="2E687F5D"/>
    <w:multiLevelType w:val="hybridMultilevel"/>
    <w:tmpl w:val="D38C448E"/>
    <w:lvl w:ilvl="0" w:tplc="04090001">
      <w:start w:val="1"/>
      <w:numFmt w:val="bullet"/>
      <w:lvlText w:val=""/>
      <w:lvlJc w:val="left"/>
      <w:pPr>
        <w:ind w:left="720" w:hanging="360"/>
      </w:pPr>
      <w:rPr>
        <w:rFonts w:ascii="Symbol" w:hAnsi="Symbol" w:hint="default"/>
      </w:rPr>
    </w:lvl>
    <w:lvl w:ilvl="1" w:tplc="1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0D10212"/>
    <w:multiLevelType w:val="hybridMultilevel"/>
    <w:tmpl w:val="4D16D2E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nsid w:val="315C44BE"/>
    <w:multiLevelType w:val="hybridMultilevel"/>
    <w:tmpl w:val="E8FA87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340605ED"/>
    <w:multiLevelType w:val="hybridMultilevel"/>
    <w:tmpl w:val="EC1EC88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nsid w:val="34585E31"/>
    <w:multiLevelType w:val="multilevel"/>
    <w:tmpl w:val="A39E8232"/>
    <w:lvl w:ilvl="0">
      <w:start w:val="1"/>
      <w:numFmt w:val="decimal"/>
      <w:lvlText w:val="%1."/>
      <w:lvlJc w:val="left"/>
      <w:pPr>
        <w:ind w:left="502" w:hanging="360"/>
      </w:pPr>
      <w:rPr>
        <w:rFonts w:hint="default"/>
      </w:rPr>
    </w:lvl>
    <w:lvl w:ilvl="1">
      <w:start w:val="1"/>
      <w:numFmt w:val="lowerLetter"/>
      <w:lvlText w:val="%2."/>
      <w:lvlJc w:val="left"/>
      <w:pPr>
        <w:ind w:left="928" w:hanging="360"/>
      </w:pPr>
      <w:rPr>
        <w:rFonts w:ascii="Century Gothic" w:eastAsiaTheme="minorEastAsia" w:hAnsi="Century Gothic" w:cstheme="minorBidi"/>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15">
    <w:nsid w:val="390A7EDE"/>
    <w:multiLevelType w:val="hybridMultilevel"/>
    <w:tmpl w:val="7CC8897E"/>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nsid w:val="39CD2844"/>
    <w:multiLevelType w:val="hybridMultilevel"/>
    <w:tmpl w:val="4D16D2E6"/>
    <w:lvl w:ilvl="0" w:tplc="14090019">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nsid w:val="3A145311"/>
    <w:multiLevelType w:val="hybridMultilevel"/>
    <w:tmpl w:val="FC4692AA"/>
    <w:lvl w:ilvl="0" w:tplc="14090001">
      <w:start w:val="1"/>
      <w:numFmt w:val="bullet"/>
      <w:lvlText w:val=""/>
      <w:lvlJc w:val="left"/>
      <w:pPr>
        <w:ind w:left="770" w:hanging="360"/>
      </w:pPr>
      <w:rPr>
        <w:rFonts w:ascii="Symbol" w:hAnsi="Symbol" w:hint="default"/>
      </w:rPr>
    </w:lvl>
    <w:lvl w:ilvl="1" w:tplc="14090003" w:tentative="1">
      <w:start w:val="1"/>
      <w:numFmt w:val="bullet"/>
      <w:lvlText w:val="o"/>
      <w:lvlJc w:val="left"/>
      <w:pPr>
        <w:ind w:left="1490" w:hanging="360"/>
      </w:pPr>
      <w:rPr>
        <w:rFonts w:ascii="Courier New" w:hAnsi="Courier New" w:cs="Courier New" w:hint="default"/>
      </w:rPr>
    </w:lvl>
    <w:lvl w:ilvl="2" w:tplc="14090005" w:tentative="1">
      <w:start w:val="1"/>
      <w:numFmt w:val="bullet"/>
      <w:lvlText w:val=""/>
      <w:lvlJc w:val="left"/>
      <w:pPr>
        <w:ind w:left="2210" w:hanging="360"/>
      </w:pPr>
      <w:rPr>
        <w:rFonts w:ascii="Wingdings" w:hAnsi="Wingdings" w:hint="default"/>
      </w:rPr>
    </w:lvl>
    <w:lvl w:ilvl="3" w:tplc="14090001" w:tentative="1">
      <w:start w:val="1"/>
      <w:numFmt w:val="bullet"/>
      <w:lvlText w:val=""/>
      <w:lvlJc w:val="left"/>
      <w:pPr>
        <w:ind w:left="2930" w:hanging="360"/>
      </w:pPr>
      <w:rPr>
        <w:rFonts w:ascii="Symbol" w:hAnsi="Symbol" w:hint="default"/>
      </w:rPr>
    </w:lvl>
    <w:lvl w:ilvl="4" w:tplc="14090003" w:tentative="1">
      <w:start w:val="1"/>
      <w:numFmt w:val="bullet"/>
      <w:lvlText w:val="o"/>
      <w:lvlJc w:val="left"/>
      <w:pPr>
        <w:ind w:left="3650" w:hanging="360"/>
      </w:pPr>
      <w:rPr>
        <w:rFonts w:ascii="Courier New" w:hAnsi="Courier New" w:cs="Courier New" w:hint="default"/>
      </w:rPr>
    </w:lvl>
    <w:lvl w:ilvl="5" w:tplc="14090005" w:tentative="1">
      <w:start w:val="1"/>
      <w:numFmt w:val="bullet"/>
      <w:lvlText w:val=""/>
      <w:lvlJc w:val="left"/>
      <w:pPr>
        <w:ind w:left="4370" w:hanging="360"/>
      </w:pPr>
      <w:rPr>
        <w:rFonts w:ascii="Wingdings" w:hAnsi="Wingdings" w:hint="default"/>
      </w:rPr>
    </w:lvl>
    <w:lvl w:ilvl="6" w:tplc="14090001" w:tentative="1">
      <w:start w:val="1"/>
      <w:numFmt w:val="bullet"/>
      <w:lvlText w:val=""/>
      <w:lvlJc w:val="left"/>
      <w:pPr>
        <w:ind w:left="5090" w:hanging="360"/>
      </w:pPr>
      <w:rPr>
        <w:rFonts w:ascii="Symbol" w:hAnsi="Symbol" w:hint="default"/>
      </w:rPr>
    </w:lvl>
    <w:lvl w:ilvl="7" w:tplc="14090003" w:tentative="1">
      <w:start w:val="1"/>
      <w:numFmt w:val="bullet"/>
      <w:lvlText w:val="o"/>
      <w:lvlJc w:val="left"/>
      <w:pPr>
        <w:ind w:left="5810" w:hanging="360"/>
      </w:pPr>
      <w:rPr>
        <w:rFonts w:ascii="Courier New" w:hAnsi="Courier New" w:cs="Courier New" w:hint="default"/>
      </w:rPr>
    </w:lvl>
    <w:lvl w:ilvl="8" w:tplc="14090005" w:tentative="1">
      <w:start w:val="1"/>
      <w:numFmt w:val="bullet"/>
      <w:lvlText w:val=""/>
      <w:lvlJc w:val="left"/>
      <w:pPr>
        <w:ind w:left="6530" w:hanging="360"/>
      </w:pPr>
      <w:rPr>
        <w:rFonts w:ascii="Wingdings" w:hAnsi="Wingdings" w:hint="default"/>
      </w:rPr>
    </w:lvl>
  </w:abstractNum>
  <w:abstractNum w:abstractNumId="18">
    <w:nsid w:val="3A8821A2"/>
    <w:multiLevelType w:val="hybridMultilevel"/>
    <w:tmpl w:val="F25A2E26"/>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19">
    <w:nsid w:val="3ACB4169"/>
    <w:multiLevelType w:val="hybridMultilevel"/>
    <w:tmpl w:val="2594001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0">
    <w:nsid w:val="3C3C071F"/>
    <w:multiLevelType w:val="hybridMultilevel"/>
    <w:tmpl w:val="D2FCA350"/>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nsid w:val="3ECF5EC3"/>
    <w:multiLevelType w:val="hybridMultilevel"/>
    <w:tmpl w:val="2FBA3EE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2">
    <w:nsid w:val="410A5AC9"/>
    <w:multiLevelType w:val="hybridMultilevel"/>
    <w:tmpl w:val="2358439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nsid w:val="44D846BB"/>
    <w:multiLevelType w:val="hybridMultilevel"/>
    <w:tmpl w:val="91CCA9A4"/>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24">
    <w:nsid w:val="4BB4104F"/>
    <w:multiLevelType w:val="hybridMultilevel"/>
    <w:tmpl w:val="A78EA2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4C9A02F0"/>
    <w:multiLevelType w:val="hybridMultilevel"/>
    <w:tmpl w:val="D6F869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53EE0DE5"/>
    <w:multiLevelType w:val="hybridMultilevel"/>
    <w:tmpl w:val="74A8B1F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54AE536D"/>
    <w:multiLevelType w:val="hybridMultilevel"/>
    <w:tmpl w:val="9428638C"/>
    <w:lvl w:ilvl="0" w:tplc="1409000F">
      <w:start w:val="1"/>
      <w:numFmt w:val="decimal"/>
      <w:lvlText w:val="%1."/>
      <w:lvlJc w:val="left"/>
      <w:pPr>
        <w:ind w:left="774" w:hanging="360"/>
      </w:pPr>
    </w:lvl>
    <w:lvl w:ilvl="1" w:tplc="14090019" w:tentative="1">
      <w:start w:val="1"/>
      <w:numFmt w:val="lowerLetter"/>
      <w:lvlText w:val="%2."/>
      <w:lvlJc w:val="left"/>
      <w:pPr>
        <w:ind w:left="1494" w:hanging="360"/>
      </w:pPr>
    </w:lvl>
    <w:lvl w:ilvl="2" w:tplc="1409001B" w:tentative="1">
      <w:start w:val="1"/>
      <w:numFmt w:val="lowerRoman"/>
      <w:lvlText w:val="%3."/>
      <w:lvlJc w:val="right"/>
      <w:pPr>
        <w:ind w:left="2214" w:hanging="180"/>
      </w:pPr>
    </w:lvl>
    <w:lvl w:ilvl="3" w:tplc="1409000F" w:tentative="1">
      <w:start w:val="1"/>
      <w:numFmt w:val="decimal"/>
      <w:lvlText w:val="%4."/>
      <w:lvlJc w:val="left"/>
      <w:pPr>
        <w:ind w:left="2934" w:hanging="360"/>
      </w:pPr>
    </w:lvl>
    <w:lvl w:ilvl="4" w:tplc="14090019" w:tentative="1">
      <w:start w:val="1"/>
      <w:numFmt w:val="lowerLetter"/>
      <w:lvlText w:val="%5."/>
      <w:lvlJc w:val="left"/>
      <w:pPr>
        <w:ind w:left="3654" w:hanging="360"/>
      </w:pPr>
    </w:lvl>
    <w:lvl w:ilvl="5" w:tplc="1409001B" w:tentative="1">
      <w:start w:val="1"/>
      <w:numFmt w:val="lowerRoman"/>
      <w:lvlText w:val="%6."/>
      <w:lvlJc w:val="right"/>
      <w:pPr>
        <w:ind w:left="4374" w:hanging="180"/>
      </w:pPr>
    </w:lvl>
    <w:lvl w:ilvl="6" w:tplc="1409000F" w:tentative="1">
      <w:start w:val="1"/>
      <w:numFmt w:val="decimal"/>
      <w:lvlText w:val="%7."/>
      <w:lvlJc w:val="left"/>
      <w:pPr>
        <w:ind w:left="5094" w:hanging="360"/>
      </w:pPr>
    </w:lvl>
    <w:lvl w:ilvl="7" w:tplc="14090019" w:tentative="1">
      <w:start w:val="1"/>
      <w:numFmt w:val="lowerLetter"/>
      <w:lvlText w:val="%8."/>
      <w:lvlJc w:val="left"/>
      <w:pPr>
        <w:ind w:left="5814" w:hanging="360"/>
      </w:pPr>
    </w:lvl>
    <w:lvl w:ilvl="8" w:tplc="1409001B" w:tentative="1">
      <w:start w:val="1"/>
      <w:numFmt w:val="lowerRoman"/>
      <w:lvlText w:val="%9."/>
      <w:lvlJc w:val="right"/>
      <w:pPr>
        <w:ind w:left="6534" w:hanging="180"/>
      </w:pPr>
    </w:lvl>
  </w:abstractNum>
  <w:abstractNum w:abstractNumId="28">
    <w:nsid w:val="56055182"/>
    <w:multiLevelType w:val="hybridMultilevel"/>
    <w:tmpl w:val="4FF8688C"/>
    <w:lvl w:ilvl="0" w:tplc="4ECEA8EA">
      <w:start w:val="1"/>
      <w:numFmt w:val="decimal"/>
      <w:lvlText w:val="%1."/>
      <w:lvlJc w:val="left"/>
      <w:pPr>
        <w:ind w:left="360" w:hanging="360"/>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9">
    <w:nsid w:val="58B42E5B"/>
    <w:multiLevelType w:val="hybridMultilevel"/>
    <w:tmpl w:val="1974B9D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nsid w:val="595E29FA"/>
    <w:multiLevelType w:val="hybridMultilevel"/>
    <w:tmpl w:val="31669E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nsid w:val="5B5F035C"/>
    <w:multiLevelType w:val="hybridMultilevel"/>
    <w:tmpl w:val="0608B2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nsid w:val="5BE246B1"/>
    <w:multiLevelType w:val="hybridMultilevel"/>
    <w:tmpl w:val="4D16D2E6"/>
    <w:lvl w:ilvl="0" w:tplc="14090019">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3">
    <w:nsid w:val="62B624D9"/>
    <w:multiLevelType w:val="hybridMultilevel"/>
    <w:tmpl w:val="BCD84684"/>
    <w:lvl w:ilvl="0" w:tplc="14090001">
      <w:start w:val="1"/>
      <w:numFmt w:val="bullet"/>
      <w:lvlText w:val=""/>
      <w:lvlJc w:val="left"/>
      <w:pPr>
        <w:ind w:left="774" w:hanging="360"/>
      </w:pPr>
      <w:rPr>
        <w:rFonts w:ascii="Symbol" w:hAnsi="Symbol" w:hint="default"/>
      </w:rPr>
    </w:lvl>
    <w:lvl w:ilvl="1" w:tplc="14090003" w:tentative="1">
      <w:start w:val="1"/>
      <w:numFmt w:val="bullet"/>
      <w:lvlText w:val="o"/>
      <w:lvlJc w:val="left"/>
      <w:pPr>
        <w:ind w:left="1494" w:hanging="360"/>
      </w:pPr>
      <w:rPr>
        <w:rFonts w:ascii="Courier New" w:hAnsi="Courier New" w:cs="Courier New" w:hint="default"/>
      </w:rPr>
    </w:lvl>
    <w:lvl w:ilvl="2" w:tplc="14090005" w:tentative="1">
      <w:start w:val="1"/>
      <w:numFmt w:val="bullet"/>
      <w:lvlText w:val=""/>
      <w:lvlJc w:val="left"/>
      <w:pPr>
        <w:ind w:left="2214" w:hanging="360"/>
      </w:pPr>
      <w:rPr>
        <w:rFonts w:ascii="Wingdings" w:hAnsi="Wingdings" w:hint="default"/>
      </w:rPr>
    </w:lvl>
    <w:lvl w:ilvl="3" w:tplc="14090001" w:tentative="1">
      <w:start w:val="1"/>
      <w:numFmt w:val="bullet"/>
      <w:lvlText w:val=""/>
      <w:lvlJc w:val="left"/>
      <w:pPr>
        <w:ind w:left="2934" w:hanging="360"/>
      </w:pPr>
      <w:rPr>
        <w:rFonts w:ascii="Symbol" w:hAnsi="Symbol" w:hint="default"/>
      </w:rPr>
    </w:lvl>
    <w:lvl w:ilvl="4" w:tplc="14090003" w:tentative="1">
      <w:start w:val="1"/>
      <w:numFmt w:val="bullet"/>
      <w:lvlText w:val="o"/>
      <w:lvlJc w:val="left"/>
      <w:pPr>
        <w:ind w:left="3654" w:hanging="360"/>
      </w:pPr>
      <w:rPr>
        <w:rFonts w:ascii="Courier New" w:hAnsi="Courier New" w:cs="Courier New" w:hint="default"/>
      </w:rPr>
    </w:lvl>
    <w:lvl w:ilvl="5" w:tplc="14090005" w:tentative="1">
      <w:start w:val="1"/>
      <w:numFmt w:val="bullet"/>
      <w:lvlText w:val=""/>
      <w:lvlJc w:val="left"/>
      <w:pPr>
        <w:ind w:left="4374" w:hanging="360"/>
      </w:pPr>
      <w:rPr>
        <w:rFonts w:ascii="Wingdings" w:hAnsi="Wingdings" w:hint="default"/>
      </w:rPr>
    </w:lvl>
    <w:lvl w:ilvl="6" w:tplc="14090001" w:tentative="1">
      <w:start w:val="1"/>
      <w:numFmt w:val="bullet"/>
      <w:lvlText w:val=""/>
      <w:lvlJc w:val="left"/>
      <w:pPr>
        <w:ind w:left="5094" w:hanging="360"/>
      </w:pPr>
      <w:rPr>
        <w:rFonts w:ascii="Symbol" w:hAnsi="Symbol" w:hint="default"/>
      </w:rPr>
    </w:lvl>
    <w:lvl w:ilvl="7" w:tplc="14090003" w:tentative="1">
      <w:start w:val="1"/>
      <w:numFmt w:val="bullet"/>
      <w:lvlText w:val="o"/>
      <w:lvlJc w:val="left"/>
      <w:pPr>
        <w:ind w:left="5814" w:hanging="360"/>
      </w:pPr>
      <w:rPr>
        <w:rFonts w:ascii="Courier New" w:hAnsi="Courier New" w:cs="Courier New" w:hint="default"/>
      </w:rPr>
    </w:lvl>
    <w:lvl w:ilvl="8" w:tplc="14090005" w:tentative="1">
      <w:start w:val="1"/>
      <w:numFmt w:val="bullet"/>
      <w:lvlText w:val=""/>
      <w:lvlJc w:val="left"/>
      <w:pPr>
        <w:ind w:left="6534" w:hanging="360"/>
      </w:pPr>
      <w:rPr>
        <w:rFonts w:ascii="Wingdings" w:hAnsi="Wingdings" w:hint="default"/>
      </w:rPr>
    </w:lvl>
  </w:abstractNum>
  <w:abstractNum w:abstractNumId="34">
    <w:nsid w:val="62E00490"/>
    <w:multiLevelType w:val="hybridMultilevel"/>
    <w:tmpl w:val="9428638C"/>
    <w:lvl w:ilvl="0" w:tplc="1409000F">
      <w:start w:val="1"/>
      <w:numFmt w:val="decimal"/>
      <w:lvlText w:val="%1."/>
      <w:lvlJc w:val="left"/>
      <w:pPr>
        <w:ind w:left="774" w:hanging="360"/>
      </w:pPr>
    </w:lvl>
    <w:lvl w:ilvl="1" w:tplc="14090019" w:tentative="1">
      <w:start w:val="1"/>
      <w:numFmt w:val="lowerLetter"/>
      <w:lvlText w:val="%2."/>
      <w:lvlJc w:val="left"/>
      <w:pPr>
        <w:ind w:left="1494" w:hanging="360"/>
      </w:pPr>
    </w:lvl>
    <w:lvl w:ilvl="2" w:tplc="1409001B" w:tentative="1">
      <w:start w:val="1"/>
      <w:numFmt w:val="lowerRoman"/>
      <w:lvlText w:val="%3."/>
      <w:lvlJc w:val="right"/>
      <w:pPr>
        <w:ind w:left="2214" w:hanging="180"/>
      </w:pPr>
    </w:lvl>
    <w:lvl w:ilvl="3" w:tplc="1409000F" w:tentative="1">
      <w:start w:val="1"/>
      <w:numFmt w:val="decimal"/>
      <w:lvlText w:val="%4."/>
      <w:lvlJc w:val="left"/>
      <w:pPr>
        <w:ind w:left="2934" w:hanging="360"/>
      </w:pPr>
    </w:lvl>
    <w:lvl w:ilvl="4" w:tplc="14090019" w:tentative="1">
      <w:start w:val="1"/>
      <w:numFmt w:val="lowerLetter"/>
      <w:lvlText w:val="%5."/>
      <w:lvlJc w:val="left"/>
      <w:pPr>
        <w:ind w:left="3654" w:hanging="360"/>
      </w:pPr>
    </w:lvl>
    <w:lvl w:ilvl="5" w:tplc="1409001B" w:tentative="1">
      <w:start w:val="1"/>
      <w:numFmt w:val="lowerRoman"/>
      <w:lvlText w:val="%6."/>
      <w:lvlJc w:val="right"/>
      <w:pPr>
        <w:ind w:left="4374" w:hanging="180"/>
      </w:pPr>
    </w:lvl>
    <w:lvl w:ilvl="6" w:tplc="1409000F" w:tentative="1">
      <w:start w:val="1"/>
      <w:numFmt w:val="decimal"/>
      <w:lvlText w:val="%7."/>
      <w:lvlJc w:val="left"/>
      <w:pPr>
        <w:ind w:left="5094" w:hanging="360"/>
      </w:pPr>
    </w:lvl>
    <w:lvl w:ilvl="7" w:tplc="14090019" w:tentative="1">
      <w:start w:val="1"/>
      <w:numFmt w:val="lowerLetter"/>
      <w:lvlText w:val="%8."/>
      <w:lvlJc w:val="left"/>
      <w:pPr>
        <w:ind w:left="5814" w:hanging="360"/>
      </w:pPr>
    </w:lvl>
    <w:lvl w:ilvl="8" w:tplc="1409001B" w:tentative="1">
      <w:start w:val="1"/>
      <w:numFmt w:val="lowerRoman"/>
      <w:lvlText w:val="%9."/>
      <w:lvlJc w:val="right"/>
      <w:pPr>
        <w:ind w:left="6534" w:hanging="180"/>
      </w:pPr>
    </w:lvl>
  </w:abstractNum>
  <w:abstractNum w:abstractNumId="35">
    <w:nsid w:val="63E05A29"/>
    <w:multiLevelType w:val="hybridMultilevel"/>
    <w:tmpl w:val="444228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6">
    <w:nsid w:val="702765EA"/>
    <w:multiLevelType w:val="hybridMultilevel"/>
    <w:tmpl w:val="209E900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7297606E"/>
    <w:multiLevelType w:val="hybridMultilevel"/>
    <w:tmpl w:val="2B6C33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nsid w:val="76A85B2A"/>
    <w:multiLevelType w:val="hybridMultilevel"/>
    <w:tmpl w:val="9428638C"/>
    <w:lvl w:ilvl="0" w:tplc="1409000F">
      <w:start w:val="1"/>
      <w:numFmt w:val="decimal"/>
      <w:lvlText w:val="%1."/>
      <w:lvlJc w:val="left"/>
      <w:pPr>
        <w:ind w:left="774" w:hanging="360"/>
      </w:pPr>
    </w:lvl>
    <w:lvl w:ilvl="1" w:tplc="14090019" w:tentative="1">
      <w:start w:val="1"/>
      <w:numFmt w:val="lowerLetter"/>
      <w:lvlText w:val="%2."/>
      <w:lvlJc w:val="left"/>
      <w:pPr>
        <w:ind w:left="1494" w:hanging="360"/>
      </w:pPr>
    </w:lvl>
    <w:lvl w:ilvl="2" w:tplc="1409001B" w:tentative="1">
      <w:start w:val="1"/>
      <w:numFmt w:val="lowerRoman"/>
      <w:lvlText w:val="%3."/>
      <w:lvlJc w:val="right"/>
      <w:pPr>
        <w:ind w:left="2214" w:hanging="180"/>
      </w:pPr>
    </w:lvl>
    <w:lvl w:ilvl="3" w:tplc="1409000F" w:tentative="1">
      <w:start w:val="1"/>
      <w:numFmt w:val="decimal"/>
      <w:lvlText w:val="%4."/>
      <w:lvlJc w:val="left"/>
      <w:pPr>
        <w:ind w:left="2934" w:hanging="360"/>
      </w:pPr>
    </w:lvl>
    <w:lvl w:ilvl="4" w:tplc="14090019" w:tentative="1">
      <w:start w:val="1"/>
      <w:numFmt w:val="lowerLetter"/>
      <w:lvlText w:val="%5."/>
      <w:lvlJc w:val="left"/>
      <w:pPr>
        <w:ind w:left="3654" w:hanging="360"/>
      </w:pPr>
    </w:lvl>
    <w:lvl w:ilvl="5" w:tplc="1409001B" w:tentative="1">
      <w:start w:val="1"/>
      <w:numFmt w:val="lowerRoman"/>
      <w:lvlText w:val="%6."/>
      <w:lvlJc w:val="right"/>
      <w:pPr>
        <w:ind w:left="4374" w:hanging="180"/>
      </w:pPr>
    </w:lvl>
    <w:lvl w:ilvl="6" w:tplc="1409000F" w:tentative="1">
      <w:start w:val="1"/>
      <w:numFmt w:val="decimal"/>
      <w:lvlText w:val="%7."/>
      <w:lvlJc w:val="left"/>
      <w:pPr>
        <w:ind w:left="5094" w:hanging="360"/>
      </w:pPr>
    </w:lvl>
    <w:lvl w:ilvl="7" w:tplc="14090019" w:tentative="1">
      <w:start w:val="1"/>
      <w:numFmt w:val="lowerLetter"/>
      <w:lvlText w:val="%8."/>
      <w:lvlJc w:val="left"/>
      <w:pPr>
        <w:ind w:left="5814" w:hanging="360"/>
      </w:pPr>
    </w:lvl>
    <w:lvl w:ilvl="8" w:tplc="1409001B" w:tentative="1">
      <w:start w:val="1"/>
      <w:numFmt w:val="lowerRoman"/>
      <w:lvlText w:val="%9."/>
      <w:lvlJc w:val="right"/>
      <w:pPr>
        <w:ind w:left="6534" w:hanging="180"/>
      </w:pPr>
    </w:lvl>
  </w:abstractNum>
  <w:abstractNum w:abstractNumId="39">
    <w:nsid w:val="7B0C618B"/>
    <w:multiLevelType w:val="multilevel"/>
    <w:tmpl w:val="68E69FD8"/>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num w:numId="1">
    <w:abstractNumId w:val="33"/>
  </w:num>
  <w:num w:numId="2">
    <w:abstractNumId w:val="37"/>
  </w:num>
  <w:num w:numId="3">
    <w:abstractNumId w:val="21"/>
  </w:num>
  <w:num w:numId="4">
    <w:abstractNumId w:val="9"/>
  </w:num>
  <w:num w:numId="5">
    <w:abstractNumId w:val="24"/>
  </w:num>
  <w:num w:numId="6">
    <w:abstractNumId w:val="23"/>
  </w:num>
  <w:num w:numId="7">
    <w:abstractNumId w:val="35"/>
  </w:num>
  <w:num w:numId="8">
    <w:abstractNumId w:val="2"/>
  </w:num>
  <w:num w:numId="9">
    <w:abstractNumId w:val="7"/>
  </w:num>
  <w:num w:numId="10">
    <w:abstractNumId w:val="27"/>
  </w:num>
  <w:num w:numId="11">
    <w:abstractNumId w:val="25"/>
  </w:num>
  <w:num w:numId="12">
    <w:abstractNumId w:val="29"/>
  </w:num>
  <w:num w:numId="13">
    <w:abstractNumId w:val="6"/>
  </w:num>
  <w:num w:numId="14">
    <w:abstractNumId w:val="22"/>
  </w:num>
  <w:num w:numId="15">
    <w:abstractNumId w:val="26"/>
  </w:num>
  <w:num w:numId="16">
    <w:abstractNumId w:val="15"/>
  </w:num>
  <w:num w:numId="17">
    <w:abstractNumId w:val="18"/>
  </w:num>
  <w:num w:numId="18">
    <w:abstractNumId w:val="30"/>
  </w:num>
  <w:num w:numId="19">
    <w:abstractNumId w:val="19"/>
  </w:num>
  <w:num w:numId="20">
    <w:abstractNumId w:val="20"/>
  </w:num>
  <w:num w:numId="21">
    <w:abstractNumId w:val="38"/>
  </w:num>
  <w:num w:numId="22">
    <w:abstractNumId w:val="36"/>
  </w:num>
  <w:num w:numId="23">
    <w:abstractNumId w:val="39"/>
  </w:num>
  <w:num w:numId="24">
    <w:abstractNumId w:val="31"/>
  </w:num>
  <w:num w:numId="25">
    <w:abstractNumId w:val="4"/>
  </w:num>
  <w:num w:numId="26">
    <w:abstractNumId w:val="17"/>
  </w:num>
  <w:num w:numId="27">
    <w:abstractNumId w:val="12"/>
  </w:num>
  <w:num w:numId="28">
    <w:abstractNumId w:val="10"/>
  </w:num>
  <w:num w:numId="29">
    <w:abstractNumId w:val="0"/>
  </w:num>
  <w:num w:numId="30">
    <w:abstractNumId w:val="13"/>
  </w:num>
  <w:num w:numId="31">
    <w:abstractNumId w:val="34"/>
  </w:num>
  <w:num w:numId="32">
    <w:abstractNumId w:val="3"/>
  </w:num>
  <w:num w:numId="33">
    <w:abstractNumId w:val="1"/>
  </w:num>
  <w:num w:numId="34">
    <w:abstractNumId w:val="32"/>
  </w:num>
  <w:num w:numId="35">
    <w:abstractNumId w:val="11"/>
  </w:num>
  <w:num w:numId="36">
    <w:abstractNumId w:val="28"/>
  </w:num>
  <w:num w:numId="37">
    <w:abstractNumId w:val="16"/>
  </w:num>
  <w:num w:numId="38">
    <w:abstractNumId w:val="8"/>
  </w:num>
  <w:num w:numId="39">
    <w:abstractNumId w:val="5"/>
  </w:num>
  <w:num w:numId="40">
    <w:abstractNumId w:val="1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visionView w:inkAnnotations="0"/>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2875"/>
    <w:rsid w:val="00004CAE"/>
    <w:rsid w:val="00012F86"/>
    <w:rsid w:val="000131E5"/>
    <w:rsid w:val="00017910"/>
    <w:rsid w:val="00030C16"/>
    <w:rsid w:val="00031244"/>
    <w:rsid w:val="00031735"/>
    <w:rsid w:val="00032875"/>
    <w:rsid w:val="00034BF4"/>
    <w:rsid w:val="00035D11"/>
    <w:rsid w:val="00035F62"/>
    <w:rsid w:val="000377CF"/>
    <w:rsid w:val="000411B4"/>
    <w:rsid w:val="0004237C"/>
    <w:rsid w:val="00044C64"/>
    <w:rsid w:val="00050246"/>
    <w:rsid w:val="000541C1"/>
    <w:rsid w:val="00054CCD"/>
    <w:rsid w:val="00056683"/>
    <w:rsid w:val="00063B74"/>
    <w:rsid w:val="000644FB"/>
    <w:rsid w:val="00065AB4"/>
    <w:rsid w:val="00070A71"/>
    <w:rsid w:val="00072526"/>
    <w:rsid w:val="00073E01"/>
    <w:rsid w:val="0007745F"/>
    <w:rsid w:val="00083E84"/>
    <w:rsid w:val="00085E34"/>
    <w:rsid w:val="0009070F"/>
    <w:rsid w:val="00092130"/>
    <w:rsid w:val="00093980"/>
    <w:rsid w:val="000A1965"/>
    <w:rsid w:val="000A24F4"/>
    <w:rsid w:val="000A253D"/>
    <w:rsid w:val="000A63BE"/>
    <w:rsid w:val="000B2C4D"/>
    <w:rsid w:val="000B5318"/>
    <w:rsid w:val="000B656A"/>
    <w:rsid w:val="000B7918"/>
    <w:rsid w:val="000C31BE"/>
    <w:rsid w:val="000C4879"/>
    <w:rsid w:val="000C60F8"/>
    <w:rsid w:val="000D4245"/>
    <w:rsid w:val="000D4EA2"/>
    <w:rsid w:val="000D70C8"/>
    <w:rsid w:val="000E01E5"/>
    <w:rsid w:val="000E1E09"/>
    <w:rsid w:val="000E238D"/>
    <w:rsid w:val="000E3BB9"/>
    <w:rsid w:val="000E5D22"/>
    <w:rsid w:val="000F1A0E"/>
    <w:rsid w:val="000F2E75"/>
    <w:rsid w:val="000F3C23"/>
    <w:rsid w:val="00101EFD"/>
    <w:rsid w:val="0010542D"/>
    <w:rsid w:val="00105A8F"/>
    <w:rsid w:val="0011019A"/>
    <w:rsid w:val="0011133F"/>
    <w:rsid w:val="00112006"/>
    <w:rsid w:val="00114F0B"/>
    <w:rsid w:val="00116CB6"/>
    <w:rsid w:val="001173DC"/>
    <w:rsid w:val="001251E1"/>
    <w:rsid w:val="00127809"/>
    <w:rsid w:val="00135469"/>
    <w:rsid w:val="0015342D"/>
    <w:rsid w:val="00154ED9"/>
    <w:rsid w:val="00157CAD"/>
    <w:rsid w:val="00162642"/>
    <w:rsid w:val="00162B02"/>
    <w:rsid w:val="00163C66"/>
    <w:rsid w:val="00165CC2"/>
    <w:rsid w:val="00166FF6"/>
    <w:rsid w:val="0017222C"/>
    <w:rsid w:val="00180502"/>
    <w:rsid w:val="00180DAB"/>
    <w:rsid w:val="00180E26"/>
    <w:rsid w:val="00183772"/>
    <w:rsid w:val="001869D1"/>
    <w:rsid w:val="00195127"/>
    <w:rsid w:val="00197692"/>
    <w:rsid w:val="001A00CA"/>
    <w:rsid w:val="001A30C5"/>
    <w:rsid w:val="001A4EC2"/>
    <w:rsid w:val="001A51FF"/>
    <w:rsid w:val="001A6E96"/>
    <w:rsid w:val="001A7206"/>
    <w:rsid w:val="001B4278"/>
    <w:rsid w:val="001B6BD0"/>
    <w:rsid w:val="001C03D2"/>
    <w:rsid w:val="001C1123"/>
    <w:rsid w:val="001C1C08"/>
    <w:rsid w:val="001C5AEE"/>
    <w:rsid w:val="001D092E"/>
    <w:rsid w:val="001E1471"/>
    <w:rsid w:val="001E7D23"/>
    <w:rsid w:val="001F0EAF"/>
    <w:rsid w:val="001F2709"/>
    <w:rsid w:val="001F670F"/>
    <w:rsid w:val="001F69A2"/>
    <w:rsid w:val="001F79F3"/>
    <w:rsid w:val="002062FE"/>
    <w:rsid w:val="00207D1B"/>
    <w:rsid w:val="00214969"/>
    <w:rsid w:val="00214F79"/>
    <w:rsid w:val="00215F96"/>
    <w:rsid w:val="00224B96"/>
    <w:rsid w:val="00227FD8"/>
    <w:rsid w:val="00230DCF"/>
    <w:rsid w:val="002353B4"/>
    <w:rsid w:val="0023686C"/>
    <w:rsid w:val="00236BB6"/>
    <w:rsid w:val="00237288"/>
    <w:rsid w:val="0024089D"/>
    <w:rsid w:val="00247AD6"/>
    <w:rsid w:val="00254D70"/>
    <w:rsid w:val="00254DFF"/>
    <w:rsid w:val="00256179"/>
    <w:rsid w:val="002606CD"/>
    <w:rsid w:val="00261AA3"/>
    <w:rsid w:val="00265448"/>
    <w:rsid w:val="00267471"/>
    <w:rsid w:val="002715BB"/>
    <w:rsid w:val="00276224"/>
    <w:rsid w:val="00281F67"/>
    <w:rsid w:val="0028279B"/>
    <w:rsid w:val="00283BC1"/>
    <w:rsid w:val="002A2314"/>
    <w:rsid w:val="002A2DAC"/>
    <w:rsid w:val="002A3435"/>
    <w:rsid w:val="002A6005"/>
    <w:rsid w:val="002B4ED9"/>
    <w:rsid w:val="002B5F87"/>
    <w:rsid w:val="002B6841"/>
    <w:rsid w:val="002B7172"/>
    <w:rsid w:val="002C432A"/>
    <w:rsid w:val="002C46F8"/>
    <w:rsid w:val="002C4CCC"/>
    <w:rsid w:val="002C4EFD"/>
    <w:rsid w:val="002C6BA0"/>
    <w:rsid w:val="002D082C"/>
    <w:rsid w:val="002D2166"/>
    <w:rsid w:val="002D4881"/>
    <w:rsid w:val="002E06AE"/>
    <w:rsid w:val="002E1624"/>
    <w:rsid w:val="002E2EDD"/>
    <w:rsid w:val="002E4F2F"/>
    <w:rsid w:val="002E59D8"/>
    <w:rsid w:val="002F2870"/>
    <w:rsid w:val="002F3658"/>
    <w:rsid w:val="002F6D46"/>
    <w:rsid w:val="002F77B6"/>
    <w:rsid w:val="003017CE"/>
    <w:rsid w:val="00305A4C"/>
    <w:rsid w:val="00310D87"/>
    <w:rsid w:val="00313A68"/>
    <w:rsid w:val="003165EC"/>
    <w:rsid w:val="00320E4A"/>
    <w:rsid w:val="003261C8"/>
    <w:rsid w:val="00331B39"/>
    <w:rsid w:val="00332CA7"/>
    <w:rsid w:val="003412C6"/>
    <w:rsid w:val="00341761"/>
    <w:rsid w:val="003469FF"/>
    <w:rsid w:val="00357860"/>
    <w:rsid w:val="003602FD"/>
    <w:rsid w:val="00363CDA"/>
    <w:rsid w:val="00365593"/>
    <w:rsid w:val="00365BDD"/>
    <w:rsid w:val="00367C80"/>
    <w:rsid w:val="003701F2"/>
    <w:rsid w:val="00373468"/>
    <w:rsid w:val="00375535"/>
    <w:rsid w:val="00375B9D"/>
    <w:rsid w:val="003822A9"/>
    <w:rsid w:val="00387422"/>
    <w:rsid w:val="00392925"/>
    <w:rsid w:val="00392F40"/>
    <w:rsid w:val="0039307A"/>
    <w:rsid w:val="003A1DA4"/>
    <w:rsid w:val="003A4418"/>
    <w:rsid w:val="003A4CEF"/>
    <w:rsid w:val="003A55D9"/>
    <w:rsid w:val="003A5E86"/>
    <w:rsid w:val="003A7AEF"/>
    <w:rsid w:val="003B07D0"/>
    <w:rsid w:val="003B1E01"/>
    <w:rsid w:val="003B2596"/>
    <w:rsid w:val="003B5159"/>
    <w:rsid w:val="003B542E"/>
    <w:rsid w:val="003C3195"/>
    <w:rsid w:val="003C57D0"/>
    <w:rsid w:val="003C79FC"/>
    <w:rsid w:val="003D295E"/>
    <w:rsid w:val="003D2A4E"/>
    <w:rsid w:val="003E16BF"/>
    <w:rsid w:val="003E1AB2"/>
    <w:rsid w:val="003E1DA1"/>
    <w:rsid w:val="003E628D"/>
    <w:rsid w:val="003E69F2"/>
    <w:rsid w:val="003F0A56"/>
    <w:rsid w:val="003F14A0"/>
    <w:rsid w:val="003F2D39"/>
    <w:rsid w:val="003F3E73"/>
    <w:rsid w:val="00400930"/>
    <w:rsid w:val="004025EC"/>
    <w:rsid w:val="00404AB4"/>
    <w:rsid w:val="00405793"/>
    <w:rsid w:val="0041073F"/>
    <w:rsid w:val="004144EB"/>
    <w:rsid w:val="004202D3"/>
    <w:rsid w:val="00426869"/>
    <w:rsid w:val="004307E8"/>
    <w:rsid w:val="0043269F"/>
    <w:rsid w:val="00433FEE"/>
    <w:rsid w:val="00436B20"/>
    <w:rsid w:val="0043783B"/>
    <w:rsid w:val="0043791B"/>
    <w:rsid w:val="00441CE5"/>
    <w:rsid w:val="00446107"/>
    <w:rsid w:val="004524E1"/>
    <w:rsid w:val="004546B2"/>
    <w:rsid w:val="004546C9"/>
    <w:rsid w:val="00456877"/>
    <w:rsid w:val="00457D0E"/>
    <w:rsid w:val="00460C97"/>
    <w:rsid w:val="00465E1B"/>
    <w:rsid w:val="0047014F"/>
    <w:rsid w:val="00474DB8"/>
    <w:rsid w:val="00475BBA"/>
    <w:rsid w:val="00483069"/>
    <w:rsid w:val="00484578"/>
    <w:rsid w:val="00485792"/>
    <w:rsid w:val="004A324F"/>
    <w:rsid w:val="004A35A3"/>
    <w:rsid w:val="004A5E3E"/>
    <w:rsid w:val="004B1BC2"/>
    <w:rsid w:val="004B53E0"/>
    <w:rsid w:val="004B5610"/>
    <w:rsid w:val="004B6343"/>
    <w:rsid w:val="004B76B7"/>
    <w:rsid w:val="004B770F"/>
    <w:rsid w:val="004C03C6"/>
    <w:rsid w:val="004C3030"/>
    <w:rsid w:val="004C32C8"/>
    <w:rsid w:val="004C5115"/>
    <w:rsid w:val="004D0607"/>
    <w:rsid w:val="004D25A6"/>
    <w:rsid w:val="004D2C12"/>
    <w:rsid w:val="004D4FDA"/>
    <w:rsid w:val="004D622B"/>
    <w:rsid w:val="004D7B42"/>
    <w:rsid w:val="004D7BE3"/>
    <w:rsid w:val="004E3931"/>
    <w:rsid w:val="004E6B7B"/>
    <w:rsid w:val="004F22A5"/>
    <w:rsid w:val="0050166A"/>
    <w:rsid w:val="00503F36"/>
    <w:rsid w:val="005072F8"/>
    <w:rsid w:val="00520BF1"/>
    <w:rsid w:val="00524784"/>
    <w:rsid w:val="00524EC1"/>
    <w:rsid w:val="00526545"/>
    <w:rsid w:val="0053125A"/>
    <w:rsid w:val="005336F0"/>
    <w:rsid w:val="00535097"/>
    <w:rsid w:val="00537675"/>
    <w:rsid w:val="00541433"/>
    <w:rsid w:val="00543575"/>
    <w:rsid w:val="00544948"/>
    <w:rsid w:val="00546C7D"/>
    <w:rsid w:val="00552237"/>
    <w:rsid w:val="00553983"/>
    <w:rsid w:val="00554367"/>
    <w:rsid w:val="00562359"/>
    <w:rsid w:val="00564CF5"/>
    <w:rsid w:val="00567D16"/>
    <w:rsid w:val="00570182"/>
    <w:rsid w:val="00572A64"/>
    <w:rsid w:val="00575D5F"/>
    <w:rsid w:val="00581505"/>
    <w:rsid w:val="005869E9"/>
    <w:rsid w:val="005918E0"/>
    <w:rsid w:val="00593B1F"/>
    <w:rsid w:val="00597626"/>
    <w:rsid w:val="005A0308"/>
    <w:rsid w:val="005A0E96"/>
    <w:rsid w:val="005B0A22"/>
    <w:rsid w:val="005B4C4C"/>
    <w:rsid w:val="005B55EC"/>
    <w:rsid w:val="005B7F22"/>
    <w:rsid w:val="005C036E"/>
    <w:rsid w:val="005C0B8E"/>
    <w:rsid w:val="005D0085"/>
    <w:rsid w:val="005D50A4"/>
    <w:rsid w:val="005D5679"/>
    <w:rsid w:val="005E465A"/>
    <w:rsid w:val="005E6914"/>
    <w:rsid w:val="005E6A01"/>
    <w:rsid w:val="005E703D"/>
    <w:rsid w:val="005E759D"/>
    <w:rsid w:val="005F1434"/>
    <w:rsid w:val="005F49B6"/>
    <w:rsid w:val="005F5082"/>
    <w:rsid w:val="005F6923"/>
    <w:rsid w:val="00604C7B"/>
    <w:rsid w:val="006068B4"/>
    <w:rsid w:val="00606C6C"/>
    <w:rsid w:val="00610EBB"/>
    <w:rsid w:val="00612006"/>
    <w:rsid w:val="00616761"/>
    <w:rsid w:val="00616FF8"/>
    <w:rsid w:val="00621646"/>
    <w:rsid w:val="006239E1"/>
    <w:rsid w:val="0062535F"/>
    <w:rsid w:val="006259E9"/>
    <w:rsid w:val="00625C59"/>
    <w:rsid w:val="006262D4"/>
    <w:rsid w:val="006263F3"/>
    <w:rsid w:val="00630642"/>
    <w:rsid w:val="00637E64"/>
    <w:rsid w:val="006403CD"/>
    <w:rsid w:val="00644056"/>
    <w:rsid w:val="00650E91"/>
    <w:rsid w:val="00660FDB"/>
    <w:rsid w:val="00662563"/>
    <w:rsid w:val="00667AAD"/>
    <w:rsid w:val="0067012F"/>
    <w:rsid w:val="0067555A"/>
    <w:rsid w:val="00680DC7"/>
    <w:rsid w:val="006821F7"/>
    <w:rsid w:val="00683B3C"/>
    <w:rsid w:val="00685843"/>
    <w:rsid w:val="00685BAC"/>
    <w:rsid w:val="006946A2"/>
    <w:rsid w:val="006946AA"/>
    <w:rsid w:val="006953D7"/>
    <w:rsid w:val="00696F21"/>
    <w:rsid w:val="006B39C2"/>
    <w:rsid w:val="006B600D"/>
    <w:rsid w:val="006C1B80"/>
    <w:rsid w:val="006C2A7D"/>
    <w:rsid w:val="006C431B"/>
    <w:rsid w:val="006C464B"/>
    <w:rsid w:val="006C5692"/>
    <w:rsid w:val="006D0751"/>
    <w:rsid w:val="006D07C8"/>
    <w:rsid w:val="006D1551"/>
    <w:rsid w:val="006D2042"/>
    <w:rsid w:val="006D2A52"/>
    <w:rsid w:val="006D705B"/>
    <w:rsid w:val="006E2735"/>
    <w:rsid w:val="006E2DFC"/>
    <w:rsid w:val="006E79DD"/>
    <w:rsid w:val="006F178E"/>
    <w:rsid w:val="006F3B9C"/>
    <w:rsid w:val="006F7365"/>
    <w:rsid w:val="007011DC"/>
    <w:rsid w:val="007015FD"/>
    <w:rsid w:val="00701D7B"/>
    <w:rsid w:val="0070394E"/>
    <w:rsid w:val="00705AAE"/>
    <w:rsid w:val="00705BF9"/>
    <w:rsid w:val="007100C8"/>
    <w:rsid w:val="00710490"/>
    <w:rsid w:val="00711E27"/>
    <w:rsid w:val="00714BF7"/>
    <w:rsid w:val="00717072"/>
    <w:rsid w:val="0072047D"/>
    <w:rsid w:val="00721A12"/>
    <w:rsid w:val="00726084"/>
    <w:rsid w:val="00730440"/>
    <w:rsid w:val="00731D6C"/>
    <w:rsid w:val="00735A3C"/>
    <w:rsid w:val="00735A8B"/>
    <w:rsid w:val="007361E7"/>
    <w:rsid w:val="00740C5F"/>
    <w:rsid w:val="0074534F"/>
    <w:rsid w:val="00745640"/>
    <w:rsid w:val="00746A05"/>
    <w:rsid w:val="00746D33"/>
    <w:rsid w:val="00747B3D"/>
    <w:rsid w:val="007503FE"/>
    <w:rsid w:val="00752209"/>
    <w:rsid w:val="00761A5E"/>
    <w:rsid w:val="00766690"/>
    <w:rsid w:val="00766B71"/>
    <w:rsid w:val="00766FDB"/>
    <w:rsid w:val="00771B24"/>
    <w:rsid w:val="007736C7"/>
    <w:rsid w:val="00775A3F"/>
    <w:rsid w:val="00780332"/>
    <w:rsid w:val="00780E78"/>
    <w:rsid w:val="00782647"/>
    <w:rsid w:val="00782AF4"/>
    <w:rsid w:val="00785C97"/>
    <w:rsid w:val="00786C43"/>
    <w:rsid w:val="0079581A"/>
    <w:rsid w:val="00796374"/>
    <w:rsid w:val="00796723"/>
    <w:rsid w:val="007A0B88"/>
    <w:rsid w:val="007A666D"/>
    <w:rsid w:val="007B0BC2"/>
    <w:rsid w:val="007B3DCE"/>
    <w:rsid w:val="007C1504"/>
    <w:rsid w:val="007C2EB2"/>
    <w:rsid w:val="007C2FE0"/>
    <w:rsid w:val="007D2E52"/>
    <w:rsid w:val="007D5C7B"/>
    <w:rsid w:val="007E1204"/>
    <w:rsid w:val="007E4E5F"/>
    <w:rsid w:val="007F03B8"/>
    <w:rsid w:val="007F0AB7"/>
    <w:rsid w:val="007F13CC"/>
    <w:rsid w:val="007F37CB"/>
    <w:rsid w:val="007F7950"/>
    <w:rsid w:val="00804E99"/>
    <w:rsid w:val="00805A7B"/>
    <w:rsid w:val="008064B6"/>
    <w:rsid w:val="008065BB"/>
    <w:rsid w:val="00810134"/>
    <w:rsid w:val="008115FC"/>
    <w:rsid w:val="00814246"/>
    <w:rsid w:val="00822A1B"/>
    <w:rsid w:val="0082334D"/>
    <w:rsid w:val="00831817"/>
    <w:rsid w:val="00834E8B"/>
    <w:rsid w:val="0084342C"/>
    <w:rsid w:val="00846A38"/>
    <w:rsid w:val="00850129"/>
    <w:rsid w:val="00851C18"/>
    <w:rsid w:val="00852340"/>
    <w:rsid w:val="00857035"/>
    <w:rsid w:val="00864677"/>
    <w:rsid w:val="0086574D"/>
    <w:rsid w:val="00865ED5"/>
    <w:rsid w:val="0087390E"/>
    <w:rsid w:val="00874137"/>
    <w:rsid w:val="0088135C"/>
    <w:rsid w:val="008828A3"/>
    <w:rsid w:val="008877F0"/>
    <w:rsid w:val="00890965"/>
    <w:rsid w:val="008946B0"/>
    <w:rsid w:val="00894D4B"/>
    <w:rsid w:val="00897BCF"/>
    <w:rsid w:val="008A558B"/>
    <w:rsid w:val="008B2316"/>
    <w:rsid w:val="008B2DD7"/>
    <w:rsid w:val="008B2EED"/>
    <w:rsid w:val="008B59EF"/>
    <w:rsid w:val="008B6DB9"/>
    <w:rsid w:val="008B79B0"/>
    <w:rsid w:val="008B7B2B"/>
    <w:rsid w:val="008C2534"/>
    <w:rsid w:val="008C31E9"/>
    <w:rsid w:val="008C5C64"/>
    <w:rsid w:val="008D18F6"/>
    <w:rsid w:val="008D2187"/>
    <w:rsid w:val="008D5EA3"/>
    <w:rsid w:val="008D6EBD"/>
    <w:rsid w:val="008E3327"/>
    <w:rsid w:val="008E4732"/>
    <w:rsid w:val="008E4817"/>
    <w:rsid w:val="009011E3"/>
    <w:rsid w:val="0090163D"/>
    <w:rsid w:val="00901D1F"/>
    <w:rsid w:val="00905D77"/>
    <w:rsid w:val="009107C7"/>
    <w:rsid w:val="00912609"/>
    <w:rsid w:val="009161FC"/>
    <w:rsid w:val="00917A8B"/>
    <w:rsid w:val="00922FE5"/>
    <w:rsid w:val="00924290"/>
    <w:rsid w:val="00930B5B"/>
    <w:rsid w:val="00936ADC"/>
    <w:rsid w:val="00937388"/>
    <w:rsid w:val="009404A7"/>
    <w:rsid w:val="00940F68"/>
    <w:rsid w:val="009411A5"/>
    <w:rsid w:val="00941C28"/>
    <w:rsid w:val="00943218"/>
    <w:rsid w:val="00943D90"/>
    <w:rsid w:val="00943E2E"/>
    <w:rsid w:val="009453C9"/>
    <w:rsid w:val="009479B8"/>
    <w:rsid w:val="00951535"/>
    <w:rsid w:val="009535F1"/>
    <w:rsid w:val="009545BB"/>
    <w:rsid w:val="00961174"/>
    <w:rsid w:val="009616AE"/>
    <w:rsid w:val="00964BEB"/>
    <w:rsid w:val="009660E7"/>
    <w:rsid w:val="0097256E"/>
    <w:rsid w:val="00976293"/>
    <w:rsid w:val="00976591"/>
    <w:rsid w:val="00976A58"/>
    <w:rsid w:val="00981AC6"/>
    <w:rsid w:val="00982EFC"/>
    <w:rsid w:val="00987635"/>
    <w:rsid w:val="0099011C"/>
    <w:rsid w:val="009909CD"/>
    <w:rsid w:val="00995B33"/>
    <w:rsid w:val="00995CF0"/>
    <w:rsid w:val="009A1516"/>
    <w:rsid w:val="009A1959"/>
    <w:rsid w:val="009A2A06"/>
    <w:rsid w:val="009A4BD1"/>
    <w:rsid w:val="009A6740"/>
    <w:rsid w:val="009A6B48"/>
    <w:rsid w:val="009A7443"/>
    <w:rsid w:val="009B2F22"/>
    <w:rsid w:val="009B4054"/>
    <w:rsid w:val="009B4A4A"/>
    <w:rsid w:val="009B4F90"/>
    <w:rsid w:val="009B50CC"/>
    <w:rsid w:val="009B53B3"/>
    <w:rsid w:val="009C294A"/>
    <w:rsid w:val="009C2E4C"/>
    <w:rsid w:val="009C2F85"/>
    <w:rsid w:val="009C4BAE"/>
    <w:rsid w:val="009D1E7E"/>
    <w:rsid w:val="009D7F23"/>
    <w:rsid w:val="009E63AA"/>
    <w:rsid w:val="009F229B"/>
    <w:rsid w:val="009F507B"/>
    <w:rsid w:val="009F7596"/>
    <w:rsid w:val="00A04AAC"/>
    <w:rsid w:val="00A0633E"/>
    <w:rsid w:val="00A06BC3"/>
    <w:rsid w:val="00A10ECD"/>
    <w:rsid w:val="00A12317"/>
    <w:rsid w:val="00A17D39"/>
    <w:rsid w:val="00A21253"/>
    <w:rsid w:val="00A221FC"/>
    <w:rsid w:val="00A23DB7"/>
    <w:rsid w:val="00A243CC"/>
    <w:rsid w:val="00A24D6D"/>
    <w:rsid w:val="00A26576"/>
    <w:rsid w:val="00A31035"/>
    <w:rsid w:val="00A317AD"/>
    <w:rsid w:val="00A3746B"/>
    <w:rsid w:val="00A46740"/>
    <w:rsid w:val="00A50CEC"/>
    <w:rsid w:val="00A564F2"/>
    <w:rsid w:val="00A60406"/>
    <w:rsid w:val="00A604CC"/>
    <w:rsid w:val="00A632D7"/>
    <w:rsid w:val="00A635E4"/>
    <w:rsid w:val="00A6459F"/>
    <w:rsid w:val="00A65B31"/>
    <w:rsid w:val="00A705E3"/>
    <w:rsid w:val="00A71842"/>
    <w:rsid w:val="00A7223A"/>
    <w:rsid w:val="00A74348"/>
    <w:rsid w:val="00A858B7"/>
    <w:rsid w:val="00A85ADA"/>
    <w:rsid w:val="00A867EA"/>
    <w:rsid w:val="00A92CFF"/>
    <w:rsid w:val="00A931C0"/>
    <w:rsid w:val="00A964C7"/>
    <w:rsid w:val="00AA239B"/>
    <w:rsid w:val="00AA26C7"/>
    <w:rsid w:val="00AA5362"/>
    <w:rsid w:val="00AA5698"/>
    <w:rsid w:val="00AB1CA6"/>
    <w:rsid w:val="00AB30D1"/>
    <w:rsid w:val="00AB6420"/>
    <w:rsid w:val="00AB67A7"/>
    <w:rsid w:val="00AC09FD"/>
    <w:rsid w:val="00AC30C6"/>
    <w:rsid w:val="00AC5944"/>
    <w:rsid w:val="00AE35AB"/>
    <w:rsid w:val="00AE3F2E"/>
    <w:rsid w:val="00AE5D71"/>
    <w:rsid w:val="00AE7074"/>
    <w:rsid w:val="00AE7220"/>
    <w:rsid w:val="00AF05DB"/>
    <w:rsid w:val="00AF34B5"/>
    <w:rsid w:val="00AF3A55"/>
    <w:rsid w:val="00AF5FF9"/>
    <w:rsid w:val="00AF62C9"/>
    <w:rsid w:val="00AF7A50"/>
    <w:rsid w:val="00B02D5A"/>
    <w:rsid w:val="00B05050"/>
    <w:rsid w:val="00B05E7D"/>
    <w:rsid w:val="00B106CE"/>
    <w:rsid w:val="00B1230E"/>
    <w:rsid w:val="00B14BB6"/>
    <w:rsid w:val="00B22B92"/>
    <w:rsid w:val="00B3459A"/>
    <w:rsid w:val="00B36E20"/>
    <w:rsid w:val="00B37233"/>
    <w:rsid w:val="00B40158"/>
    <w:rsid w:val="00B4496A"/>
    <w:rsid w:val="00B50FD9"/>
    <w:rsid w:val="00B53C8C"/>
    <w:rsid w:val="00B543FB"/>
    <w:rsid w:val="00B63310"/>
    <w:rsid w:val="00B63CAE"/>
    <w:rsid w:val="00B65461"/>
    <w:rsid w:val="00B70F5F"/>
    <w:rsid w:val="00B723F3"/>
    <w:rsid w:val="00B820E1"/>
    <w:rsid w:val="00B84980"/>
    <w:rsid w:val="00B85385"/>
    <w:rsid w:val="00B868B0"/>
    <w:rsid w:val="00B90FFD"/>
    <w:rsid w:val="00B913F6"/>
    <w:rsid w:val="00B970ED"/>
    <w:rsid w:val="00BA1778"/>
    <w:rsid w:val="00BA2256"/>
    <w:rsid w:val="00BA4279"/>
    <w:rsid w:val="00BA4717"/>
    <w:rsid w:val="00BB3109"/>
    <w:rsid w:val="00BB441F"/>
    <w:rsid w:val="00BB458B"/>
    <w:rsid w:val="00BB519B"/>
    <w:rsid w:val="00BB7BE3"/>
    <w:rsid w:val="00BC0163"/>
    <w:rsid w:val="00BC0FF5"/>
    <w:rsid w:val="00BC115C"/>
    <w:rsid w:val="00BC334C"/>
    <w:rsid w:val="00BC65A7"/>
    <w:rsid w:val="00BD04DB"/>
    <w:rsid w:val="00BE024C"/>
    <w:rsid w:val="00BE266B"/>
    <w:rsid w:val="00BF205D"/>
    <w:rsid w:val="00BF2852"/>
    <w:rsid w:val="00C003A7"/>
    <w:rsid w:val="00C01BB7"/>
    <w:rsid w:val="00C02DD7"/>
    <w:rsid w:val="00C117F9"/>
    <w:rsid w:val="00C2056D"/>
    <w:rsid w:val="00C2092D"/>
    <w:rsid w:val="00C2186B"/>
    <w:rsid w:val="00C21A7E"/>
    <w:rsid w:val="00C24290"/>
    <w:rsid w:val="00C24A13"/>
    <w:rsid w:val="00C2774A"/>
    <w:rsid w:val="00C32717"/>
    <w:rsid w:val="00C33356"/>
    <w:rsid w:val="00C35E25"/>
    <w:rsid w:val="00C37432"/>
    <w:rsid w:val="00C40DF8"/>
    <w:rsid w:val="00C42BC2"/>
    <w:rsid w:val="00C43371"/>
    <w:rsid w:val="00C55BD0"/>
    <w:rsid w:val="00C55BD7"/>
    <w:rsid w:val="00C57A5E"/>
    <w:rsid w:val="00C61DC3"/>
    <w:rsid w:val="00C631D5"/>
    <w:rsid w:val="00C66185"/>
    <w:rsid w:val="00C67474"/>
    <w:rsid w:val="00C67541"/>
    <w:rsid w:val="00C70561"/>
    <w:rsid w:val="00C712AC"/>
    <w:rsid w:val="00C71A7B"/>
    <w:rsid w:val="00C71DB7"/>
    <w:rsid w:val="00C72250"/>
    <w:rsid w:val="00C73F89"/>
    <w:rsid w:val="00C75476"/>
    <w:rsid w:val="00C758A3"/>
    <w:rsid w:val="00C800C5"/>
    <w:rsid w:val="00C8410C"/>
    <w:rsid w:val="00C85EC5"/>
    <w:rsid w:val="00C906D6"/>
    <w:rsid w:val="00C90CBF"/>
    <w:rsid w:val="00C964C3"/>
    <w:rsid w:val="00CA2578"/>
    <w:rsid w:val="00CA2609"/>
    <w:rsid w:val="00CB2B39"/>
    <w:rsid w:val="00CB5E96"/>
    <w:rsid w:val="00CC1693"/>
    <w:rsid w:val="00CC2E48"/>
    <w:rsid w:val="00CC3645"/>
    <w:rsid w:val="00CC5542"/>
    <w:rsid w:val="00CC7606"/>
    <w:rsid w:val="00CD4A4A"/>
    <w:rsid w:val="00CD53FA"/>
    <w:rsid w:val="00CD6C22"/>
    <w:rsid w:val="00CD766D"/>
    <w:rsid w:val="00CE1C3B"/>
    <w:rsid w:val="00CE25E3"/>
    <w:rsid w:val="00CE5E32"/>
    <w:rsid w:val="00CE5E72"/>
    <w:rsid w:val="00CF2185"/>
    <w:rsid w:val="00CF7536"/>
    <w:rsid w:val="00D00C7B"/>
    <w:rsid w:val="00D01EE7"/>
    <w:rsid w:val="00D059EB"/>
    <w:rsid w:val="00D21E31"/>
    <w:rsid w:val="00D22B85"/>
    <w:rsid w:val="00D2309A"/>
    <w:rsid w:val="00D25144"/>
    <w:rsid w:val="00D306FA"/>
    <w:rsid w:val="00D3070E"/>
    <w:rsid w:val="00D324D0"/>
    <w:rsid w:val="00D328A1"/>
    <w:rsid w:val="00D37444"/>
    <w:rsid w:val="00D41E3A"/>
    <w:rsid w:val="00D4488A"/>
    <w:rsid w:val="00D50C70"/>
    <w:rsid w:val="00D536C5"/>
    <w:rsid w:val="00D563DB"/>
    <w:rsid w:val="00D57B1C"/>
    <w:rsid w:val="00D6102C"/>
    <w:rsid w:val="00D61401"/>
    <w:rsid w:val="00D64C3E"/>
    <w:rsid w:val="00D71C45"/>
    <w:rsid w:val="00D721B9"/>
    <w:rsid w:val="00D810B3"/>
    <w:rsid w:val="00D81128"/>
    <w:rsid w:val="00D81ECD"/>
    <w:rsid w:val="00D8361E"/>
    <w:rsid w:val="00D83A73"/>
    <w:rsid w:val="00D84803"/>
    <w:rsid w:val="00D90BB5"/>
    <w:rsid w:val="00D95EBF"/>
    <w:rsid w:val="00DA35C1"/>
    <w:rsid w:val="00DA378E"/>
    <w:rsid w:val="00DA7BAE"/>
    <w:rsid w:val="00DB0842"/>
    <w:rsid w:val="00DB3C79"/>
    <w:rsid w:val="00DB62AA"/>
    <w:rsid w:val="00DC08FD"/>
    <w:rsid w:val="00DC229F"/>
    <w:rsid w:val="00DC23E4"/>
    <w:rsid w:val="00DD060B"/>
    <w:rsid w:val="00DD7AB2"/>
    <w:rsid w:val="00DE51C7"/>
    <w:rsid w:val="00DE5C99"/>
    <w:rsid w:val="00DF225D"/>
    <w:rsid w:val="00DF3982"/>
    <w:rsid w:val="00E02589"/>
    <w:rsid w:val="00E02F2F"/>
    <w:rsid w:val="00E05874"/>
    <w:rsid w:val="00E12EE3"/>
    <w:rsid w:val="00E133CE"/>
    <w:rsid w:val="00E24756"/>
    <w:rsid w:val="00E25502"/>
    <w:rsid w:val="00E31D98"/>
    <w:rsid w:val="00E34C44"/>
    <w:rsid w:val="00E37915"/>
    <w:rsid w:val="00E40113"/>
    <w:rsid w:val="00E421C9"/>
    <w:rsid w:val="00E42C6B"/>
    <w:rsid w:val="00E44F58"/>
    <w:rsid w:val="00E50B34"/>
    <w:rsid w:val="00E50CBB"/>
    <w:rsid w:val="00E528C3"/>
    <w:rsid w:val="00E678FA"/>
    <w:rsid w:val="00E70B05"/>
    <w:rsid w:val="00E72099"/>
    <w:rsid w:val="00E7279A"/>
    <w:rsid w:val="00E81A23"/>
    <w:rsid w:val="00E84EFB"/>
    <w:rsid w:val="00E921A0"/>
    <w:rsid w:val="00E9409B"/>
    <w:rsid w:val="00E96FD7"/>
    <w:rsid w:val="00E973B6"/>
    <w:rsid w:val="00E97ECF"/>
    <w:rsid w:val="00E97F2D"/>
    <w:rsid w:val="00EA6AAA"/>
    <w:rsid w:val="00EA7DBF"/>
    <w:rsid w:val="00EB0880"/>
    <w:rsid w:val="00EB2C91"/>
    <w:rsid w:val="00EB44A5"/>
    <w:rsid w:val="00EC2ABD"/>
    <w:rsid w:val="00EC6F6B"/>
    <w:rsid w:val="00EC737E"/>
    <w:rsid w:val="00EC7DF8"/>
    <w:rsid w:val="00ED043D"/>
    <w:rsid w:val="00ED0E80"/>
    <w:rsid w:val="00EE164D"/>
    <w:rsid w:val="00EE4BF8"/>
    <w:rsid w:val="00EE64F0"/>
    <w:rsid w:val="00EE6BB8"/>
    <w:rsid w:val="00EE732F"/>
    <w:rsid w:val="00EF0A38"/>
    <w:rsid w:val="00EF1931"/>
    <w:rsid w:val="00EF7A33"/>
    <w:rsid w:val="00F0189C"/>
    <w:rsid w:val="00F07F78"/>
    <w:rsid w:val="00F12F7D"/>
    <w:rsid w:val="00F13DC1"/>
    <w:rsid w:val="00F15BCE"/>
    <w:rsid w:val="00F164A8"/>
    <w:rsid w:val="00F20208"/>
    <w:rsid w:val="00F2143B"/>
    <w:rsid w:val="00F26D21"/>
    <w:rsid w:val="00F312FC"/>
    <w:rsid w:val="00F32D41"/>
    <w:rsid w:val="00F34E2F"/>
    <w:rsid w:val="00F41226"/>
    <w:rsid w:val="00F42638"/>
    <w:rsid w:val="00F50F8F"/>
    <w:rsid w:val="00F53198"/>
    <w:rsid w:val="00F53791"/>
    <w:rsid w:val="00F54208"/>
    <w:rsid w:val="00F559E6"/>
    <w:rsid w:val="00F57E1F"/>
    <w:rsid w:val="00F72001"/>
    <w:rsid w:val="00F73A0C"/>
    <w:rsid w:val="00F7405A"/>
    <w:rsid w:val="00F74664"/>
    <w:rsid w:val="00F77310"/>
    <w:rsid w:val="00F822F3"/>
    <w:rsid w:val="00F82A33"/>
    <w:rsid w:val="00F830FB"/>
    <w:rsid w:val="00F87EFE"/>
    <w:rsid w:val="00F90F0F"/>
    <w:rsid w:val="00F93DCE"/>
    <w:rsid w:val="00F97BAD"/>
    <w:rsid w:val="00FA307D"/>
    <w:rsid w:val="00FC0861"/>
    <w:rsid w:val="00FC2092"/>
    <w:rsid w:val="00FC7A84"/>
    <w:rsid w:val="00FD002D"/>
    <w:rsid w:val="00FD29F7"/>
    <w:rsid w:val="00FD4E8B"/>
    <w:rsid w:val="00FD70E4"/>
    <w:rsid w:val="00FE421F"/>
    <w:rsid w:val="00FE57A8"/>
    <w:rsid w:val="00FE6C80"/>
    <w:rsid w:val="00FF25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875"/>
    <w:pPr>
      <w:spacing w:after="160" w:line="259" w:lineRule="auto"/>
    </w:pPr>
    <w:rPr>
      <w:sz w:val="22"/>
      <w:szCs w:val="22"/>
      <w:lang w:val="en-NZ" w:eastAsia="zh-CN"/>
    </w:rPr>
  </w:style>
  <w:style w:type="paragraph" w:styleId="Heading1">
    <w:name w:val="heading 1"/>
    <w:basedOn w:val="Normal"/>
    <w:next w:val="Normal"/>
    <w:link w:val="Heading1Char"/>
    <w:qFormat/>
    <w:rsid w:val="00A50CEC"/>
    <w:pPr>
      <w:keepNext/>
      <w:overflowPunct w:val="0"/>
      <w:autoSpaceDE w:val="0"/>
      <w:autoSpaceDN w:val="0"/>
      <w:adjustRightInd w:val="0"/>
      <w:spacing w:before="240" w:after="60" w:line="240" w:lineRule="auto"/>
      <w:jc w:val="both"/>
      <w:textAlignment w:val="baseline"/>
      <w:outlineLvl w:val="0"/>
    </w:pPr>
    <w:rPr>
      <w:rFonts w:ascii="Arial" w:eastAsia="Times New Roman" w:hAnsi="Arial" w:cs="Arial"/>
      <w:b/>
      <w:bCs/>
      <w:kern w:val="32"/>
      <w:sz w:val="32"/>
      <w:szCs w:val="32"/>
      <w:lang w:eastAsia="en-US"/>
    </w:rPr>
  </w:style>
  <w:style w:type="paragraph" w:styleId="Heading2">
    <w:name w:val="heading 2"/>
    <w:basedOn w:val="Normal"/>
    <w:next w:val="Normal"/>
    <w:link w:val="Heading2Char"/>
    <w:qFormat/>
    <w:rsid w:val="00A50CEC"/>
    <w:pPr>
      <w:keepNext/>
      <w:overflowPunct w:val="0"/>
      <w:autoSpaceDE w:val="0"/>
      <w:autoSpaceDN w:val="0"/>
      <w:adjustRightInd w:val="0"/>
      <w:spacing w:before="240" w:after="60" w:line="240" w:lineRule="auto"/>
      <w:jc w:val="both"/>
      <w:textAlignment w:val="baseline"/>
      <w:outlineLvl w:val="1"/>
    </w:pPr>
    <w:rPr>
      <w:rFonts w:ascii="Arial" w:eastAsia="Times New Roman" w:hAnsi="Arial" w:cs="Arial"/>
      <w:b/>
      <w:bCs/>
      <w:i/>
      <w:iCs/>
      <w:sz w:val="28"/>
      <w:szCs w:val="28"/>
      <w:lang w:eastAsia="en-US"/>
    </w:rPr>
  </w:style>
  <w:style w:type="paragraph" w:styleId="Heading3">
    <w:name w:val="heading 3"/>
    <w:basedOn w:val="Normal"/>
    <w:next w:val="Normal"/>
    <w:link w:val="Heading3Char"/>
    <w:uiPriority w:val="9"/>
    <w:unhideWhenUsed/>
    <w:qFormat/>
    <w:rsid w:val="00E921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03287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32875"/>
    <w:rPr>
      <w:i/>
      <w:iCs/>
      <w:color w:val="4F81BD" w:themeColor="accent1"/>
      <w:sz w:val="22"/>
      <w:szCs w:val="22"/>
      <w:lang w:val="en-NZ" w:eastAsia="zh-CN"/>
    </w:rPr>
  </w:style>
  <w:style w:type="character" w:styleId="Hyperlink">
    <w:name w:val="Hyperlink"/>
    <w:basedOn w:val="DefaultParagraphFont"/>
    <w:uiPriority w:val="99"/>
    <w:unhideWhenUsed/>
    <w:rsid w:val="00032875"/>
    <w:rPr>
      <w:color w:val="0000FF" w:themeColor="hyperlink"/>
      <w:u w:val="single"/>
    </w:rPr>
  </w:style>
  <w:style w:type="paragraph" w:styleId="Header">
    <w:name w:val="header"/>
    <w:basedOn w:val="Normal"/>
    <w:link w:val="HeaderChar"/>
    <w:uiPriority w:val="99"/>
    <w:unhideWhenUsed/>
    <w:rsid w:val="00ED0E80"/>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0E80"/>
    <w:rPr>
      <w:sz w:val="22"/>
      <w:szCs w:val="22"/>
      <w:lang w:val="en-NZ" w:eastAsia="zh-CN"/>
    </w:rPr>
  </w:style>
  <w:style w:type="paragraph" w:styleId="Footer">
    <w:name w:val="footer"/>
    <w:basedOn w:val="Normal"/>
    <w:link w:val="FooterChar"/>
    <w:uiPriority w:val="99"/>
    <w:unhideWhenUsed/>
    <w:rsid w:val="00ED0E80"/>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0E80"/>
    <w:rPr>
      <w:sz w:val="22"/>
      <w:szCs w:val="22"/>
      <w:lang w:val="en-NZ" w:eastAsia="zh-CN"/>
    </w:rPr>
  </w:style>
  <w:style w:type="paragraph" w:styleId="BalloonText">
    <w:name w:val="Balloon Text"/>
    <w:basedOn w:val="Normal"/>
    <w:link w:val="BalloonTextChar"/>
    <w:uiPriority w:val="99"/>
    <w:semiHidden/>
    <w:unhideWhenUsed/>
    <w:rsid w:val="00A265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6576"/>
    <w:rPr>
      <w:rFonts w:ascii="Lucida Grande" w:hAnsi="Lucida Grande" w:cs="Lucida Grande"/>
      <w:sz w:val="18"/>
      <w:szCs w:val="18"/>
      <w:lang w:val="en-NZ" w:eastAsia="zh-CN"/>
    </w:rPr>
  </w:style>
  <w:style w:type="paragraph" w:styleId="ListParagraph">
    <w:name w:val="List Paragraph"/>
    <w:basedOn w:val="Normal"/>
    <w:link w:val="ListParagraphChar"/>
    <w:uiPriority w:val="34"/>
    <w:qFormat/>
    <w:rsid w:val="00BB7BE3"/>
    <w:pPr>
      <w:ind w:left="720"/>
      <w:contextualSpacing/>
    </w:pPr>
  </w:style>
  <w:style w:type="character" w:customStyle="1" w:styleId="Heading1Char">
    <w:name w:val="Heading 1 Char"/>
    <w:basedOn w:val="DefaultParagraphFont"/>
    <w:link w:val="Heading1"/>
    <w:rsid w:val="00A50CEC"/>
    <w:rPr>
      <w:rFonts w:ascii="Arial" w:eastAsia="Times New Roman" w:hAnsi="Arial" w:cs="Arial"/>
      <w:b/>
      <w:bCs/>
      <w:kern w:val="32"/>
      <w:sz w:val="32"/>
      <w:szCs w:val="32"/>
      <w:lang w:val="en-NZ"/>
    </w:rPr>
  </w:style>
  <w:style w:type="character" w:customStyle="1" w:styleId="Heading2Char">
    <w:name w:val="Heading 2 Char"/>
    <w:basedOn w:val="DefaultParagraphFont"/>
    <w:link w:val="Heading2"/>
    <w:rsid w:val="00A50CEC"/>
    <w:rPr>
      <w:rFonts w:ascii="Arial" w:eastAsia="Times New Roman" w:hAnsi="Arial" w:cs="Arial"/>
      <w:b/>
      <w:bCs/>
      <w:i/>
      <w:iCs/>
      <w:sz w:val="28"/>
      <w:szCs w:val="28"/>
      <w:lang w:val="en-NZ"/>
    </w:rPr>
  </w:style>
  <w:style w:type="paragraph" w:styleId="Title">
    <w:name w:val="Title"/>
    <w:basedOn w:val="Normal"/>
    <w:next w:val="Normal"/>
    <w:link w:val="TitleChar"/>
    <w:qFormat/>
    <w:rsid w:val="00A50CEC"/>
    <w:pPr>
      <w:spacing w:before="240" w:after="60" w:line="276" w:lineRule="auto"/>
      <w:jc w:val="center"/>
      <w:outlineLvl w:val="0"/>
    </w:pPr>
    <w:rPr>
      <w:rFonts w:ascii="Cambria" w:eastAsia="Times New Roman" w:hAnsi="Cambria" w:cs="Times New Roman"/>
      <w:b/>
      <w:bCs/>
      <w:kern w:val="28"/>
      <w:sz w:val="32"/>
      <w:szCs w:val="32"/>
      <w:lang w:eastAsia="en-US"/>
    </w:rPr>
  </w:style>
  <w:style w:type="character" w:customStyle="1" w:styleId="TitleChar">
    <w:name w:val="Title Char"/>
    <w:basedOn w:val="DefaultParagraphFont"/>
    <w:link w:val="Title"/>
    <w:rsid w:val="00A50CEC"/>
    <w:rPr>
      <w:rFonts w:ascii="Cambria" w:eastAsia="Times New Roman" w:hAnsi="Cambria" w:cs="Times New Roman"/>
      <w:b/>
      <w:bCs/>
      <w:kern w:val="28"/>
      <w:sz w:val="32"/>
      <w:szCs w:val="32"/>
      <w:lang w:val="en-NZ"/>
    </w:rPr>
  </w:style>
  <w:style w:type="paragraph" w:styleId="TOCHeading">
    <w:name w:val="TOC Heading"/>
    <w:basedOn w:val="Heading1"/>
    <w:next w:val="Normal"/>
    <w:uiPriority w:val="39"/>
    <w:unhideWhenUsed/>
    <w:qFormat/>
    <w:rsid w:val="00E81A23"/>
    <w:pPr>
      <w:keepLines/>
      <w:overflowPunct/>
      <w:autoSpaceDE/>
      <w:autoSpaceDN/>
      <w:adjustRightInd/>
      <w:spacing w:before="480" w:after="0" w:line="276" w:lineRule="auto"/>
      <w:jc w:val="left"/>
      <w:textAlignment w:val="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0D4245"/>
    <w:pPr>
      <w:tabs>
        <w:tab w:val="right" w:leader="dot" w:pos="9016"/>
      </w:tabs>
      <w:spacing w:before="40" w:after="0"/>
    </w:pPr>
    <w:rPr>
      <w:rFonts w:asciiTheme="majorHAnsi" w:hAnsiTheme="majorHAnsi"/>
      <w:b/>
      <w:caps/>
      <w:sz w:val="24"/>
      <w:szCs w:val="24"/>
    </w:rPr>
  </w:style>
  <w:style w:type="paragraph" w:styleId="TOC2">
    <w:name w:val="toc 2"/>
    <w:basedOn w:val="Normal"/>
    <w:next w:val="Normal"/>
    <w:autoRedefine/>
    <w:uiPriority w:val="39"/>
    <w:unhideWhenUsed/>
    <w:rsid w:val="00E81A23"/>
    <w:pPr>
      <w:spacing w:before="240" w:after="0"/>
    </w:pPr>
    <w:rPr>
      <w:b/>
      <w:sz w:val="20"/>
      <w:szCs w:val="20"/>
    </w:rPr>
  </w:style>
  <w:style w:type="paragraph" w:customStyle="1" w:styleId="Default">
    <w:name w:val="Default"/>
    <w:rsid w:val="00E81A23"/>
    <w:pPr>
      <w:autoSpaceDE w:val="0"/>
      <w:autoSpaceDN w:val="0"/>
      <w:adjustRightInd w:val="0"/>
    </w:pPr>
    <w:rPr>
      <w:rFonts w:ascii="Arial" w:eastAsia="Times New Roman" w:hAnsi="Arial" w:cs="Arial"/>
      <w:color w:val="000000"/>
      <w:lang w:val="en-AU" w:eastAsia="en-AU"/>
    </w:rPr>
  </w:style>
  <w:style w:type="character" w:styleId="CommentReference">
    <w:name w:val="annotation reference"/>
    <w:basedOn w:val="DefaultParagraphFont"/>
    <w:uiPriority w:val="99"/>
    <w:semiHidden/>
    <w:unhideWhenUsed/>
    <w:rsid w:val="0009070F"/>
    <w:rPr>
      <w:sz w:val="16"/>
      <w:szCs w:val="16"/>
    </w:rPr>
  </w:style>
  <w:style w:type="paragraph" w:styleId="CommentText">
    <w:name w:val="annotation text"/>
    <w:basedOn w:val="Normal"/>
    <w:link w:val="CommentTextChar"/>
    <w:uiPriority w:val="99"/>
    <w:unhideWhenUsed/>
    <w:rsid w:val="0009070F"/>
    <w:pPr>
      <w:spacing w:line="240" w:lineRule="auto"/>
    </w:pPr>
    <w:rPr>
      <w:sz w:val="20"/>
      <w:szCs w:val="20"/>
    </w:rPr>
  </w:style>
  <w:style w:type="character" w:customStyle="1" w:styleId="CommentTextChar">
    <w:name w:val="Comment Text Char"/>
    <w:basedOn w:val="DefaultParagraphFont"/>
    <w:link w:val="CommentText"/>
    <w:uiPriority w:val="99"/>
    <w:rsid w:val="0009070F"/>
    <w:rPr>
      <w:sz w:val="20"/>
      <w:szCs w:val="20"/>
      <w:lang w:val="en-NZ" w:eastAsia="zh-CN"/>
    </w:rPr>
  </w:style>
  <w:style w:type="paragraph" w:styleId="CommentSubject">
    <w:name w:val="annotation subject"/>
    <w:basedOn w:val="CommentText"/>
    <w:next w:val="CommentText"/>
    <w:link w:val="CommentSubjectChar"/>
    <w:uiPriority w:val="99"/>
    <w:semiHidden/>
    <w:unhideWhenUsed/>
    <w:rsid w:val="0009070F"/>
    <w:rPr>
      <w:b/>
      <w:bCs/>
    </w:rPr>
  </w:style>
  <w:style w:type="character" w:customStyle="1" w:styleId="CommentSubjectChar">
    <w:name w:val="Comment Subject Char"/>
    <w:basedOn w:val="CommentTextChar"/>
    <w:link w:val="CommentSubject"/>
    <w:uiPriority w:val="99"/>
    <w:semiHidden/>
    <w:rsid w:val="0009070F"/>
    <w:rPr>
      <w:b/>
      <w:bCs/>
      <w:sz w:val="20"/>
      <w:szCs w:val="20"/>
      <w:lang w:val="en-NZ" w:eastAsia="zh-CN"/>
    </w:rPr>
  </w:style>
  <w:style w:type="paragraph" w:styleId="FootnoteText">
    <w:name w:val="footnote text"/>
    <w:basedOn w:val="Normal"/>
    <w:link w:val="FootnoteTextChar"/>
    <w:uiPriority w:val="99"/>
    <w:unhideWhenUsed/>
    <w:rsid w:val="007011DC"/>
    <w:pPr>
      <w:spacing w:after="0" w:line="240" w:lineRule="auto"/>
    </w:pPr>
    <w:rPr>
      <w:rFonts w:ascii="Calibri" w:eastAsia="Times New Roman" w:hAnsi="Calibri" w:cs="Times New Roman"/>
      <w:sz w:val="20"/>
      <w:szCs w:val="20"/>
      <w:lang w:eastAsia="en-NZ"/>
    </w:rPr>
  </w:style>
  <w:style w:type="character" w:customStyle="1" w:styleId="FootnoteTextChar">
    <w:name w:val="Footnote Text Char"/>
    <w:basedOn w:val="DefaultParagraphFont"/>
    <w:link w:val="FootnoteText"/>
    <w:uiPriority w:val="99"/>
    <w:rsid w:val="007011DC"/>
    <w:rPr>
      <w:rFonts w:ascii="Calibri" w:eastAsia="Times New Roman" w:hAnsi="Calibri" w:cs="Times New Roman"/>
      <w:sz w:val="20"/>
      <w:szCs w:val="20"/>
      <w:lang w:val="en-NZ" w:eastAsia="en-NZ"/>
    </w:rPr>
  </w:style>
  <w:style w:type="character" w:styleId="FootnoteReference">
    <w:name w:val="footnote reference"/>
    <w:uiPriority w:val="99"/>
    <w:rsid w:val="007011DC"/>
    <w:rPr>
      <w:vertAlign w:val="superscript"/>
    </w:rPr>
  </w:style>
  <w:style w:type="paragraph" w:customStyle="1" w:styleId="ListParagraph2">
    <w:name w:val="List Paragraph 2"/>
    <w:qFormat/>
    <w:rsid w:val="007011DC"/>
    <w:pPr>
      <w:numPr>
        <w:ilvl w:val="1"/>
        <w:numId w:val="8"/>
      </w:numPr>
      <w:tabs>
        <w:tab w:val="num" w:pos="360"/>
      </w:tabs>
      <w:spacing w:after="120"/>
      <w:ind w:left="1080" w:firstLine="0"/>
    </w:pPr>
    <w:rPr>
      <w:rFonts w:ascii="Arial" w:eastAsia="Times New Roman" w:hAnsi="Arial" w:cs="Arial"/>
      <w:sz w:val="20"/>
      <w:lang w:val="en-AU"/>
    </w:rPr>
  </w:style>
  <w:style w:type="character" w:customStyle="1" w:styleId="ColorfulList-Accent1Char">
    <w:name w:val="Colorful List - Accent 1 Char"/>
    <w:aliases w:val="List Paragraph inside graph Char"/>
    <w:uiPriority w:val="34"/>
    <w:locked/>
    <w:rsid w:val="007011DC"/>
    <w:rPr>
      <w:rFonts w:ascii="Arial" w:hAnsi="Arial" w:cs="Arial"/>
      <w:szCs w:val="24"/>
      <w:lang w:val="en-AU" w:eastAsia="en-US"/>
    </w:rPr>
  </w:style>
  <w:style w:type="table" w:styleId="ColorfulList-Accent1">
    <w:name w:val="Colorful List Accent 1"/>
    <w:basedOn w:val="TableNormal"/>
    <w:uiPriority w:val="72"/>
    <w:rsid w:val="007011D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Heading3Char">
    <w:name w:val="Heading 3 Char"/>
    <w:basedOn w:val="DefaultParagraphFont"/>
    <w:link w:val="Heading3"/>
    <w:uiPriority w:val="9"/>
    <w:rsid w:val="00E921A0"/>
    <w:rPr>
      <w:rFonts w:asciiTheme="majorHAnsi" w:eastAsiaTheme="majorEastAsia" w:hAnsiTheme="majorHAnsi" w:cstheme="majorBidi"/>
      <w:b/>
      <w:bCs/>
      <w:color w:val="4F81BD" w:themeColor="accent1"/>
      <w:sz w:val="22"/>
      <w:szCs w:val="22"/>
      <w:lang w:val="en-NZ" w:eastAsia="zh-CN"/>
    </w:rPr>
  </w:style>
  <w:style w:type="paragraph" w:styleId="TOC3">
    <w:name w:val="toc 3"/>
    <w:basedOn w:val="Normal"/>
    <w:next w:val="Normal"/>
    <w:autoRedefine/>
    <w:uiPriority w:val="39"/>
    <w:unhideWhenUsed/>
    <w:rsid w:val="008C2534"/>
    <w:pPr>
      <w:spacing w:after="0"/>
      <w:ind w:left="220"/>
    </w:pPr>
    <w:rPr>
      <w:sz w:val="20"/>
      <w:szCs w:val="20"/>
    </w:rPr>
  </w:style>
  <w:style w:type="table" w:styleId="TableGrid">
    <w:name w:val="Table Grid"/>
    <w:basedOn w:val="TableNormal"/>
    <w:uiPriority w:val="59"/>
    <w:rsid w:val="000B2C4D"/>
    <w:pPr>
      <w:jc w:val="both"/>
    </w:pPr>
    <w:rPr>
      <w:rFonts w:ascii="Times New Roman" w:eastAsia="Times New Roman"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E24756"/>
    <w:rPr>
      <w:sz w:val="22"/>
      <w:szCs w:val="22"/>
      <w:lang w:val="en-NZ" w:eastAsia="zh-CN"/>
    </w:rPr>
  </w:style>
  <w:style w:type="paragraph" w:styleId="Revision">
    <w:name w:val="Revision"/>
    <w:hidden/>
    <w:uiPriority w:val="99"/>
    <w:semiHidden/>
    <w:rsid w:val="006D2A52"/>
    <w:rPr>
      <w:sz w:val="22"/>
      <w:szCs w:val="22"/>
      <w:lang w:val="en-NZ" w:eastAsia="zh-CN"/>
    </w:rPr>
  </w:style>
  <w:style w:type="paragraph" w:styleId="TOC4">
    <w:name w:val="toc 4"/>
    <w:basedOn w:val="Normal"/>
    <w:next w:val="Normal"/>
    <w:autoRedefine/>
    <w:uiPriority w:val="39"/>
    <w:unhideWhenUsed/>
    <w:rsid w:val="00D21E31"/>
    <w:pPr>
      <w:spacing w:after="0"/>
      <w:ind w:left="440"/>
    </w:pPr>
    <w:rPr>
      <w:sz w:val="20"/>
      <w:szCs w:val="20"/>
    </w:rPr>
  </w:style>
  <w:style w:type="paragraph" w:styleId="TOC5">
    <w:name w:val="toc 5"/>
    <w:basedOn w:val="Normal"/>
    <w:next w:val="Normal"/>
    <w:autoRedefine/>
    <w:uiPriority w:val="39"/>
    <w:unhideWhenUsed/>
    <w:rsid w:val="00D21E31"/>
    <w:pPr>
      <w:spacing w:after="0"/>
      <w:ind w:left="660"/>
    </w:pPr>
    <w:rPr>
      <w:sz w:val="20"/>
      <w:szCs w:val="20"/>
    </w:rPr>
  </w:style>
  <w:style w:type="paragraph" w:styleId="TOC6">
    <w:name w:val="toc 6"/>
    <w:basedOn w:val="Normal"/>
    <w:next w:val="Normal"/>
    <w:autoRedefine/>
    <w:uiPriority w:val="39"/>
    <w:unhideWhenUsed/>
    <w:rsid w:val="00D21E31"/>
    <w:pPr>
      <w:spacing w:after="0"/>
      <w:ind w:left="880"/>
    </w:pPr>
    <w:rPr>
      <w:sz w:val="20"/>
      <w:szCs w:val="20"/>
    </w:rPr>
  </w:style>
  <w:style w:type="paragraph" w:styleId="TOC7">
    <w:name w:val="toc 7"/>
    <w:basedOn w:val="Normal"/>
    <w:next w:val="Normal"/>
    <w:autoRedefine/>
    <w:uiPriority w:val="39"/>
    <w:unhideWhenUsed/>
    <w:rsid w:val="00D21E31"/>
    <w:pPr>
      <w:spacing w:after="0"/>
      <w:ind w:left="1100"/>
    </w:pPr>
    <w:rPr>
      <w:sz w:val="20"/>
      <w:szCs w:val="20"/>
    </w:rPr>
  </w:style>
  <w:style w:type="paragraph" w:styleId="TOC8">
    <w:name w:val="toc 8"/>
    <w:basedOn w:val="Normal"/>
    <w:next w:val="Normal"/>
    <w:autoRedefine/>
    <w:uiPriority w:val="39"/>
    <w:unhideWhenUsed/>
    <w:rsid w:val="00D21E31"/>
    <w:pPr>
      <w:spacing w:after="0"/>
      <w:ind w:left="1320"/>
    </w:pPr>
    <w:rPr>
      <w:sz w:val="20"/>
      <w:szCs w:val="20"/>
    </w:rPr>
  </w:style>
  <w:style w:type="paragraph" w:styleId="TOC9">
    <w:name w:val="toc 9"/>
    <w:basedOn w:val="Normal"/>
    <w:next w:val="Normal"/>
    <w:autoRedefine/>
    <w:uiPriority w:val="39"/>
    <w:unhideWhenUsed/>
    <w:rsid w:val="00D21E31"/>
    <w:pPr>
      <w:spacing w:after="0"/>
      <w:ind w:left="1540"/>
    </w:pPr>
    <w:rPr>
      <w:sz w:val="20"/>
      <w:szCs w:val="20"/>
    </w:rPr>
  </w:style>
  <w:style w:type="paragraph" w:styleId="NormalWeb">
    <w:name w:val="Normal (Web)"/>
    <w:basedOn w:val="Normal"/>
    <w:uiPriority w:val="99"/>
    <w:unhideWhenUsed/>
    <w:rsid w:val="00101EFD"/>
    <w:pPr>
      <w:spacing w:before="100" w:beforeAutospacing="1" w:after="100" w:afterAutospacing="1" w:line="240" w:lineRule="auto"/>
    </w:pPr>
    <w:rPr>
      <w:rFonts w:ascii="Times" w:hAnsi="Times" w:cs="Times New Roman"/>
      <w:sz w:val="20"/>
      <w:szCs w:val="20"/>
      <w:lang w:val="en-US" w:eastAsia="en-US"/>
    </w:rPr>
  </w:style>
  <w:style w:type="paragraph" w:styleId="NoSpacing">
    <w:name w:val="No Spacing"/>
    <w:uiPriority w:val="1"/>
    <w:qFormat/>
    <w:rsid w:val="00696F21"/>
    <w:rPr>
      <w:sz w:val="22"/>
      <w:szCs w:val="22"/>
      <w:lang w:val="en-NZ" w:eastAsia="zh-CN"/>
    </w:rPr>
  </w:style>
  <w:style w:type="paragraph" w:styleId="Caption">
    <w:name w:val="caption"/>
    <w:basedOn w:val="Normal"/>
    <w:next w:val="Normal"/>
    <w:uiPriority w:val="35"/>
    <w:unhideWhenUsed/>
    <w:qFormat/>
    <w:rsid w:val="00CE5E32"/>
    <w:pPr>
      <w:spacing w:after="200"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32875"/>
    <w:pPr>
      <w:spacing w:after="160" w:line="259" w:lineRule="auto"/>
    </w:pPr>
    <w:rPr>
      <w:sz w:val="22"/>
      <w:szCs w:val="22"/>
      <w:lang w:val="en-NZ" w:eastAsia="zh-CN"/>
    </w:rPr>
  </w:style>
  <w:style w:type="paragraph" w:styleId="Heading1">
    <w:name w:val="heading 1"/>
    <w:basedOn w:val="Normal"/>
    <w:next w:val="Normal"/>
    <w:link w:val="Heading1Char"/>
    <w:qFormat/>
    <w:rsid w:val="00A50CEC"/>
    <w:pPr>
      <w:keepNext/>
      <w:overflowPunct w:val="0"/>
      <w:autoSpaceDE w:val="0"/>
      <w:autoSpaceDN w:val="0"/>
      <w:adjustRightInd w:val="0"/>
      <w:spacing w:before="240" w:after="60" w:line="240" w:lineRule="auto"/>
      <w:jc w:val="both"/>
      <w:textAlignment w:val="baseline"/>
      <w:outlineLvl w:val="0"/>
    </w:pPr>
    <w:rPr>
      <w:rFonts w:ascii="Arial" w:eastAsia="Times New Roman" w:hAnsi="Arial" w:cs="Arial"/>
      <w:b/>
      <w:bCs/>
      <w:kern w:val="32"/>
      <w:sz w:val="32"/>
      <w:szCs w:val="32"/>
      <w:lang w:eastAsia="en-US"/>
    </w:rPr>
  </w:style>
  <w:style w:type="paragraph" w:styleId="Heading2">
    <w:name w:val="heading 2"/>
    <w:basedOn w:val="Normal"/>
    <w:next w:val="Normal"/>
    <w:link w:val="Heading2Char"/>
    <w:qFormat/>
    <w:rsid w:val="00A50CEC"/>
    <w:pPr>
      <w:keepNext/>
      <w:overflowPunct w:val="0"/>
      <w:autoSpaceDE w:val="0"/>
      <w:autoSpaceDN w:val="0"/>
      <w:adjustRightInd w:val="0"/>
      <w:spacing w:before="240" w:after="60" w:line="240" w:lineRule="auto"/>
      <w:jc w:val="both"/>
      <w:textAlignment w:val="baseline"/>
      <w:outlineLvl w:val="1"/>
    </w:pPr>
    <w:rPr>
      <w:rFonts w:ascii="Arial" w:eastAsia="Times New Roman" w:hAnsi="Arial" w:cs="Arial"/>
      <w:b/>
      <w:bCs/>
      <w:i/>
      <w:iCs/>
      <w:sz w:val="28"/>
      <w:szCs w:val="28"/>
      <w:lang w:eastAsia="en-US"/>
    </w:rPr>
  </w:style>
  <w:style w:type="paragraph" w:styleId="Heading3">
    <w:name w:val="heading 3"/>
    <w:basedOn w:val="Normal"/>
    <w:next w:val="Normal"/>
    <w:link w:val="Heading3Char"/>
    <w:uiPriority w:val="9"/>
    <w:unhideWhenUsed/>
    <w:qFormat/>
    <w:rsid w:val="00E921A0"/>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IntenseQuote">
    <w:name w:val="Intense Quote"/>
    <w:basedOn w:val="Normal"/>
    <w:next w:val="Normal"/>
    <w:link w:val="IntenseQuoteChar"/>
    <w:uiPriority w:val="30"/>
    <w:qFormat/>
    <w:rsid w:val="00032875"/>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032875"/>
    <w:rPr>
      <w:i/>
      <w:iCs/>
      <w:color w:val="4F81BD" w:themeColor="accent1"/>
      <w:sz w:val="22"/>
      <w:szCs w:val="22"/>
      <w:lang w:val="en-NZ" w:eastAsia="zh-CN"/>
    </w:rPr>
  </w:style>
  <w:style w:type="character" w:styleId="Hyperlink">
    <w:name w:val="Hyperlink"/>
    <w:basedOn w:val="DefaultParagraphFont"/>
    <w:uiPriority w:val="99"/>
    <w:unhideWhenUsed/>
    <w:rsid w:val="00032875"/>
    <w:rPr>
      <w:color w:val="0000FF" w:themeColor="hyperlink"/>
      <w:u w:val="single"/>
    </w:rPr>
  </w:style>
  <w:style w:type="paragraph" w:styleId="Header">
    <w:name w:val="header"/>
    <w:basedOn w:val="Normal"/>
    <w:link w:val="HeaderChar"/>
    <w:uiPriority w:val="99"/>
    <w:unhideWhenUsed/>
    <w:rsid w:val="00ED0E80"/>
    <w:pPr>
      <w:tabs>
        <w:tab w:val="center" w:pos="4320"/>
        <w:tab w:val="right" w:pos="8640"/>
      </w:tabs>
      <w:spacing w:after="0" w:line="240" w:lineRule="auto"/>
    </w:pPr>
  </w:style>
  <w:style w:type="character" w:customStyle="1" w:styleId="HeaderChar">
    <w:name w:val="Header Char"/>
    <w:basedOn w:val="DefaultParagraphFont"/>
    <w:link w:val="Header"/>
    <w:uiPriority w:val="99"/>
    <w:rsid w:val="00ED0E80"/>
    <w:rPr>
      <w:sz w:val="22"/>
      <w:szCs w:val="22"/>
      <w:lang w:val="en-NZ" w:eastAsia="zh-CN"/>
    </w:rPr>
  </w:style>
  <w:style w:type="paragraph" w:styleId="Footer">
    <w:name w:val="footer"/>
    <w:basedOn w:val="Normal"/>
    <w:link w:val="FooterChar"/>
    <w:uiPriority w:val="99"/>
    <w:unhideWhenUsed/>
    <w:rsid w:val="00ED0E80"/>
    <w:pPr>
      <w:tabs>
        <w:tab w:val="center" w:pos="4320"/>
        <w:tab w:val="right" w:pos="8640"/>
      </w:tabs>
      <w:spacing w:after="0" w:line="240" w:lineRule="auto"/>
    </w:pPr>
  </w:style>
  <w:style w:type="character" w:customStyle="1" w:styleId="FooterChar">
    <w:name w:val="Footer Char"/>
    <w:basedOn w:val="DefaultParagraphFont"/>
    <w:link w:val="Footer"/>
    <w:uiPriority w:val="99"/>
    <w:rsid w:val="00ED0E80"/>
    <w:rPr>
      <w:sz w:val="22"/>
      <w:szCs w:val="22"/>
      <w:lang w:val="en-NZ" w:eastAsia="zh-CN"/>
    </w:rPr>
  </w:style>
  <w:style w:type="paragraph" w:styleId="BalloonText">
    <w:name w:val="Balloon Text"/>
    <w:basedOn w:val="Normal"/>
    <w:link w:val="BalloonTextChar"/>
    <w:uiPriority w:val="99"/>
    <w:semiHidden/>
    <w:unhideWhenUsed/>
    <w:rsid w:val="00A26576"/>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26576"/>
    <w:rPr>
      <w:rFonts w:ascii="Lucida Grande" w:hAnsi="Lucida Grande" w:cs="Lucida Grande"/>
      <w:sz w:val="18"/>
      <w:szCs w:val="18"/>
      <w:lang w:val="en-NZ" w:eastAsia="zh-CN"/>
    </w:rPr>
  </w:style>
  <w:style w:type="paragraph" w:styleId="ListParagraph">
    <w:name w:val="List Paragraph"/>
    <w:basedOn w:val="Normal"/>
    <w:link w:val="ListParagraphChar"/>
    <w:uiPriority w:val="34"/>
    <w:qFormat/>
    <w:rsid w:val="00BB7BE3"/>
    <w:pPr>
      <w:ind w:left="720"/>
      <w:contextualSpacing/>
    </w:pPr>
  </w:style>
  <w:style w:type="character" w:customStyle="1" w:styleId="Heading1Char">
    <w:name w:val="Heading 1 Char"/>
    <w:basedOn w:val="DefaultParagraphFont"/>
    <w:link w:val="Heading1"/>
    <w:rsid w:val="00A50CEC"/>
    <w:rPr>
      <w:rFonts w:ascii="Arial" w:eastAsia="Times New Roman" w:hAnsi="Arial" w:cs="Arial"/>
      <w:b/>
      <w:bCs/>
      <w:kern w:val="32"/>
      <w:sz w:val="32"/>
      <w:szCs w:val="32"/>
      <w:lang w:val="en-NZ"/>
    </w:rPr>
  </w:style>
  <w:style w:type="character" w:customStyle="1" w:styleId="Heading2Char">
    <w:name w:val="Heading 2 Char"/>
    <w:basedOn w:val="DefaultParagraphFont"/>
    <w:link w:val="Heading2"/>
    <w:rsid w:val="00A50CEC"/>
    <w:rPr>
      <w:rFonts w:ascii="Arial" w:eastAsia="Times New Roman" w:hAnsi="Arial" w:cs="Arial"/>
      <w:b/>
      <w:bCs/>
      <w:i/>
      <w:iCs/>
      <w:sz w:val="28"/>
      <w:szCs w:val="28"/>
      <w:lang w:val="en-NZ"/>
    </w:rPr>
  </w:style>
  <w:style w:type="paragraph" w:styleId="Title">
    <w:name w:val="Title"/>
    <w:basedOn w:val="Normal"/>
    <w:next w:val="Normal"/>
    <w:link w:val="TitleChar"/>
    <w:qFormat/>
    <w:rsid w:val="00A50CEC"/>
    <w:pPr>
      <w:spacing w:before="240" w:after="60" w:line="276" w:lineRule="auto"/>
      <w:jc w:val="center"/>
      <w:outlineLvl w:val="0"/>
    </w:pPr>
    <w:rPr>
      <w:rFonts w:ascii="Cambria" w:eastAsia="Times New Roman" w:hAnsi="Cambria" w:cs="Times New Roman"/>
      <w:b/>
      <w:bCs/>
      <w:kern w:val="28"/>
      <w:sz w:val="32"/>
      <w:szCs w:val="32"/>
      <w:lang w:eastAsia="en-US"/>
    </w:rPr>
  </w:style>
  <w:style w:type="character" w:customStyle="1" w:styleId="TitleChar">
    <w:name w:val="Title Char"/>
    <w:basedOn w:val="DefaultParagraphFont"/>
    <w:link w:val="Title"/>
    <w:rsid w:val="00A50CEC"/>
    <w:rPr>
      <w:rFonts w:ascii="Cambria" w:eastAsia="Times New Roman" w:hAnsi="Cambria" w:cs="Times New Roman"/>
      <w:b/>
      <w:bCs/>
      <w:kern w:val="28"/>
      <w:sz w:val="32"/>
      <w:szCs w:val="32"/>
      <w:lang w:val="en-NZ"/>
    </w:rPr>
  </w:style>
  <w:style w:type="paragraph" w:styleId="TOCHeading">
    <w:name w:val="TOC Heading"/>
    <w:basedOn w:val="Heading1"/>
    <w:next w:val="Normal"/>
    <w:uiPriority w:val="39"/>
    <w:unhideWhenUsed/>
    <w:qFormat/>
    <w:rsid w:val="00E81A23"/>
    <w:pPr>
      <w:keepLines/>
      <w:overflowPunct/>
      <w:autoSpaceDE/>
      <w:autoSpaceDN/>
      <w:adjustRightInd/>
      <w:spacing w:before="480" w:after="0" w:line="276" w:lineRule="auto"/>
      <w:jc w:val="left"/>
      <w:textAlignment w:val="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TOC1">
    <w:name w:val="toc 1"/>
    <w:basedOn w:val="Normal"/>
    <w:next w:val="Normal"/>
    <w:autoRedefine/>
    <w:uiPriority w:val="39"/>
    <w:unhideWhenUsed/>
    <w:rsid w:val="000D4245"/>
    <w:pPr>
      <w:tabs>
        <w:tab w:val="right" w:leader="dot" w:pos="9016"/>
      </w:tabs>
      <w:spacing w:before="40" w:after="0"/>
    </w:pPr>
    <w:rPr>
      <w:rFonts w:asciiTheme="majorHAnsi" w:hAnsiTheme="majorHAnsi"/>
      <w:b/>
      <w:caps/>
      <w:sz w:val="24"/>
      <w:szCs w:val="24"/>
    </w:rPr>
  </w:style>
  <w:style w:type="paragraph" w:styleId="TOC2">
    <w:name w:val="toc 2"/>
    <w:basedOn w:val="Normal"/>
    <w:next w:val="Normal"/>
    <w:autoRedefine/>
    <w:uiPriority w:val="39"/>
    <w:unhideWhenUsed/>
    <w:rsid w:val="00E81A23"/>
    <w:pPr>
      <w:spacing w:before="240" w:after="0"/>
    </w:pPr>
    <w:rPr>
      <w:b/>
      <w:sz w:val="20"/>
      <w:szCs w:val="20"/>
    </w:rPr>
  </w:style>
  <w:style w:type="paragraph" w:customStyle="1" w:styleId="Default">
    <w:name w:val="Default"/>
    <w:rsid w:val="00E81A23"/>
    <w:pPr>
      <w:autoSpaceDE w:val="0"/>
      <w:autoSpaceDN w:val="0"/>
      <w:adjustRightInd w:val="0"/>
    </w:pPr>
    <w:rPr>
      <w:rFonts w:ascii="Arial" w:eastAsia="Times New Roman" w:hAnsi="Arial" w:cs="Arial"/>
      <w:color w:val="000000"/>
      <w:lang w:val="en-AU" w:eastAsia="en-AU"/>
    </w:rPr>
  </w:style>
  <w:style w:type="character" w:styleId="CommentReference">
    <w:name w:val="annotation reference"/>
    <w:basedOn w:val="DefaultParagraphFont"/>
    <w:uiPriority w:val="99"/>
    <w:semiHidden/>
    <w:unhideWhenUsed/>
    <w:rsid w:val="0009070F"/>
    <w:rPr>
      <w:sz w:val="16"/>
      <w:szCs w:val="16"/>
    </w:rPr>
  </w:style>
  <w:style w:type="paragraph" w:styleId="CommentText">
    <w:name w:val="annotation text"/>
    <w:basedOn w:val="Normal"/>
    <w:link w:val="CommentTextChar"/>
    <w:uiPriority w:val="99"/>
    <w:unhideWhenUsed/>
    <w:rsid w:val="0009070F"/>
    <w:pPr>
      <w:spacing w:line="240" w:lineRule="auto"/>
    </w:pPr>
    <w:rPr>
      <w:sz w:val="20"/>
      <w:szCs w:val="20"/>
    </w:rPr>
  </w:style>
  <w:style w:type="character" w:customStyle="1" w:styleId="CommentTextChar">
    <w:name w:val="Comment Text Char"/>
    <w:basedOn w:val="DefaultParagraphFont"/>
    <w:link w:val="CommentText"/>
    <w:uiPriority w:val="99"/>
    <w:rsid w:val="0009070F"/>
    <w:rPr>
      <w:sz w:val="20"/>
      <w:szCs w:val="20"/>
      <w:lang w:val="en-NZ" w:eastAsia="zh-CN"/>
    </w:rPr>
  </w:style>
  <w:style w:type="paragraph" w:styleId="CommentSubject">
    <w:name w:val="annotation subject"/>
    <w:basedOn w:val="CommentText"/>
    <w:next w:val="CommentText"/>
    <w:link w:val="CommentSubjectChar"/>
    <w:uiPriority w:val="99"/>
    <w:semiHidden/>
    <w:unhideWhenUsed/>
    <w:rsid w:val="0009070F"/>
    <w:rPr>
      <w:b/>
      <w:bCs/>
    </w:rPr>
  </w:style>
  <w:style w:type="character" w:customStyle="1" w:styleId="CommentSubjectChar">
    <w:name w:val="Comment Subject Char"/>
    <w:basedOn w:val="CommentTextChar"/>
    <w:link w:val="CommentSubject"/>
    <w:uiPriority w:val="99"/>
    <w:semiHidden/>
    <w:rsid w:val="0009070F"/>
    <w:rPr>
      <w:b/>
      <w:bCs/>
      <w:sz w:val="20"/>
      <w:szCs w:val="20"/>
      <w:lang w:val="en-NZ" w:eastAsia="zh-CN"/>
    </w:rPr>
  </w:style>
  <w:style w:type="paragraph" w:styleId="FootnoteText">
    <w:name w:val="footnote text"/>
    <w:basedOn w:val="Normal"/>
    <w:link w:val="FootnoteTextChar"/>
    <w:uiPriority w:val="99"/>
    <w:unhideWhenUsed/>
    <w:rsid w:val="007011DC"/>
    <w:pPr>
      <w:spacing w:after="0" w:line="240" w:lineRule="auto"/>
    </w:pPr>
    <w:rPr>
      <w:rFonts w:ascii="Calibri" w:eastAsia="Times New Roman" w:hAnsi="Calibri" w:cs="Times New Roman"/>
      <w:sz w:val="20"/>
      <w:szCs w:val="20"/>
      <w:lang w:eastAsia="en-NZ"/>
    </w:rPr>
  </w:style>
  <w:style w:type="character" w:customStyle="1" w:styleId="FootnoteTextChar">
    <w:name w:val="Footnote Text Char"/>
    <w:basedOn w:val="DefaultParagraphFont"/>
    <w:link w:val="FootnoteText"/>
    <w:uiPriority w:val="99"/>
    <w:rsid w:val="007011DC"/>
    <w:rPr>
      <w:rFonts w:ascii="Calibri" w:eastAsia="Times New Roman" w:hAnsi="Calibri" w:cs="Times New Roman"/>
      <w:sz w:val="20"/>
      <w:szCs w:val="20"/>
      <w:lang w:val="en-NZ" w:eastAsia="en-NZ"/>
    </w:rPr>
  </w:style>
  <w:style w:type="character" w:styleId="FootnoteReference">
    <w:name w:val="footnote reference"/>
    <w:uiPriority w:val="99"/>
    <w:rsid w:val="007011DC"/>
    <w:rPr>
      <w:vertAlign w:val="superscript"/>
    </w:rPr>
  </w:style>
  <w:style w:type="paragraph" w:customStyle="1" w:styleId="ListParagraph2">
    <w:name w:val="List Paragraph 2"/>
    <w:qFormat/>
    <w:rsid w:val="007011DC"/>
    <w:pPr>
      <w:numPr>
        <w:ilvl w:val="1"/>
        <w:numId w:val="8"/>
      </w:numPr>
      <w:tabs>
        <w:tab w:val="num" w:pos="360"/>
      </w:tabs>
      <w:spacing w:after="120"/>
      <w:ind w:left="1080" w:firstLine="0"/>
    </w:pPr>
    <w:rPr>
      <w:rFonts w:ascii="Arial" w:eastAsia="Times New Roman" w:hAnsi="Arial" w:cs="Arial"/>
      <w:sz w:val="20"/>
      <w:lang w:val="en-AU"/>
    </w:rPr>
  </w:style>
  <w:style w:type="character" w:customStyle="1" w:styleId="ColorfulList-Accent1Char">
    <w:name w:val="Colorful List - Accent 1 Char"/>
    <w:aliases w:val="List Paragraph inside graph Char"/>
    <w:uiPriority w:val="34"/>
    <w:locked/>
    <w:rsid w:val="007011DC"/>
    <w:rPr>
      <w:rFonts w:ascii="Arial" w:hAnsi="Arial" w:cs="Arial"/>
      <w:szCs w:val="24"/>
      <w:lang w:val="en-AU" w:eastAsia="en-US"/>
    </w:rPr>
  </w:style>
  <w:style w:type="table" w:styleId="ColorfulList-Accent1">
    <w:name w:val="Colorful List Accent 1"/>
    <w:basedOn w:val="TableNormal"/>
    <w:uiPriority w:val="72"/>
    <w:rsid w:val="007011D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Heading3Char">
    <w:name w:val="Heading 3 Char"/>
    <w:basedOn w:val="DefaultParagraphFont"/>
    <w:link w:val="Heading3"/>
    <w:uiPriority w:val="9"/>
    <w:rsid w:val="00E921A0"/>
    <w:rPr>
      <w:rFonts w:asciiTheme="majorHAnsi" w:eastAsiaTheme="majorEastAsia" w:hAnsiTheme="majorHAnsi" w:cstheme="majorBidi"/>
      <w:b/>
      <w:bCs/>
      <w:color w:val="4F81BD" w:themeColor="accent1"/>
      <w:sz w:val="22"/>
      <w:szCs w:val="22"/>
      <w:lang w:val="en-NZ" w:eastAsia="zh-CN"/>
    </w:rPr>
  </w:style>
  <w:style w:type="paragraph" w:styleId="TOC3">
    <w:name w:val="toc 3"/>
    <w:basedOn w:val="Normal"/>
    <w:next w:val="Normal"/>
    <w:autoRedefine/>
    <w:uiPriority w:val="39"/>
    <w:unhideWhenUsed/>
    <w:rsid w:val="008C2534"/>
    <w:pPr>
      <w:spacing w:after="0"/>
      <w:ind w:left="220"/>
    </w:pPr>
    <w:rPr>
      <w:sz w:val="20"/>
      <w:szCs w:val="20"/>
    </w:rPr>
  </w:style>
  <w:style w:type="table" w:styleId="TableGrid">
    <w:name w:val="Table Grid"/>
    <w:basedOn w:val="TableNormal"/>
    <w:uiPriority w:val="59"/>
    <w:rsid w:val="000B2C4D"/>
    <w:pPr>
      <w:jc w:val="both"/>
    </w:pPr>
    <w:rPr>
      <w:rFonts w:ascii="Times New Roman" w:eastAsia="Times New Roman" w:hAnsi="Times New Roman" w:cs="Times New Roman"/>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basedOn w:val="DefaultParagraphFont"/>
    <w:link w:val="ListParagraph"/>
    <w:uiPriority w:val="34"/>
    <w:rsid w:val="00E24756"/>
    <w:rPr>
      <w:sz w:val="22"/>
      <w:szCs w:val="22"/>
      <w:lang w:val="en-NZ" w:eastAsia="zh-CN"/>
    </w:rPr>
  </w:style>
  <w:style w:type="paragraph" w:styleId="Revision">
    <w:name w:val="Revision"/>
    <w:hidden/>
    <w:uiPriority w:val="99"/>
    <w:semiHidden/>
    <w:rsid w:val="006D2A52"/>
    <w:rPr>
      <w:sz w:val="22"/>
      <w:szCs w:val="22"/>
      <w:lang w:val="en-NZ" w:eastAsia="zh-CN"/>
    </w:rPr>
  </w:style>
  <w:style w:type="paragraph" w:styleId="TOC4">
    <w:name w:val="toc 4"/>
    <w:basedOn w:val="Normal"/>
    <w:next w:val="Normal"/>
    <w:autoRedefine/>
    <w:uiPriority w:val="39"/>
    <w:unhideWhenUsed/>
    <w:rsid w:val="00D21E31"/>
    <w:pPr>
      <w:spacing w:after="0"/>
      <w:ind w:left="440"/>
    </w:pPr>
    <w:rPr>
      <w:sz w:val="20"/>
      <w:szCs w:val="20"/>
    </w:rPr>
  </w:style>
  <w:style w:type="paragraph" w:styleId="TOC5">
    <w:name w:val="toc 5"/>
    <w:basedOn w:val="Normal"/>
    <w:next w:val="Normal"/>
    <w:autoRedefine/>
    <w:uiPriority w:val="39"/>
    <w:unhideWhenUsed/>
    <w:rsid w:val="00D21E31"/>
    <w:pPr>
      <w:spacing w:after="0"/>
      <w:ind w:left="660"/>
    </w:pPr>
    <w:rPr>
      <w:sz w:val="20"/>
      <w:szCs w:val="20"/>
    </w:rPr>
  </w:style>
  <w:style w:type="paragraph" w:styleId="TOC6">
    <w:name w:val="toc 6"/>
    <w:basedOn w:val="Normal"/>
    <w:next w:val="Normal"/>
    <w:autoRedefine/>
    <w:uiPriority w:val="39"/>
    <w:unhideWhenUsed/>
    <w:rsid w:val="00D21E31"/>
    <w:pPr>
      <w:spacing w:after="0"/>
      <w:ind w:left="880"/>
    </w:pPr>
    <w:rPr>
      <w:sz w:val="20"/>
      <w:szCs w:val="20"/>
    </w:rPr>
  </w:style>
  <w:style w:type="paragraph" w:styleId="TOC7">
    <w:name w:val="toc 7"/>
    <w:basedOn w:val="Normal"/>
    <w:next w:val="Normal"/>
    <w:autoRedefine/>
    <w:uiPriority w:val="39"/>
    <w:unhideWhenUsed/>
    <w:rsid w:val="00D21E31"/>
    <w:pPr>
      <w:spacing w:after="0"/>
      <w:ind w:left="1100"/>
    </w:pPr>
    <w:rPr>
      <w:sz w:val="20"/>
      <w:szCs w:val="20"/>
    </w:rPr>
  </w:style>
  <w:style w:type="paragraph" w:styleId="TOC8">
    <w:name w:val="toc 8"/>
    <w:basedOn w:val="Normal"/>
    <w:next w:val="Normal"/>
    <w:autoRedefine/>
    <w:uiPriority w:val="39"/>
    <w:unhideWhenUsed/>
    <w:rsid w:val="00D21E31"/>
    <w:pPr>
      <w:spacing w:after="0"/>
      <w:ind w:left="1320"/>
    </w:pPr>
    <w:rPr>
      <w:sz w:val="20"/>
      <w:szCs w:val="20"/>
    </w:rPr>
  </w:style>
  <w:style w:type="paragraph" w:styleId="TOC9">
    <w:name w:val="toc 9"/>
    <w:basedOn w:val="Normal"/>
    <w:next w:val="Normal"/>
    <w:autoRedefine/>
    <w:uiPriority w:val="39"/>
    <w:unhideWhenUsed/>
    <w:rsid w:val="00D21E31"/>
    <w:pPr>
      <w:spacing w:after="0"/>
      <w:ind w:left="1540"/>
    </w:pPr>
    <w:rPr>
      <w:sz w:val="20"/>
      <w:szCs w:val="20"/>
    </w:rPr>
  </w:style>
  <w:style w:type="paragraph" w:styleId="NormalWeb">
    <w:name w:val="Normal (Web)"/>
    <w:basedOn w:val="Normal"/>
    <w:uiPriority w:val="99"/>
    <w:unhideWhenUsed/>
    <w:rsid w:val="00101EFD"/>
    <w:pPr>
      <w:spacing w:before="100" w:beforeAutospacing="1" w:after="100" w:afterAutospacing="1" w:line="240" w:lineRule="auto"/>
    </w:pPr>
    <w:rPr>
      <w:rFonts w:ascii="Times" w:hAnsi="Times" w:cs="Times New Roman"/>
      <w:sz w:val="20"/>
      <w:szCs w:val="20"/>
      <w:lang w:val="en-US" w:eastAsia="en-US"/>
    </w:rPr>
  </w:style>
  <w:style w:type="paragraph" w:styleId="NoSpacing">
    <w:name w:val="No Spacing"/>
    <w:uiPriority w:val="1"/>
    <w:qFormat/>
    <w:rsid w:val="00696F21"/>
    <w:rPr>
      <w:sz w:val="22"/>
      <w:szCs w:val="22"/>
      <w:lang w:val="en-NZ" w:eastAsia="zh-CN"/>
    </w:rPr>
  </w:style>
  <w:style w:type="paragraph" w:styleId="Caption">
    <w:name w:val="caption"/>
    <w:basedOn w:val="Normal"/>
    <w:next w:val="Normal"/>
    <w:uiPriority w:val="35"/>
    <w:unhideWhenUsed/>
    <w:qFormat/>
    <w:rsid w:val="00CE5E32"/>
    <w:pPr>
      <w:spacing w:after="200"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86795">
      <w:bodyDiv w:val="1"/>
      <w:marLeft w:val="0"/>
      <w:marRight w:val="0"/>
      <w:marTop w:val="0"/>
      <w:marBottom w:val="0"/>
      <w:divBdr>
        <w:top w:val="none" w:sz="0" w:space="0" w:color="auto"/>
        <w:left w:val="none" w:sz="0" w:space="0" w:color="auto"/>
        <w:bottom w:val="none" w:sz="0" w:space="0" w:color="auto"/>
        <w:right w:val="none" w:sz="0" w:space="0" w:color="auto"/>
      </w:divBdr>
      <w:divsChild>
        <w:div w:id="2001304705">
          <w:marLeft w:val="547"/>
          <w:marRight w:val="0"/>
          <w:marTop w:val="0"/>
          <w:marBottom w:val="0"/>
          <w:divBdr>
            <w:top w:val="none" w:sz="0" w:space="0" w:color="auto"/>
            <w:left w:val="none" w:sz="0" w:space="0" w:color="auto"/>
            <w:bottom w:val="none" w:sz="0" w:space="0" w:color="auto"/>
            <w:right w:val="none" w:sz="0" w:space="0" w:color="auto"/>
          </w:divBdr>
        </w:div>
      </w:divsChild>
    </w:div>
    <w:div w:id="348725636">
      <w:bodyDiv w:val="1"/>
      <w:marLeft w:val="0"/>
      <w:marRight w:val="0"/>
      <w:marTop w:val="0"/>
      <w:marBottom w:val="0"/>
      <w:divBdr>
        <w:top w:val="none" w:sz="0" w:space="0" w:color="auto"/>
        <w:left w:val="none" w:sz="0" w:space="0" w:color="auto"/>
        <w:bottom w:val="none" w:sz="0" w:space="0" w:color="auto"/>
        <w:right w:val="none" w:sz="0" w:space="0" w:color="auto"/>
      </w:divBdr>
    </w:div>
    <w:div w:id="953294316">
      <w:bodyDiv w:val="1"/>
      <w:marLeft w:val="0"/>
      <w:marRight w:val="0"/>
      <w:marTop w:val="0"/>
      <w:marBottom w:val="0"/>
      <w:divBdr>
        <w:top w:val="none" w:sz="0" w:space="0" w:color="auto"/>
        <w:left w:val="none" w:sz="0" w:space="0" w:color="auto"/>
        <w:bottom w:val="none" w:sz="0" w:space="0" w:color="auto"/>
        <w:right w:val="none" w:sz="0" w:space="0" w:color="auto"/>
      </w:divBdr>
      <w:divsChild>
        <w:div w:id="247471541">
          <w:marLeft w:val="0"/>
          <w:marRight w:val="0"/>
          <w:marTop w:val="0"/>
          <w:marBottom w:val="0"/>
          <w:divBdr>
            <w:top w:val="none" w:sz="0" w:space="0" w:color="auto"/>
            <w:left w:val="none" w:sz="0" w:space="0" w:color="auto"/>
            <w:bottom w:val="none" w:sz="0" w:space="0" w:color="auto"/>
            <w:right w:val="none" w:sz="0" w:space="0" w:color="auto"/>
          </w:divBdr>
          <w:divsChild>
            <w:div w:id="1858888658">
              <w:marLeft w:val="0"/>
              <w:marRight w:val="0"/>
              <w:marTop w:val="0"/>
              <w:marBottom w:val="0"/>
              <w:divBdr>
                <w:top w:val="none" w:sz="0" w:space="0" w:color="auto"/>
                <w:left w:val="none" w:sz="0" w:space="0" w:color="auto"/>
                <w:bottom w:val="none" w:sz="0" w:space="0" w:color="auto"/>
                <w:right w:val="none" w:sz="0" w:space="0" w:color="auto"/>
              </w:divBdr>
              <w:divsChild>
                <w:div w:id="350448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0157139">
      <w:bodyDiv w:val="1"/>
      <w:marLeft w:val="0"/>
      <w:marRight w:val="0"/>
      <w:marTop w:val="0"/>
      <w:marBottom w:val="0"/>
      <w:divBdr>
        <w:top w:val="none" w:sz="0" w:space="0" w:color="auto"/>
        <w:left w:val="none" w:sz="0" w:space="0" w:color="auto"/>
        <w:bottom w:val="none" w:sz="0" w:space="0" w:color="auto"/>
        <w:right w:val="none" w:sz="0" w:space="0" w:color="auto"/>
      </w:divBdr>
    </w:div>
    <w:div w:id="1503668288">
      <w:bodyDiv w:val="1"/>
      <w:marLeft w:val="0"/>
      <w:marRight w:val="0"/>
      <w:marTop w:val="0"/>
      <w:marBottom w:val="0"/>
      <w:divBdr>
        <w:top w:val="none" w:sz="0" w:space="0" w:color="auto"/>
        <w:left w:val="none" w:sz="0" w:space="0" w:color="auto"/>
        <w:bottom w:val="none" w:sz="0" w:space="0" w:color="auto"/>
        <w:right w:val="none" w:sz="0" w:space="0" w:color="auto"/>
      </w:divBdr>
      <w:divsChild>
        <w:div w:id="98382330">
          <w:marLeft w:val="547"/>
          <w:marRight w:val="0"/>
          <w:marTop w:val="0"/>
          <w:marBottom w:val="0"/>
          <w:divBdr>
            <w:top w:val="none" w:sz="0" w:space="0" w:color="auto"/>
            <w:left w:val="none" w:sz="0" w:space="0" w:color="auto"/>
            <w:bottom w:val="none" w:sz="0" w:space="0" w:color="auto"/>
            <w:right w:val="none" w:sz="0" w:space="0" w:color="auto"/>
          </w:divBdr>
        </w:div>
      </w:divsChild>
    </w:div>
    <w:div w:id="158036553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hris.Hendry@nzichc.org.nz" TargetMode="External"/><Relationship Id="rId18" Type="http://schemas.openxmlformats.org/officeDocument/2006/relationships/hyperlink" Target="http://www.canterburydhb.health.nz" TargetMode="External"/><Relationship Id="rId26" Type="http://schemas.openxmlformats.org/officeDocument/2006/relationships/image" Target="media/image13.png"/><Relationship Id="rId39" Type="http://schemas.openxmlformats.org/officeDocument/2006/relationships/hyperlink" Target="http://dx.doi.org/10.1016/j.nedt.2009.05.014" TargetMode="Externa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edbatista.typepad.com/edbatista/images/2007/10/Experiential_Learning_Cycles_696.jpg" TargetMode="External"/><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12.png"/><Relationship Id="rId33" Type="http://schemas.openxmlformats.org/officeDocument/2006/relationships/image" Target="media/image20.jpeg"/><Relationship Id="rId38" Type="http://schemas.openxmlformats.org/officeDocument/2006/relationships/hyperlink" Target="http://dx.doi.org/10.1111/j.1365-2934.2007.00794.x"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chris.hendry@nzichc.org.nz" TargetMode="Externa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hyperlink" Target="http://eprints.gla.ac.uk/view/journal_volume/Journal_of_Nursing_Management.html" TargetMode="External"/><Relationship Id="rId40" Type="http://schemas.openxmlformats.org/officeDocument/2006/relationships/hyperlink" Target="http://dx.doi.org/10.1016/j.ijnurstu.2011.01.004" TargetMode="External"/><Relationship Id="rId5" Type="http://schemas.openxmlformats.org/officeDocument/2006/relationships/settings" Target="settings.xml"/><Relationship Id="rId15" Type="http://schemas.openxmlformats.org/officeDocument/2006/relationships/hyperlink" Target="http://www.cdhb.health.nz/Hospitals-Services/Health-Professionals/pdrp/Pages/default.aspx"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yperlink" Target="http://eprints.gla.ac.uk/49905/" TargetMode="External"/><Relationship Id="rId10" Type="http://schemas.openxmlformats.org/officeDocument/2006/relationships/image" Target="media/image2.png"/><Relationship Id="rId19" Type="http://schemas.openxmlformats.org/officeDocument/2006/relationships/image" Target="media/image6.emf"/><Relationship Id="rId31" Type="http://schemas.openxmlformats.org/officeDocument/2006/relationships/image" Target="media/image18.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director@nzichc.org.nz" TargetMode="Externa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http://eprints.gla.ac.uk/view/author/2262.html"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1F22AC-8755-480B-A73A-37678E6947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17232</Words>
  <Characters>96503</Characters>
  <Application>Microsoft Office Word</Application>
  <DocSecurity>0</DocSecurity>
  <Lines>1663</Lines>
  <Paragraphs>773</Paragraphs>
  <ScaleCrop>false</ScaleCrop>
  <HeadingPairs>
    <vt:vector size="2" baseType="variant">
      <vt:variant>
        <vt:lpstr>Title</vt:lpstr>
      </vt:variant>
      <vt:variant>
        <vt:i4>1</vt:i4>
      </vt:variant>
    </vt:vector>
  </HeadingPairs>
  <TitlesOfParts>
    <vt:vector size="1" baseType="lpstr">
      <vt:lpstr/>
    </vt:vector>
  </TitlesOfParts>
  <Company>NM</Company>
  <LinksUpToDate>false</LinksUpToDate>
  <CharactersWithSpaces>112962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Canterbury District Health Board’s Gerontology Acceleration Programme (GAP) Evaluation report</dc:title>
  <dc:creator>NZ Institute of Community Health Care</dc:creator>
  <cp:lastModifiedBy>Jane Adam</cp:lastModifiedBy>
  <cp:revision>4</cp:revision>
  <cp:lastPrinted>2015-08-25T21:56:00Z</cp:lastPrinted>
  <dcterms:created xsi:type="dcterms:W3CDTF">2015-09-28T01:22:00Z</dcterms:created>
  <dcterms:modified xsi:type="dcterms:W3CDTF">2015-09-28T01:25:00Z</dcterms:modified>
</cp:coreProperties>
</file>