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051BD">
      <w:pPr>
        <w:pStyle w:val="Heading1"/>
        <w:rPr>
          <w:rFonts w:cs="Arial"/>
        </w:rPr>
      </w:pPr>
      <w:bookmarkStart w:id="0" w:name="PRMS_RIName"/>
      <w:r>
        <w:rPr>
          <w:rFonts w:cs="Arial"/>
        </w:rPr>
        <w:t>Dutch Village Trust</w:t>
      </w:r>
      <w:bookmarkEnd w:id="0"/>
    </w:p>
    <w:p w:rsidR="00460D43" w:rsidRDefault="004051BD">
      <w:pPr>
        <w:pStyle w:val="Heading2"/>
        <w:spacing w:after="0"/>
        <w:rPr>
          <w:rFonts w:cs="Arial"/>
        </w:rPr>
      </w:pPr>
      <w:r>
        <w:rPr>
          <w:rFonts w:cs="Arial"/>
        </w:rPr>
        <w:t>Introduction</w:t>
      </w:r>
    </w:p>
    <w:p w:rsidR="00460D43" w:rsidRDefault="004051B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051BD">
      <w:pPr>
        <w:spacing w:before="240"/>
        <w:rPr>
          <w:rFonts w:cs="Arial"/>
        </w:rPr>
      </w:pPr>
      <w:r>
        <w:rPr>
          <w:rFonts w:cs="Arial"/>
        </w:rPr>
        <w:t xml:space="preserve">The audit </w:t>
      </w:r>
      <w:r>
        <w:rPr>
          <w:rFonts w:cs="Arial"/>
        </w:rPr>
        <w:t xml:space="preserve">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4051BD">
      <w:pPr>
        <w:spacing w:before="240"/>
        <w:rPr>
          <w:rFonts w:cs="Arial"/>
        </w:rPr>
      </w:pPr>
      <w:r>
        <w:rPr>
          <w:rFonts w:cs="Arial"/>
          <w:lang w:eastAsia="en-NZ"/>
        </w:rPr>
        <w:t>The abbreviations used in this report are the same as those s</w:t>
      </w:r>
      <w:r>
        <w:rPr>
          <w:rFonts w:cs="Arial"/>
          <w:lang w:eastAsia="en-NZ"/>
        </w:rPr>
        <w:t xml:space="preserve">pecified in section 10 of the </w:t>
      </w:r>
      <w:r>
        <w:rPr>
          <w:rFonts w:cs="Arial"/>
        </w:rPr>
        <w:t>Health and Disability Services (General) Standards (NZS8134.0:2008).</w:t>
      </w:r>
    </w:p>
    <w:p w:rsidR="00460D43" w:rsidRDefault="004051BD"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4051BD">
      <w:pPr>
        <w:spacing w:before="240" w:after="240"/>
        <w:rPr>
          <w:rFonts w:cs="Arial"/>
          <w:lang w:eastAsia="en-NZ"/>
        </w:rPr>
      </w:pPr>
      <w:r>
        <w:rPr>
          <w:rFonts w:cs="Arial"/>
          <w:lang w:eastAsia="en-NZ"/>
        </w:rPr>
        <w:t>The specifics of this audit included:</w:t>
      </w:r>
    </w:p>
    <w:p w:rsidR="009D18F5" w:rsidRPr="009D18F5" w:rsidRDefault="004051B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051B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Dutch Village Trust</w:t>
      </w:r>
      <w:bookmarkEnd w:id="4"/>
    </w:p>
    <w:p w:rsidR="005A5115" w:rsidRPr="009418D4" w:rsidRDefault="004051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Ons Dorp Care Centre</w:t>
      </w:r>
      <w:bookmarkEnd w:id="5"/>
    </w:p>
    <w:p w:rsidR="005A5115" w:rsidRPr="009418D4" w:rsidRDefault="004051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w:t>
      </w:r>
      <w:r>
        <w:rPr>
          <w:rFonts w:cs="Arial"/>
        </w:rPr>
        <w:t>Geriatric services (excl. psychogeriatric); Rest home care (excluding dementia care)</w:t>
      </w:r>
      <w:bookmarkEnd w:id="6"/>
    </w:p>
    <w:p w:rsidR="005A5115" w:rsidRPr="009418D4" w:rsidRDefault="004051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April 2016</w:t>
      </w:r>
      <w:bookmarkEnd w:id="7"/>
      <w:r w:rsidRPr="009418D4">
        <w:rPr>
          <w:rFonts w:cs="Arial"/>
        </w:rPr>
        <w:tab/>
        <w:t xml:space="preserve">End date: </w:t>
      </w:r>
      <w:bookmarkStart w:id="8" w:name="AuditEndDate"/>
      <w:r>
        <w:rPr>
          <w:rFonts w:cs="Arial"/>
        </w:rPr>
        <w:t>21 April 2016</w:t>
      </w:r>
      <w:bookmarkEnd w:id="8"/>
    </w:p>
    <w:p w:rsidR="005A5115" w:rsidRPr="009418D4" w:rsidRDefault="004051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66551A" w:rsidRPr="009418D4" w:rsidRDefault="004051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w:t>
      </w:r>
      <w:r w:rsidRPr="009D18F5">
        <w:rPr>
          <w:rFonts w:cs="Arial"/>
          <w:b/>
        </w:rPr>
        <w:t>he audit on the first day of the audit:</w:t>
      </w:r>
      <w:r w:rsidRPr="009418D4">
        <w:rPr>
          <w:rFonts w:cs="Arial"/>
        </w:rPr>
        <w:t xml:space="preserve"> </w:t>
      </w:r>
      <w:bookmarkStart w:id="10" w:name="BedsOccupied"/>
      <w:r w:rsidRPr="009418D4">
        <w:rPr>
          <w:rFonts w:cs="Arial"/>
        </w:rPr>
        <w:t>39</w:t>
      </w:r>
      <w:bookmarkEnd w:id="10"/>
    </w:p>
    <w:p w:rsidR="009D18F5" w:rsidRDefault="004051B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051BD">
      <w:pPr>
        <w:pStyle w:val="Heading1"/>
        <w:rPr>
          <w:rFonts w:cs="Arial"/>
        </w:rPr>
      </w:pPr>
      <w:r>
        <w:rPr>
          <w:rFonts w:cs="Arial"/>
        </w:rPr>
        <w:lastRenderedPageBreak/>
        <w:t>Executive summary of the audit</w:t>
      </w:r>
    </w:p>
    <w:p w:rsidR="00460D43" w:rsidRDefault="004051BD">
      <w:pPr>
        <w:pStyle w:val="Heading2"/>
        <w:rPr>
          <w:rFonts w:cs="Arial"/>
        </w:rPr>
      </w:pPr>
      <w:r>
        <w:rPr>
          <w:rFonts w:cs="Arial"/>
        </w:rPr>
        <w:t>Introduction</w:t>
      </w:r>
    </w:p>
    <w:p w:rsidR="00460D43" w:rsidRDefault="004051B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w:t>
      </w:r>
      <w:r>
        <w:rPr>
          <w:rFonts w:cs="Arial"/>
          <w:lang w:eastAsia="en-NZ"/>
        </w:rPr>
        <w:t>ity Services Standards:</w:t>
      </w:r>
    </w:p>
    <w:p w:rsidR="00460D43" w:rsidRDefault="004051BD">
      <w:pPr>
        <w:pStyle w:val="ListParagraph"/>
        <w:numPr>
          <w:ilvl w:val="0"/>
          <w:numId w:val="1"/>
        </w:numPr>
        <w:spacing w:before="240" w:after="240"/>
        <w:rPr>
          <w:rFonts w:cs="Arial"/>
          <w:lang w:eastAsia="en-NZ"/>
        </w:rPr>
      </w:pPr>
      <w:r>
        <w:rPr>
          <w:rFonts w:cs="Arial"/>
          <w:lang w:eastAsia="en-NZ"/>
        </w:rPr>
        <w:t>consumer rights</w:t>
      </w:r>
    </w:p>
    <w:p w:rsidR="00460D43" w:rsidRDefault="004051BD">
      <w:pPr>
        <w:pStyle w:val="ListParagraph"/>
        <w:numPr>
          <w:ilvl w:val="0"/>
          <w:numId w:val="1"/>
        </w:numPr>
        <w:spacing w:before="240" w:after="240"/>
        <w:rPr>
          <w:rFonts w:cs="Arial"/>
          <w:lang w:eastAsia="en-NZ"/>
        </w:rPr>
      </w:pPr>
      <w:r>
        <w:rPr>
          <w:rFonts w:cs="Arial"/>
          <w:lang w:eastAsia="en-NZ"/>
        </w:rPr>
        <w:t>organisational management</w:t>
      </w:r>
    </w:p>
    <w:p w:rsidR="00460D43" w:rsidRDefault="004051B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051B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051B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051B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051B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051B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6551A">
        <w:trPr>
          <w:cantSplit/>
          <w:tblHeader/>
        </w:trPr>
        <w:tc>
          <w:tcPr>
            <w:tcW w:w="1260" w:type="dxa"/>
            <w:tcBorders>
              <w:bottom w:val="single" w:sz="4" w:space="0" w:color="000000"/>
            </w:tcBorders>
            <w:vAlign w:val="center"/>
          </w:tcPr>
          <w:p w:rsidR="00460D43" w:rsidRDefault="004051BD">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4051B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051BD">
            <w:pPr>
              <w:spacing w:before="60" w:after="60"/>
              <w:rPr>
                <w:rFonts w:eastAsia="Calibri"/>
                <w:b/>
                <w:szCs w:val="24"/>
              </w:rPr>
            </w:pPr>
            <w:r>
              <w:rPr>
                <w:rFonts w:eastAsia="Calibri"/>
                <w:b/>
                <w:szCs w:val="24"/>
              </w:rPr>
              <w:t>Definition</w:t>
            </w:r>
          </w:p>
        </w:tc>
      </w:tr>
      <w:tr w:rsidR="0066551A">
        <w:trPr>
          <w:cantSplit/>
          <w:trHeight w:val="964"/>
        </w:trPr>
        <w:tc>
          <w:tcPr>
            <w:tcW w:w="1260" w:type="dxa"/>
            <w:tcBorders>
              <w:bottom w:val="single" w:sz="4" w:space="0" w:color="000000"/>
            </w:tcBorders>
            <w:shd w:val="clear" w:color="0066FF" w:fill="0000FF"/>
            <w:vAlign w:val="center"/>
          </w:tcPr>
          <w:p w:rsidR="00460D43" w:rsidRDefault="004051B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051B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051BD">
            <w:pPr>
              <w:spacing w:before="60" w:after="60"/>
              <w:ind w:left="50"/>
              <w:rPr>
                <w:rFonts w:eastAsia="Calibri"/>
                <w:szCs w:val="24"/>
              </w:rPr>
            </w:pPr>
            <w:r>
              <w:rPr>
                <w:rFonts w:eastAsia="Calibri"/>
                <w:szCs w:val="24"/>
              </w:rPr>
              <w:t>All standards applicable to this service fully attained with some standards exceeded</w:t>
            </w:r>
          </w:p>
        </w:tc>
      </w:tr>
      <w:tr w:rsidR="0066551A">
        <w:trPr>
          <w:cantSplit/>
          <w:trHeight w:val="964"/>
        </w:trPr>
        <w:tc>
          <w:tcPr>
            <w:tcW w:w="1260" w:type="dxa"/>
            <w:shd w:val="clear" w:color="33CC33" w:fill="00FF00"/>
            <w:vAlign w:val="center"/>
          </w:tcPr>
          <w:p w:rsidR="00460D43" w:rsidRDefault="004051BD">
            <w:pPr>
              <w:spacing w:before="60" w:after="60"/>
              <w:rPr>
                <w:rFonts w:eastAsia="Calibri"/>
                <w:szCs w:val="24"/>
              </w:rPr>
            </w:pPr>
          </w:p>
        </w:tc>
        <w:tc>
          <w:tcPr>
            <w:tcW w:w="7095" w:type="dxa"/>
            <w:shd w:val="clear" w:color="auto" w:fill="auto"/>
            <w:vAlign w:val="center"/>
          </w:tcPr>
          <w:p w:rsidR="00460D43" w:rsidRDefault="004051B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051BD">
            <w:pPr>
              <w:spacing w:before="60" w:after="60"/>
              <w:ind w:left="50"/>
              <w:rPr>
                <w:rFonts w:eastAsia="Calibri"/>
                <w:szCs w:val="24"/>
              </w:rPr>
            </w:pPr>
            <w:r>
              <w:rPr>
                <w:rFonts w:eastAsia="Calibri"/>
                <w:szCs w:val="24"/>
              </w:rPr>
              <w:t xml:space="preserve">Standards applicable to this service fully attained </w:t>
            </w:r>
          </w:p>
        </w:tc>
      </w:tr>
      <w:tr w:rsidR="0066551A">
        <w:trPr>
          <w:cantSplit/>
          <w:trHeight w:val="964"/>
        </w:trPr>
        <w:tc>
          <w:tcPr>
            <w:tcW w:w="1260" w:type="dxa"/>
            <w:tcBorders>
              <w:bottom w:val="single" w:sz="4" w:space="0" w:color="000000"/>
            </w:tcBorders>
            <w:shd w:val="clear" w:color="auto" w:fill="FFFF00"/>
            <w:vAlign w:val="center"/>
          </w:tcPr>
          <w:p w:rsidR="00460D43" w:rsidRDefault="004051BD">
            <w:pPr>
              <w:spacing w:before="60" w:after="60"/>
              <w:rPr>
                <w:rFonts w:eastAsia="Calibri"/>
                <w:szCs w:val="24"/>
              </w:rPr>
            </w:pPr>
          </w:p>
        </w:tc>
        <w:tc>
          <w:tcPr>
            <w:tcW w:w="7095" w:type="dxa"/>
            <w:shd w:val="clear" w:color="auto" w:fill="auto"/>
            <w:vAlign w:val="center"/>
          </w:tcPr>
          <w:p w:rsidR="00460D43" w:rsidRDefault="004051B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051BD">
            <w:pPr>
              <w:spacing w:before="60" w:after="60"/>
              <w:ind w:left="50"/>
              <w:rPr>
                <w:rFonts w:eastAsia="Calibri"/>
                <w:szCs w:val="24"/>
              </w:rPr>
            </w:pPr>
            <w:r>
              <w:rPr>
                <w:rFonts w:eastAsia="Calibri"/>
                <w:szCs w:val="24"/>
              </w:rPr>
              <w:t>Some standards applicable to this service partially attained and of low risk</w:t>
            </w:r>
          </w:p>
        </w:tc>
      </w:tr>
      <w:tr w:rsidR="0066551A">
        <w:trPr>
          <w:cantSplit/>
          <w:trHeight w:val="964"/>
        </w:trPr>
        <w:tc>
          <w:tcPr>
            <w:tcW w:w="1260" w:type="dxa"/>
            <w:tcBorders>
              <w:bottom w:val="single" w:sz="4" w:space="0" w:color="000000"/>
            </w:tcBorders>
            <w:shd w:val="clear" w:color="auto" w:fill="FFC800"/>
            <w:vAlign w:val="center"/>
          </w:tcPr>
          <w:p w:rsidR="00460D43" w:rsidRDefault="004051B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051BD">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4051B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6551A">
        <w:trPr>
          <w:cantSplit/>
          <w:trHeight w:val="964"/>
        </w:trPr>
        <w:tc>
          <w:tcPr>
            <w:tcW w:w="1260" w:type="dxa"/>
            <w:shd w:val="clear" w:color="auto" w:fill="FF0000"/>
            <w:vAlign w:val="center"/>
          </w:tcPr>
          <w:p w:rsidR="00460D43" w:rsidRDefault="004051BD">
            <w:pPr>
              <w:spacing w:before="60" w:after="60"/>
              <w:rPr>
                <w:rFonts w:eastAsia="Calibri"/>
                <w:szCs w:val="24"/>
              </w:rPr>
            </w:pPr>
          </w:p>
        </w:tc>
        <w:tc>
          <w:tcPr>
            <w:tcW w:w="7095" w:type="dxa"/>
            <w:shd w:val="clear" w:color="auto" w:fill="auto"/>
            <w:vAlign w:val="center"/>
          </w:tcPr>
          <w:p w:rsidR="00460D43" w:rsidRDefault="004051B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051BD">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4051BD">
      <w:pPr>
        <w:pStyle w:val="Heading2"/>
        <w:spacing w:after="0"/>
        <w:rPr>
          <w:rFonts w:cs="Arial"/>
        </w:rPr>
      </w:pPr>
      <w:r>
        <w:rPr>
          <w:rFonts w:cs="Arial"/>
        </w:rPr>
        <w:t>General overview of the audit</w:t>
      </w:r>
    </w:p>
    <w:p w:rsidR="00E536CC" w:rsidRDefault="004051BD">
      <w:pPr>
        <w:spacing w:before="240" w:line="276" w:lineRule="auto"/>
        <w:rPr>
          <w:rFonts w:eastAsia="Calibri"/>
        </w:rPr>
      </w:pPr>
      <w:bookmarkStart w:id="11" w:name="GeneralOverview"/>
      <w:r w:rsidRPr="00A4268A">
        <w:rPr>
          <w:rFonts w:eastAsia="Calibri"/>
        </w:rPr>
        <w:t xml:space="preserve">Dutch Village Trust provides services at Ons Dorp Care Centre. The trust has a board of three directors. The day to day operation is overseen by a </w:t>
      </w:r>
      <w:r w:rsidRPr="00A4268A">
        <w:rPr>
          <w:rFonts w:eastAsia="Calibri"/>
        </w:rPr>
        <w:t>general manager. A clinical manager oversees all clinical matters. The care centre consists of 45 beds which provide either rest home or hospital level of care. The village operation and dwellings co-located with the care unit were not included in this aud</w:t>
      </w:r>
      <w:r w:rsidRPr="00A4268A">
        <w:rPr>
          <w:rFonts w:eastAsia="Calibri"/>
        </w:rPr>
        <w:t>it.</w:t>
      </w:r>
    </w:p>
    <w:p w:rsidR="0066551A" w:rsidRPr="00A4268A" w:rsidRDefault="004051BD">
      <w:pPr>
        <w:spacing w:before="240" w:line="276" w:lineRule="auto"/>
        <w:rPr>
          <w:rFonts w:eastAsia="Calibri"/>
        </w:rPr>
      </w:pPr>
      <w:r w:rsidRPr="00A4268A">
        <w:rPr>
          <w:rFonts w:eastAsia="Calibri"/>
        </w:rPr>
        <w:t xml:space="preserve">This unannounced surveillance audit was conducted against the Health and Disability Services Standards and the provider’s contract with the district health board. The audit process included the review of relevant policies and procedures, the review of </w:t>
      </w:r>
      <w:r w:rsidRPr="00A4268A">
        <w:rPr>
          <w:rFonts w:eastAsia="Calibri"/>
        </w:rPr>
        <w:t xml:space="preserve">staff files, observations, and interviews with residents, family/whānau, management, staff and a general practitioner. </w:t>
      </w:r>
    </w:p>
    <w:p w:rsidR="0066551A" w:rsidRPr="00A4268A" w:rsidRDefault="004051BD">
      <w:pPr>
        <w:spacing w:before="240" w:line="276" w:lineRule="auto"/>
        <w:rPr>
          <w:rFonts w:eastAsia="Calibri"/>
        </w:rPr>
      </w:pPr>
      <w:r w:rsidRPr="00A4268A">
        <w:rPr>
          <w:rFonts w:eastAsia="Calibri"/>
        </w:rPr>
        <w:t xml:space="preserve">Two areas identified for improvement in the previous audit have been addressed. </w:t>
      </w:r>
    </w:p>
    <w:p w:rsidR="004051BD" w:rsidRDefault="004051BD" w:rsidP="004051BD">
      <w:pPr>
        <w:spacing w:before="240" w:line="276" w:lineRule="auto"/>
        <w:rPr>
          <w:rFonts w:eastAsia="Calibri"/>
        </w:rPr>
      </w:pPr>
      <w:r w:rsidRPr="00A4268A">
        <w:rPr>
          <w:rFonts w:eastAsia="Calibri"/>
        </w:rPr>
        <w:t>There were five areas identified for improvement during</w:t>
      </w:r>
      <w:r w:rsidRPr="00A4268A">
        <w:rPr>
          <w:rFonts w:eastAsia="Calibri"/>
        </w:rPr>
        <w:t xml:space="preserve"> this audit related to the signing of advanced directives, care planning, assessment follow-up, evaluation of resident goals and staff medication competencies. </w:t>
      </w:r>
      <w:r>
        <w:rPr>
          <w:rFonts w:eastAsia="Calibri"/>
        </w:rPr>
        <w:t>The improvement related to medication competencies is rated as a high risk finding as only six of the 21 staff who administer medications have documented evidence that they are competent to perform this role. This has been reported to the Ministry of health as required.</w:t>
      </w:r>
      <w:bookmarkEnd w:id="11"/>
    </w:p>
    <w:p w:rsidR="004051BD" w:rsidRDefault="004051BD" w:rsidP="004051BD">
      <w:pPr>
        <w:spacing w:before="240" w:line="276" w:lineRule="auto"/>
        <w:rPr>
          <w:rFonts w:eastAsia="Calibri"/>
        </w:rPr>
      </w:pPr>
    </w:p>
    <w:p w:rsidR="004051BD" w:rsidRDefault="004051BD" w:rsidP="004051BD">
      <w:pPr>
        <w:spacing w:before="240" w:line="276" w:lineRule="auto"/>
        <w:rPr>
          <w:rFonts w:eastAsia="Calibri"/>
        </w:rPr>
      </w:pPr>
    </w:p>
    <w:p w:rsidR="00460D43" w:rsidRDefault="004051BD" w:rsidP="004051BD">
      <w:pPr>
        <w:spacing w:before="240" w:line="276" w:lineRule="auto"/>
        <w:rPr>
          <w:rFonts w:cs="Arial"/>
        </w:rPr>
      </w:pPr>
      <w:bookmarkStart w:id="12" w:name="_GoBack"/>
      <w:bookmarkEnd w:id="12"/>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551A" w:rsidTr="00A4268A">
        <w:trPr>
          <w:cantSplit/>
        </w:trPr>
        <w:tc>
          <w:tcPr>
            <w:tcW w:w="10206" w:type="dxa"/>
            <w:vAlign w:val="center"/>
          </w:tcPr>
          <w:p w:rsidR="00460D43" w:rsidRPr="00621629" w:rsidRDefault="004051BD" w:rsidP="00621629">
            <w:pPr>
              <w:spacing w:before="60" w:after="60" w:line="276" w:lineRule="auto"/>
              <w:rPr>
                <w:rFonts w:eastAsia="Calibri"/>
              </w:rPr>
            </w:pPr>
            <w:r w:rsidRPr="00621629">
              <w:rPr>
                <w:rFonts w:eastAsia="Calibri"/>
              </w:rPr>
              <w:t>I</w:t>
            </w:r>
            <w:r w:rsidRPr="00621629">
              <w:rPr>
                <w:rFonts w:eastAsia="Calibri"/>
              </w:rPr>
              <w:t>ncludes 13 standards that support an outcome where consumers receive safe ser</w:t>
            </w:r>
            <w:r w:rsidRPr="00621629">
              <w:rPr>
                <w:rFonts w:eastAsia="Calibri"/>
              </w:rPr>
              <w:t>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4051BD"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4051BD"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rsidRDefault="004051BD">
      <w:pPr>
        <w:spacing w:before="240" w:line="276" w:lineRule="auto"/>
        <w:rPr>
          <w:rFonts w:eastAsia="Calibri"/>
        </w:rPr>
      </w:pPr>
      <w:bookmarkStart w:id="15" w:name="ConsumerRights"/>
      <w:r w:rsidRPr="00A4268A">
        <w:rPr>
          <w:rFonts w:eastAsia="Calibri"/>
        </w:rPr>
        <w:t xml:space="preserve">The service ensures that there are identified effective means of communication with all residents. This is confirmed during resident and family/whānau interviews. Interpreter services can be accessed as required. </w:t>
      </w:r>
    </w:p>
    <w:p w:rsidR="0066551A" w:rsidRPr="00A4268A" w:rsidRDefault="004051BD">
      <w:pPr>
        <w:spacing w:before="240" w:line="276" w:lineRule="auto"/>
        <w:rPr>
          <w:rFonts w:eastAsia="Calibri"/>
        </w:rPr>
      </w:pPr>
      <w:r w:rsidRPr="00A4268A">
        <w:rPr>
          <w:rFonts w:eastAsia="Calibri"/>
        </w:rPr>
        <w:t xml:space="preserve">One area identified for improvement in the previous audit related to the advance directive form has been addressed; however a new improvement was raised regarding staff acting upon a valid advance directive. </w:t>
      </w:r>
    </w:p>
    <w:p w:rsidR="0066551A" w:rsidRPr="00A4268A" w:rsidRDefault="004051BD">
      <w:pPr>
        <w:spacing w:before="240" w:line="276" w:lineRule="auto"/>
        <w:rPr>
          <w:rFonts w:eastAsia="Calibri"/>
        </w:rPr>
      </w:pPr>
      <w:r w:rsidRPr="00A4268A">
        <w:rPr>
          <w:rFonts w:eastAsia="Calibri"/>
        </w:rPr>
        <w:t>There is a complaints management system which i</w:t>
      </w:r>
      <w:r w:rsidRPr="00A4268A">
        <w:rPr>
          <w:rFonts w:eastAsia="Calibri"/>
        </w:rPr>
        <w:t xml:space="preserve">s implemented. At the time of audit there are no outstanding complaints. </w:t>
      </w:r>
    </w:p>
    <w:bookmarkEnd w:id="15"/>
    <w:p w:rsidR="0066551A" w:rsidRPr="00A4268A" w:rsidRDefault="0066551A">
      <w:pPr>
        <w:spacing w:before="240" w:line="276" w:lineRule="auto"/>
        <w:rPr>
          <w:rFonts w:eastAsia="Calibri"/>
        </w:rPr>
      </w:pPr>
    </w:p>
    <w:p w:rsidR="00460D43" w:rsidRDefault="004051B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551A" w:rsidTr="00A4268A">
        <w:trPr>
          <w:cantSplit/>
        </w:trPr>
        <w:tc>
          <w:tcPr>
            <w:tcW w:w="10206" w:type="dxa"/>
            <w:vAlign w:val="center"/>
          </w:tcPr>
          <w:p w:rsidR="00460D43" w:rsidRPr="00621629" w:rsidRDefault="004051B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w:t>
            </w:r>
            <w:r w:rsidRPr="00621629">
              <w:rPr>
                <w:rFonts w:eastAsia="Calibri"/>
              </w:rPr>
              <w:t>ve manner.</w:t>
            </w:r>
          </w:p>
        </w:tc>
        <w:tc>
          <w:tcPr>
            <w:tcW w:w="1276" w:type="dxa"/>
            <w:shd w:val="clear" w:color="auto" w:fill="00FF00"/>
            <w:vAlign w:val="center"/>
          </w:tcPr>
          <w:p w:rsidR="00460D43" w:rsidRPr="00621629" w:rsidRDefault="004051BD"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4051BD"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4051BD">
      <w:pPr>
        <w:spacing w:before="240" w:line="276" w:lineRule="auto"/>
        <w:rPr>
          <w:rFonts w:eastAsia="Calibri"/>
        </w:rPr>
      </w:pPr>
      <w:bookmarkStart w:id="18" w:name="OrganisationalManagement"/>
      <w:r w:rsidRPr="00A4268A">
        <w:rPr>
          <w:rFonts w:eastAsia="Calibri"/>
        </w:rPr>
        <w:t xml:space="preserve">The service has clearly documented values, scope, direction and goals. Business processes related to planning services to meet residents’ needs are identified. Residents and families/whānau interviewed expressed satisfaction with service.   </w:t>
      </w:r>
    </w:p>
    <w:p w:rsidR="0066551A" w:rsidRPr="00A4268A" w:rsidRDefault="004051BD">
      <w:pPr>
        <w:spacing w:before="240" w:line="276" w:lineRule="auto"/>
        <w:rPr>
          <w:rFonts w:eastAsia="Calibri"/>
        </w:rPr>
      </w:pPr>
      <w:r w:rsidRPr="00A4268A">
        <w:rPr>
          <w:rFonts w:eastAsia="Calibri"/>
        </w:rPr>
        <w:t>The quality ma</w:t>
      </w:r>
      <w:r w:rsidRPr="00A4268A">
        <w:rPr>
          <w:rFonts w:eastAsia="Calibri"/>
        </w:rPr>
        <w:t>nagement system includes an internal audit process, complaints management and collection of data related to incident/accidents, restraint and infection control. Collected data is trended and used to identify opportunities for improvement where appropriate.</w:t>
      </w:r>
      <w:r w:rsidRPr="00A4268A">
        <w:rPr>
          <w:rFonts w:eastAsia="Calibri"/>
        </w:rPr>
        <w:t xml:space="preserve"> Documentation identifies that quality and risk management activities and results are shared among staff, management, the board of trustees, residents and family/whānau as required.   </w:t>
      </w:r>
    </w:p>
    <w:p w:rsidR="0066551A" w:rsidRPr="00A4268A" w:rsidRDefault="004051BD">
      <w:pPr>
        <w:spacing w:before="240" w:line="276" w:lineRule="auto"/>
        <w:rPr>
          <w:rFonts w:eastAsia="Calibri"/>
        </w:rPr>
      </w:pPr>
      <w:r w:rsidRPr="00A4268A">
        <w:rPr>
          <w:rFonts w:eastAsia="Calibri"/>
        </w:rPr>
        <w:lastRenderedPageBreak/>
        <w:t xml:space="preserve">The service implements the documented staffing levels and skill mix to </w:t>
      </w:r>
      <w:r w:rsidRPr="00A4268A">
        <w:rPr>
          <w:rFonts w:eastAsia="Calibri"/>
        </w:rPr>
        <w:t xml:space="preserve">ensure contractual requirements are met. </w:t>
      </w:r>
    </w:p>
    <w:p w:rsidR="0066551A" w:rsidRPr="00A4268A" w:rsidRDefault="004051BD">
      <w:pPr>
        <w:spacing w:before="240" w:line="276" w:lineRule="auto"/>
        <w:rPr>
          <w:rFonts w:eastAsia="Calibri"/>
        </w:rPr>
      </w:pPr>
      <w:r w:rsidRPr="00A4268A">
        <w:rPr>
          <w:rFonts w:eastAsia="Calibri"/>
        </w:rPr>
        <w:t xml:space="preserve">Human resources management processes are implemented to reflect current good practice.  </w:t>
      </w:r>
    </w:p>
    <w:p w:rsidR="0066551A" w:rsidRPr="00A4268A" w:rsidRDefault="0066551A">
      <w:pPr>
        <w:spacing w:before="240" w:line="276" w:lineRule="auto"/>
        <w:rPr>
          <w:rFonts w:eastAsia="Calibri"/>
        </w:rPr>
      </w:pPr>
    </w:p>
    <w:bookmarkEnd w:id="18"/>
    <w:p w:rsidR="0066551A" w:rsidRPr="00A4268A" w:rsidRDefault="0066551A">
      <w:pPr>
        <w:spacing w:before="240" w:line="276" w:lineRule="auto"/>
        <w:rPr>
          <w:rFonts w:eastAsia="Calibri"/>
        </w:rPr>
      </w:pPr>
    </w:p>
    <w:p w:rsidR="00460D43" w:rsidRDefault="004051B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551A" w:rsidTr="00A4268A">
        <w:trPr>
          <w:cantSplit/>
        </w:trPr>
        <w:tc>
          <w:tcPr>
            <w:tcW w:w="10206" w:type="dxa"/>
            <w:vAlign w:val="center"/>
          </w:tcPr>
          <w:p w:rsidR="00460D43" w:rsidRPr="00621629" w:rsidRDefault="004051BD" w:rsidP="00621629">
            <w:pPr>
              <w:spacing w:before="60" w:after="60" w:line="276" w:lineRule="auto"/>
              <w:rPr>
                <w:rFonts w:eastAsia="Calibri"/>
              </w:rPr>
            </w:pPr>
            <w:r w:rsidRPr="00621629">
              <w:rPr>
                <w:rFonts w:eastAsia="Calibri"/>
              </w:rPr>
              <w:t>Includes 13 standards that support an outcome where consumers participate in and receive time</w:t>
            </w:r>
            <w:r w:rsidRPr="00621629">
              <w:rPr>
                <w:rFonts w:eastAsia="Calibri"/>
              </w:rPr>
              <w:t>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4051BD"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4051BD"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w:t>
            </w:r>
            <w:r>
              <w:t>ined and of low risk.</w:t>
            </w:r>
          </w:p>
        </w:tc>
      </w:tr>
    </w:tbl>
    <w:p w:rsidR="00E536CC" w:rsidRPr="005E14A4" w:rsidRDefault="004051BD" w:rsidP="00621629">
      <w:pPr>
        <w:spacing w:before="240" w:line="276" w:lineRule="auto"/>
        <w:rPr>
          <w:rFonts w:eastAsia="Calibri"/>
        </w:rPr>
      </w:pPr>
      <w:bookmarkStart w:id="21" w:name="ContinuumOfServiceDelivery"/>
      <w:r w:rsidRPr="00A4268A">
        <w:rPr>
          <w:rFonts w:eastAsia="Calibri"/>
        </w:rPr>
        <w:t>Residents are admitted with the use of standardised risk assessment tools; however not all the required assessments are completed in a timely manner and care plans are not consistently developed and evaluated for all residents.</w:t>
      </w:r>
    </w:p>
    <w:p w:rsidR="0066551A" w:rsidRPr="00A4268A" w:rsidRDefault="004051BD" w:rsidP="00621629">
      <w:pPr>
        <w:spacing w:before="240" w:line="276" w:lineRule="auto"/>
        <w:rPr>
          <w:rFonts w:eastAsia="Calibri"/>
        </w:rPr>
      </w:pPr>
      <w:r w:rsidRPr="00A4268A">
        <w:rPr>
          <w:rFonts w:eastAsia="Calibri"/>
        </w:rPr>
        <w:t>Planned activities are appropriate to the needs, age and culture of the residents. Residents reported that activities are enjoyable and meaningful to them.</w:t>
      </w:r>
    </w:p>
    <w:p w:rsidR="0066551A" w:rsidRPr="00A4268A" w:rsidRDefault="004051BD" w:rsidP="00621629">
      <w:pPr>
        <w:spacing w:before="240" w:line="276" w:lineRule="auto"/>
        <w:rPr>
          <w:rFonts w:eastAsia="Calibri"/>
        </w:rPr>
      </w:pPr>
      <w:r w:rsidRPr="00A4268A">
        <w:rPr>
          <w:rFonts w:eastAsia="Calibri"/>
        </w:rPr>
        <w:t>The medicine management system does not consistently meet the required regulations and guidelines. I</w:t>
      </w:r>
      <w:r w:rsidRPr="00A4268A">
        <w:rPr>
          <w:rFonts w:eastAsia="Calibri"/>
        </w:rPr>
        <w:t xml:space="preserve">mprovement is required regarding medication competencies of staff. </w:t>
      </w:r>
    </w:p>
    <w:p w:rsidR="0066551A" w:rsidRPr="00A4268A" w:rsidRDefault="004051BD" w:rsidP="00621629">
      <w:pPr>
        <w:spacing w:before="240" w:line="276" w:lineRule="auto"/>
        <w:rPr>
          <w:rFonts w:eastAsia="Calibri"/>
        </w:rPr>
      </w:pPr>
      <w:r w:rsidRPr="00A4268A">
        <w:rPr>
          <w:rFonts w:eastAsia="Calibri"/>
        </w:rPr>
        <w:t>Food services meet the individual food, fluids and nutritional needs of the residents.</w:t>
      </w:r>
    </w:p>
    <w:bookmarkEnd w:id="21"/>
    <w:p w:rsidR="0066551A" w:rsidRPr="00A4268A" w:rsidRDefault="0066551A" w:rsidP="00621629">
      <w:pPr>
        <w:spacing w:before="240" w:line="276" w:lineRule="auto"/>
        <w:rPr>
          <w:rFonts w:eastAsia="Calibri"/>
        </w:rPr>
      </w:pPr>
    </w:p>
    <w:p w:rsidR="00460D43" w:rsidRDefault="004051BD"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551A" w:rsidTr="00A4268A">
        <w:trPr>
          <w:cantSplit/>
        </w:trPr>
        <w:tc>
          <w:tcPr>
            <w:tcW w:w="10206" w:type="dxa"/>
            <w:vAlign w:val="center"/>
          </w:tcPr>
          <w:p w:rsidR="00460D43" w:rsidRPr="00621629" w:rsidRDefault="004051BD" w:rsidP="00621629">
            <w:pPr>
              <w:spacing w:before="60" w:after="60" w:line="276" w:lineRule="auto"/>
              <w:rPr>
                <w:rFonts w:eastAsia="Calibri"/>
              </w:rPr>
            </w:pPr>
            <w:r w:rsidRPr="00621629">
              <w:rPr>
                <w:rFonts w:eastAsia="Calibri"/>
              </w:rPr>
              <w:t>Includes 8 standards that support an outcome where services are pro</w:t>
            </w:r>
            <w:r w:rsidRPr="00621629">
              <w:rPr>
                <w:rFonts w:eastAsia="Calibri"/>
              </w:rPr>
              <w:t>vided in a clean, safe environment that is appropriate to the age/needs of the consumer, ensure physical privacy is maintained, has adequate space and amenities to facilitate independence, is in a setting appropriate to the consumer group and meets the nee</w:t>
            </w:r>
            <w:r w:rsidRPr="00621629">
              <w:rPr>
                <w:rFonts w:eastAsia="Calibri"/>
              </w:rPr>
              <w:t>ds of people with disabilities.</w:t>
            </w:r>
          </w:p>
        </w:tc>
        <w:tc>
          <w:tcPr>
            <w:tcW w:w="1276" w:type="dxa"/>
            <w:shd w:val="clear" w:color="auto" w:fill="00FF00"/>
            <w:vAlign w:val="center"/>
          </w:tcPr>
          <w:p w:rsidR="00460D43" w:rsidRPr="00621629" w:rsidRDefault="004051BD"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4051BD"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4051BD">
      <w:pPr>
        <w:spacing w:before="240" w:line="276" w:lineRule="auto"/>
        <w:rPr>
          <w:rFonts w:eastAsia="Calibri"/>
        </w:rPr>
      </w:pPr>
      <w:bookmarkStart w:id="24" w:name="SafeAndAppropriateEnvironment"/>
      <w:r w:rsidRPr="00A4268A">
        <w:rPr>
          <w:rFonts w:eastAsia="Calibri"/>
        </w:rPr>
        <w:t>The facility has a current building warrant of fitness. There have been no changes to the building structure since the previous audit.</w:t>
      </w:r>
    </w:p>
    <w:bookmarkEnd w:id="24"/>
    <w:p w:rsidR="0066551A" w:rsidRPr="00A4268A" w:rsidRDefault="0066551A">
      <w:pPr>
        <w:spacing w:before="240" w:line="276" w:lineRule="auto"/>
        <w:rPr>
          <w:rFonts w:eastAsia="Calibri"/>
        </w:rPr>
      </w:pPr>
    </w:p>
    <w:p w:rsidR="00460D43" w:rsidRDefault="004051BD" w:rsidP="000E6E02">
      <w:pPr>
        <w:pStyle w:val="Heading2"/>
        <w:spacing w:before="0"/>
        <w:rPr>
          <w:rFonts w:cs="Arial"/>
        </w:rPr>
      </w:pPr>
      <w:r>
        <w:rPr>
          <w:rFonts w:cs="Arial"/>
        </w:rPr>
        <w:t xml:space="preserve">Restraint minimisation and safe </w:t>
      </w:r>
      <w:r>
        <w:rPr>
          <w:rFonts w:cs="Arial"/>
        </w:rPr>
        <w:t>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551A" w:rsidTr="00A4268A">
        <w:trPr>
          <w:cantSplit/>
        </w:trPr>
        <w:tc>
          <w:tcPr>
            <w:tcW w:w="10206" w:type="dxa"/>
            <w:vAlign w:val="center"/>
          </w:tcPr>
          <w:p w:rsidR="00460D43" w:rsidRPr="00621629" w:rsidRDefault="004051B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051BD"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4051BD"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4051BD">
      <w:pPr>
        <w:spacing w:before="240" w:line="276" w:lineRule="auto"/>
        <w:rPr>
          <w:rFonts w:eastAsia="Calibri"/>
        </w:rPr>
      </w:pPr>
      <w:bookmarkStart w:id="27" w:name="RestraintMinimisationAndSafePractice"/>
      <w:r w:rsidRPr="00A4268A">
        <w:rPr>
          <w:rFonts w:eastAsia="Calibri"/>
        </w:rPr>
        <w:t>The service has clear and co</w:t>
      </w:r>
      <w:r w:rsidRPr="00A4268A">
        <w:rPr>
          <w:rFonts w:eastAsia="Calibri"/>
        </w:rPr>
        <w:t>mprehensive policies and procedures which meet the requirements of the restraint minimisation and safe practice standard. There are established systems and practices. Risk management plans are in place.  Staff training and competency occurs.  Monitoring an</w:t>
      </w:r>
      <w:r w:rsidRPr="00A4268A">
        <w:rPr>
          <w:rFonts w:eastAsia="Calibri"/>
        </w:rPr>
        <w:t>d review of individual restraint interventions occurs at an appropriate frequency. The restraint register is current.</w:t>
      </w:r>
    </w:p>
    <w:bookmarkEnd w:id="27"/>
    <w:p w:rsidR="0066551A" w:rsidRPr="00A4268A" w:rsidRDefault="0066551A">
      <w:pPr>
        <w:spacing w:before="240" w:line="276" w:lineRule="auto"/>
        <w:rPr>
          <w:rFonts w:eastAsia="Calibri"/>
        </w:rPr>
      </w:pPr>
    </w:p>
    <w:p w:rsidR="00460D43" w:rsidRDefault="004051BD"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551A" w:rsidTr="00A4268A">
        <w:trPr>
          <w:cantSplit/>
        </w:trPr>
        <w:tc>
          <w:tcPr>
            <w:tcW w:w="10206" w:type="dxa"/>
            <w:vAlign w:val="center"/>
          </w:tcPr>
          <w:p w:rsidR="00460D43" w:rsidRPr="00621629" w:rsidRDefault="004051BD" w:rsidP="00621629">
            <w:pPr>
              <w:spacing w:before="60" w:after="60" w:line="276" w:lineRule="auto"/>
              <w:rPr>
                <w:rFonts w:eastAsia="Calibri"/>
              </w:rPr>
            </w:pPr>
            <w:r w:rsidRPr="00621629">
              <w:rPr>
                <w:rFonts w:eastAsia="Calibri"/>
              </w:rPr>
              <w:t>Includes 6 standards that support an outcome which minimises the risk of infection to consumers, service</w:t>
            </w:r>
            <w:r w:rsidRPr="00621629">
              <w:rPr>
                <w:rFonts w:eastAsia="Calibri"/>
              </w:rPr>
              <w:t xml:space="preserve"> providers and visitors. Infection control policies and procedures are practical, safe and appropriate for the type of service provided and reflect current accepted good practice and legislative requirements. The organisation provides relevant education on</w:t>
            </w:r>
            <w:r w:rsidRPr="00621629">
              <w:rPr>
                <w:rFonts w:eastAsia="Calibri"/>
              </w:rPr>
              <w:t xml:space="preserve">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051BD"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4051BD"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4051BD">
      <w:pPr>
        <w:spacing w:before="240" w:line="276" w:lineRule="auto"/>
        <w:rPr>
          <w:rFonts w:eastAsia="Calibri"/>
        </w:rPr>
      </w:pPr>
      <w:bookmarkStart w:id="30" w:name="InfectionPreventionAndControl"/>
      <w:r w:rsidRPr="00A4268A">
        <w:rPr>
          <w:rFonts w:eastAsia="Calibri"/>
        </w:rPr>
        <w:t xml:space="preserve">There is a documented infection control programme which is implemented and reviewed on at least an annual basis. </w:t>
      </w:r>
    </w:p>
    <w:p w:rsidR="0066551A" w:rsidRPr="00A4268A" w:rsidRDefault="004051BD">
      <w:pPr>
        <w:spacing w:before="240" w:line="276" w:lineRule="auto"/>
        <w:rPr>
          <w:rFonts w:eastAsia="Calibri"/>
        </w:rPr>
      </w:pPr>
      <w:r w:rsidRPr="00A4268A">
        <w:rPr>
          <w:rFonts w:eastAsia="Calibri"/>
        </w:rPr>
        <w:t>Surveillance for residents’ infections is occurring and is appropriate to the service setting. Episodes of infection are notified to the resid</w:t>
      </w:r>
      <w:r w:rsidRPr="00A4268A">
        <w:rPr>
          <w:rFonts w:eastAsia="Calibri"/>
        </w:rPr>
        <w:t xml:space="preserve">ent, family/whānau, general practitioner and staff in a timely manner and treatment provided. There has been one noro-virus outbreak since the previous audit. </w:t>
      </w:r>
    </w:p>
    <w:bookmarkEnd w:id="30"/>
    <w:p w:rsidR="0066551A" w:rsidRPr="00A4268A" w:rsidRDefault="0066551A">
      <w:pPr>
        <w:spacing w:before="240" w:line="276" w:lineRule="auto"/>
        <w:rPr>
          <w:rFonts w:eastAsia="Calibri"/>
        </w:rPr>
      </w:pPr>
    </w:p>
    <w:p w:rsidR="00460D43" w:rsidRDefault="004051BD" w:rsidP="000E6E02">
      <w:pPr>
        <w:pStyle w:val="Heading2"/>
        <w:spacing w:before="0"/>
        <w:rPr>
          <w:rFonts w:cs="Arial"/>
        </w:rPr>
      </w:pPr>
      <w:r>
        <w:rPr>
          <w:rFonts w:cs="Arial"/>
        </w:rPr>
        <w:lastRenderedPageBreak/>
        <w:t>Summary of attainment</w:t>
      </w:r>
    </w:p>
    <w:p w:rsidR="00460D43" w:rsidRDefault="004051BD">
      <w:pPr>
        <w:keepNext/>
        <w:spacing w:before="240" w:after="240" w:line="276" w:lineRule="auto"/>
        <w:rPr>
          <w:rFonts w:eastAsia="Calibri"/>
        </w:rPr>
      </w:pPr>
      <w:r>
        <w:rPr>
          <w:rFonts w:eastAsia="Calibri"/>
        </w:rPr>
        <w:t>The following table summarises the number of standards and criteria audit</w:t>
      </w:r>
      <w:r>
        <w:rPr>
          <w:rFonts w:eastAsia="Calibri"/>
        </w:rPr>
        <w: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6551A">
        <w:tc>
          <w:tcPr>
            <w:tcW w:w="1384" w:type="dxa"/>
            <w:vAlign w:val="center"/>
          </w:tcPr>
          <w:p w:rsidR="00460D43" w:rsidRDefault="004051B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051BD">
            <w:pPr>
              <w:keepNext/>
              <w:spacing w:before="60" w:after="60"/>
              <w:jc w:val="center"/>
              <w:rPr>
                <w:rFonts w:cs="Arial"/>
                <w:b/>
                <w:sz w:val="20"/>
                <w:szCs w:val="20"/>
              </w:rPr>
            </w:pPr>
            <w:r>
              <w:rPr>
                <w:rFonts w:cs="Arial"/>
                <w:b/>
                <w:sz w:val="20"/>
                <w:szCs w:val="20"/>
              </w:rPr>
              <w:t>Continuous Improvement</w:t>
            </w:r>
          </w:p>
          <w:p w:rsidR="00460D43" w:rsidRDefault="004051B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051BD">
            <w:pPr>
              <w:keepNext/>
              <w:spacing w:before="60" w:after="60"/>
              <w:jc w:val="center"/>
              <w:rPr>
                <w:rFonts w:cs="Arial"/>
                <w:b/>
                <w:sz w:val="20"/>
                <w:szCs w:val="20"/>
              </w:rPr>
            </w:pPr>
            <w:r>
              <w:rPr>
                <w:rFonts w:cs="Arial"/>
                <w:b/>
                <w:sz w:val="20"/>
                <w:szCs w:val="20"/>
              </w:rPr>
              <w:t>Fully Attained</w:t>
            </w:r>
          </w:p>
          <w:p w:rsidR="00460D43" w:rsidRDefault="004051B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051BD">
            <w:pPr>
              <w:keepNext/>
              <w:spacing w:before="60" w:after="60"/>
              <w:jc w:val="center"/>
              <w:rPr>
                <w:rFonts w:cs="Arial"/>
                <w:b/>
                <w:sz w:val="20"/>
                <w:szCs w:val="20"/>
              </w:rPr>
            </w:pPr>
            <w:r>
              <w:rPr>
                <w:rFonts w:cs="Arial"/>
                <w:b/>
                <w:sz w:val="20"/>
                <w:szCs w:val="20"/>
              </w:rPr>
              <w:t>Partially Attained Negligible Risk</w:t>
            </w:r>
          </w:p>
          <w:p w:rsidR="00460D43" w:rsidRDefault="004051B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051BD">
            <w:pPr>
              <w:keepNext/>
              <w:spacing w:before="60" w:after="60"/>
              <w:jc w:val="center"/>
              <w:rPr>
                <w:rFonts w:cs="Arial"/>
                <w:b/>
                <w:sz w:val="20"/>
                <w:szCs w:val="20"/>
              </w:rPr>
            </w:pPr>
            <w:r>
              <w:rPr>
                <w:rFonts w:cs="Arial"/>
                <w:b/>
                <w:sz w:val="20"/>
                <w:szCs w:val="20"/>
              </w:rPr>
              <w:t>Partially Attained Low Risk</w:t>
            </w:r>
          </w:p>
          <w:p w:rsidR="00460D43" w:rsidRDefault="004051B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051BD">
            <w:pPr>
              <w:keepNext/>
              <w:spacing w:before="60" w:after="60"/>
              <w:jc w:val="center"/>
              <w:rPr>
                <w:rFonts w:cs="Arial"/>
                <w:b/>
                <w:sz w:val="20"/>
                <w:szCs w:val="20"/>
              </w:rPr>
            </w:pPr>
            <w:r>
              <w:rPr>
                <w:rFonts w:cs="Arial"/>
                <w:b/>
                <w:sz w:val="20"/>
                <w:szCs w:val="20"/>
              </w:rPr>
              <w:t>Partially Attained Moderate Risk</w:t>
            </w:r>
          </w:p>
          <w:p w:rsidR="00460D43" w:rsidRDefault="004051B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051BD">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rsidR="00460D43" w:rsidRDefault="004051B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051BD">
            <w:pPr>
              <w:keepNext/>
              <w:spacing w:before="60" w:after="60"/>
              <w:jc w:val="center"/>
              <w:rPr>
                <w:rFonts w:cs="Arial"/>
                <w:b/>
                <w:sz w:val="20"/>
                <w:szCs w:val="20"/>
              </w:rPr>
            </w:pPr>
            <w:r>
              <w:rPr>
                <w:rFonts w:cs="Arial"/>
                <w:b/>
                <w:sz w:val="20"/>
                <w:szCs w:val="20"/>
              </w:rPr>
              <w:t>Partially Attained Critical Risk</w:t>
            </w:r>
          </w:p>
          <w:p w:rsidR="00460D43" w:rsidRDefault="004051BD">
            <w:pPr>
              <w:keepNext/>
              <w:spacing w:before="60" w:after="60"/>
              <w:jc w:val="center"/>
              <w:rPr>
                <w:rFonts w:cs="Arial"/>
                <w:b/>
                <w:sz w:val="20"/>
                <w:szCs w:val="20"/>
              </w:rPr>
            </w:pPr>
            <w:r>
              <w:rPr>
                <w:rFonts w:cs="Arial"/>
                <w:b/>
                <w:sz w:val="20"/>
                <w:szCs w:val="20"/>
              </w:rPr>
              <w:t>(PA Critical)</w:t>
            </w:r>
          </w:p>
        </w:tc>
      </w:tr>
      <w:tr w:rsidR="0066551A">
        <w:tc>
          <w:tcPr>
            <w:tcW w:w="1384" w:type="dxa"/>
            <w:vAlign w:val="center"/>
          </w:tcPr>
          <w:p w:rsidR="00460D43" w:rsidRDefault="004051BD">
            <w:pPr>
              <w:keepNext/>
              <w:spacing w:before="60" w:after="60"/>
              <w:rPr>
                <w:rFonts w:cs="Arial"/>
                <w:b/>
                <w:sz w:val="20"/>
                <w:szCs w:val="20"/>
              </w:rPr>
            </w:pPr>
            <w:r>
              <w:rPr>
                <w:rFonts w:cs="Arial"/>
                <w:b/>
                <w:sz w:val="20"/>
                <w:szCs w:val="20"/>
              </w:rPr>
              <w:t>Standards</w:t>
            </w:r>
          </w:p>
        </w:tc>
        <w:tc>
          <w:tcPr>
            <w:tcW w:w="1701" w:type="dxa"/>
            <w:vAlign w:val="center"/>
          </w:tcPr>
          <w:p w:rsidR="00460D43" w:rsidRDefault="004051BD"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4051BD" w:rsidP="00A4268A">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rsidRDefault="004051BD">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4051BD"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4051BD" w:rsidP="00A4268A">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rsidRDefault="004051BD">
            <w:pPr>
              <w:spacing w:before="60" w:after="60"/>
              <w:jc w:val="center"/>
              <w:rPr>
                <w:rFonts w:cs="Arial"/>
                <w:sz w:val="20"/>
                <w:szCs w:val="20"/>
                <w:lang w:eastAsia="en-NZ"/>
              </w:rPr>
            </w:pPr>
            <w:bookmarkStart w:id="36" w:name="TotalStdPA_High"/>
            <w:r>
              <w:rPr>
                <w:rFonts w:cs="Arial"/>
                <w:sz w:val="20"/>
                <w:szCs w:val="20"/>
                <w:lang w:eastAsia="en-NZ"/>
              </w:rPr>
              <w:t>1</w:t>
            </w:r>
            <w:bookmarkEnd w:id="36"/>
          </w:p>
        </w:tc>
        <w:tc>
          <w:tcPr>
            <w:tcW w:w="1843" w:type="dxa"/>
            <w:vAlign w:val="center"/>
          </w:tcPr>
          <w:p w:rsidR="00460D43" w:rsidRDefault="004051BD">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66551A">
        <w:tc>
          <w:tcPr>
            <w:tcW w:w="1384" w:type="dxa"/>
            <w:vAlign w:val="center"/>
          </w:tcPr>
          <w:p w:rsidR="00460D43" w:rsidRDefault="004051BD">
            <w:pPr>
              <w:keepNext/>
              <w:spacing w:before="60" w:after="60"/>
              <w:rPr>
                <w:rFonts w:cs="Arial"/>
                <w:b/>
                <w:sz w:val="20"/>
                <w:szCs w:val="20"/>
              </w:rPr>
            </w:pPr>
            <w:r>
              <w:rPr>
                <w:rFonts w:cs="Arial"/>
                <w:b/>
                <w:sz w:val="20"/>
                <w:szCs w:val="20"/>
              </w:rPr>
              <w:t>Criteria</w:t>
            </w:r>
          </w:p>
        </w:tc>
        <w:tc>
          <w:tcPr>
            <w:tcW w:w="1701" w:type="dxa"/>
            <w:vAlign w:val="center"/>
          </w:tcPr>
          <w:p w:rsidR="00460D43" w:rsidRDefault="004051BD">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4051BD" w:rsidP="00A4268A">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rsidRDefault="004051BD">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4051BD"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4051BD" w:rsidP="00A4268A">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4051BD">
            <w:pPr>
              <w:spacing w:before="60" w:after="60"/>
              <w:jc w:val="center"/>
              <w:rPr>
                <w:rFonts w:cs="Arial"/>
                <w:sz w:val="20"/>
                <w:szCs w:val="20"/>
                <w:lang w:eastAsia="en-NZ"/>
              </w:rPr>
            </w:pPr>
            <w:bookmarkStart w:id="43" w:name="TotalCritPA_High"/>
            <w:r>
              <w:rPr>
                <w:rFonts w:cs="Arial"/>
                <w:sz w:val="20"/>
                <w:szCs w:val="20"/>
                <w:lang w:eastAsia="en-NZ"/>
              </w:rPr>
              <w:t>1</w:t>
            </w:r>
            <w:bookmarkEnd w:id="43"/>
          </w:p>
        </w:tc>
        <w:tc>
          <w:tcPr>
            <w:tcW w:w="1843" w:type="dxa"/>
            <w:vAlign w:val="center"/>
          </w:tcPr>
          <w:p w:rsidR="00460D43" w:rsidRDefault="004051BD">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4051B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6551A">
        <w:tc>
          <w:tcPr>
            <w:tcW w:w="1384" w:type="dxa"/>
            <w:vAlign w:val="center"/>
          </w:tcPr>
          <w:p w:rsidR="00460D43" w:rsidRDefault="004051B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051BD">
            <w:pPr>
              <w:keepNext/>
              <w:spacing w:before="60" w:after="60"/>
              <w:jc w:val="center"/>
              <w:rPr>
                <w:rFonts w:cs="Arial"/>
                <w:b/>
                <w:sz w:val="20"/>
                <w:szCs w:val="20"/>
              </w:rPr>
            </w:pPr>
            <w:r>
              <w:rPr>
                <w:rFonts w:cs="Arial"/>
                <w:b/>
                <w:sz w:val="20"/>
                <w:szCs w:val="20"/>
              </w:rPr>
              <w:t>Unattained Negligible Risk</w:t>
            </w:r>
          </w:p>
          <w:p w:rsidR="00460D43" w:rsidRDefault="004051B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051BD">
            <w:pPr>
              <w:keepNext/>
              <w:spacing w:before="60" w:after="60"/>
              <w:jc w:val="center"/>
              <w:rPr>
                <w:rFonts w:cs="Arial"/>
                <w:b/>
                <w:sz w:val="20"/>
                <w:szCs w:val="20"/>
              </w:rPr>
            </w:pPr>
            <w:r>
              <w:rPr>
                <w:rFonts w:cs="Arial"/>
                <w:b/>
                <w:sz w:val="20"/>
                <w:szCs w:val="20"/>
              </w:rPr>
              <w:t>Unattained Low Risk</w:t>
            </w:r>
          </w:p>
          <w:p w:rsidR="00460D43" w:rsidRDefault="004051B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051BD">
            <w:pPr>
              <w:keepNext/>
              <w:spacing w:before="60" w:after="60"/>
              <w:jc w:val="center"/>
              <w:rPr>
                <w:rFonts w:cs="Arial"/>
                <w:b/>
                <w:sz w:val="20"/>
                <w:szCs w:val="20"/>
              </w:rPr>
            </w:pPr>
            <w:r>
              <w:rPr>
                <w:rFonts w:cs="Arial"/>
                <w:b/>
                <w:sz w:val="20"/>
                <w:szCs w:val="20"/>
              </w:rPr>
              <w:t>Unattained Moderate Risk</w:t>
            </w:r>
          </w:p>
          <w:p w:rsidR="00460D43" w:rsidRDefault="004051BD">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4051BD">
            <w:pPr>
              <w:keepNext/>
              <w:spacing w:before="60" w:after="60"/>
              <w:jc w:val="center"/>
              <w:rPr>
                <w:rFonts w:cs="Arial"/>
                <w:b/>
                <w:sz w:val="20"/>
                <w:szCs w:val="20"/>
              </w:rPr>
            </w:pPr>
            <w:r>
              <w:rPr>
                <w:rFonts w:cs="Arial"/>
                <w:b/>
                <w:sz w:val="20"/>
                <w:szCs w:val="20"/>
              </w:rPr>
              <w:t>Unattained High Risk</w:t>
            </w:r>
          </w:p>
          <w:p w:rsidR="00460D43" w:rsidRDefault="004051B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051BD">
            <w:pPr>
              <w:keepNext/>
              <w:spacing w:before="60" w:after="60"/>
              <w:jc w:val="center"/>
              <w:rPr>
                <w:rFonts w:cs="Arial"/>
                <w:b/>
                <w:sz w:val="20"/>
                <w:szCs w:val="20"/>
              </w:rPr>
            </w:pPr>
            <w:r>
              <w:rPr>
                <w:rFonts w:cs="Arial"/>
                <w:b/>
                <w:sz w:val="20"/>
                <w:szCs w:val="20"/>
              </w:rPr>
              <w:t>Unattained Critical Risk</w:t>
            </w:r>
          </w:p>
          <w:p w:rsidR="00460D43" w:rsidRDefault="004051BD">
            <w:pPr>
              <w:keepNext/>
              <w:spacing w:before="60" w:after="60"/>
              <w:jc w:val="center"/>
              <w:rPr>
                <w:rFonts w:cs="Arial"/>
                <w:b/>
                <w:sz w:val="20"/>
                <w:szCs w:val="20"/>
              </w:rPr>
            </w:pPr>
            <w:r>
              <w:rPr>
                <w:rFonts w:cs="Arial"/>
                <w:b/>
                <w:sz w:val="20"/>
                <w:szCs w:val="20"/>
              </w:rPr>
              <w:t>(UA Critical)</w:t>
            </w:r>
          </w:p>
        </w:tc>
      </w:tr>
      <w:tr w:rsidR="0066551A">
        <w:tc>
          <w:tcPr>
            <w:tcW w:w="1384" w:type="dxa"/>
            <w:vAlign w:val="center"/>
          </w:tcPr>
          <w:p w:rsidR="00460D43" w:rsidRDefault="004051BD">
            <w:pPr>
              <w:keepNext/>
              <w:spacing w:before="60" w:after="60"/>
              <w:rPr>
                <w:rFonts w:cs="Arial"/>
                <w:b/>
                <w:sz w:val="20"/>
                <w:szCs w:val="20"/>
              </w:rPr>
            </w:pPr>
            <w:r>
              <w:rPr>
                <w:rFonts w:cs="Arial"/>
                <w:b/>
                <w:sz w:val="20"/>
                <w:szCs w:val="20"/>
              </w:rPr>
              <w:t>Standards</w:t>
            </w:r>
          </w:p>
        </w:tc>
        <w:tc>
          <w:tcPr>
            <w:tcW w:w="1701" w:type="dxa"/>
            <w:vAlign w:val="center"/>
          </w:tcPr>
          <w:p w:rsidR="00460D43" w:rsidRDefault="004051BD">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4051BD">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4051BD">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4051BD">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4051BD">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66551A">
        <w:tc>
          <w:tcPr>
            <w:tcW w:w="1384" w:type="dxa"/>
            <w:vAlign w:val="center"/>
          </w:tcPr>
          <w:p w:rsidR="00460D43" w:rsidRDefault="004051BD">
            <w:pPr>
              <w:spacing w:before="60" w:after="60"/>
              <w:rPr>
                <w:rFonts w:cs="Arial"/>
                <w:b/>
                <w:sz w:val="20"/>
                <w:szCs w:val="20"/>
              </w:rPr>
            </w:pPr>
            <w:r>
              <w:rPr>
                <w:rFonts w:cs="Arial"/>
                <w:b/>
                <w:sz w:val="20"/>
                <w:szCs w:val="20"/>
              </w:rPr>
              <w:t>Criteria</w:t>
            </w:r>
          </w:p>
        </w:tc>
        <w:tc>
          <w:tcPr>
            <w:tcW w:w="1701" w:type="dxa"/>
            <w:vAlign w:val="center"/>
          </w:tcPr>
          <w:p w:rsidR="00460D43" w:rsidRDefault="004051BD">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4051BD">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4051BD">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4051BD">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4051BD">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4051BD">
      <w:pPr>
        <w:pStyle w:val="Heading1"/>
        <w:rPr>
          <w:rFonts w:cs="Arial"/>
        </w:rPr>
      </w:pPr>
      <w:r>
        <w:rPr>
          <w:rFonts w:cs="Arial"/>
        </w:rPr>
        <w:lastRenderedPageBreak/>
        <w:t>Attainment against the Health and Disability Services Standards</w:t>
      </w:r>
    </w:p>
    <w:p w:rsidR="00460D43" w:rsidRDefault="004051B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w:t>
      </w:r>
      <w:r>
        <w:rPr>
          <w:rFonts w:cs="Arial"/>
          <w:sz w:val="24"/>
          <w:szCs w:val="24"/>
          <w:lang w:eastAsia="en-NZ"/>
        </w:rPr>
        <w:t xml:space="preserve"> by the auditors at this audit.  Depending on the services they provide, not all standards are relevant to all providers and not all standards are assessed at every audit.</w:t>
      </w:r>
    </w:p>
    <w:p w:rsidR="004268A8" w:rsidRDefault="004051B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w:t>
      </w:r>
      <w:r w:rsidRPr="004268A8">
        <w:rPr>
          <w:rFonts w:cs="Arial"/>
          <w:sz w:val="24"/>
          <w:szCs w:val="24"/>
          <w:lang w:eastAsia="en-NZ"/>
        </w:rPr>
        <w:t>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051BD">
      <w:pPr>
        <w:pStyle w:val="OutcomeDescription"/>
        <w:spacing w:before="240"/>
        <w:rPr>
          <w:rFonts w:cs="Arial"/>
          <w:sz w:val="24"/>
          <w:szCs w:val="24"/>
          <w:lang w:eastAsia="en-NZ"/>
        </w:rPr>
      </w:pPr>
      <w:r>
        <w:rPr>
          <w:rFonts w:cs="Arial"/>
          <w:sz w:val="24"/>
          <w:szCs w:val="24"/>
          <w:lang w:eastAsia="en-NZ"/>
        </w:rPr>
        <w:t>For more information on the</w:t>
      </w:r>
      <w:r>
        <w:rPr>
          <w:rFonts w:cs="Arial"/>
          <w:sz w:val="24"/>
          <w:szCs w:val="24"/>
          <w:lang w:eastAsia="en-NZ"/>
        </w:rPr>
        <w:t xml:space="preserve"> standards, please click </w:t>
      </w:r>
      <w:hyperlink r:id="rId9" w:history="1">
        <w:r>
          <w:rPr>
            <w:rStyle w:val="Hyperlink"/>
            <w:rFonts w:cs="Arial"/>
            <w:sz w:val="24"/>
          </w:rPr>
          <w:t>here</w:t>
        </w:r>
      </w:hyperlink>
      <w:r>
        <w:rPr>
          <w:rFonts w:cs="Arial"/>
          <w:sz w:val="24"/>
          <w:szCs w:val="24"/>
          <w:lang w:eastAsia="en-NZ"/>
        </w:rPr>
        <w:t>.</w:t>
      </w:r>
    </w:p>
    <w:p w:rsidR="00460D43" w:rsidRDefault="004051B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1391"/>
        <w:gridCol w:w="7694"/>
      </w:tblGrid>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4051B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051BD" w:rsidP="00BE00C7">
            <w:pPr>
              <w:pStyle w:val="OutcomeDescription"/>
              <w:spacing w:before="120" w:after="120"/>
              <w:rPr>
                <w:rFonts w:cs="Arial"/>
                <w:b/>
                <w:lang w:eastAsia="en-NZ"/>
              </w:rPr>
            </w:pPr>
            <w:r w:rsidRPr="00BE00C7">
              <w:rPr>
                <w:rFonts w:cs="Arial"/>
                <w:b/>
                <w:lang w:eastAsia="en-NZ"/>
              </w:rPr>
              <w:t>Audit Evidence</w:t>
            </w: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051B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Ad</w:t>
            </w:r>
            <w:r w:rsidRPr="00BE00C7">
              <w:rPr>
                <w:rFonts w:cs="Arial"/>
                <w:lang w:eastAsia="en-NZ"/>
              </w:rPr>
              <w:t xml:space="preserve">vanced directives were an area identified for improvement in the previous audit. The concern regarding ambiguity of meaning has been corrected by the service introducing a new clearer form. </w:t>
            </w:r>
          </w:p>
          <w:p w:rsidR="00EB7645" w:rsidRPr="00BE00C7" w:rsidRDefault="004051BD" w:rsidP="00BE00C7">
            <w:pPr>
              <w:pStyle w:val="OutcomeDescription"/>
              <w:spacing w:before="120" w:after="120"/>
              <w:rPr>
                <w:rFonts w:cs="Arial"/>
                <w:lang w:eastAsia="en-NZ"/>
              </w:rPr>
            </w:pPr>
            <w:r w:rsidRPr="00BE00C7">
              <w:rPr>
                <w:rFonts w:cs="Arial"/>
                <w:lang w:eastAsia="en-NZ"/>
              </w:rPr>
              <w:t>During the review of resident files, a new improvement arose rela</w:t>
            </w:r>
            <w:r w:rsidRPr="00BE00C7">
              <w:rPr>
                <w:rFonts w:cs="Arial"/>
                <w:lang w:eastAsia="en-NZ"/>
              </w:rPr>
              <w:t xml:space="preserve">ted to staff acting upon valid resuscitation orders as an advanced directive. </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Policy and procedures ensure an effective and f</w:t>
            </w:r>
            <w:r w:rsidRPr="00BE00C7">
              <w:rPr>
                <w:rFonts w:cs="Arial"/>
                <w:lang w:eastAsia="en-NZ"/>
              </w:rPr>
              <w:t>air complaints process is implemented as set out in policy. A review of complaints as shown in the complaints register identifies the timeliness of complaints management and that information is used as an opportunity to improve services.</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There are no open </w:t>
            </w:r>
            <w:r w:rsidRPr="00BE00C7">
              <w:rPr>
                <w:rFonts w:cs="Arial"/>
                <w:lang w:eastAsia="en-NZ"/>
              </w:rPr>
              <w:t xml:space="preserve">complaints at the time of audit. </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Family/whānau interviewed confirmed their knowledge and understanding of the complaints process. Both residents and family/whānau confirm that members of the management team are available to discuss any issues or concerns </w:t>
            </w:r>
            <w:r w:rsidRPr="00BE00C7">
              <w:rPr>
                <w:rFonts w:cs="Arial"/>
                <w:lang w:eastAsia="en-NZ"/>
              </w:rPr>
              <w:t xml:space="preserve">they may have. Residents interviewed were able to identify where they can obtain a complaints form </w:t>
            </w:r>
            <w:r w:rsidRPr="00BE00C7">
              <w:rPr>
                <w:rFonts w:cs="Arial"/>
                <w:lang w:eastAsia="en-NZ"/>
              </w:rPr>
              <w:lastRenderedPageBreak/>
              <w:t xml:space="preserve">from the foyer at the entrance to the building. </w:t>
            </w:r>
          </w:p>
          <w:p w:rsidR="00EB7645" w:rsidRPr="00BE00C7" w:rsidRDefault="004051BD" w:rsidP="00BE00C7">
            <w:pPr>
              <w:pStyle w:val="OutcomeDescription"/>
              <w:spacing w:before="120" w:after="120"/>
              <w:rPr>
                <w:rFonts w:cs="Arial"/>
                <w:lang w:eastAsia="en-NZ"/>
              </w:rPr>
            </w:pPr>
            <w:r w:rsidRPr="00BE00C7">
              <w:rPr>
                <w:rFonts w:cs="Arial"/>
                <w:lang w:eastAsia="en-NZ"/>
              </w:rPr>
              <w:t>Staff stated they follow all policy requirements related to implementation of verbal and written complaints.</w:t>
            </w:r>
            <w:r w:rsidRPr="00BE00C7">
              <w:rPr>
                <w:rFonts w:cs="Arial"/>
                <w:lang w:eastAsia="en-NZ"/>
              </w:rPr>
              <w:t xml:space="preserve"> Complaints are a standing agenda item for quality and risk meetings and care centre meetings with the trust board.  </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4051B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w:t>
            </w:r>
            <w:r w:rsidRPr="00BE00C7">
              <w:rPr>
                <w:rFonts w:cs="Arial"/>
                <w:lang w:eastAsia="en-NZ"/>
              </w:rPr>
              <w:t xml:space="preserve"> communication.</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There are many residents with English as their second language. Most speak English and Dutch but effective communication has been maintained as many staff members are bilingual. Policies and procedures are in place related to the need to</w:t>
            </w:r>
            <w:r w:rsidRPr="00BE00C7">
              <w:rPr>
                <w:rFonts w:cs="Arial"/>
                <w:lang w:eastAsia="en-NZ"/>
              </w:rPr>
              <w:t xml:space="preserve"> access interpreter services. The clinical manager confirmed that currently family/whānau and staff interpret for residents but that interpreter services would be used as required. </w:t>
            </w:r>
          </w:p>
          <w:p w:rsidR="00EB7645" w:rsidRPr="00BE00C7" w:rsidRDefault="004051BD" w:rsidP="00BE00C7">
            <w:pPr>
              <w:pStyle w:val="OutcomeDescription"/>
              <w:spacing w:before="120" w:after="120"/>
              <w:rPr>
                <w:rFonts w:cs="Arial"/>
                <w:lang w:eastAsia="en-NZ"/>
              </w:rPr>
            </w:pPr>
            <w:r w:rsidRPr="00BE00C7">
              <w:rPr>
                <w:rFonts w:cs="Arial"/>
                <w:lang w:eastAsia="en-NZ"/>
              </w:rPr>
              <w:t>Family/whānau confirmed they are kept informed of the resident's status, i</w:t>
            </w:r>
            <w:r w:rsidRPr="00BE00C7">
              <w:rPr>
                <w:rFonts w:cs="Arial"/>
                <w:lang w:eastAsia="en-NZ"/>
              </w:rPr>
              <w:t>ncluding any events adversely affecting the resident. The service demonstrates the principles of open disclosure. This is clearly documented in resident progress notes and on the accident/incident forms sighted. Information given to residents upon entry to</w:t>
            </w:r>
            <w:r w:rsidRPr="00BE00C7">
              <w:rPr>
                <w:rFonts w:cs="Arial"/>
                <w:lang w:eastAsia="en-NZ"/>
              </w:rPr>
              <w:t xml:space="preserve"> the service and available at the front entrance to the facility describes residents’ rights to full and frank information.</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051B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w:t>
            </w:r>
            <w:r w:rsidRPr="00BE00C7">
              <w:rPr>
                <w:rFonts w:cs="Arial"/>
                <w:lang w:eastAsia="en-NZ"/>
              </w:rPr>
              <w:t>e needs of consumers.</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The organisation has a three-year business plan (2014-2016) which is reviewed regularly by the general manager (GM) and members of the trust board. Documented strategies cover all aspects of service delivery showing intended outcom</w:t>
            </w:r>
            <w:r w:rsidRPr="00BE00C7">
              <w:rPr>
                <w:rFonts w:cs="Arial"/>
                <w:lang w:eastAsia="en-NZ"/>
              </w:rPr>
              <w:t xml:space="preserve">es, performance indicators and targets along with a nominated person who manages and reports against each item to the monthly board meetings. The organisations vision, mission statement and philosophy are clearly documented.   </w:t>
            </w:r>
          </w:p>
          <w:p w:rsidR="00EB7645" w:rsidRPr="00BE00C7" w:rsidRDefault="004051BD" w:rsidP="00BE00C7">
            <w:pPr>
              <w:pStyle w:val="OutcomeDescription"/>
              <w:spacing w:before="120" w:after="120"/>
              <w:rPr>
                <w:rFonts w:cs="Arial"/>
                <w:lang w:eastAsia="en-NZ"/>
              </w:rPr>
            </w:pPr>
            <w:r w:rsidRPr="00BE00C7">
              <w:rPr>
                <w:rFonts w:cs="Arial"/>
                <w:lang w:eastAsia="en-NZ"/>
              </w:rPr>
              <w:t>The business is owned and operated by a board of trustees consisting of three members one of whom has clinical knowledge. The GM oversees the non-clinical aspects of the business. The GM has been in the role for over six years. He is supported by a clinica</w:t>
            </w:r>
            <w:r w:rsidRPr="00BE00C7">
              <w:rPr>
                <w:rFonts w:cs="Arial"/>
                <w:lang w:eastAsia="en-NZ"/>
              </w:rPr>
              <w:t xml:space="preserve">l manager (CM) who is a registered nurse with over 10 years’ experience in aged care with five years in various management level roles. Education was evidenced for both members of management that is appropriate to the roles they undertake. </w:t>
            </w:r>
          </w:p>
          <w:p w:rsidR="00EB7645" w:rsidRPr="00BE00C7" w:rsidRDefault="004051BD" w:rsidP="00BE00C7">
            <w:pPr>
              <w:pStyle w:val="OutcomeDescription"/>
              <w:spacing w:before="120" w:after="120"/>
              <w:rPr>
                <w:rFonts w:cs="Arial"/>
                <w:lang w:eastAsia="en-NZ"/>
              </w:rPr>
            </w:pPr>
            <w:r w:rsidRPr="00BE00C7">
              <w:rPr>
                <w:rFonts w:cs="Arial"/>
                <w:lang w:eastAsia="en-NZ"/>
              </w:rPr>
              <w:t>On the day of a</w:t>
            </w:r>
            <w:r w:rsidRPr="00BE00C7">
              <w:rPr>
                <w:rFonts w:cs="Arial"/>
                <w:lang w:eastAsia="en-NZ"/>
              </w:rPr>
              <w:t>udit there were 31 hospital level residents and eight rest home level residents at the facility.</w:t>
            </w:r>
          </w:p>
          <w:p w:rsidR="00EB7645" w:rsidRPr="00BE00C7" w:rsidRDefault="004051BD" w:rsidP="00BE00C7">
            <w:pPr>
              <w:pStyle w:val="OutcomeDescription"/>
              <w:spacing w:before="120" w:after="120"/>
              <w:rPr>
                <w:rFonts w:cs="Arial"/>
                <w:lang w:eastAsia="en-NZ"/>
              </w:rPr>
            </w:pPr>
            <w:r w:rsidRPr="00BE00C7">
              <w:rPr>
                <w:rFonts w:cs="Arial"/>
                <w:lang w:eastAsia="en-NZ"/>
              </w:rPr>
              <w:lastRenderedPageBreak/>
              <w:t>Interviews with residents and family/whānau confirmed their needs are met by the service. This is confirmed in the sighted resident satisfaction survey results</w:t>
            </w:r>
            <w:r w:rsidRPr="00BE00C7">
              <w:rPr>
                <w:rFonts w:cs="Arial"/>
                <w:lang w:eastAsia="en-NZ"/>
              </w:rPr>
              <w:t xml:space="preserve"> (April 2016). </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4051B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The service has a quality a</w:t>
            </w:r>
            <w:r w:rsidRPr="00BE00C7">
              <w:rPr>
                <w:rFonts w:cs="Arial"/>
                <w:lang w:eastAsia="en-NZ"/>
              </w:rPr>
              <w:t>nd risk management system which is understood and implemented by service providers. The system includes the development and update of policies and procedures, internal audits, incident and accident reporting, health and safety reporting, restraint monitori</w:t>
            </w:r>
            <w:r w:rsidRPr="00BE00C7">
              <w:rPr>
                <w:rFonts w:cs="Arial"/>
                <w:lang w:eastAsia="en-NZ"/>
              </w:rPr>
              <w:t>ng and reviews, infection control data collection and complaints management. Staff are able to verbalise examples of quality improvements that have been undertaken.</w:t>
            </w:r>
          </w:p>
          <w:p w:rsidR="00EB7645" w:rsidRPr="00BE00C7" w:rsidRDefault="004051BD" w:rsidP="00BE00C7">
            <w:pPr>
              <w:pStyle w:val="OutcomeDescription"/>
              <w:spacing w:before="120" w:after="120"/>
              <w:rPr>
                <w:rFonts w:cs="Arial"/>
                <w:lang w:eastAsia="en-NZ"/>
              </w:rPr>
            </w:pPr>
            <w:r w:rsidRPr="00BE00C7">
              <w:rPr>
                <w:rFonts w:cs="Arial"/>
                <w:lang w:eastAsia="en-NZ"/>
              </w:rPr>
              <w:t>If an issue or deficit is found during a quality process, a corrective action is put in place to address the situation. Information is disseminated via area representatives who attend regular monthly quality and risk meetings. This was confirmed in meeting</w:t>
            </w:r>
            <w:r w:rsidRPr="00BE00C7">
              <w:rPr>
                <w:rFonts w:cs="Arial"/>
                <w:lang w:eastAsia="en-NZ"/>
              </w:rPr>
              <w:t xml:space="preserve"> minutes sighted and verified by staff interviewed. Both managers are aware of any concerns that arise. Quality improvement data related to key components of service delivery are trended against previously collected data. Quality improvements that are put </w:t>
            </w:r>
            <w:r w:rsidRPr="00BE00C7">
              <w:rPr>
                <w:rFonts w:cs="Arial"/>
                <w:lang w:eastAsia="en-NZ"/>
              </w:rPr>
              <w:t xml:space="preserve">in place have measurable objectives and the outcomes are reported monthly to the board of trustees. This information is used to ensure services in place are meeting resident needs.  </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Actual and potential risks are identified and documented electronically. </w:t>
            </w:r>
            <w:r w:rsidRPr="00BE00C7">
              <w:rPr>
                <w:rFonts w:cs="Arial"/>
                <w:lang w:eastAsia="en-NZ"/>
              </w:rPr>
              <w:t>Staff can access this at any time. Newly found hazards are documented on specific hazard identification forms and communicated to staff, family/whānau and residents. Staff confirmed that they understood and implement documented hazard identification proces</w:t>
            </w:r>
            <w:r w:rsidRPr="00BE00C7">
              <w:rPr>
                <w:rFonts w:cs="Arial"/>
                <w:lang w:eastAsia="en-NZ"/>
              </w:rPr>
              <w:t xml:space="preserve">ses. Documentation shows that risks are eliminated, isolated or minimised. </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4051B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w:t>
            </w:r>
            <w:r w:rsidRPr="00BE00C7">
              <w:rPr>
                <w:rFonts w:cs="Arial"/>
                <w:lang w:eastAsia="en-NZ"/>
              </w:rPr>
              <w:t xml:space="preserve">riate their family/whānau of choice in an open manner. </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Policy identifies that the organisation requires all incidents, accident and adverse events to be reported immediately. The service providers fully understood their obligations in relation to essen</w:t>
            </w:r>
            <w:r w:rsidRPr="00BE00C7">
              <w:rPr>
                <w:rFonts w:cs="Arial"/>
                <w:lang w:eastAsia="en-NZ"/>
              </w:rPr>
              <w:t>tial notification reporting and know which regulatory bodies must be notified. This is confirmed in the infection control outbreak (Norovirus December 2015) data sighted. A discussion with the CM who confirms awareness that reporting includes pressure inju</w:t>
            </w:r>
            <w:r w:rsidRPr="00BE00C7">
              <w:rPr>
                <w:rFonts w:cs="Arial"/>
                <w:lang w:eastAsia="en-NZ"/>
              </w:rPr>
              <w:t xml:space="preserve">ry requirements.    </w:t>
            </w:r>
          </w:p>
          <w:p w:rsidR="00EB7645" w:rsidRPr="00BE00C7" w:rsidRDefault="004051BD" w:rsidP="00BE00C7">
            <w:pPr>
              <w:pStyle w:val="OutcomeDescription"/>
              <w:spacing w:before="120" w:after="120"/>
              <w:rPr>
                <w:rFonts w:cs="Arial"/>
                <w:lang w:eastAsia="en-NZ"/>
              </w:rPr>
            </w:pPr>
            <w:r w:rsidRPr="00BE00C7">
              <w:rPr>
                <w:rFonts w:cs="Arial"/>
                <w:lang w:eastAsia="en-NZ"/>
              </w:rPr>
              <w:t>Staff interviewed stated they report and record all incidents and accidents and that this information was shared at staff handover and at staff meetings. Information shared includes any follow up actions required. (It was noted that fo</w:t>
            </w:r>
            <w:r w:rsidRPr="00BE00C7">
              <w:rPr>
                <w:rFonts w:cs="Arial"/>
                <w:lang w:eastAsia="en-NZ"/>
              </w:rPr>
              <w:t xml:space="preserve">llow-up related </w:t>
            </w:r>
            <w:r w:rsidRPr="00BE00C7">
              <w:rPr>
                <w:rFonts w:cs="Arial"/>
                <w:lang w:eastAsia="en-NZ"/>
              </w:rPr>
              <w:lastRenderedPageBreak/>
              <w:t>to neurological observations was not being conducted according to policy requirement. Refer to comment in criterion1.3.4.2).</w:t>
            </w:r>
          </w:p>
          <w:p w:rsidR="00EB7645" w:rsidRPr="00BE00C7" w:rsidRDefault="004051BD" w:rsidP="00BE00C7">
            <w:pPr>
              <w:pStyle w:val="OutcomeDescription"/>
              <w:spacing w:before="120" w:after="120"/>
              <w:rPr>
                <w:rFonts w:cs="Arial"/>
                <w:lang w:eastAsia="en-NZ"/>
              </w:rPr>
            </w:pPr>
            <w:r w:rsidRPr="00BE00C7">
              <w:rPr>
                <w:rFonts w:cs="Arial"/>
                <w:lang w:eastAsia="en-NZ"/>
              </w:rPr>
              <w:t>Incident and accident forms sighted were well documented. They identify that family/whānau are notified. The CM sta</w:t>
            </w:r>
            <w:r w:rsidRPr="00BE00C7">
              <w:rPr>
                <w:rFonts w:cs="Arial"/>
                <w:lang w:eastAsia="en-NZ"/>
              </w:rPr>
              <w:t xml:space="preserve">ted that information gathered from incident and accident forms related to adverse events is used as an opportunity to improve services. </w:t>
            </w:r>
          </w:p>
          <w:p w:rsidR="00EB7645" w:rsidRPr="00BE00C7" w:rsidRDefault="004051BD" w:rsidP="00BE00C7">
            <w:pPr>
              <w:pStyle w:val="OutcomeDescription"/>
              <w:spacing w:before="120" w:after="120"/>
              <w:rPr>
                <w:rFonts w:cs="Arial"/>
                <w:lang w:eastAsia="en-NZ"/>
              </w:rPr>
            </w:pPr>
            <w:r w:rsidRPr="00BE00C7">
              <w:rPr>
                <w:rFonts w:cs="Arial"/>
                <w:lang w:eastAsia="en-NZ"/>
              </w:rPr>
              <w:t>Family/whānau interviewed confirmed they are kept well informed of any concerns the staff may have or of any adverse ev</w:t>
            </w:r>
            <w:r w:rsidRPr="00BE00C7">
              <w:rPr>
                <w:rFonts w:cs="Arial"/>
                <w:lang w:eastAsia="en-NZ"/>
              </w:rPr>
              <w:t xml:space="preserve">ents related to their relatives. </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The organisation carries out human re</w:t>
            </w:r>
            <w:r w:rsidRPr="00BE00C7">
              <w:rPr>
                <w:rFonts w:cs="Arial"/>
                <w:lang w:eastAsia="en-NZ"/>
              </w:rPr>
              <w:t>source management processes according to policy which reflects good employment practices and meets legislative requirements. A review of staff files show that job descriptions are in place for all roles undertaken at the service. Professional qualification</w:t>
            </w:r>
            <w:r w:rsidRPr="00BE00C7">
              <w:rPr>
                <w:rFonts w:cs="Arial"/>
                <w:lang w:eastAsia="en-NZ"/>
              </w:rPr>
              <w:t xml:space="preserve">s are validated for staff who require them. </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New staff receive an orientation/induction programme that covers the essential components of service delivery. There is an ongoing education programme in place which covers all aspects of service delivery.  The </w:t>
            </w:r>
            <w:r w:rsidRPr="00BE00C7">
              <w:rPr>
                <w:rFonts w:cs="Arial"/>
                <w:lang w:eastAsia="en-NZ"/>
              </w:rPr>
              <w:t>documentation related to education for 2016 data has yet to be fully computerised. Staff confirm education is offered both onsite and offsite on a regular basis. Certificates sighted in staff files confirm this. Staff stated the education offered assists t</w:t>
            </w:r>
            <w:r w:rsidRPr="00BE00C7">
              <w:rPr>
                <w:rFonts w:cs="Arial"/>
                <w:lang w:eastAsia="en-NZ"/>
              </w:rPr>
              <w:t xml:space="preserve">hem to meet the requirements of the role they are employed for and ensures they are able to meet residents’ needs. </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Family/whānau interviewed stated the staff do a very good job and always present in a professional manner. </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051B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Documentation sighted in policy and on staffing rosters identified that suitably</w:t>
            </w:r>
            <w:r w:rsidRPr="00BE00C7">
              <w:rPr>
                <w:rFonts w:cs="Arial"/>
                <w:lang w:eastAsia="en-NZ"/>
              </w:rPr>
              <w:t xml:space="preserve"> qualified staff are on duty to provide safe care and meet residents' needs.   All shifts are covered by a registered nurse who holds a current first aid certificate.   </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The service provides dedicated kitchen, laundry and cleaning staff seven days a week. </w:t>
            </w:r>
            <w:r w:rsidRPr="00BE00C7">
              <w:rPr>
                <w:rFonts w:cs="Arial"/>
                <w:lang w:eastAsia="en-NZ"/>
              </w:rPr>
              <w:t>Activities staff work five days a week.</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The review of rosters shows that staff are replaced when on annual leave or sick leave. Staff interviewed stated there are adequate staff on each shift and that they </w:t>
            </w:r>
            <w:r w:rsidRPr="00BE00C7">
              <w:rPr>
                <w:rFonts w:cs="Arial"/>
                <w:lang w:eastAsia="en-NZ"/>
              </w:rPr>
              <w:lastRenderedPageBreak/>
              <w:t>have time to complete all tasks to meet residents’</w:t>
            </w:r>
            <w:r w:rsidRPr="00BE00C7">
              <w:rPr>
                <w:rFonts w:cs="Arial"/>
                <w:lang w:eastAsia="en-NZ"/>
              </w:rPr>
              <w:t xml:space="preserve"> needs.  </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Residents and family/whānau interviewed stated they feel all their needs are met in a timely manner. </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051B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w:t>
            </w:r>
            <w:r w:rsidRPr="00BE00C7">
              <w:rPr>
                <w:rFonts w:cs="Arial"/>
                <w:lang w:eastAsia="en-NZ"/>
              </w:rPr>
              <w:t>nts and safe practice guidelines.</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The service uses an electronic system in administering medications to assist safe medicine administration. Prescribed medications are reviewed regularly. Medications that are only given “as required” have well-docu</w:t>
            </w:r>
            <w:r w:rsidRPr="00BE00C7">
              <w:rPr>
                <w:rFonts w:cs="Arial"/>
                <w:lang w:eastAsia="en-NZ"/>
              </w:rPr>
              <w:t xml:space="preserve">mented indications and instructions. Allergies are well-documented. The controlled drugs register is current. Weekly stocktakes are conducted by the RNs while the six-monthly controlled drugs register checks are conducted by the pharmacist. A system is in </w:t>
            </w:r>
            <w:r w:rsidRPr="00BE00C7">
              <w:rPr>
                <w:rFonts w:cs="Arial"/>
                <w:lang w:eastAsia="en-NZ"/>
              </w:rPr>
              <w:t>place in monitoring stock medications for the hospital. There are no expired or unwanted medications. A system is in place when returning expired or unwanted medications. All medications are stored appropriately.  Medicine fridge temperature is monitored a</w:t>
            </w:r>
            <w:r w:rsidRPr="00BE00C7">
              <w:rPr>
                <w:rFonts w:cs="Arial"/>
                <w:lang w:eastAsia="en-NZ"/>
              </w:rPr>
              <w:t>nd evidences compliance.</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Medicine reconciliation is conducted by the RNs when a resident is discharged back to the service. </w:t>
            </w:r>
          </w:p>
          <w:p w:rsidR="00EB7645" w:rsidRPr="00BE00C7" w:rsidRDefault="004051BD" w:rsidP="00BE00C7">
            <w:pPr>
              <w:pStyle w:val="OutcomeDescription"/>
              <w:spacing w:before="120" w:after="120"/>
              <w:rPr>
                <w:rFonts w:cs="Arial"/>
                <w:lang w:eastAsia="en-NZ"/>
              </w:rPr>
            </w:pPr>
            <w:r w:rsidRPr="00BE00C7">
              <w:rPr>
                <w:rFonts w:cs="Arial"/>
                <w:lang w:eastAsia="en-NZ"/>
              </w:rPr>
              <w:t>Staff administering medications complied with the medication administration policies and procedures as evidenced in the observed me</w:t>
            </w:r>
            <w:r w:rsidRPr="00BE00C7">
              <w:rPr>
                <w:rFonts w:cs="Arial"/>
                <w:lang w:eastAsia="en-NZ"/>
              </w:rPr>
              <w:t>dications rounds in both rest home and hospital units: however evidence of medication competencies was not consistently sighted in files sampled.</w:t>
            </w:r>
          </w:p>
          <w:p w:rsidR="00EB7645" w:rsidRPr="00BE00C7" w:rsidRDefault="004051BD" w:rsidP="00BE00C7">
            <w:pPr>
              <w:pStyle w:val="OutcomeDescription"/>
              <w:spacing w:before="120" w:after="120"/>
              <w:rPr>
                <w:rFonts w:cs="Arial"/>
                <w:lang w:eastAsia="en-NZ"/>
              </w:rPr>
            </w:pPr>
            <w:r w:rsidRPr="00BE00C7">
              <w:rPr>
                <w:rFonts w:cs="Arial"/>
                <w:lang w:eastAsia="en-NZ"/>
              </w:rPr>
              <w:t>There are no residents who self-administer their medications; however there are self-administration policies a</w:t>
            </w:r>
            <w:r w:rsidRPr="00BE00C7">
              <w:rPr>
                <w:rFonts w:cs="Arial"/>
                <w:lang w:eastAsia="en-NZ"/>
              </w:rPr>
              <w:t>nd procedures in place.</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The previous areas for improvements in relation to transcribing of prescribed medications and clear instructions for crushed medications have been fully addressed and implemented. </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Standard 1.3.13: Nutrition, Safe Food, And Fluid </w:t>
            </w:r>
            <w:r w:rsidRPr="00BE00C7">
              <w:rPr>
                <w:rFonts w:cs="Arial"/>
                <w:lang w:eastAsia="en-NZ"/>
              </w:rPr>
              <w:t>Management</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Food service policies and procedures include the principles of food safety, ordering, storage, cooking, reheating and </w:t>
            </w:r>
            <w:r w:rsidRPr="00BE00C7">
              <w:rPr>
                <w:rFonts w:cs="Arial"/>
                <w:lang w:eastAsia="en-NZ"/>
              </w:rPr>
              <w:t>food handling. A system is in place when receiving frozen deliveries.  All meals are prepared and cooked onsite by a contractor. There was evidence of current food handling certificates.</w:t>
            </w:r>
          </w:p>
          <w:p w:rsidR="00EB7645" w:rsidRPr="00BE00C7" w:rsidRDefault="004051BD" w:rsidP="00BE00C7">
            <w:pPr>
              <w:pStyle w:val="OutcomeDescription"/>
              <w:spacing w:before="120" w:after="120"/>
              <w:rPr>
                <w:rFonts w:cs="Arial"/>
                <w:lang w:eastAsia="en-NZ"/>
              </w:rPr>
            </w:pPr>
            <w:r w:rsidRPr="00BE00C7">
              <w:rPr>
                <w:rFonts w:cs="Arial"/>
                <w:lang w:eastAsia="en-NZ"/>
              </w:rPr>
              <w:t>Residents are provided with meals that meet their food, fluids and nu</w:t>
            </w:r>
            <w:r w:rsidRPr="00BE00C7">
              <w:rPr>
                <w:rFonts w:cs="Arial"/>
                <w:lang w:eastAsia="en-NZ"/>
              </w:rPr>
              <w:t xml:space="preserve">tritional needs. The RNs complete the dietary requirement forms on admission and provide a copy </w:t>
            </w:r>
            <w:r w:rsidRPr="00BE00C7">
              <w:rPr>
                <w:rFonts w:cs="Arial"/>
                <w:lang w:eastAsia="en-NZ"/>
              </w:rPr>
              <w:lastRenderedPageBreak/>
              <w:t>to the kitchen. Additional or modified foods are also provided by the service.</w:t>
            </w:r>
          </w:p>
          <w:p w:rsidR="00EB7645" w:rsidRPr="00BE00C7" w:rsidRDefault="004051BD" w:rsidP="00BE00C7">
            <w:pPr>
              <w:pStyle w:val="OutcomeDescription"/>
              <w:spacing w:before="120" w:after="120"/>
              <w:rPr>
                <w:rFonts w:cs="Arial"/>
                <w:lang w:eastAsia="en-NZ"/>
              </w:rPr>
            </w:pPr>
            <w:r w:rsidRPr="00BE00C7">
              <w:rPr>
                <w:rFonts w:cs="Arial"/>
                <w:lang w:eastAsia="en-NZ"/>
              </w:rPr>
              <w:t>Fridge and food temperatures are monitored and temperatures are within acceptable</w:t>
            </w:r>
            <w:r w:rsidRPr="00BE00C7">
              <w:rPr>
                <w:rFonts w:cs="Arial"/>
                <w:lang w:eastAsia="en-NZ"/>
              </w:rPr>
              <w:t xml:space="preserve"> range for compliance. Cooked meals are plated from the main kitchen to the dining area and food for the residents in other units are transported via bain marie’s. The meals are well-presented and residents confirmed they are provided with alternative meal</w:t>
            </w:r>
            <w:r w:rsidRPr="00BE00C7">
              <w:rPr>
                <w:rFonts w:cs="Arial"/>
                <w:lang w:eastAsia="en-NZ"/>
              </w:rPr>
              <w:t>s as per requested. All residents are weighed regularly.</w:t>
            </w:r>
          </w:p>
          <w:p w:rsidR="00EB7645" w:rsidRPr="00BE00C7" w:rsidRDefault="004051BD" w:rsidP="00BE00C7">
            <w:pPr>
              <w:pStyle w:val="OutcomeDescription"/>
              <w:spacing w:before="120" w:after="120"/>
              <w:rPr>
                <w:rFonts w:cs="Arial"/>
                <w:lang w:eastAsia="en-NZ"/>
              </w:rPr>
            </w:pPr>
            <w:r w:rsidRPr="00BE00C7">
              <w:rPr>
                <w:rFonts w:cs="Arial"/>
                <w:lang w:eastAsia="en-NZ"/>
              </w:rPr>
              <w:t>Menus are reviewed annually by a dietitian.</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4051B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The registe</w:t>
            </w:r>
            <w:r w:rsidRPr="00BE00C7">
              <w:rPr>
                <w:rFonts w:cs="Arial"/>
                <w:lang w:eastAsia="en-NZ"/>
              </w:rPr>
              <w:t>red nurses (RNs) use standardised risk assessment tools on admission. The assessment information is the basis for developing the resident’s initial plan of care and the long term care plan. New residents are admitted using the interRAI assessment tool whic</w:t>
            </w:r>
            <w:r w:rsidRPr="00BE00C7">
              <w:rPr>
                <w:rFonts w:cs="Arial"/>
                <w:lang w:eastAsia="en-NZ"/>
              </w:rPr>
              <w:t xml:space="preserve">h is completed within the required time frame. The identified areas of concern or potential areas that might decline generated by the interRAI assessments are used as the focus of the long term care plans. </w:t>
            </w:r>
          </w:p>
          <w:p w:rsidR="00EB7645" w:rsidRPr="00BE00C7" w:rsidRDefault="004051BD" w:rsidP="00BE00C7">
            <w:pPr>
              <w:pStyle w:val="OutcomeDescription"/>
              <w:spacing w:before="120" w:after="120"/>
              <w:rPr>
                <w:rFonts w:cs="Arial"/>
                <w:lang w:eastAsia="en-NZ"/>
              </w:rPr>
            </w:pPr>
            <w:r w:rsidRPr="00BE00C7">
              <w:rPr>
                <w:rFonts w:cs="Arial"/>
                <w:lang w:eastAsia="en-NZ"/>
              </w:rPr>
              <w:t>Assessments are not consistently conducted when r</w:t>
            </w:r>
            <w:r w:rsidRPr="00BE00C7">
              <w:rPr>
                <w:rFonts w:cs="Arial"/>
                <w:lang w:eastAsia="en-NZ"/>
              </w:rPr>
              <w:t>esidents have witnessed or unwitnessed falls.</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051B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Documented interventions in the long term car</w:t>
            </w:r>
            <w:r w:rsidRPr="00BE00C7">
              <w:rPr>
                <w:rFonts w:cs="Arial"/>
                <w:lang w:eastAsia="en-NZ"/>
              </w:rPr>
              <w:t>e plans are sufficiently detailed to address the assessed needs and desired goals/outcomes. Interventions address the identified areas of concern or areas of potential decline as generated by the interRAI assessment tools.</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Standard 1.3.7: Planned </w:t>
            </w:r>
            <w:r w:rsidRPr="00BE00C7">
              <w:rPr>
                <w:rFonts w:cs="Arial"/>
                <w:lang w:eastAsia="en-NZ"/>
              </w:rPr>
              <w:t>Activities</w:t>
            </w:r>
          </w:p>
          <w:p w:rsidR="00EB7645" w:rsidRPr="00BE00C7" w:rsidRDefault="004051B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Activities provided are appropriate to the needs, age and culture of the </w:t>
            </w:r>
            <w:r w:rsidRPr="00BE00C7">
              <w:rPr>
                <w:rFonts w:cs="Arial"/>
                <w:lang w:eastAsia="en-NZ"/>
              </w:rPr>
              <w:t>residents. The residents reported that activities are physically and mentally stimulating. The activities coordinator and the activities coordinator assistants developed the activity plans using the resident’s profile gathered during the interview with the</w:t>
            </w:r>
            <w:r w:rsidRPr="00BE00C7">
              <w:rPr>
                <w:rFonts w:cs="Arial"/>
                <w:lang w:eastAsia="en-NZ"/>
              </w:rPr>
              <w:t xml:space="preserve"> resident and their families. The weekly activities are posted in the corridors in different areas within the facility and copies of activities are provided for all residents. Activity plans are well-documented and reflected the resident’s preferred activi</w:t>
            </w:r>
            <w:r w:rsidRPr="00BE00C7">
              <w:rPr>
                <w:rFonts w:cs="Arial"/>
                <w:lang w:eastAsia="en-NZ"/>
              </w:rPr>
              <w:t>ties and interests. A participation log was maintained. The activities coordinator and activities assistants refer the residents to the RNs when significant changes are noted regarding involvement in the activities that may require further investigation. I</w:t>
            </w:r>
            <w:r w:rsidRPr="00BE00C7">
              <w:rPr>
                <w:rFonts w:cs="Arial"/>
                <w:lang w:eastAsia="en-NZ"/>
              </w:rPr>
              <w:t xml:space="preserve">nterviewed </w:t>
            </w:r>
            <w:r w:rsidRPr="00BE00C7">
              <w:rPr>
                <w:rFonts w:cs="Arial"/>
                <w:lang w:eastAsia="en-NZ"/>
              </w:rPr>
              <w:lastRenderedPageBreak/>
              <w:t>residents and families said that the activities provided by the service are adequate and enjoyable</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051B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Care plans are dev</w:t>
            </w:r>
            <w:r w:rsidRPr="00BE00C7">
              <w:rPr>
                <w:rFonts w:cs="Arial"/>
                <w:lang w:eastAsia="en-NZ"/>
              </w:rPr>
              <w:t>eloped and evaluated by the registered nurses. Changes to the care plans are evident in resident’s files when the desired outcomes are not met. Interviewed residents and families confirmed that they are involved in evaluating the care plans.</w:t>
            </w:r>
          </w:p>
          <w:p w:rsidR="00EB7645" w:rsidRPr="00BE00C7" w:rsidRDefault="004051BD" w:rsidP="00BE00C7">
            <w:pPr>
              <w:pStyle w:val="OutcomeDescription"/>
              <w:spacing w:before="120" w:after="120"/>
              <w:rPr>
                <w:rFonts w:cs="Arial"/>
                <w:lang w:eastAsia="en-NZ"/>
              </w:rPr>
            </w:pPr>
            <w:r w:rsidRPr="00BE00C7">
              <w:rPr>
                <w:rFonts w:cs="Arial"/>
                <w:lang w:eastAsia="en-NZ"/>
              </w:rPr>
              <w:t>Care plans are</w:t>
            </w:r>
            <w:r w:rsidRPr="00BE00C7">
              <w:rPr>
                <w:rFonts w:cs="Arial"/>
                <w:lang w:eastAsia="en-NZ"/>
              </w:rPr>
              <w:t xml:space="preserve"> not evaluated within the required timeframes. Short term care plans do not consistently evidence a resident’s response to treatment.</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051B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w:t>
            </w:r>
            <w:r w:rsidRPr="00BE00C7">
              <w:rPr>
                <w:rFonts w:cs="Arial"/>
                <w:lang w:eastAsia="en-NZ"/>
              </w:rPr>
              <w:t xml:space="preserve"> facilities that are fit for their purpose.</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The facility has a current building warrant of fitness which expires on 23 November 2016. Documentation sighted confirms all checks are undertaken to maintain this. There have been no changes to the building f</w:t>
            </w:r>
            <w:r w:rsidRPr="00BE00C7">
              <w:rPr>
                <w:rFonts w:cs="Arial"/>
                <w:lang w:eastAsia="en-NZ"/>
              </w:rPr>
              <w:t>ootprint since the previous audit.</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051B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Surveillance for residents with infections is occurring and is appropriate to the service setting. Staff interviewed confirmed they report any suspected infections to a RN. Where applicable the GP is informed.  </w:t>
            </w:r>
          </w:p>
          <w:p w:rsidR="00EB7645" w:rsidRPr="00BE00C7" w:rsidRDefault="004051BD" w:rsidP="00BE00C7">
            <w:pPr>
              <w:pStyle w:val="OutcomeDescription"/>
              <w:spacing w:before="120" w:after="120"/>
              <w:rPr>
                <w:rFonts w:cs="Arial"/>
                <w:lang w:eastAsia="en-NZ"/>
              </w:rPr>
            </w:pPr>
            <w:r w:rsidRPr="00BE00C7">
              <w:rPr>
                <w:rFonts w:cs="Arial"/>
                <w:lang w:eastAsia="en-NZ"/>
              </w:rPr>
              <w:t>Suspected infections are reported on a speci</w:t>
            </w:r>
            <w:r w:rsidRPr="00BE00C7">
              <w:rPr>
                <w:rFonts w:cs="Arial"/>
                <w:lang w:eastAsia="en-NZ"/>
              </w:rPr>
              <w:t>fic form and review and follow up is undertaken as part of the infection prevention and control activities. The number and type of infections are analysed on a monthly basis. The results are communicated to management, staff and to the board of trustees on</w:t>
            </w:r>
            <w:r w:rsidRPr="00BE00C7">
              <w:rPr>
                <w:rFonts w:cs="Arial"/>
                <w:lang w:eastAsia="en-NZ"/>
              </w:rPr>
              <w:t xml:space="preserve"> a monthly basis. The infection control coordinator has a job description and has undertaken appropriate training for the role. </w:t>
            </w:r>
          </w:p>
          <w:p w:rsidR="00EB7645" w:rsidRPr="00BE00C7" w:rsidRDefault="004051BD" w:rsidP="00BE00C7">
            <w:pPr>
              <w:pStyle w:val="OutcomeDescription"/>
              <w:spacing w:before="120" w:after="120"/>
              <w:rPr>
                <w:rFonts w:cs="Arial"/>
                <w:lang w:eastAsia="en-NZ"/>
              </w:rPr>
            </w:pP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The use of r</w:t>
            </w:r>
            <w:r w:rsidRPr="00BE00C7">
              <w:rPr>
                <w:rFonts w:cs="Arial"/>
                <w:lang w:eastAsia="en-NZ"/>
              </w:rPr>
              <w:t>estraint is actively minimised. De-escalation techniques and lowering beds are utilised prior commencing the use of any restraint. There are four residents using restraints. There is one resident using an enabler. The restraint register is current and upda</w:t>
            </w:r>
            <w:r w:rsidRPr="00BE00C7">
              <w:rPr>
                <w:rFonts w:cs="Arial"/>
                <w:lang w:eastAsia="en-NZ"/>
              </w:rPr>
              <w:t>ted. The policies and procedures have good definitions of restraints and enablers. Staff demonstrated good knowledge about restraints and enablers. The restraint coordinator reviewed the current restraints in use and risk management plans are in place to r</w:t>
            </w:r>
            <w:r w:rsidRPr="00BE00C7">
              <w:rPr>
                <w:rFonts w:cs="Arial"/>
                <w:lang w:eastAsia="en-NZ"/>
              </w:rPr>
              <w:t xml:space="preserve">educe restraint-related incidents. </w:t>
            </w:r>
          </w:p>
          <w:p w:rsidR="00EB7645" w:rsidRPr="00BE00C7" w:rsidRDefault="004051BD" w:rsidP="00BE00C7">
            <w:pPr>
              <w:pStyle w:val="OutcomeDescription"/>
              <w:spacing w:before="120" w:after="120"/>
              <w:rPr>
                <w:rFonts w:cs="Arial"/>
                <w:lang w:eastAsia="en-NZ"/>
              </w:rPr>
            </w:pPr>
          </w:p>
        </w:tc>
      </w:tr>
    </w:tbl>
    <w:p w:rsidR="00EB7645" w:rsidRPr="00BE00C7" w:rsidRDefault="004051BD" w:rsidP="00BE00C7">
      <w:pPr>
        <w:pStyle w:val="OutcomeDescription"/>
        <w:spacing w:before="120" w:after="120"/>
        <w:rPr>
          <w:rFonts w:cs="Arial"/>
          <w:lang w:eastAsia="en-NZ"/>
        </w:rPr>
      </w:pPr>
      <w:bookmarkStart w:id="55" w:name="AuditSummaryAttainment"/>
      <w:bookmarkEnd w:id="55"/>
    </w:p>
    <w:p w:rsidR="00460D43" w:rsidRDefault="004051BD">
      <w:pPr>
        <w:pStyle w:val="Heading1"/>
        <w:rPr>
          <w:rFonts w:cs="Arial"/>
        </w:rPr>
      </w:pPr>
      <w:r>
        <w:rPr>
          <w:rFonts w:cs="Arial"/>
        </w:rPr>
        <w:lastRenderedPageBreak/>
        <w:t>Specific results for criterion where corrective actions are required</w:t>
      </w:r>
    </w:p>
    <w:p w:rsidR="00460D43" w:rsidRDefault="004051B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4051B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051BD">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316"/>
        <w:gridCol w:w="4099"/>
        <w:gridCol w:w="3967"/>
        <w:gridCol w:w="2160"/>
      </w:tblGrid>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051B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051B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051B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051B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Criterion 1.1.10.7</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Advance directives </w:t>
            </w:r>
            <w:r w:rsidRPr="00BE00C7">
              <w:rPr>
                <w:rFonts w:cs="Arial"/>
                <w:lang w:eastAsia="en-NZ"/>
              </w:rPr>
              <w:t>that are made available to service providers are acted on where valid.</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In response to the previous audit result the service is now using a new form which clearly covers all legislative requirements for advanced directive. Staff knowledge regarding w</w:t>
            </w:r>
            <w:r w:rsidRPr="00BE00C7">
              <w:rPr>
                <w:rFonts w:cs="Arial"/>
                <w:lang w:eastAsia="en-NZ"/>
              </w:rPr>
              <w:t xml:space="preserve">hat makes an advance directive related to resuscitation valid was limited. </w:t>
            </w:r>
          </w:p>
          <w:p w:rsidR="00EB7645" w:rsidRPr="00BE00C7" w:rsidRDefault="004051BD" w:rsidP="00BE00C7">
            <w:pPr>
              <w:pStyle w:val="OutcomeDescription"/>
              <w:spacing w:before="120" w:after="120"/>
              <w:rPr>
                <w:rFonts w:cs="Arial"/>
                <w:lang w:eastAsia="en-NZ"/>
              </w:rPr>
            </w:pP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Two of nine files reviewed had resuscitation instructions in place that were not signed by the resident but by the next of kin. When staff were interviewed they stated they were u</w:t>
            </w:r>
            <w:r w:rsidRPr="00BE00C7">
              <w:rPr>
                <w:rFonts w:cs="Arial"/>
                <w:lang w:eastAsia="en-NZ"/>
              </w:rPr>
              <w:t xml:space="preserve">naware of what made the forms valid. They did not know that a resident who is mentally competent must make their own decisions regarding their resuscitation status. Education covering documentation which included informed consent was presented on 19 April </w:t>
            </w:r>
            <w:r w:rsidRPr="00BE00C7">
              <w:rPr>
                <w:rFonts w:cs="Arial"/>
                <w:lang w:eastAsia="en-NZ"/>
              </w:rPr>
              <w:t xml:space="preserve">2016 by the gerontology nurse specialist from the Waitemata District Health Board and the attendance sheet shows that the RNs interviewed attended this. Staff thought that the nominated next of kin could validate a resuscitation order by signing it. </w:t>
            </w:r>
          </w:p>
          <w:p w:rsidR="00EB7645" w:rsidRPr="00BE00C7" w:rsidRDefault="004051BD" w:rsidP="00BE00C7">
            <w:pPr>
              <w:pStyle w:val="OutcomeDescription"/>
              <w:spacing w:before="120" w:after="120"/>
              <w:rPr>
                <w:rFonts w:cs="Arial"/>
                <w:lang w:eastAsia="en-NZ"/>
              </w:rPr>
            </w:pP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lastRenderedPageBreak/>
              <w:t>Ensu</w:t>
            </w:r>
            <w:r w:rsidRPr="00BE00C7">
              <w:rPr>
                <w:rFonts w:cs="Arial"/>
                <w:lang w:eastAsia="en-NZ"/>
              </w:rPr>
              <w:t>re all staff are aware of what makes a resuscitation order valid.</w:t>
            </w:r>
          </w:p>
          <w:p w:rsidR="00EB7645" w:rsidRPr="00BE00C7" w:rsidRDefault="004051BD" w:rsidP="00BE00C7">
            <w:pPr>
              <w:pStyle w:val="OutcomeDescription"/>
              <w:spacing w:before="120" w:after="120"/>
              <w:rPr>
                <w:rFonts w:cs="Arial"/>
                <w:lang w:eastAsia="en-NZ"/>
              </w:rPr>
            </w:pPr>
          </w:p>
          <w:p w:rsidR="00EB7645" w:rsidRPr="00BE00C7" w:rsidRDefault="004051BD" w:rsidP="00BE00C7">
            <w:pPr>
              <w:pStyle w:val="OutcomeDescription"/>
              <w:spacing w:before="120" w:after="120"/>
              <w:rPr>
                <w:rFonts w:cs="Arial"/>
                <w:lang w:eastAsia="en-NZ"/>
              </w:rPr>
            </w:pPr>
            <w:r w:rsidRPr="00BE00C7">
              <w:rPr>
                <w:rFonts w:cs="Arial"/>
                <w:lang w:eastAsia="en-NZ"/>
              </w:rPr>
              <w:t>180 days</w:t>
            </w: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4051BD"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The RNs who administered the medications in the observed medication rounds in the rest home and hospital units complied with the medicine administration policies and procedures.  </w:t>
            </w:r>
          </w:p>
          <w:p w:rsidR="00EB7645" w:rsidRPr="00BE00C7" w:rsidRDefault="004051BD" w:rsidP="00BE00C7">
            <w:pPr>
              <w:pStyle w:val="OutcomeDescription"/>
              <w:spacing w:before="120" w:after="120"/>
              <w:rPr>
                <w:rFonts w:cs="Arial"/>
                <w:lang w:eastAsia="en-NZ"/>
              </w:rPr>
            </w:pP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Six out of 21 staff administering medications have documented medication co</w:t>
            </w:r>
            <w:r w:rsidRPr="00BE00C7">
              <w:rPr>
                <w:rFonts w:cs="Arial"/>
                <w:lang w:eastAsia="en-NZ"/>
              </w:rPr>
              <w:t>mpetencies.</w:t>
            </w:r>
          </w:p>
          <w:p w:rsidR="00EB7645" w:rsidRPr="00BE00C7" w:rsidRDefault="004051BD" w:rsidP="00BE00C7">
            <w:pPr>
              <w:pStyle w:val="OutcomeDescription"/>
              <w:spacing w:before="120" w:after="120"/>
              <w:rPr>
                <w:rFonts w:cs="Arial"/>
                <w:lang w:eastAsia="en-NZ"/>
              </w:rPr>
            </w:pP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Ensure that all staff who administer medications have current medication competencies.</w:t>
            </w:r>
          </w:p>
          <w:p w:rsidR="00EB7645" w:rsidRPr="00BE00C7" w:rsidRDefault="004051BD" w:rsidP="00BE00C7">
            <w:pPr>
              <w:pStyle w:val="OutcomeDescription"/>
              <w:spacing w:before="120" w:after="120"/>
              <w:rPr>
                <w:rFonts w:cs="Arial"/>
                <w:lang w:eastAsia="en-NZ"/>
              </w:rPr>
            </w:pPr>
          </w:p>
          <w:p w:rsidR="00EB7645" w:rsidRPr="00BE00C7" w:rsidRDefault="004051BD" w:rsidP="00BE00C7">
            <w:pPr>
              <w:pStyle w:val="OutcomeDescription"/>
              <w:spacing w:before="120" w:after="120"/>
              <w:rPr>
                <w:rFonts w:cs="Arial"/>
                <w:lang w:eastAsia="en-NZ"/>
              </w:rPr>
            </w:pPr>
            <w:r w:rsidRPr="00BE00C7">
              <w:rPr>
                <w:rFonts w:cs="Arial"/>
                <w:lang w:eastAsia="en-NZ"/>
              </w:rPr>
              <w:t>7 days</w:t>
            </w: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Criterion 1.3.3.3</w:t>
            </w:r>
          </w:p>
          <w:p w:rsidR="00EB7645" w:rsidRPr="00BE00C7" w:rsidRDefault="004051BD"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w:t>
            </w:r>
            <w:r w:rsidRPr="00BE00C7">
              <w:rPr>
                <w:rFonts w:cs="Arial"/>
                <w:lang w:eastAsia="en-NZ"/>
              </w:rPr>
              <w:t>at safely meet the needs of the consumer.</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Not all stages of service provision is provided within the time frames that safely meets the assessed needs of the residents. New residents are admitted using the interRAI assessment tools. RNs develope</w:t>
            </w:r>
            <w:r w:rsidRPr="00BE00C7">
              <w:rPr>
                <w:rFonts w:cs="Arial"/>
                <w:lang w:eastAsia="en-NZ"/>
              </w:rPr>
              <w:t>d both long term and short term care plans. One resident was admitted in 16.09.2015. However that the resident has a current interRAI assessment and the RN developed a long term care plan on the day of audit. An initial care plan was developed on admission</w:t>
            </w:r>
            <w:r w:rsidRPr="00BE00C7">
              <w:rPr>
                <w:rFonts w:cs="Arial"/>
                <w:lang w:eastAsia="en-NZ"/>
              </w:rPr>
              <w:t>. Care plans are evaluated by the RNs.</w:t>
            </w:r>
          </w:p>
          <w:p w:rsidR="00EB7645" w:rsidRPr="00BE00C7" w:rsidRDefault="004051BD" w:rsidP="00BE00C7">
            <w:pPr>
              <w:pStyle w:val="OutcomeDescription"/>
              <w:spacing w:before="120" w:after="120"/>
              <w:rPr>
                <w:rFonts w:cs="Arial"/>
                <w:lang w:eastAsia="en-NZ"/>
              </w:rPr>
            </w:pP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Two of nine files did not have short term care plans consistently developed.</w:t>
            </w:r>
          </w:p>
          <w:p w:rsidR="00EB7645" w:rsidRPr="00BE00C7" w:rsidRDefault="004051BD" w:rsidP="00BE00C7">
            <w:pPr>
              <w:pStyle w:val="OutcomeDescription"/>
              <w:spacing w:before="120" w:after="120"/>
              <w:rPr>
                <w:rFonts w:cs="Arial"/>
                <w:lang w:eastAsia="en-NZ"/>
              </w:rPr>
            </w:pPr>
            <w:r w:rsidRPr="00BE00C7">
              <w:rPr>
                <w:rFonts w:cs="Arial"/>
                <w:lang w:eastAsia="en-NZ"/>
              </w:rPr>
              <w:t>One of nine files did not have a long term care plan developed.</w:t>
            </w:r>
          </w:p>
          <w:p w:rsidR="00EB7645" w:rsidRPr="00BE00C7" w:rsidRDefault="004051BD" w:rsidP="00BE00C7">
            <w:pPr>
              <w:pStyle w:val="OutcomeDescription"/>
              <w:spacing w:before="120" w:after="120"/>
              <w:rPr>
                <w:rFonts w:cs="Arial"/>
                <w:lang w:eastAsia="en-NZ"/>
              </w:rPr>
            </w:pP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Develop short term care plans when residents have episodes of acute infect</w:t>
            </w:r>
            <w:r w:rsidRPr="00BE00C7">
              <w:rPr>
                <w:rFonts w:cs="Arial"/>
                <w:lang w:eastAsia="en-NZ"/>
              </w:rPr>
              <w:t>ions.</w:t>
            </w:r>
          </w:p>
          <w:p w:rsidR="00EB7645" w:rsidRPr="00BE00C7" w:rsidRDefault="004051BD" w:rsidP="00BE00C7">
            <w:pPr>
              <w:pStyle w:val="OutcomeDescription"/>
              <w:spacing w:before="120" w:after="120"/>
              <w:rPr>
                <w:rFonts w:cs="Arial"/>
                <w:lang w:eastAsia="en-NZ"/>
              </w:rPr>
            </w:pPr>
            <w:r w:rsidRPr="00BE00C7">
              <w:rPr>
                <w:rFonts w:cs="Arial"/>
                <w:lang w:eastAsia="en-NZ"/>
              </w:rPr>
              <w:t>Develop long term care plans in a timely manner in order to meet legislative and contractual requirements.</w:t>
            </w:r>
          </w:p>
          <w:p w:rsidR="00EB7645" w:rsidRPr="00BE00C7" w:rsidRDefault="004051BD" w:rsidP="00BE00C7">
            <w:pPr>
              <w:pStyle w:val="OutcomeDescription"/>
              <w:spacing w:before="120" w:after="120"/>
              <w:rPr>
                <w:rFonts w:cs="Arial"/>
                <w:lang w:eastAsia="en-NZ"/>
              </w:rPr>
            </w:pPr>
          </w:p>
          <w:p w:rsidR="00EB7645" w:rsidRPr="00BE00C7" w:rsidRDefault="004051BD" w:rsidP="00BE00C7">
            <w:pPr>
              <w:pStyle w:val="OutcomeDescription"/>
              <w:spacing w:before="120" w:after="120"/>
              <w:rPr>
                <w:rFonts w:cs="Arial"/>
                <w:lang w:eastAsia="en-NZ"/>
              </w:rPr>
            </w:pPr>
            <w:r w:rsidRPr="00BE00C7">
              <w:rPr>
                <w:rFonts w:cs="Arial"/>
                <w:lang w:eastAsia="en-NZ"/>
              </w:rPr>
              <w:t>90 days</w:t>
            </w: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Criterion 1.3.4.2</w:t>
            </w:r>
          </w:p>
          <w:p w:rsidR="00EB7645" w:rsidRPr="00BE00C7" w:rsidRDefault="004051BD" w:rsidP="00BE00C7">
            <w:pPr>
              <w:pStyle w:val="OutcomeDescription"/>
              <w:spacing w:before="120" w:after="120"/>
              <w:rPr>
                <w:rFonts w:cs="Arial"/>
                <w:lang w:eastAsia="en-NZ"/>
              </w:rPr>
            </w:pPr>
            <w:r w:rsidRPr="00BE00C7">
              <w:rPr>
                <w:rFonts w:cs="Arial"/>
                <w:lang w:eastAsia="en-NZ"/>
              </w:rPr>
              <w:t xml:space="preserve">The needs, outcomes, and/or goals of consumers are identified via the assessment process and are documented to </w:t>
            </w:r>
            <w:r w:rsidRPr="00BE00C7">
              <w:rPr>
                <w:rFonts w:cs="Arial"/>
                <w:lang w:eastAsia="en-NZ"/>
              </w:rPr>
              <w:t>serve as the basis for service delivery planning.</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New residents are admitted using the interRAI assessment tool within the required time frame. The outcome trends generated by this assessment served as the basis of the resident’s long term care</w:t>
            </w:r>
            <w:r w:rsidRPr="00BE00C7">
              <w:rPr>
                <w:rFonts w:cs="Arial"/>
                <w:lang w:eastAsia="en-NZ"/>
              </w:rPr>
              <w:t xml:space="preserve"> plan. Other standard assessment tools are used before using the interRAI assessment tool. Policies and procedures are in place when residents had a fall i.e. neurological observation. Ten out of 12 reviewed incidents of falls for the month of March 2016 s</w:t>
            </w:r>
            <w:r w:rsidRPr="00BE00C7">
              <w:rPr>
                <w:rFonts w:cs="Arial"/>
                <w:lang w:eastAsia="en-NZ"/>
              </w:rPr>
              <w:t xml:space="preserve">howed that neurological </w:t>
            </w:r>
            <w:r w:rsidRPr="00BE00C7">
              <w:rPr>
                <w:rFonts w:cs="Arial"/>
                <w:lang w:eastAsia="en-NZ"/>
              </w:rPr>
              <w:lastRenderedPageBreak/>
              <w:t>observations are not completed post falls.</w:t>
            </w:r>
          </w:p>
          <w:p w:rsidR="00EB7645" w:rsidRPr="00BE00C7" w:rsidRDefault="004051BD" w:rsidP="00BE00C7">
            <w:pPr>
              <w:pStyle w:val="OutcomeDescription"/>
              <w:spacing w:before="120" w:after="120"/>
              <w:rPr>
                <w:rFonts w:cs="Arial"/>
                <w:lang w:eastAsia="en-NZ"/>
              </w:rPr>
            </w:pP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lastRenderedPageBreak/>
              <w:t xml:space="preserve">Assessments for neurological observations are not being undertaken to meet policy requirements. </w:t>
            </w:r>
          </w:p>
          <w:p w:rsidR="00EB7645" w:rsidRPr="00BE00C7" w:rsidRDefault="004051BD" w:rsidP="00BE00C7">
            <w:pPr>
              <w:pStyle w:val="OutcomeDescription"/>
              <w:spacing w:before="120" w:after="120"/>
              <w:rPr>
                <w:rFonts w:cs="Arial"/>
                <w:lang w:eastAsia="en-NZ"/>
              </w:rPr>
            </w:pP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Ensure policy requirements are met in relation to fall assessment procedures.</w:t>
            </w:r>
          </w:p>
          <w:p w:rsidR="00EB7645" w:rsidRPr="00BE00C7" w:rsidRDefault="004051BD" w:rsidP="00BE00C7">
            <w:pPr>
              <w:pStyle w:val="OutcomeDescription"/>
              <w:spacing w:before="120" w:after="120"/>
              <w:rPr>
                <w:rFonts w:cs="Arial"/>
                <w:lang w:eastAsia="en-NZ"/>
              </w:rPr>
            </w:pPr>
          </w:p>
          <w:p w:rsidR="00EB7645" w:rsidRPr="00BE00C7" w:rsidRDefault="004051BD" w:rsidP="00BE00C7">
            <w:pPr>
              <w:pStyle w:val="OutcomeDescription"/>
              <w:spacing w:before="120" w:after="120"/>
              <w:rPr>
                <w:rFonts w:cs="Arial"/>
                <w:lang w:eastAsia="en-NZ"/>
              </w:rPr>
            </w:pPr>
            <w:r w:rsidRPr="00BE00C7">
              <w:rPr>
                <w:rFonts w:cs="Arial"/>
                <w:lang w:eastAsia="en-NZ"/>
              </w:rPr>
              <w:t>60 days</w:t>
            </w:r>
          </w:p>
        </w:tc>
      </w:tr>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lastRenderedPageBreak/>
              <w:t>Cr</w:t>
            </w:r>
            <w:r w:rsidRPr="00BE00C7">
              <w:rPr>
                <w:rFonts w:cs="Arial"/>
                <w:lang w:eastAsia="en-NZ"/>
              </w:rPr>
              <w:t>iterion 1.3.8.2</w:t>
            </w:r>
          </w:p>
          <w:p w:rsidR="00EB7645" w:rsidRPr="00BE00C7" w:rsidRDefault="004051BD"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Four out of nine reviewed long term care plans ar</w:t>
            </w:r>
            <w:r w:rsidRPr="00BE00C7">
              <w:rPr>
                <w:rFonts w:cs="Arial"/>
                <w:lang w:eastAsia="en-NZ"/>
              </w:rPr>
              <w:t>e not evaluated to show the progress made towards meeting desired goals/outcomes.</w:t>
            </w:r>
          </w:p>
          <w:p w:rsidR="00EB7645" w:rsidRPr="00BE00C7" w:rsidRDefault="004051BD" w:rsidP="00BE00C7">
            <w:pPr>
              <w:pStyle w:val="OutcomeDescription"/>
              <w:spacing w:before="120" w:after="120"/>
              <w:rPr>
                <w:rFonts w:cs="Arial"/>
                <w:lang w:eastAsia="en-NZ"/>
              </w:rPr>
            </w:pPr>
            <w:r w:rsidRPr="00BE00C7">
              <w:rPr>
                <w:rFonts w:cs="Arial"/>
                <w:lang w:eastAsia="en-NZ"/>
              </w:rPr>
              <w:t>Two out of nine reviewed short term care plans do not evidence resident’s response to the treatment.</w:t>
            </w:r>
          </w:p>
          <w:p w:rsidR="00EB7645" w:rsidRPr="00BE00C7" w:rsidRDefault="004051BD" w:rsidP="00BE00C7">
            <w:pPr>
              <w:pStyle w:val="OutcomeDescription"/>
              <w:spacing w:before="120" w:after="120"/>
              <w:rPr>
                <w:rFonts w:cs="Arial"/>
                <w:lang w:eastAsia="en-NZ"/>
              </w:rPr>
            </w:pP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 xml:space="preserve">Long and short term care plans are developed by the RNs. Care plans are </w:t>
            </w:r>
            <w:r w:rsidRPr="00BE00C7">
              <w:rPr>
                <w:rFonts w:cs="Arial"/>
                <w:lang w:eastAsia="en-NZ"/>
              </w:rPr>
              <w:t>updated when the planned interventions are not effective to address the desired outcomes. Care plans are not consistently evaluated to show the resident’s progress towards meeting the desired goals. Short term care plans do not consistently evidence reside</w:t>
            </w:r>
            <w:r w:rsidRPr="00BE00C7">
              <w:rPr>
                <w:rFonts w:cs="Arial"/>
                <w:lang w:eastAsia="en-NZ"/>
              </w:rPr>
              <w:t>nt’s response to the treatment.</w:t>
            </w:r>
          </w:p>
          <w:p w:rsidR="00EB7645" w:rsidRPr="00BE00C7" w:rsidRDefault="004051BD" w:rsidP="00BE00C7">
            <w:pPr>
              <w:pStyle w:val="OutcomeDescription"/>
              <w:spacing w:before="120" w:after="120"/>
              <w:rPr>
                <w:rFonts w:cs="Arial"/>
                <w:lang w:eastAsia="en-NZ"/>
              </w:rPr>
            </w:pPr>
          </w:p>
        </w:tc>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Review long term care plans within the required timeframes.</w:t>
            </w:r>
          </w:p>
          <w:p w:rsidR="00EB7645" w:rsidRPr="00BE00C7" w:rsidRDefault="004051BD" w:rsidP="00BE00C7">
            <w:pPr>
              <w:pStyle w:val="OutcomeDescription"/>
              <w:spacing w:before="120" w:after="120"/>
              <w:rPr>
                <w:rFonts w:cs="Arial"/>
                <w:lang w:eastAsia="en-NZ"/>
              </w:rPr>
            </w:pPr>
            <w:r w:rsidRPr="00BE00C7">
              <w:rPr>
                <w:rFonts w:cs="Arial"/>
                <w:lang w:eastAsia="en-NZ"/>
              </w:rPr>
              <w:t>Provide evidence that short term care plans are evaluated to show resident’s response to the treatment.</w:t>
            </w:r>
          </w:p>
          <w:p w:rsidR="00EB7645" w:rsidRPr="00BE00C7" w:rsidRDefault="004051BD" w:rsidP="00BE00C7">
            <w:pPr>
              <w:pStyle w:val="OutcomeDescription"/>
              <w:spacing w:before="120" w:after="120"/>
              <w:rPr>
                <w:rFonts w:cs="Arial"/>
                <w:lang w:eastAsia="en-NZ"/>
              </w:rPr>
            </w:pPr>
          </w:p>
          <w:p w:rsidR="00EB7645" w:rsidRPr="00BE00C7" w:rsidRDefault="004051BD"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4051BD" w:rsidP="00BE00C7">
      <w:pPr>
        <w:pStyle w:val="OutcomeDescription"/>
        <w:spacing w:before="120" w:after="120"/>
        <w:rPr>
          <w:rFonts w:cs="Arial"/>
          <w:lang w:eastAsia="en-NZ"/>
        </w:rPr>
      </w:pPr>
      <w:bookmarkStart w:id="56" w:name="AuditSummaryCAMCriterion"/>
      <w:bookmarkEnd w:id="56"/>
    </w:p>
    <w:p w:rsidR="00460D43" w:rsidRDefault="004051BD">
      <w:pPr>
        <w:pStyle w:val="Heading1"/>
        <w:rPr>
          <w:rFonts w:cs="Arial"/>
        </w:rPr>
      </w:pPr>
      <w:r>
        <w:rPr>
          <w:rFonts w:cs="Arial"/>
        </w:rPr>
        <w:lastRenderedPageBreak/>
        <w:t>Specific results for criterion where a continuou</w:t>
      </w:r>
      <w:r>
        <w:rPr>
          <w:rFonts w:cs="Arial"/>
        </w:rPr>
        <w:t>s improvement has been recorded</w:t>
      </w:r>
    </w:p>
    <w:p w:rsidR="00460D43" w:rsidRDefault="004051B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w:t>
      </w:r>
      <w:r>
        <w:rPr>
          <w:rFonts w:cs="Arial"/>
          <w:sz w:val="24"/>
          <w:lang w:eastAsia="en-NZ"/>
        </w:rPr>
        <w:t xml:space="preserve"> for full attainment.  The following table contains the criterion where the provider has been rated as having made corrective actions have been recorded.</w:t>
      </w:r>
    </w:p>
    <w:p w:rsidR="00460D43" w:rsidRDefault="004051B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w:t>
      </w:r>
      <w:r>
        <w:rPr>
          <w:rFonts w:cs="Arial"/>
          <w:sz w:val="24"/>
          <w:lang w:eastAsia="en-NZ"/>
        </w:rPr>
        <w:t xml:space="preserve">terion 1.1.1.1 relates to Standard 1.1.1: Consumer Rights During Service Delivery in Outcome 1.1: Consumer Rights </w:t>
      </w:r>
    </w:p>
    <w:p w:rsidR="00460D43" w:rsidRDefault="004051B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6551A">
        <w:tc>
          <w:tcPr>
            <w:tcW w:w="0" w:type="auto"/>
          </w:tcPr>
          <w:p w:rsidR="00EB7645" w:rsidRPr="00BE00C7" w:rsidRDefault="004051B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051BD" w:rsidP="00BE00C7">
      <w:pPr>
        <w:pStyle w:val="OutcomeDescription"/>
        <w:spacing w:before="120" w:after="120"/>
        <w:rPr>
          <w:rFonts w:cs="Arial"/>
          <w:lang w:eastAsia="en-NZ"/>
        </w:rPr>
      </w:pPr>
      <w:bookmarkStart w:id="57" w:name="AuditSummaryCAMImprovment"/>
      <w:bookmarkEnd w:id="57"/>
    </w:p>
    <w:p w:rsidR="008F3634" w:rsidRDefault="004051B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51BD">
      <w:r>
        <w:separator/>
      </w:r>
    </w:p>
  </w:endnote>
  <w:endnote w:type="continuationSeparator" w:id="0">
    <w:p w:rsidR="00000000" w:rsidRDefault="0040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051BD">
    <w:pPr>
      <w:pStyle w:val="Footer"/>
    </w:pPr>
  </w:p>
  <w:p w:rsidR="005A4A55" w:rsidRDefault="004051BD"/>
  <w:p w:rsidR="005A4A55" w:rsidRDefault="004051B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051B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Dutch Village Trust</w:t>
    </w:r>
    <w:bookmarkEnd w:id="58"/>
    <w:r>
      <w:rPr>
        <w:rFonts w:cs="Arial"/>
        <w:sz w:val="16"/>
        <w:szCs w:val="20"/>
      </w:rPr>
      <w:tab/>
      <w:t xml:space="preserve">Date of Audit: </w:t>
    </w:r>
    <w:bookmarkStart w:id="59" w:name="AuditStartDate1"/>
    <w:r>
      <w:rPr>
        <w:rFonts w:cs="Arial"/>
        <w:sz w:val="16"/>
        <w:szCs w:val="20"/>
      </w:rPr>
      <w:t>21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4051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0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51BD">
      <w:r>
        <w:separator/>
      </w:r>
    </w:p>
  </w:footnote>
  <w:footnote w:type="continuationSeparator" w:id="0">
    <w:p w:rsidR="00000000" w:rsidRDefault="00405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051BD">
    <w:pPr>
      <w:pStyle w:val="Header"/>
    </w:pPr>
  </w:p>
  <w:p w:rsidR="005A4A55" w:rsidRDefault="004051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051BD">
    <w:pPr>
      <w:pStyle w:val="Header"/>
    </w:pPr>
  </w:p>
  <w:p w:rsidR="005A4A55" w:rsidRDefault="004051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05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A483EE4">
      <w:start w:val="1"/>
      <w:numFmt w:val="decimal"/>
      <w:lvlText w:val="%1."/>
      <w:lvlJc w:val="left"/>
      <w:pPr>
        <w:ind w:left="360" w:hanging="360"/>
      </w:pPr>
    </w:lvl>
    <w:lvl w:ilvl="1" w:tplc="1BC00814" w:tentative="1">
      <w:start w:val="1"/>
      <w:numFmt w:val="lowerLetter"/>
      <w:lvlText w:val="%2."/>
      <w:lvlJc w:val="left"/>
      <w:pPr>
        <w:ind w:left="1080" w:hanging="360"/>
      </w:pPr>
    </w:lvl>
    <w:lvl w:ilvl="2" w:tplc="62E2E1E2" w:tentative="1">
      <w:start w:val="1"/>
      <w:numFmt w:val="lowerRoman"/>
      <w:lvlText w:val="%3."/>
      <w:lvlJc w:val="right"/>
      <w:pPr>
        <w:ind w:left="1800" w:hanging="180"/>
      </w:pPr>
    </w:lvl>
    <w:lvl w:ilvl="3" w:tplc="3E0E0B48" w:tentative="1">
      <w:start w:val="1"/>
      <w:numFmt w:val="decimal"/>
      <w:lvlText w:val="%4."/>
      <w:lvlJc w:val="left"/>
      <w:pPr>
        <w:ind w:left="2520" w:hanging="360"/>
      </w:pPr>
    </w:lvl>
    <w:lvl w:ilvl="4" w:tplc="372ACDF2" w:tentative="1">
      <w:start w:val="1"/>
      <w:numFmt w:val="lowerLetter"/>
      <w:lvlText w:val="%5."/>
      <w:lvlJc w:val="left"/>
      <w:pPr>
        <w:ind w:left="3240" w:hanging="360"/>
      </w:pPr>
    </w:lvl>
    <w:lvl w:ilvl="5" w:tplc="73E492EA" w:tentative="1">
      <w:start w:val="1"/>
      <w:numFmt w:val="lowerRoman"/>
      <w:lvlText w:val="%6."/>
      <w:lvlJc w:val="right"/>
      <w:pPr>
        <w:ind w:left="3960" w:hanging="180"/>
      </w:pPr>
    </w:lvl>
    <w:lvl w:ilvl="6" w:tplc="A29CBD74" w:tentative="1">
      <w:start w:val="1"/>
      <w:numFmt w:val="decimal"/>
      <w:lvlText w:val="%7."/>
      <w:lvlJc w:val="left"/>
      <w:pPr>
        <w:ind w:left="4680" w:hanging="360"/>
      </w:pPr>
    </w:lvl>
    <w:lvl w:ilvl="7" w:tplc="889087E6" w:tentative="1">
      <w:start w:val="1"/>
      <w:numFmt w:val="lowerLetter"/>
      <w:lvlText w:val="%8."/>
      <w:lvlJc w:val="left"/>
      <w:pPr>
        <w:ind w:left="5400" w:hanging="360"/>
      </w:pPr>
    </w:lvl>
    <w:lvl w:ilvl="8" w:tplc="282A43F2" w:tentative="1">
      <w:start w:val="1"/>
      <w:numFmt w:val="lowerRoman"/>
      <w:lvlText w:val="%9."/>
      <w:lvlJc w:val="right"/>
      <w:pPr>
        <w:ind w:left="6120" w:hanging="180"/>
      </w:pPr>
    </w:lvl>
  </w:abstractNum>
  <w:abstractNum w:abstractNumId="1">
    <w:nsid w:val="70640EF3"/>
    <w:multiLevelType w:val="hybridMultilevel"/>
    <w:tmpl w:val="5E381990"/>
    <w:lvl w:ilvl="0" w:tplc="5DAC0788">
      <w:start w:val="1"/>
      <w:numFmt w:val="bullet"/>
      <w:lvlText w:val=""/>
      <w:lvlJc w:val="left"/>
      <w:pPr>
        <w:ind w:left="720" w:hanging="360"/>
      </w:pPr>
      <w:rPr>
        <w:rFonts w:ascii="Symbol" w:hAnsi="Symbol" w:hint="default"/>
      </w:rPr>
    </w:lvl>
    <w:lvl w:ilvl="1" w:tplc="6F2C651C" w:tentative="1">
      <w:start w:val="1"/>
      <w:numFmt w:val="bullet"/>
      <w:lvlText w:val="o"/>
      <w:lvlJc w:val="left"/>
      <w:pPr>
        <w:ind w:left="1440" w:hanging="360"/>
      </w:pPr>
      <w:rPr>
        <w:rFonts w:ascii="Courier New" w:hAnsi="Courier New" w:cs="Courier New" w:hint="default"/>
      </w:rPr>
    </w:lvl>
    <w:lvl w:ilvl="2" w:tplc="70C4A760" w:tentative="1">
      <w:start w:val="1"/>
      <w:numFmt w:val="bullet"/>
      <w:lvlText w:val=""/>
      <w:lvlJc w:val="left"/>
      <w:pPr>
        <w:ind w:left="2160" w:hanging="360"/>
      </w:pPr>
      <w:rPr>
        <w:rFonts w:ascii="Wingdings" w:hAnsi="Wingdings" w:hint="default"/>
      </w:rPr>
    </w:lvl>
    <w:lvl w:ilvl="3" w:tplc="8F8C79C6" w:tentative="1">
      <w:start w:val="1"/>
      <w:numFmt w:val="bullet"/>
      <w:lvlText w:val=""/>
      <w:lvlJc w:val="left"/>
      <w:pPr>
        <w:ind w:left="2880" w:hanging="360"/>
      </w:pPr>
      <w:rPr>
        <w:rFonts w:ascii="Symbol" w:hAnsi="Symbol" w:hint="default"/>
      </w:rPr>
    </w:lvl>
    <w:lvl w:ilvl="4" w:tplc="1A86C74A" w:tentative="1">
      <w:start w:val="1"/>
      <w:numFmt w:val="bullet"/>
      <w:lvlText w:val="o"/>
      <w:lvlJc w:val="left"/>
      <w:pPr>
        <w:ind w:left="3600" w:hanging="360"/>
      </w:pPr>
      <w:rPr>
        <w:rFonts w:ascii="Courier New" w:hAnsi="Courier New" w:cs="Courier New" w:hint="default"/>
      </w:rPr>
    </w:lvl>
    <w:lvl w:ilvl="5" w:tplc="E4EA9184" w:tentative="1">
      <w:start w:val="1"/>
      <w:numFmt w:val="bullet"/>
      <w:lvlText w:val=""/>
      <w:lvlJc w:val="left"/>
      <w:pPr>
        <w:ind w:left="4320" w:hanging="360"/>
      </w:pPr>
      <w:rPr>
        <w:rFonts w:ascii="Wingdings" w:hAnsi="Wingdings" w:hint="default"/>
      </w:rPr>
    </w:lvl>
    <w:lvl w:ilvl="6" w:tplc="10923554" w:tentative="1">
      <w:start w:val="1"/>
      <w:numFmt w:val="bullet"/>
      <w:lvlText w:val=""/>
      <w:lvlJc w:val="left"/>
      <w:pPr>
        <w:ind w:left="5040" w:hanging="360"/>
      </w:pPr>
      <w:rPr>
        <w:rFonts w:ascii="Symbol" w:hAnsi="Symbol" w:hint="default"/>
      </w:rPr>
    </w:lvl>
    <w:lvl w:ilvl="7" w:tplc="2264D9DC" w:tentative="1">
      <w:start w:val="1"/>
      <w:numFmt w:val="bullet"/>
      <w:lvlText w:val="o"/>
      <w:lvlJc w:val="left"/>
      <w:pPr>
        <w:ind w:left="5760" w:hanging="360"/>
      </w:pPr>
      <w:rPr>
        <w:rFonts w:ascii="Courier New" w:hAnsi="Courier New" w:cs="Courier New" w:hint="default"/>
      </w:rPr>
    </w:lvl>
    <w:lvl w:ilvl="8" w:tplc="5F0A651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551A"/>
    <w:rsid w:val="004051BD"/>
    <w:rsid w:val="006655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993C5-5E9B-41B6-A7C8-7AB21C43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4051BD"/>
    <w:pPr>
      <w:spacing w:after="120" w:line="480" w:lineRule="auto"/>
    </w:pPr>
  </w:style>
  <w:style w:type="character" w:customStyle="1" w:styleId="BodyText2Char">
    <w:name w:val="Body Text 2 Char"/>
    <w:basedOn w:val="DefaultParagraphFont"/>
    <w:link w:val="BodyText2"/>
    <w:uiPriority w:val="99"/>
    <w:semiHidden/>
    <w:rsid w:val="004051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2FFA-F6AD-4BA1-A326-B07A2AA6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Helene Smyth</cp:lastModifiedBy>
  <cp:revision>4</cp:revision>
  <dcterms:created xsi:type="dcterms:W3CDTF">2015-08-26T00:18:00Z</dcterms:created>
  <dcterms:modified xsi:type="dcterms:W3CDTF">2016-05-24T02:16:00Z</dcterms:modified>
</cp:coreProperties>
</file>