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54608">
      <w:pPr>
        <w:pStyle w:val="Heading1"/>
        <w:rPr>
          <w:rFonts w:cs="Arial"/>
        </w:rPr>
      </w:pPr>
      <w:bookmarkStart w:id="0" w:name="PRMS_RIName"/>
      <w:r>
        <w:rPr>
          <w:rFonts w:cs="Arial"/>
        </w:rPr>
        <w:t>Radius Residential Care Limited - Radius St Joans Care Centre</w:t>
      </w:r>
      <w:bookmarkEnd w:id="0"/>
    </w:p>
    <w:p w:rsidR="00460D43" w:rsidRDefault="00B54608">
      <w:pPr>
        <w:pStyle w:val="Heading2"/>
        <w:spacing w:after="0"/>
        <w:rPr>
          <w:rFonts w:cs="Arial"/>
        </w:rPr>
      </w:pPr>
      <w:r>
        <w:rPr>
          <w:rFonts w:cs="Arial"/>
        </w:rPr>
        <w:t>Introduction</w:t>
      </w:r>
    </w:p>
    <w:p w:rsidR="00460D43" w:rsidRDefault="00B5460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5460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5460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5460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5460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5460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5460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B546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St Joans Care Centre</w:t>
      </w:r>
      <w:bookmarkEnd w:id="5"/>
    </w:p>
    <w:p w:rsidR="005A5115" w:rsidRPr="009418D4" w:rsidRDefault="00B546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w:t>
      </w:r>
      <w:r>
        <w:rPr>
          <w:rFonts w:cs="Arial"/>
        </w:rPr>
        <w:t xml:space="preserve"> services (excl. psychogeriatric); Rest home care (excluding dementia care); Residential disability services - Physical</w:t>
      </w:r>
      <w:bookmarkEnd w:id="6"/>
    </w:p>
    <w:p w:rsidR="005A5115" w:rsidRPr="009418D4" w:rsidRDefault="00B546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December 2015</w:t>
      </w:r>
      <w:bookmarkEnd w:id="7"/>
      <w:r w:rsidRPr="009418D4">
        <w:rPr>
          <w:rFonts w:cs="Arial"/>
        </w:rPr>
        <w:tab/>
        <w:t xml:space="preserve">End date: </w:t>
      </w:r>
      <w:bookmarkStart w:id="8" w:name="AuditEndDate"/>
      <w:r>
        <w:rPr>
          <w:rFonts w:cs="Arial"/>
        </w:rPr>
        <w:t>16 December 2015</w:t>
      </w:r>
      <w:bookmarkEnd w:id="8"/>
    </w:p>
    <w:p w:rsidR="005A5115" w:rsidRPr="009418D4" w:rsidRDefault="00B546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B54608" w:rsidP="003C015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w:t>
      </w:r>
      <w:r w:rsidRPr="009D18F5">
        <w:rPr>
          <w:rFonts w:cs="Arial"/>
          <w:b/>
        </w:rPr>
        <w:t>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460D43" w:rsidRDefault="00B54608">
      <w:pPr>
        <w:pStyle w:val="Heading1"/>
        <w:rPr>
          <w:rFonts w:cs="Arial"/>
        </w:rPr>
      </w:pPr>
      <w:r>
        <w:rPr>
          <w:rFonts w:cs="Arial"/>
        </w:rPr>
        <w:lastRenderedPageBreak/>
        <w:t>Executive summary of the audit</w:t>
      </w:r>
    </w:p>
    <w:p w:rsidR="00460D43" w:rsidRDefault="00B54608">
      <w:pPr>
        <w:pStyle w:val="Heading2"/>
        <w:rPr>
          <w:rFonts w:cs="Arial"/>
        </w:rPr>
      </w:pPr>
      <w:r>
        <w:rPr>
          <w:rFonts w:cs="Arial"/>
        </w:rPr>
        <w:t>Introduction</w:t>
      </w:r>
    </w:p>
    <w:p w:rsidR="00460D43" w:rsidRDefault="00B54608">
      <w:pPr>
        <w:spacing w:before="240" w:after="240"/>
        <w:rPr>
          <w:rFonts w:cs="Arial"/>
          <w:lang w:eastAsia="en-NZ"/>
        </w:rPr>
      </w:pPr>
      <w:r>
        <w:rPr>
          <w:rFonts w:cs="Arial"/>
          <w:lang w:eastAsia="en-NZ"/>
        </w:rPr>
        <w:t>This section contains a summary of the auditors’ findings for this audit.  The information is grouped into the six outcome area</w:t>
      </w:r>
      <w:r>
        <w:rPr>
          <w:rFonts w:cs="Arial"/>
          <w:lang w:eastAsia="en-NZ"/>
        </w:rPr>
        <w:t>s contained within the Health and Disability Services Standards:</w:t>
      </w:r>
    </w:p>
    <w:p w:rsidR="00460D43" w:rsidRDefault="00B54608">
      <w:pPr>
        <w:pStyle w:val="ListParagraph"/>
        <w:numPr>
          <w:ilvl w:val="0"/>
          <w:numId w:val="1"/>
        </w:numPr>
        <w:spacing w:before="240" w:after="240"/>
        <w:rPr>
          <w:rFonts w:cs="Arial"/>
          <w:lang w:eastAsia="en-NZ"/>
        </w:rPr>
      </w:pPr>
      <w:r>
        <w:rPr>
          <w:rFonts w:cs="Arial"/>
          <w:lang w:eastAsia="en-NZ"/>
        </w:rPr>
        <w:t>consumer rights</w:t>
      </w:r>
    </w:p>
    <w:p w:rsidR="00460D43" w:rsidRDefault="00B54608">
      <w:pPr>
        <w:pStyle w:val="ListParagraph"/>
        <w:numPr>
          <w:ilvl w:val="0"/>
          <w:numId w:val="1"/>
        </w:numPr>
        <w:spacing w:before="240" w:after="240"/>
        <w:rPr>
          <w:rFonts w:cs="Arial"/>
          <w:lang w:eastAsia="en-NZ"/>
        </w:rPr>
      </w:pPr>
      <w:r>
        <w:rPr>
          <w:rFonts w:cs="Arial"/>
          <w:lang w:eastAsia="en-NZ"/>
        </w:rPr>
        <w:t>organisational management</w:t>
      </w:r>
    </w:p>
    <w:p w:rsidR="00460D43" w:rsidRDefault="00B5460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5460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5460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54608">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B5460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54608">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1765F">
        <w:trPr>
          <w:cantSplit/>
          <w:tblHeader/>
        </w:trPr>
        <w:tc>
          <w:tcPr>
            <w:tcW w:w="1260" w:type="dxa"/>
            <w:tcBorders>
              <w:bottom w:val="single" w:sz="4" w:space="0" w:color="000000"/>
            </w:tcBorders>
            <w:vAlign w:val="center"/>
          </w:tcPr>
          <w:p w:rsidR="00460D43" w:rsidRDefault="00B5460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5460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54608">
            <w:pPr>
              <w:spacing w:before="60" w:after="60"/>
              <w:rPr>
                <w:rFonts w:eastAsia="Calibri"/>
                <w:b/>
                <w:szCs w:val="24"/>
              </w:rPr>
            </w:pPr>
            <w:r>
              <w:rPr>
                <w:rFonts w:eastAsia="Calibri"/>
                <w:b/>
                <w:szCs w:val="24"/>
              </w:rPr>
              <w:t>Definition</w:t>
            </w:r>
          </w:p>
        </w:tc>
      </w:tr>
      <w:tr w:rsidR="0021765F">
        <w:trPr>
          <w:cantSplit/>
          <w:trHeight w:val="964"/>
        </w:trPr>
        <w:tc>
          <w:tcPr>
            <w:tcW w:w="1260" w:type="dxa"/>
            <w:tcBorders>
              <w:bottom w:val="single" w:sz="4" w:space="0" w:color="000000"/>
            </w:tcBorders>
            <w:shd w:val="clear" w:color="0066FF" w:fill="0000FF"/>
            <w:vAlign w:val="center"/>
          </w:tcPr>
          <w:p w:rsidR="00460D43" w:rsidRDefault="00B5460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5460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54608">
            <w:pPr>
              <w:spacing w:before="60" w:after="60"/>
              <w:ind w:left="50"/>
              <w:rPr>
                <w:rFonts w:eastAsia="Calibri"/>
                <w:szCs w:val="24"/>
              </w:rPr>
            </w:pPr>
            <w:r>
              <w:rPr>
                <w:rFonts w:eastAsia="Calibri"/>
                <w:szCs w:val="24"/>
              </w:rPr>
              <w:t>All standards applicable to this service fully attained with some standards exceeded</w:t>
            </w:r>
          </w:p>
        </w:tc>
      </w:tr>
      <w:tr w:rsidR="0021765F">
        <w:trPr>
          <w:cantSplit/>
          <w:trHeight w:val="964"/>
        </w:trPr>
        <w:tc>
          <w:tcPr>
            <w:tcW w:w="1260" w:type="dxa"/>
            <w:shd w:val="clear" w:color="33CC33" w:fill="00FF00"/>
            <w:vAlign w:val="center"/>
          </w:tcPr>
          <w:p w:rsidR="00460D43" w:rsidRDefault="00B54608">
            <w:pPr>
              <w:spacing w:before="60" w:after="60"/>
              <w:rPr>
                <w:rFonts w:eastAsia="Calibri"/>
                <w:szCs w:val="24"/>
              </w:rPr>
            </w:pPr>
          </w:p>
        </w:tc>
        <w:tc>
          <w:tcPr>
            <w:tcW w:w="7095" w:type="dxa"/>
            <w:shd w:val="clear" w:color="auto" w:fill="auto"/>
            <w:vAlign w:val="center"/>
          </w:tcPr>
          <w:p w:rsidR="00460D43" w:rsidRDefault="00B5460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54608">
            <w:pPr>
              <w:spacing w:before="60" w:after="60"/>
              <w:ind w:left="50"/>
              <w:rPr>
                <w:rFonts w:eastAsia="Calibri"/>
                <w:szCs w:val="24"/>
              </w:rPr>
            </w:pPr>
            <w:r>
              <w:rPr>
                <w:rFonts w:eastAsia="Calibri"/>
                <w:szCs w:val="24"/>
              </w:rPr>
              <w:t xml:space="preserve">Standards applicable to this service fully attained </w:t>
            </w:r>
          </w:p>
        </w:tc>
      </w:tr>
      <w:tr w:rsidR="0021765F">
        <w:trPr>
          <w:cantSplit/>
          <w:trHeight w:val="964"/>
        </w:trPr>
        <w:tc>
          <w:tcPr>
            <w:tcW w:w="1260" w:type="dxa"/>
            <w:tcBorders>
              <w:bottom w:val="single" w:sz="4" w:space="0" w:color="000000"/>
            </w:tcBorders>
            <w:shd w:val="clear" w:color="auto" w:fill="FFFF00"/>
            <w:vAlign w:val="center"/>
          </w:tcPr>
          <w:p w:rsidR="00460D43" w:rsidRDefault="00B54608">
            <w:pPr>
              <w:spacing w:before="60" w:after="60"/>
              <w:rPr>
                <w:rFonts w:eastAsia="Calibri"/>
                <w:szCs w:val="24"/>
              </w:rPr>
            </w:pPr>
          </w:p>
        </w:tc>
        <w:tc>
          <w:tcPr>
            <w:tcW w:w="7095" w:type="dxa"/>
            <w:shd w:val="clear" w:color="auto" w:fill="auto"/>
            <w:vAlign w:val="center"/>
          </w:tcPr>
          <w:p w:rsidR="00460D43" w:rsidRDefault="00B5460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54608">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21765F">
        <w:trPr>
          <w:cantSplit/>
          <w:trHeight w:val="964"/>
        </w:trPr>
        <w:tc>
          <w:tcPr>
            <w:tcW w:w="1260" w:type="dxa"/>
            <w:tcBorders>
              <w:bottom w:val="single" w:sz="4" w:space="0" w:color="000000"/>
            </w:tcBorders>
            <w:shd w:val="clear" w:color="auto" w:fill="FFC800"/>
            <w:vAlign w:val="center"/>
          </w:tcPr>
          <w:p w:rsidR="00460D43" w:rsidRDefault="00B5460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5460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5460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1765F">
        <w:trPr>
          <w:cantSplit/>
          <w:trHeight w:val="964"/>
        </w:trPr>
        <w:tc>
          <w:tcPr>
            <w:tcW w:w="1260" w:type="dxa"/>
            <w:shd w:val="clear" w:color="auto" w:fill="FF0000"/>
            <w:vAlign w:val="center"/>
          </w:tcPr>
          <w:p w:rsidR="00460D43" w:rsidRDefault="00B54608">
            <w:pPr>
              <w:spacing w:before="60" w:after="60"/>
              <w:rPr>
                <w:rFonts w:eastAsia="Calibri"/>
                <w:szCs w:val="24"/>
              </w:rPr>
            </w:pPr>
          </w:p>
        </w:tc>
        <w:tc>
          <w:tcPr>
            <w:tcW w:w="7095" w:type="dxa"/>
            <w:shd w:val="clear" w:color="auto" w:fill="auto"/>
            <w:vAlign w:val="center"/>
          </w:tcPr>
          <w:p w:rsidR="00460D43" w:rsidRDefault="00B54608">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B5460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54608">
      <w:pPr>
        <w:pStyle w:val="Heading2"/>
        <w:spacing w:after="0"/>
        <w:rPr>
          <w:rFonts w:cs="Arial"/>
        </w:rPr>
      </w:pPr>
      <w:r>
        <w:rPr>
          <w:rFonts w:cs="Arial"/>
        </w:rPr>
        <w:t>General overview of the audit</w:t>
      </w:r>
    </w:p>
    <w:p w:rsidR="0021765F" w:rsidRPr="00A4268A" w:rsidRDefault="00B54608">
      <w:pPr>
        <w:spacing w:before="240" w:line="276" w:lineRule="auto"/>
        <w:rPr>
          <w:rFonts w:eastAsia="Calibri"/>
        </w:rPr>
      </w:pPr>
      <w:bookmarkStart w:id="11" w:name="GeneralOverview"/>
      <w:r w:rsidRPr="00A4268A">
        <w:rPr>
          <w:rFonts w:eastAsia="Calibri"/>
        </w:rPr>
        <w:t>Radius St Joan’s is part of the Radius Residential Care Group.  St Joan’s cares for up to 98 residents requiring hospital (geriatric and medical) and rest home level care and residential disability (physical and intellectual) support.  On the day of the au</w:t>
      </w:r>
      <w:r w:rsidRPr="00A4268A">
        <w:rPr>
          <w:rFonts w:eastAsia="Calibri"/>
        </w:rPr>
        <w:t xml:space="preserve">dit, there were 78 residents.  </w:t>
      </w:r>
      <w:r w:rsidRPr="00A4268A">
        <w:rPr>
          <w:rFonts w:eastAsia="Calibri"/>
        </w:rPr>
        <w:t xml:space="preserve">The facility manager is a registered nurse and has been in the role for three years.  A clinical nurse manager and the Radius regional manager support her. </w:t>
      </w:r>
    </w:p>
    <w:p w:rsidR="0021765F" w:rsidRPr="00A4268A" w:rsidRDefault="00B54608">
      <w:pPr>
        <w:spacing w:before="240" w:line="276" w:lineRule="auto"/>
        <w:rPr>
          <w:rFonts w:eastAsia="Calibri"/>
        </w:rPr>
      </w:pPr>
      <w:r w:rsidRPr="00A4268A">
        <w:rPr>
          <w:rFonts w:eastAsia="Calibri"/>
        </w:rPr>
        <w:t xml:space="preserve">This unannounced surveillance audit was conducted against a subset </w:t>
      </w:r>
      <w:r w:rsidRPr="00A4268A">
        <w:rPr>
          <w:rFonts w:eastAsia="Calibri"/>
        </w:rPr>
        <w:t>of the Health and Disability standards and the contract with the district health board.  The audit process included a review of policies and procedures; the review of residents and staff files, observations and interviews with residents, relatives, staff a</w:t>
      </w:r>
      <w:r w:rsidRPr="00A4268A">
        <w:rPr>
          <w:rFonts w:eastAsia="Calibri"/>
        </w:rPr>
        <w:t>nd management.  Residents and family interviewed spoke positively about the service provided.</w:t>
      </w:r>
    </w:p>
    <w:p w:rsidR="0021765F" w:rsidRPr="00A4268A" w:rsidRDefault="00B54608">
      <w:pPr>
        <w:spacing w:before="240" w:line="276" w:lineRule="auto"/>
        <w:rPr>
          <w:rFonts w:eastAsia="Calibri"/>
        </w:rPr>
      </w:pPr>
      <w:r w:rsidRPr="00A4268A">
        <w:rPr>
          <w:rFonts w:eastAsia="Calibri"/>
        </w:rPr>
        <w:t>The two shortfalls identified at the previous audit around medication management and restraint monitoring have been addressed.  The service continues to exceed th</w:t>
      </w:r>
      <w:r w:rsidRPr="00A4268A">
        <w:rPr>
          <w:rFonts w:eastAsia="Calibri"/>
        </w:rPr>
        <w:t>e standard around the activities programme.</w:t>
      </w:r>
      <w:r w:rsidR="003C0158">
        <w:rPr>
          <w:rFonts w:eastAsia="Calibri"/>
        </w:rPr>
        <w:t xml:space="preserve">  </w:t>
      </w:r>
    </w:p>
    <w:p w:rsidR="0021765F" w:rsidRPr="00A4268A" w:rsidRDefault="00B54608">
      <w:pPr>
        <w:spacing w:before="240" w:line="276" w:lineRule="auto"/>
        <w:rPr>
          <w:rFonts w:eastAsia="Calibri"/>
        </w:rPr>
      </w:pPr>
      <w:r w:rsidRPr="00A4268A">
        <w:rPr>
          <w:rFonts w:eastAsia="Calibri"/>
        </w:rPr>
        <w:t>This audit has identified improvements required around meeting minutes, investigation of incidents and documentation of care interventions.</w:t>
      </w:r>
    </w:p>
    <w:bookmarkEnd w:id="11"/>
    <w:p w:rsidR="0021765F" w:rsidRPr="00A4268A" w:rsidRDefault="0021765F">
      <w:pPr>
        <w:spacing w:before="240" w:line="276" w:lineRule="auto"/>
        <w:rPr>
          <w:rFonts w:eastAsia="Calibri"/>
        </w:rPr>
      </w:pPr>
    </w:p>
    <w:p w:rsidR="00460D43" w:rsidRDefault="00B5460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65F" w:rsidTr="00A4268A">
        <w:trPr>
          <w:cantSplit/>
        </w:trPr>
        <w:tc>
          <w:tcPr>
            <w:tcW w:w="10206" w:type="dxa"/>
            <w:vAlign w:val="center"/>
          </w:tcPr>
          <w:p w:rsidR="00460D43" w:rsidRPr="00621629" w:rsidRDefault="00B54608" w:rsidP="00621629">
            <w:pPr>
              <w:spacing w:before="60" w:after="60" w:line="276" w:lineRule="auto"/>
              <w:rPr>
                <w:rFonts w:eastAsia="Calibri"/>
              </w:rPr>
            </w:pPr>
            <w:r w:rsidRPr="00621629">
              <w:rPr>
                <w:rFonts w:eastAsia="Calibri"/>
              </w:rPr>
              <w:t>Includes 13 standards that support an outcome where con</w:t>
            </w:r>
            <w:r w:rsidRPr="00621629">
              <w:rPr>
                <w:rFonts w:eastAsia="Calibri"/>
              </w:rPr>
              <w:t>sumers receive safe services of an appropriate standard that comply with consumer rights legislation. Services are provided in a manner that is respectful of consumer rights, facilities, informed choice, minimises harm and acknowledges cultural and individ</w:t>
            </w:r>
            <w:r w:rsidRPr="00621629">
              <w:rPr>
                <w:rFonts w:eastAsia="Calibri"/>
              </w:rPr>
              <w:t>ual values and beliefs.</w:t>
            </w:r>
          </w:p>
        </w:tc>
        <w:tc>
          <w:tcPr>
            <w:tcW w:w="1276" w:type="dxa"/>
            <w:shd w:val="clear" w:color="auto" w:fill="00FF00"/>
            <w:vAlign w:val="center"/>
          </w:tcPr>
          <w:p w:rsidR="00460D43" w:rsidRPr="00621629" w:rsidRDefault="00B5460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5460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54608">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bookmarkEnd w:id="14"/>
    <w:p w:rsidR="0021765F" w:rsidRPr="00A4268A" w:rsidRDefault="0021765F">
      <w:pPr>
        <w:spacing w:before="240" w:line="276" w:lineRule="auto"/>
        <w:rPr>
          <w:rFonts w:eastAsia="Calibri"/>
        </w:rPr>
      </w:pPr>
    </w:p>
    <w:p w:rsidR="00460D43" w:rsidRDefault="00B54608" w:rsidP="000E6E02">
      <w:pPr>
        <w:pStyle w:val="Heading2"/>
        <w:spacing w:before="0"/>
        <w:rPr>
          <w:rFonts w:cs="Arial"/>
        </w:rPr>
      </w:pPr>
      <w:r>
        <w:rPr>
          <w:rFonts w:cs="Arial"/>
        </w:rPr>
        <w:t>Organisational manageme</w:t>
      </w:r>
      <w:r>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65F" w:rsidTr="00A4268A">
        <w:trPr>
          <w:cantSplit/>
        </w:trPr>
        <w:tc>
          <w:tcPr>
            <w:tcW w:w="10206" w:type="dxa"/>
            <w:vAlign w:val="center"/>
          </w:tcPr>
          <w:p w:rsidR="00460D43" w:rsidRPr="00621629" w:rsidRDefault="00B5460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B5460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54608"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54608">
      <w:pPr>
        <w:spacing w:before="240" w:line="276" w:lineRule="auto"/>
        <w:rPr>
          <w:rFonts w:eastAsia="Calibri"/>
        </w:rPr>
      </w:pPr>
      <w:bookmarkStart w:id="17" w:name="OrganisationalManagement"/>
      <w:r w:rsidRPr="00A4268A">
        <w:rPr>
          <w:rFonts w:eastAsia="Calibri"/>
        </w:rPr>
        <w:t>Services are planned, coordinated and appropriate to the needs of the residents.  A facility manager is responsible for the day-to-day operations of the facility.  Quality and risk management processes are documented, reflecting the principals of continuou</w:t>
      </w:r>
      <w:r w:rsidRPr="00A4268A">
        <w:rPr>
          <w:rFonts w:eastAsia="Calibri"/>
        </w:rPr>
        <w:t>s quality improvement.  Strategic plans and quality goals are documented and regularly reviewed.  Corrective action plans are implemented where opportunities for improvement are identified.  A risk management programme is in place, which includes a risk ma</w:t>
      </w:r>
      <w:r w:rsidRPr="00A4268A">
        <w:rPr>
          <w:rFonts w:eastAsia="Calibri"/>
        </w:rPr>
        <w:t>nagement plan, incident and accident reporting, and robust health and safety processes.  Adverse, unplanned and untoward events are documented when they occur in a timely manner.  Human resources are managed in accordance with good employment practice, mee</w:t>
      </w:r>
      <w:r w:rsidRPr="00A4268A">
        <w:rPr>
          <w:rFonts w:eastAsia="Calibri"/>
        </w:rPr>
        <w:t>ting legislative requirements.  An orientation programme is in place for new staff.  The education and training programme for staff is embedded into practice.  Registered nursing cover is provided twenty-four hours a day, seven days a week.  There are adeq</w:t>
      </w:r>
      <w:r w:rsidRPr="00A4268A">
        <w:rPr>
          <w:rFonts w:eastAsia="Calibri"/>
        </w:rPr>
        <w:t xml:space="preserve">uate numbers of staff on duty to ensure residents are safe.  </w:t>
      </w:r>
    </w:p>
    <w:bookmarkEnd w:id="17"/>
    <w:p w:rsidR="0021765F" w:rsidRPr="00A4268A" w:rsidRDefault="0021765F">
      <w:pPr>
        <w:spacing w:before="240" w:line="276" w:lineRule="auto"/>
        <w:rPr>
          <w:rFonts w:eastAsia="Calibri"/>
        </w:rPr>
      </w:pPr>
    </w:p>
    <w:p w:rsidR="00460D43" w:rsidRDefault="00B5460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65F" w:rsidTr="00A4268A">
        <w:trPr>
          <w:cantSplit/>
        </w:trPr>
        <w:tc>
          <w:tcPr>
            <w:tcW w:w="10206" w:type="dxa"/>
            <w:vAlign w:val="center"/>
          </w:tcPr>
          <w:p w:rsidR="00460D43" w:rsidRPr="00621629" w:rsidRDefault="00B5460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w:t>
            </w:r>
            <w:r w:rsidRPr="00621629">
              <w:rPr>
                <w:rFonts w:eastAsia="Calibri"/>
              </w:rPr>
              <w:t xml:space="preserve"> delivered in a timely and appropriate manner, consistent with current legislation.</w:t>
            </w:r>
          </w:p>
        </w:tc>
        <w:tc>
          <w:tcPr>
            <w:tcW w:w="1276" w:type="dxa"/>
            <w:shd w:val="clear" w:color="auto" w:fill="FFC800"/>
            <w:vAlign w:val="center"/>
          </w:tcPr>
          <w:p w:rsidR="00460D43" w:rsidRPr="00621629" w:rsidRDefault="00B5460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5460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B54608" w:rsidP="00621629">
      <w:pPr>
        <w:spacing w:before="240" w:line="276" w:lineRule="auto"/>
        <w:rPr>
          <w:rFonts w:eastAsia="Calibri"/>
        </w:rPr>
      </w:pPr>
      <w:bookmarkStart w:id="20" w:name="ContinuumOfServiceDelivery"/>
      <w:r w:rsidRPr="00A4268A">
        <w:rPr>
          <w:rFonts w:eastAsia="Calibri"/>
        </w:rPr>
        <w:t>Residents needs are assessed prior to entry and immediately thereafter.  The registered nurses complete assessments, care plans and evaluations.  Residents and relatives are involved in planning and evaluating care.  Risk assessment tools and monitoring fo</w:t>
      </w:r>
      <w:r w:rsidRPr="00A4268A">
        <w:rPr>
          <w:rFonts w:eastAsia="Calibri"/>
        </w:rPr>
        <w:t>rms are available and implemented, and used to assess the level of risk and support required for residents.  Service delivery plans demonstrate service integration.  Care plans are evaluated six monthly.  The service facilitates access to other medical and</w:t>
      </w:r>
      <w:r w:rsidRPr="00A4268A">
        <w:rPr>
          <w:rFonts w:eastAsia="Calibri"/>
        </w:rPr>
        <w:t xml:space="preserve"> non-medical services. </w:t>
      </w:r>
    </w:p>
    <w:p w:rsidR="0021765F" w:rsidRPr="00A4268A" w:rsidRDefault="00B54608" w:rsidP="00621629">
      <w:pPr>
        <w:spacing w:before="240" w:line="276" w:lineRule="auto"/>
        <w:rPr>
          <w:rFonts w:eastAsia="Calibri"/>
        </w:rPr>
      </w:pPr>
      <w:r w:rsidRPr="00A4268A">
        <w:rPr>
          <w:rFonts w:eastAsia="Calibri"/>
        </w:rPr>
        <w:t>The activities team provide an activities programme that involves the wider community.  Each resident has an individualised plan and activities are scheduled for five days per week.  The activity programme is resident-focused and pr</w:t>
      </w:r>
      <w:r w:rsidRPr="00A4268A">
        <w:rPr>
          <w:rFonts w:eastAsia="Calibri"/>
        </w:rPr>
        <w:t>ovides group and individual activities planned around everyday activities.  There are strong community links including volunteers that assist with activities.</w:t>
      </w:r>
    </w:p>
    <w:p w:rsidR="0021765F" w:rsidRPr="00A4268A" w:rsidRDefault="00B54608" w:rsidP="00621629">
      <w:pPr>
        <w:spacing w:before="240" w:line="276" w:lineRule="auto"/>
        <w:rPr>
          <w:rFonts w:eastAsia="Calibri"/>
        </w:rPr>
      </w:pPr>
      <w:r w:rsidRPr="00A4268A">
        <w:rPr>
          <w:rFonts w:eastAsia="Calibri"/>
        </w:rPr>
        <w:t>The medicines management system follows recognised standards and guidelines for safe medicine man</w:t>
      </w:r>
      <w:r w:rsidRPr="00A4268A">
        <w:rPr>
          <w:rFonts w:eastAsia="Calibri"/>
        </w:rPr>
        <w:t xml:space="preserve">agement practice.  Staff complete competencies prior to administering medicines.  </w:t>
      </w:r>
      <w:r w:rsidRPr="00A4268A">
        <w:rPr>
          <w:rFonts w:eastAsia="Calibri"/>
        </w:rPr>
        <w:t>Meals are prepared on site.  The menu is varied and appropriate.  Individual and special dietary needs are catered for and alternative options are provided.  Residents and r</w:t>
      </w:r>
      <w:r w:rsidRPr="00A4268A">
        <w:rPr>
          <w:rFonts w:eastAsia="Calibri"/>
        </w:rPr>
        <w:t xml:space="preserve">elatives interviewed were complimentary about the food service.  </w:t>
      </w:r>
    </w:p>
    <w:bookmarkEnd w:id="20"/>
    <w:p w:rsidR="0021765F" w:rsidRPr="00A4268A" w:rsidRDefault="0021765F" w:rsidP="00621629">
      <w:pPr>
        <w:spacing w:before="240" w:line="276" w:lineRule="auto"/>
        <w:rPr>
          <w:rFonts w:eastAsia="Calibri"/>
        </w:rPr>
      </w:pPr>
    </w:p>
    <w:p w:rsidR="00460D43" w:rsidRDefault="00B54608"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65F" w:rsidTr="00A4268A">
        <w:trPr>
          <w:cantSplit/>
        </w:trPr>
        <w:tc>
          <w:tcPr>
            <w:tcW w:w="10206" w:type="dxa"/>
            <w:vAlign w:val="center"/>
          </w:tcPr>
          <w:p w:rsidR="00460D43" w:rsidRPr="00621629" w:rsidRDefault="00B54608"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w:t>
            </w:r>
            <w:r w:rsidRPr="00621629">
              <w:rPr>
                <w:rFonts w:eastAsia="Calibri"/>
              </w:rPr>
              <w:t>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5460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5460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54608">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bookmarkEnd w:id="23"/>
    <w:p w:rsidR="0021765F" w:rsidRPr="00A4268A" w:rsidRDefault="0021765F">
      <w:pPr>
        <w:spacing w:before="240" w:line="276" w:lineRule="auto"/>
        <w:rPr>
          <w:rFonts w:eastAsia="Calibri"/>
        </w:rPr>
      </w:pPr>
    </w:p>
    <w:p w:rsidR="00460D43" w:rsidRDefault="00B5460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65F" w:rsidTr="00A4268A">
        <w:trPr>
          <w:cantSplit/>
        </w:trPr>
        <w:tc>
          <w:tcPr>
            <w:tcW w:w="10206" w:type="dxa"/>
            <w:vAlign w:val="center"/>
          </w:tcPr>
          <w:p w:rsidR="00460D43" w:rsidRPr="00621629" w:rsidRDefault="00B5460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w:t>
            </w:r>
            <w:r w:rsidRPr="00621629">
              <w:rPr>
                <w:rFonts w:eastAsia="Calibri"/>
              </w:rPr>
              <w:t>estraint minimisation.</w:t>
            </w:r>
          </w:p>
        </w:tc>
        <w:tc>
          <w:tcPr>
            <w:tcW w:w="1276" w:type="dxa"/>
            <w:shd w:val="clear" w:color="auto" w:fill="00FF00"/>
            <w:vAlign w:val="center"/>
          </w:tcPr>
          <w:p w:rsidR="00460D43" w:rsidRPr="00621629" w:rsidRDefault="00B5460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5460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54608">
      <w:pPr>
        <w:spacing w:before="240" w:line="276" w:lineRule="auto"/>
        <w:rPr>
          <w:rFonts w:eastAsia="Calibri"/>
        </w:rPr>
      </w:pPr>
      <w:bookmarkStart w:id="26" w:name="RestraintMinimisationAndSafePractice"/>
      <w:r w:rsidRPr="00A4268A">
        <w:rPr>
          <w:rFonts w:eastAsia="Calibri"/>
        </w:rPr>
        <w:t>The service has alternative systems available so that staff can use restraint as a last resort strategy.  There was one hospital level resident voluntarily using bedrails as a re</w:t>
      </w:r>
      <w:r w:rsidRPr="00A4268A">
        <w:rPr>
          <w:rFonts w:eastAsia="Calibri"/>
        </w:rPr>
        <w:t>straint on the day of the audit and three residents using enablers.  Care plans include reference to the use of enablers and restraint use is voluntary.  Restraint is monitored appropriately.</w:t>
      </w:r>
    </w:p>
    <w:bookmarkEnd w:id="26"/>
    <w:p w:rsidR="0021765F" w:rsidRPr="00A4268A" w:rsidRDefault="0021765F">
      <w:pPr>
        <w:spacing w:before="240" w:line="276" w:lineRule="auto"/>
        <w:rPr>
          <w:rFonts w:eastAsia="Calibri"/>
        </w:rPr>
      </w:pPr>
    </w:p>
    <w:p w:rsidR="00460D43" w:rsidRDefault="00B5460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65F" w:rsidTr="00A4268A">
        <w:trPr>
          <w:cantSplit/>
        </w:trPr>
        <w:tc>
          <w:tcPr>
            <w:tcW w:w="10206" w:type="dxa"/>
            <w:vAlign w:val="center"/>
          </w:tcPr>
          <w:p w:rsidR="00460D43" w:rsidRPr="00621629" w:rsidRDefault="00B54608" w:rsidP="00621629">
            <w:pPr>
              <w:spacing w:before="60" w:after="60" w:line="276" w:lineRule="auto"/>
              <w:rPr>
                <w:rFonts w:eastAsia="Calibri"/>
              </w:rPr>
            </w:pPr>
            <w:r w:rsidRPr="00621629">
              <w:rPr>
                <w:rFonts w:eastAsia="Calibri"/>
              </w:rPr>
              <w:t>Includes 6 standards that supp</w:t>
            </w:r>
            <w:r w:rsidRPr="00621629">
              <w:rPr>
                <w:rFonts w:eastAsia="Calibri"/>
              </w:rPr>
              <w:t>ort an outcome which minimises the risk of infection to consumers, service providers and visitors. Infection control policies and procedures are practical, safe and appropriate for the type of service provided and reflect current accepted good practice and</w:t>
            </w:r>
            <w:r w:rsidRPr="00621629">
              <w:rPr>
                <w:rFonts w:eastAsia="Calibri"/>
              </w:rPr>
              <w:t xml:space="preserve">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5460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54608" w:rsidP="00621629">
            <w:pPr>
              <w:spacing w:before="60" w:after="60" w:line="276" w:lineRule="auto"/>
              <w:rPr>
                <w:rFonts w:eastAsia="Calibri"/>
              </w:rPr>
            </w:pPr>
            <w:bookmarkStart w:id="28" w:name="IndicatorDescription3"/>
            <w:bookmarkEnd w:id="28"/>
            <w:r>
              <w:t>Standards applicable to this se</w:t>
            </w:r>
            <w:r>
              <w:t>rvice fully attained.</w:t>
            </w:r>
          </w:p>
        </w:tc>
      </w:tr>
    </w:tbl>
    <w:p w:rsidR="00460D43" w:rsidRDefault="00B54608">
      <w:pPr>
        <w:spacing w:before="240" w:line="276" w:lineRule="auto"/>
        <w:rPr>
          <w:rFonts w:eastAsia="Calibri"/>
        </w:rPr>
      </w:pPr>
      <w:bookmarkStart w:id="29" w:name="InfectionPreventionAndControl"/>
      <w:r w:rsidRPr="00A4268A">
        <w:rPr>
          <w:rFonts w:eastAsia="Calibri"/>
        </w:rPr>
        <w:lastRenderedPageBreak/>
        <w:t xml:space="preserve">St Joan’s has an infection control programme that complies with current best practice.  Infection control surveillance is established that is appropriate to the size and type of services.  There is a defined surveillance programme </w:t>
      </w:r>
      <w:r w:rsidRPr="00A4268A">
        <w:rPr>
          <w:rFonts w:eastAsia="Calibri"/>
        </w:rPr>
        <w:t>with monthly reporting by the infection control coordinator.</w:t>
      </w:r>
    </w:p>
    <w:bookmarkEnd w:id="29"/>
    <w:p w:rsidR="0021765F" w:rsidRPr="00A4268A" w:rsidRDefault="0021765F">
      <w:pPr>
        <w:spacing w:before="240" w:line="276" w:lineRule="auto"/>
        <w:rPr>
          <w:rFonts w:eastAsia="Calibri"/>
        </w:rPr>
      </w:pPr>
    </w:p>
    <w:p w:rsidR="00460D43" w:rsidRDefault="00B54608" w:rsidP="000E6E02">
      <w:pPr>
        <w:pStyle w:val="Heading2"/>
        <w:spacing w:before="0"/>
        <w:rPr>
          <w:rFonts w:cs="Arial"/>
        </w:rPr>
      </w:pPr>
      <w:r>
        <w:rPr>
          <w:rFonts w:cs="Arial"/>
        </w:rPr>
        <w:t>Summary of attainment</w:t>
      </w:r>
    </w:p>
    <w:p w:rsidR="00460D43" w:rsidRDefault="00B5460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765F">
        <w:tc>
          <w:tcPr>
            <w:tcW w:w="1384" w:type="dxa"/>
            <w:vAlign w:val="center"/>
          </w:tcPr>
          <w:p w:rsidR="00460D43" w:rsidRDefault="00B546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4608">
            <w:pPr>
              <w:keepNext/>
              <w:spacing w:before="60" w:after="60"/>
              <w:jc w:val="center"/>
              <w:rPr>
                <w:rFonts w:cs="Arial"/>
                <w:b/>
                <w:sz w:val="20"/>
                <w:szCs w:val="20"/>
              </w:rPr>
            </w:pPr>
            <w:r>
              <w:rPr>
                <w:rFonts w:cs="Arial"/>
                <w:b/>
                <w:sz w:val="20"/>
                <w:szCs w:val="20"/>
              </w:rPr>
              <w:t>Continuous Improvement</w:t>
            </w:r>
          </w:p>
          <w:p w:rsidR="00460D43" w:rsidRDefault="00B5460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Fully Attained</w:t>
            </w:r>
          </w:p>
          <w:p w:rsidR="00460D43" w:rsidRDefault="00B5460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Partially Attained Negligible Risk</w:t>
            </w:r>
          </w:p>
          <w:p w:rsidR="00460D43" w:rsidRDefault="00B5460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54608">
            <w:pPr>
              <w:keepNext/>
              <w:spacing w:before="60" w:after="60"/>
              <w:jc w:val="center"/>
              <w:rPr>
                <w:rFonts w:cs="Arial"/>
                <w:b/>
                <w:sz w:val="20"/>
                <w:szCs w:val="20"/>
              </w:rPr>
            </w:pPr>
            <w:r>
              <w:rPr>
                <w:rFonts w:cs="Arial"/>
                <w:b/>
                <w:sz w:val="20"/>
                <w:szCs w:val="20"/>
              </w:rPr>
              <w:t>Partially Attained Low Risk</w:t>
            </w:r>
          </w:p>
          <w:p w:rsidR="00460D43" w:rsidRDefault="00B5460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Partially Attained Moderate Risk</w:t>
            </w:r>
          </w:p>
          <w:p w:rsidR="00460D43" w:rsidRDefault="00B5460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Partially Attained High Risk</w:t>
            </w:r>
          </w:p>
          <w:p w:rsidR="00460D43" w:rsidRDefault="00B5460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Partially Attained Critical Risk</w:t>
            </w:r>
          </w:p>
          <w:p w:rsidR="00460D43" w:rsidRDefault="00B54608">
            <w:pPr>
              <w:keepNext/>
              <w:spacing w:before="60" w:after="60"/>
              <w:jc w:val="center"/>
              <w:rPr>
                <w:rFonts w:cs="Arial"/>
                <w:b/>
                <w:sz w:val="20"/>
                <w:szCs w:val="20"/>
              </w:rPr>
            </w:pPr>
            <w:r>
              <w:rPr>
                <w:rFonts w:cs="Arial"/>
                <w:b/>
                <w:sz w:val="20"/>
                <w:szCs w:val="20"/>
              </w:rPr>
              <w:t>(PA Critical)</w:t>
            </w:r>
          </w:p>
        </w:tc>
      </w:tr>
      <w:tr w:rsidR="0021765F">
        <w:tc>
          <w:tcPr>
            <w:tcW w:w="1384" w:type="dxa"/>
            <w:vAlign w:val="center"/>
          </w:tcPr>
          <w:p w:rsidR="00460D43" w:rsidRDefault="00B54608">
            <w:pPr>
              <w:keepNext/>
              <w:spacing w:before="60" w:after="60"/>
              <w:rPr>
                <w:rFonts w:cs="Arial"/>
                <w:b/>
                <w:sz w:val="20"/>
                <w:szCs w:val="20"/>
              </w:rPr>
            </w:pPr>
            <w:r>
              <w:rPr>
                <w:rFonts w:cs="Arial"/>
                <w:b/>
                <w:sz w:val="20"/>
                <w:szCs w:val="20"/>
              </w:rPr>
              <w:t>Standards</w:t>
            </w:r>
          </w:p>
        </w:tc>
        <w:tc>
          <w:tcPr>
            <w:tcW w:w="1701" w:type="dxa"/>
            <w:vAlign w:val="center"/>
          </w:tcPr>
          <w:p w:rsidR="00460D43" w:rsidRDefault="00B54608"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B54608"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B5460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54608"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B54608"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B5460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5460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1765F">
        <w:tc>
          <w:tcPr>
            <w:tcW w:w="1384" w:type="dxa"/>
            <w:vAlign w:val="center"/>
          </w:tcPr>
          <w:p w:rsidR="00460D43" w:rsidRDefault="00B54608">
            <w:pPr>
              <w:keepNext/>
              <w:spacing w:before="60" w:after="60"/>
              <w:rPr>
                <w:rFonts w:cs="Arial"/>
                <w:b/>
                <w:sz w:val="20"/>
                <w:szCs w:val="20"/>
              </w:rPr>
            </w:pPr>
            <w:r>
              <w:rPr>
                <w:rFonts w:cs="Arial"/>
                <w:b/>
                <w:sz w:val="20"/>
                <w:szCs w:val="20"/>
              </w:rPr>
              <w:t>Criteria</w:t>
            </w:r>
          </w:p>
        </w:tc>
        <w:tc>
          <w:tcPr>
            <w:tcW w:w="1701" w:type="dxa"/>
            <w:vAlign w:val="center"/>
          </w:tcPr>
          <w:p w:rsidR="00460D43" w:rsidRDefault="00B54608">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B54608"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B5460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54608"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B54608"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B5460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5460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5460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765F">
        <w:tc>
          <w:tcPr>
            <w:tcW w:w="1384" w:type="dxa"/>
            <w:vAlign w:val="center"/>
          </w:tcPr>
          <w:p w:rsidR="00460D43" w:rsidRDefault="00B546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4608">
            <w:pPr>
              <w:keepNext/>
              <w:spacing w:before="60" w:after="60"/>
              <w:jc w:val="center"/>
              <w:rPr>
                <w:rFonts w:cs="Arial"/>
                <w:b/>
                <w:sz w:val="20"/>
                <w:szCs w:val="20"/>
              </w:rPr>
            </w:pPr>
            <w:r>
              <w:rPr>
                <w:rFonts w:cs="Arial"/>
                <w:b/>
                <w:sz w:val="20"/>
                <w:szCs w:val="20"/>
              </w:rPr>
              <w:t>Unattained Negligible Risk</w:t>
            </w:r>
          </w:p>
          <w:p w:rsidR="00460D43" w:rsidRDefault="00B5460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Unattained Low Risk</w:t>
            </w:r>
          </w:p>
          <w:p w:rsidR="00460D43" w:rsidRDefault="00B5460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Unattained Moderate Risk</w:t>
            </w:r>
          </w:p>
          <w:p w:rsidR="00460D43" w:rsidRDefault="00B5460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54608">
            <w:pPr>
              <w:keepNext/>
              <w:spacing w:before="60" w:after="60"/>
              <w:jc w:val="center"/>
              <w:rPr>
                <w:rFonts w:cs="Arial"/>
                <w:b/>
                <w:sz w:val="20"/>
                <w:szCs w:val="20"/>
              </w:rPr>
            </w:pPr>
            <w:r>
              <w:rPr>
                <w:rFonts w:cs="Arial"/>
                <w:b/>
                <w:sz w:val="20"/>
                <w:szCs w:val="20"/>
              </w:rPr>
              <w:t>Unattained High Risk</w:t>
            </w:r>
          </w:p>
          <w:p w:rsidR="00460D43" w:rsidRDefault="00B5460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54608">
            <w:pPr>
              <w:keepNext/>
              <w:spacing w:before="60" w:after="60"/>
              <w:jc w:val="center"/>
              <w:rPr>
                <w:rFonts w:cs="Arial"/>
                <w:b/>
                <w:sz w:val="20"/>
                <w:szCs w:val="20"/>
              </w:rPr>
            </w:pPr>
            <w:r>
              <w:rPr>
                <w:rFonts w:cs="Arial"/>
                <w:b/>
                <w:sz w:val="20"/>
                <w:szCs w:val="20"/>
              </w:rPr>
              <w:t>Unattained Critical Risk</w:t>
            </w:r>
          </w:p>
          <w:p w:rsidR="00460D43" w:rsidRDefault="00B54608">
            <w:pPr>
              <w:keepNext/>
              <w:spacing w:before="60" w:after="60"/>
              <w:jc w:val="center"/>
              <w:rPr>
                <w:rFonts w:cs="Arial"/>
                <w:b/>
                <w:sz w:val="20"/>
                <w:szCs w:val="20"/>
              </w:rPr>
            </w:pPr>
            <w:r>
              <w:rPr>
                <w:rFonts w:cs="Arial"/>
                <w:b/>
                <w:sz w:val="20"/>
                <w:szCs w:val="20"/>
              </w:rPr>
              <w:t>(UA Critical)</w:t>
            </w:r>
          </w:p>
        </w:tc>
      </w:tr>
      <w:tr w:rsidR="0021765F">
        <w:tc>
          <w:tcPr>
            <w:tcW w:w="1384" w:type="dxa"/>
            <w:vAlign w:val="center"/>
          </w:tcPr>
          <w:p w:rsidR="00460D43" w:rsidRDefault="00B54608">
            <w:pPr>
              <w:keepNext/>
              <w:spacing w:before="60" w:after="60"/>
              <w:rPr>
                <w:rFonts w:cs="Arial"/>
                <w:b/>
                <w:sz w:val="20"/>
                <w:szCs w:val="20"/>
              </w:rPr>
            </w:pPr>
            <w:r>
              <w:rPr>
                <w:rFonts w:cs="Arial"/>
                <w:b/>
                <w:sz w:val="20"/>
                <w:szCs w:val="20"/>
              </w:rPr>
              <w:t>Standards</w:t>
            </w:r>
          </w:p>
        </w:tc>
        <w:tc>
          <w:tcPr>
            <w:tcW w:w="1701" w:type="dxa"/>
            <w:vAlign w:val="center"/>
          </w:tcPr>
          <w:p w:rsidR="00460D43" w:rsidRDefault="00B5460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5460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5460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5460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5460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1765F">
        <w:tc>
          <w:tcPr>
            <w:tcW w:w="1384" w:type="dxa"/>
            <w:vAlign w:val="center"/>
          </w:tcPr>
          <w:p w:rsidR="00460D43" w:rsidRDefault="00B54608">
            <w:pPr>
              <w:spacing w:before="60" w:after="60"/>
              <w:rPr>
                <w:rFonts w:cs="Arial"/>
                <w:b/>
                <w:sz w:val="20"/>
                <w:szCs w:val="20"/>
              </w:rPr>
            </w:pPr>
            <w:r>
              <w:rPr>
                <w:rFonts w:cs="Arial"/>
                <w:b/>
                <w:sz w:val="20"/>
                <w:szCs w:val="20"/>
              </w:rPr>
              <w:t>Criteria</w:t>
            </w:r>
          </w:p>
        </w:tc>
        <w:tc>
          <w:tcPr>
            <w:tcW w:w="1701" w:type="dxa"/>
            <w:vAlign w:val="center"/>
          </w:tcPr>
          <w:p w:rsidR="00460D43" w:rsidRDefault="00B5460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5460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5460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5460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5460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54608">
      <w:pPr>
        <w:pStyle w:val="Heading1"/>
        <w:rPr>
          <w:rFonts w:cs="Arial"/>
        </w:rPr>
      </w:pPr>
      <w:r>
        <w:rPr>
          <w:rFonts w:cs="Arial"/>
        </w:rPr>
        <w:lastRenderedPageBreak/>
        <w:t>Attainment against the Health and Disability Services Standards</w:t>
      </w:r>
    </w:p>
    <w:p w:rsidR="00460D43" w:rsidRDefault="00B5460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B5460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5460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5460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1389"/>
        <w:gridCol w:w="7525"/>
      </w:tblGrid>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Audit Evidence</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accessible to</w:t>
            </w:r>
            <w:r w:rsidRPr="00BE00C7">
              <w:rPr>
                <w:rFonts w:cs="Arial"/>
                <w:lang w:eastAsia="en-NZ"/>
              </w:rPr>
              <w:t xml:space="preserve"> residents and family.  Information about complaints is provided on admission.  Interviews with six residents (two young persons with disabilities, one hospital and three rest home) and family members, confirmed their understanding of the complaints proces</w:t>
            </w:r>
            <w:r w:rsidRPr="00BE00C7">
              <w:rPr>
                <w:rFonts w:cs="Arial"/>
                <w:lang w:eastAsia="en-NZ"/>
              </w:rPr>
              <w:t>s.  Care staff interviewed (six healthcare assistants, three registered nurses, an enrolled nurse and one motivational therapist) were able to describe the process around reporting complaints.</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The complaints register includes verbal and written complaints </w:t>
            </w:r>
            <w:r w:rsidRPr="00BE00C7">
              <w:rPr>
                <w:rFonts w:cs="Arial"/>
                <w:lang w:eastAsia="en-NZ"/>
              </w:rPr>
              <w:t xml:space="preserve">with evidence to confirm that complaints are being managed in a timely manner including acknowledgement, investigation, meeting timelines, corrective actions when required and resolutions.  </w:t>
            </w:r>
          </w:p>
          <w:p w:rsidR="00EB7645" w:rsidRPr="00BE00C7" w:rsidRDefault="00B54608" w:rsidP="003C0158">
            <w:pPr>
              <w:pStyle w:val="OutcomeDescription"/>
              <w:spacing w:before="120" w:after="120"/>
              <w:rPr>
                <w:rFonts w:cs="Arial"/>
                <w:lang w:eastAsia="en-NZ"/>
              </w:rPr>
            </w:pPr>
            <w:r w:rsidRPr="00BE00C7">
              <w:rPr>
                <w:rFonts w:cs="Arial"/>
                <w:lang w:eastAsia="en-NZ"/>
              </w:rPr>
              <w:t>Five complaints received in 2015 were managed within the required</w:t>
            </w:r>
            <w:r w:rsidRPr="00BE00C7">
              <w:rPr>
                <w:rFonts w:cs="Arial"/>
                <w:lang w:eastAsia="en-NZ"/>
              </w:rPr>
              <w:t xml:space="preserve"> timeframes as determined by the Health and Disability Commissioner.  Complaints are linked to the quality and risk management system.  There has been one complaint in 2015 involving the Health and Disability Commissioner and this has been closed, with no </w:t>
            </w:r>
            <w:r w:rsidRPr="00BE00C7">
              <w:rPr>
                <w:rFonts w:cs="Arial"/>
                <w:lang w:eastAsia="en-NZ"/>
              </w:rPr>
              <w:t>further action required.</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B5460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An open disclosure policy describes ways that information is provided to r</w:t>
            </w:r>
            <w:r w:rsidRPr="00BE00C7">
              <w:rPr>
                <w:rFonts w:cs="Arial"/>
                <w:lang w:eastAsia="en-NZ"/>
              </w:rPr>
              <w:t>esidents and families.  The admission pack contains a comprehensive range of information regarding the scope of service provided to the resident and their family on entry to the service and any items they have to pay for that is not covered by the agreemen</w:t>
            </w:r>
            <w:r w:rsidRPr="00BE00C7">
              <w:rPr>
                <w:rFonts w:cs="Arial"/>
                <w:lang w:eastAsia="en-NZ"/>
              </w:rPr>
              <w:t>t.  Regular contact is maintained with family including if an incident or care/health issue arises.  Three families interviewed, (two from the hospital and one for a resident with a physical disability) stated they were kept well informed.  Twelve incident</w:t>
            </w:r>
            <w:r w:rsidRPr="00BE00C7">
              <w:rPr>
                <w:rFonts w:cs="Arial"/>
                <w:lang w:eastAsia="en-NZ"/>
              </w:rPr>
              <w:t>/accident forms were reviewed and identified that next of kin were contacted or if not, justification as to why.  Residents’ meetings are held monthly.</w:t>
            </w:r>
          </w:p>
          <w:p w:rsidR="00EB7645" w:rsidRPr="00BE00C7" w:rsidRDefault="00B54608" w:rsidP="003C0158">
            <w:pPr>
              <w:pStyle w:val="OutcomeDescription"/>
              <w:spacing w:before="120" w:after="120"/>
              <w:rPr>
                <w:rFonts w:cs="Arial"/>
                <w:lang w:eastAsia="en-NZ"/>
              </w:rPr>
            </w:pPr>
            <w:r w:rsidRPr="00BE00C7">
              <w:rPr>
                <w:rFonts w:cs="Arial"/>
                <w:lang w:eastAsia="en-NZ"/>
              </w:rPr>
              <w:t>The service can access interpreter services.  The information pack is available in large print and can b</w:t>
            </w:r>
            <w:r w:rsidRPr="00BE00C7">
              <w:rPr>
                <w:rFonts w:cs="Arial"/>
                <w:lang w:eastAsia="en-NZ"/>
              </w:rPr>
              <w:t xml:space="preserve">e read to residents.  Non-subsidised residents are advised in writing of their eligibility and the process to become a subsidised resident should they wish to do so.  </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54608" w:rsidP="00BE00C7">
            <w:pPr>
              <w:pStyle w:val="OutcomeDescription"/>
              <w:spacing w:before="120" w:after="120"/>
              <w:rPr>
                <w:rFonts w:cs="Arial"/>
                <w:lang w:eastAsia="en-NZ"/>
              </w:rPr>
            </w:pPr>
            <w:r w:rsidRPr="00BE00C7">
              <w:rPr>
                <w:rFonts w:cs="Arial"/>
                <w:lang w:eastAsia="en-NZ"/>
              </w:rPr>
              <w:t>The governing body of the organisation ensures services are</w:t>
            </w:r>
            <w:r w:rsidRPr="00BE00C7">
              <w:rPr>
                <w:rFonts w:cs="Arial"/>
                <w:lang w:eastAsia="en-NZ"/>
              </w:rPr>
              <w:t xml:space="preserve"> planned, coordinated, and appropriate to the needs of consumers.</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Radius St Joan’s is part of the Radius Residential Care Group.  St Joan’s cares for up to 98 residents requiring hospital and rest home level care and residential disability (physical and</w:t>
            </w:r>
            <w:r w:rsidRPr="00BE00C7">
              <w:rPr>
                <w:rFonts w:cs="Arial"/>
                <w:lang w:eastAsia="en-NZ"/>
              </w:rPr>
              <w:t xml:space="preserve"> intellectual) support.  There are separate wings for rest home and hospital level care.  On the day of the audit, there were 28 rest home level residents including two on short-term respite contracts and 42 hospital residents including three on long-term </w:t>
            </w:r>
            <w:r w:rsidRPr="00BE00C7">
              <w:rPr>
                <w:rFonts w:cs="Arial"/>
                <w:lang w:eastAsia="en-NZ"/>
              </w:rPr>
              <w:t xml:space="preserve">chronic health conditions contracts.  There were eight residents on young persons with disabilities contracts receiving residential disability (physical) support.  There were no residents receiving residential disability (intellectual) support.  </w:t>
            </w:r>
          </w:p>
          <w:p w:rsidR="00EB7645" w:rsidRPr="00BE00C7" w:rsidRDefault="00B54608" w:rsidP="00BE00C7">
            <w:pPr>
              <w:pStyle w:val="OutcomeDescription"/>
              <w:spacing w:before="120" w:after="120"/>
              <w:rPr>
                <w:rFonts w:cs="Arial"/>
                <w:lang w:eastAsia="en-NZ"/>
              </w:rPr>
            </w:pPr>
            <w:r w:rsidRPr="00BE00C7">
              <w:rPr>
                <w:rFonts w:cs="Arial"/>
                <w:lang w:eastAsia="en-NZ"/>
              </w:rPr>
              <w:t>The Radiu</w:t>
            </w:r>
            <w:r w:rsidRPr="00BE00C7">
              <w:rPr>
                <w:rFonts w:cs="Arial"/>
                <w:lang w:eastAsia="en-NZ"/>
              </w:rPr>
              <w:t>s St Joan’s business plan April 2014 to March 2017 is linked to the Radius Care Group strategies and business plan targets.  The mission statement is included in information given to new residents.  An organisational chart is in place.  Comprehensive quart</w:t>
            </w:r>
            <w:r w:rsidRPr="00BE00C7">
              <w:rPr>
                <w:rFonts w:cs="Arial"/>
                <w:lang w:eastAsia="en-NZ"/>
              </w:rPr>
              <w:t xml:space="preserve">erly reviews are undertaken to report on achievements towards meeting business goals. </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The facility manager is a registered nurse and has been in the role for three years.  The clinical nurse manager, who has been in the role for two and a half years, and </w:t>
            </w:r>
            <w:r w:rsidRPr="00BE00C7">
              <w:rPr>
                <w:rFonts w:cs="Arial"/>
                <w:lang w:eastAsia="en-NZ"/>
              </w:rPr>
              <w:t>the regional manager support her in the management role.</w:t>
            </w:r>
          </w:p>
          <w:p w:rsidR="00EB7645" w:rsidRPr="00BE00C7" w:rsidRDefault="00B54608" w:rsidP="003C0158">
            <w:pPr>
              <w:pStyle w:val="OutcomeDescription"/>
              <w:spacing w:before="120" w:after="120"/>
              <w:rPr>
                <w:rFonts w:cs="Arial"/>
                <w:lang w:eastAsia="en-NZ"/>
              </w:rPr>
            </w:pPr>
            <w:r w:rsidRPr="00BE00C7">
              <w:rPr>
                <w:rFonts w:cs="Arial"/>
                <w:lang w:eastAsia="en-NZ"/>
              </w:rPr>
              <w:t>The nurse manager has maintained more than eight hours of professional development activities related to managing an aged care facility.</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B54608" w:rsidP="00BE00C7">
            <w:pPr>
              <w:pStyle w:val="OutcomeDescription"/>
              <w:spacing w:before="120" w:after="120"/>
              <w:rPr>
                <w:rFonts w:cs="Arial"/>
                <w:lang w:eastAsia="en-NZ"/>
              </w:rPr>
            </w:pPr>
            <w:r w:rsidRPr="00BE00C7">
              <w:rPr>
                <w:rFonts w:cs="Arial"/>
                <w:lang w:eastAsia="en-NZ"/>
              </w:rPr>
              <w:t>The orga</w:t>
            </w:r>
            <w:r w:rsidRPr="00BE00C7">
              <w:rPr>
                <w:rFonts w:cs="Arial"/>
                <w:lang w:eastAsia="en-NZ"/>
              </w:rPr>
              <w:t>nisation has an established, documented, and maintained quality and risk management system that reflects continuous quality improvement principles.</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A quality and risk management system is in place.  Policies and procedures reflect evidence of regula</w:t>
            </w:r>
            <w:r w:rsidRPr="00BE00C7">
              <w:rPr>
                <w:rFonts w:cs="Arial"/>
                <w:lang w:eastAsia="en-NZ"/>
              </w:rPr>
              <w:t>r reviews as per the document control schedule.  New and/or revised policies are made available for staff to read and sign, indicating they have read and understand the changes.  Policies and procedures have been updated to reflect the implemented InterRAI</w:t>
            </w:r>
            <w:r w:rsidRPr="00BE00C7">
              <w:rPr>
                <w:rFonts w:cs="Arial"/>
                <w:lang w:eastAsia="en-NZ"/>
              </w:rPr>
              <w:t xml:space="preserve"> procedures.   </w:t>
            </w:r>
          </w:p>
          <w:p w:rsidR="00EB7645" w:rsidRPr="00BE00C7" w:rsidRDefault="00B54608" w:rsidP="00BE00C7">
            <w:pPr>
              <w:pStyle w:val="OutcomeDescription"/>
              <w:spacing w:before="120" w:after="120"/>
              <w:rPr>
                <w:rFonts w:cs="Arial"/>
                <w:lang w:eastAsia="en-NZ"/>
              </w:rPr>
            </w:pPr>
            <w:r w:rsidRPr="00BE00C7">
              <w:rPr>
                <w:rFonts w:cs="Arial"/>
                <w:lang w:eastAsia="en-NZ"/>
              </w:rPr>
              <w:t>The monthly collating of quality and risk data includes monitoring clinical effectiveness, work effectiveness, risk management/falls, and consumer participation.  Data is collated and benchmarked against other Radius facilities.  A resident</w:t>
            </w:r>
            <w:r w:rsidRPr="00BE00C7">
              <w:rPr>
                <w:rFonts w:cs="Arial"/>
                <w:lang w:eastAsia="en-NZ"/>
              </w:rPr>
              <w:t xml:space="preserve"> satisfaction survey is conducted each year.  Results for 2015 reflected high levels of resident satisfaction with the services received.  An annual internal audit schedule confirmed audits are being completed as per the schedule.  Corrective actions are d</w:t>
            </w:r>
            <w:r w:rsidRPr="00BE00C7">
              <w:rPr>
                <w:rFonts w:cs="Arial"/>
                <w:lang w:eastAsia="en-NZ"/>
              </w:rPr>
              <w:t xml:space="preserve">eveloped where opportunities for improvements are identified.  When completed, management signs them off.  Staff and management report that the outcomes of quality analysis data are discussed in meetings, however, meeting minutes do not reflect this.  </w:t>
            </w:r>
          </w:p>
          <w:p w:rsidR="00EB7645" w:rsidRPr="00BE00C7" w:rsidRDefault="00B54608" w:rsidP="00BE00C7">
            <w:pPr>
              <w:pStyle w:val="OutcomeDescription"/>
              <w:spacing w:before="120" w:after="120"/>
              <w:rPr>
                <w:rFonts w:cs="Arial"/>
                <w:lang w:eastAsia="en-NZ"/>
              </w:rPr>
            </w:pPr>
            <w:r w:rsidRPr="00BE00C7">
              <w:rPr>
                <w:rFonts w:cs="Arial"/>
                <w:lang w:eastAsia="en-NZ"/>
              </w:rPr>
              <w:t>Falls reduction strategies include staff knowing the residents who are at risk, managing challenging behaviours effectively, adhering to residents’ routines and anticipating their needs, and intentional rounding with frequencies determined by the residents</w:t>
            </w:r>
            <w:r w:rsidRPr="00BE00C7">
              <w:rPr>
                <w:rFonts w:cs="Arial"/>
                <w:lang w:eastAsia="en-NZ"/>
              </w:rPr>
              <w:t>’ risks of falling.  All healthcare assistants utilise transfer belts to minimise resident harm from falls.</w:t>
            </w:r>
          </w:p>
          <w:p w:rsidR="00EB7645" w:rsidRPr="00BE00C7" w:rsidRDefault="00B54608" w:rsidP="003C0158">
            <w:pPr>
              <w:pStyle w:val="OutcomeDescription"/>
              <w:spacing w:before="120" w:after="120"/>
              <w:rPr>
                <w:rFonts w:cs="Arial"/>
                <w:lang w:eastAsia="en-NZ"/>
              </w:rPr>
            </w:pPr>
            <w:r w:rsidRPr="00BE00C7">
              <w:rPr>
                <w:rFonts w:cs="Arial"/>
                <w:lang w:eastAsia="en-NZ"/>
              </w:rPr>
              <w:t>Processes are in place for accident and incident reporting, injury prevention and management, workplace inspections, and hazard management.  The fac</w:t>
            </w:r>
            <w:r w:rsidRPr="00BE00C7">
              <w:rPr>
                <w:rFonts w:cs="Arial"/>
                <w:lang w:eastAsia="en-NZ"/>
              </w:rPr>
              <w:t>ility has achieved tertiary level ACC Workplace Safety Management Practice (WSMP).</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B5460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w:t>
            </w:r>
            <w:r w:rsidRPr="00BE00C7">
              <w:rPr>
                <w:rFonts w:cs="Arial"/>
                <w:lang w:eastAsia="en-NZ"/>
              </w:rPr>
              <w:t xml:space="preserve"> appropriate their family/whānau of choice in an open manner. </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The service collects a comprehensive set of data relating to adverse, unplanned and untoward events.  This includes the collection of incident and accident information.  The reporting </w:t>
            </w:r>
            <w:r w:rsidRPr="00BE00C7">
              <w:rPr>
                <w:rFonts w:cs="Arial"/>
                <w:lang w:eastAsia="en-NZ"/>
              </w:rPr>
              <w:t>system is integrated into the quality and risk management programme.  Once incidents and accidents are reported, the immediate actions taken are documented on incident forms.  The clinical manager then reviews the incident forms.  Investigations and opport</w:t>
            </w:r>
            <w:r w:rsidRPr="00BE00C7">
              <w:rPr>
                <w:rFonts w:cs="Arial"/>
                <w:lang w:eastAsia="en-NZ"/>
              </w:rPr>
              <w:t>unities to prevent recurrence are not always documented.  Accident and incident data is analysed for trends and benchmarked.</w:t>
            </w:r>
          </w:p>
          <w:p w:rsidR="00EB7645" w:rsidRPr="00BE00C7" w:rsidRDefault="00B54608" w:rsidP="003C0158">
            <w:pPr>
              <w:pStyle w:val="OutcomeDescription"/>
              <w:spacing w:before="120" w:after="120"/>
              <w:rPr>
                <w:rFonts w:cs="Arial"/>
                <w:lang w:eastAsia="en-NZ"/>
              </w:rPr>
            </w:pPr>
            <w:r w:rsidRPr="00BE00C7">
              <w:rPr>
                <w:rFonts w:cs="Arial"/>
                <w:lang w:eastAsia="en-NZ"/>
              </w:rPr>
              <w:t>A discussion with the facility manager has confirmed her awareness of statutory requirements in relation to essential notification.</w:t>
            </w:r>
            <w:r w:rsidRPr="00BE00C7">
              <w:rPr>
                <w:rFonts w:cs="Arial"/>
                <w:lang w:eastAsia="en-NZ"/>
              </w:rPr>
              <w:t xml:space="preserve">  </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There are job descriptions available for all relevant positions that</w:t>
            </w:r>
            <w:r w:rsidRPr="00BE00C7">
              <w:rPr>
                <w:rFonts w:cs="Arial"/>
                <w:lang w:eastAsia="en-NZ"/>
              </w:rPr>
              <w:t xml:space="preserve"> describe staff roles, responsibilities and accountabilities.  The practising certificates of health professionals are current.  Six staff files were reviewed (two healthcare assistants, one registered nurse, the clinical nurse manager, the motivational th</w:t>
            </w:r>
            <w:r w:rsidRPr="00BE00C7">
              <w:rPr>
                <w:rFonts w:cs="Arial"/>
                <w:lang w:eastAsia="en-NZ"/>
              </w:rPr>
              <w:t>erapist and the kitchen manager).  Evidence of signed employment contracts, job descriptions, orientation, and training were available for sighting.  Annual performance appraisals for staff were completed in the files sampled.  Newly appointed staff comple</w:t>
            </w:r>
            <w:r w:rsidRPr="00BE00C7">
              <w:rPr>
                <w:rFonts w:cs="Arial"/>
                <w:lang w:eastAsia="en-NZ"/>
              </w:rPr>
              <w:t xml:space="preserve">te an orientation that is specific to their job duties.  Interviews with care staff described the orientation programme that includes a period of supervision. </w:t>
            </w:r>
          </w:p>
          <w:p w:rsidR="00EB7645" w:rsidRPr="00BE00C7" w:rsidRDefault="00B54608" w:rsidP="003C0158">
            <w:pPr>
              <w:pStyle w:val="OutcomeDescription"/>
              <w:spacing w:before="120" w:after="120"/>
              <w:rPr>
                <w:rFonts w:cs="Arial"/>
                <w:lang w:eastAsia="en-NZ"/>
              </w:rPr>
            </w:pPr>
            <w:r w:rsidRPr="00BE00C7">
              <w:rPr>
                <w:rFonts w:cs="Arial"/>
                <w:lang w:eastAsia="en-NZ"/>
              </w:rPr>
              <w:t>The service has a training policy and schedule for in-service education.  The in-service schedul</w:t>
            </w:r>
            <w:r w:rsidRPr="00BE00C7">
              <w:rPr>
                <w:rFonts w:cs="Arial"/>
                <w:lang w:eastAsia="en-NZ"/>
              </w:rPr>
              <w:t>e is implemented and attendance is recorded.  All staff complete a range of competency assessments.  All registered nurses have current first aid/CPR certificates.</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Consumers receive timely, appropriate, and </w:t>
            </w:r>
            <w:r w:rsidRPr="00BE00C7">
              <w:rPr>
                <w:rFonts w:cs="Arial"/>
                <w:lang w:eastAsia="en-NZ"/>
              </w:rPr>
              <w:t>safe service from suitably qualified/skilled and/or experienced service providers.</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 facility manager and clinical nurse managers are re</w:t>
            </w:r>
            <w:r w:rsidRPr="00BE00C7">
              <w:rPr>
                <w:rFonts w:cs="Arial"/>
                <w:lang w:eastAsia="en-NZ"/>
              </w:rPr>
              <w:t xml:space="preserve">gistered nurses.  A minimum of one RN is on duty at all times.   </w:t>
            </w:r>
          </w:p>
          <w:p w:rsidR="00EB7645" w:rsidRPr="00BE00C7" w:rsidRDefault="00B54608" w:rsidP="003C0158">
            <w:pPr>
              <w:pStyle w:val="OutcomeDescription"/>
              <w:spacing w:before="120" w:after="120"/>
              <w:rPr>
                <w:rFonts w:cs="Arial"/>
                <w:lang w:eastAsia="en-NZ"/>
              </w:rPr>
            </w:pPr>
            <w:r w:rsidRPr="00BE00C7">
              <w:rPr>
                <w:rFonts w:cs="Arial"/>
                <w:lang w:eastAsia="en-NZ"/>
              </w:rPr>
              <w:t xml:space="preserve">Staff reported that staffing levels and the skill mix was appropriate and safe.  All families and residents interviewed advised that they felt there was sufficient staffing.  The roster can </w:t>
            </w:r>
            <w:r w:rsidRPr="00BE00C7">
              <w:rPr>
                <w:rFonts w:cs="Arial"/>
                <w:lang w:eastAsia="en-NZ"/>
              </w:rPr>
              <w:t>be changed in response to resident acuity.</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5460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The service uses two-weekly robotic packs.  Twelve medication charts reviewed (four rest home and eight hospital) have photo identification.  The robotic pack medications are checked on arrival by the registered nurse and any pharmacy errors recorded and f</w:t>
            </w:r>
            <w:r w:rsidRPr="00BE00C7">
              <w:rPr>
                <w:rFonts w:cs="Arial"/>
                <w:lang w:eastAsia="en-NZ"/>
              </w:rPr>
              <w:t>ed back to the supplying pharmacy.  Medications are stored securely.  Checks of controlled drugs occurred weekly.  Staff sign for the administration of medications on medication sheets held with the medicines.  There were no expired medications in the medi</w:t>
            </w:r>
            <w:r w:rsidRPr="00BE00C7">
              <w:rPr>
                <w:rFonts w:cs="Arial"/>
                <w:lang w:eastAsia="en-NZ"/>
              </w:rPr>
              <w:t xml:space="preserve">cation cupboards or fridges.  All medications were charted correctly.  The previous audit findings have now been addressed and monitored. </w:t>
            </w:r>
          </w:p>
          <w:p w:rsidR="00EB7645" w:rsidRPr="00BE00C7" w:rsidRDefault="00B54608" w:rsidP="00BE00C7">
            <w:pPr>
              <w:pStyle w:val="OutcomeDescription"/>
              <w:spacing w:before="120" w:after="120"/>
              <w:rPr>
                <w:rFonts w:cs="Arial"/>
                <w:lang w:eastAsia="en-NZ"/>
              </w:rPr>
            </w:pPr>
            <w:r w:rsidRPr="00BE00C7">
              <w:rPr>
                <w:rFonts w:cs="Arial"/>
                <w:lang w:eastAsia="en-NZ"/>
              </w:rPr>
              <w:t>Registered nurses or senior health care assistants administer the medication in both areas.  Annual medication compet</w:t>
            </w:r>
            <w:r w:rsidRPr="00BE00C7">
              <w:rPr>
                <w:rFonts w:cs="Arial"/>
                <w:lang w:eastAsia="en-NZ"/>
              </w:rPr>
              <w:t>encies are completed.  Allergies are identified on the medication record.  The registered nurse advised there were no residents self-medicating on the day of audit.  The medication folder includes a list of specimen signatures.</w:t>
            </w:r>
          </w:p>
          <w:p w:rsidR="00EB7645" w:rsidRPr="00BE00C7" w:rsidRDefault="00B54608" w:rsidP="003C0158">
            <w:pPr>
              <w:pStyle w:val="OutcomeDescription"/>
              <w:spacing w:before="120" w:after="120"/>
              <w:rPr>
                <w:rFonts w:cs="Arial"/>
                <w:lang w:eastAsia="en-NZ"/>
              </w:rPr>
            </w:pPr>
            <w:r w:rsidRPr="00BE00C7">
              <w:rPr>
                <w:rFonts w:cs="Arial"/>
                <w:lang w:eastAsia="en-NZ"/>
              </w:rPr>
              <w:lastRenderedPageBreak/>
              <w:t>The service has in place, po</w:t>
            </w:r>
            <w:r w:rsidRPr="00BE00C7">
              <w:rPr>
                <w:rFonts w:cs="Arial"/>
                <w:lang w:eastAsia="en-NZ"/>
              </w:rPr>
              <w:t>licies and procedures for ensuring all medicine-related recording and documentation meets acceptable good practice standards.  The medication fridge is monitored daily (records sighted).  Medication charts reviewed identified that the GP had seen and revie</w:t>
            </w:r>
            <w:r w:rsidRPr="00BE00C7">
              <w:rPr>
                <w:rFonts w:cs="Arial"/>
                <w:lang w:eastAsia="en-NZ"/>
              </w:rPr>
              <w:t xml:space="preserve">wed the resident at least three monthly.  </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3C0158">
            <w:pPr>
              <w:pStyle w:val="OutcomeDescription"/>
              <w:spacing w:before="120" w:after="120"/>
              <w:rPr>
                <w:rFonts w:cs="Arial"/>
                <w:lang w:eastAsia="en-NZ"/>
              </w:rPr>
            </w:pPr>
            <w:r w:rsidRPr="00BE00C7">
              <w:rPr>
                <w:rFonts w:cs="Arial"/>
                <w:lang w:eastAsia="en-NZ"/>
              </w:rPr>
              <w:t>There is a large workable</w:t>
            </w:r>
            <w:r w:rsidRPr="00BE00C7">
              <w:rPr>
                <w:rFonts w:cs="Arial"/>
                <w:lang w:eastAsia="en-NZ"/>
              </w:rPr>
              <w:t xml:space="preserve"> kitchen with two cooks.  Both have completed food safety training.  All residents have a nutritional and hydration care requirement developed on admission that is reviewed at the six monthly reviews.  Copies were in a folder in the kitchen.  Any special d</w:t>
            </w:r>
            <w:r w:rsidRPr="00BE00C7">
              <w:rPr>
                <w:rFonts w:cs="Arial"/>
                <w:lang w:eastAsia="en-NZ"/>
              </w:rPr>
              <w:t>ietary requirements and food preferences are communicated to the kitchen and individual meals are supplied.  The menu is designed and reviewed by a registered dietitian.  Diets are modified as required.  Kitchen fridge, food and freezer temperatures are mo</w:t>
            </w:r>
            <w:r w:rsidRPr="00BE00C7">
              <w:rPr>
                <w:rFonts w:cs="Arial"/>
                <w:lang w:eastAsia="en-NZ"/>
              </w:rPr>
              <w:t>nitored and documented.  Prior to serving, food temperatures are checked and documented.  Equipment is available on an ‘as needed’ requirement.  Residents requiring extra assistance to eat and drink are assisted by healthcare assistants and were observed d</w:t>
            </w:r>
            <w:r w:rsidRPr="00BE00C7">
              <w:rPr>
                <w:rFonts w:cs="Arial"/>
                <w:lang w:eastAsia="en-NZ"/>
              </w:rPr>
              <w:t xml:space="preserve">oing so during lunch.  </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5460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Dressing supplies are available and a treatment room/cupboard is st</w:t>
            </w:r>
            <w:r w:rsidRPr="00BE00C7">
              <w:rPr>
                <w:rFonts w:cs="Arial"/>
                <w:lang w:eastAsia="en-NZ"/>
              </w:rPr>
              <w:t>ocked for use in each unit.  Continence products are available and resident files include a urinary continence assessment, bowel management, and continence products identified for day use, night use, and other management.</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All of the 27 wounds reviewed had </w:t>
            </w:r>
            <w:r w:rsidRPr="00BE00C7">
              <w:rPr>
                <w:rFonts w:cs="Arial"/>
                <w:lang w:eastAsia="en-NZ"/>
              </w:rPr>
              <w:t>wound assessments and wound management plans in place.  The plans include the timeframes for review of the wounds and all had been reviewed within the stated timeframe.  Short-term care plans were not consistently developed to address pressure risk reducti</w:t>
            </w:r>
            <w:r w:rsidRPr="00BE00C7">
              <w:rPr>
                <w:rFonts w:cs="Arial"/>
                <w:lang w:eastAsia="en-NZ"/>
              </w:rPr>
              <w:t xml:space="preserve">on for residents with pressure injuries.  One of the registered nurses interviewed described the referral process should they require assistance from a wound specialist.  </w:t>
            </w:r>
          </w:p>
          <w:p w:rsidR="00EB7645" w:rsidRPr="00BE00C7" w:rsidRDefault="00B54608" w:rsidP="00BE00C7">
            <w:pPr>
              <w:pStyle w:val="OutcomeDescription"/>
              <w:spacing w:before="120" w:after="120"/>
              <w:rPr>
                <w:rFonts w:cs="Arial"/>
                <w:lang w:eastAsia="en-NZ"/>
              </w:rPr>
            </w:pPr>
            <w:r w:rsidRPr="00BE00C7">
              <w:rPr>
                <w:rFonts w:cs="Arial"/>
                <w:lang w:eastAsia="en-NZ"/>
              </w:rPr>
              <w:t>Registered nurses (RNs) and healthcare assistants follow the care plan and report pr</w:t>
            </w:r>
            <w:r w:rsidRPr="00BE00C7">
              <w:rPr>
                <w:rFonts w:cs="Arial"/>
                <w:lang w:eastAsia="en-NZ"/>
              </w:rPr>
              <w:t>ogress against the care plan each shift.  If external nursing or allied health advice is required, the RNs will initiate a referral.  If external medical advice is required, this will be actioned by the GP.  Specialist continence advice is available as nee</w:t>
            </w:r>
            <w:r w:rsidRPr="00BE00C7">
              <w:rPr>
                <w:rFonts w:cs="Arial"/>
                <w:lang w:eastAsia="en-NZ"/>
              </w:rPr>
              <w:t xml:space="preserve">ded and this could be described.  </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Short-term care plans were not consistently in use or long-term care plans updated for changes in residents health status (link 1.3.8.3). </w:t>
            </w:r>
          </w:p>
          <w:p w:rsidR="00EB7645" w:rsidRPr="00BE00C7" w:rsidRDefault="00B54608" w:rsidP="003C0158">
            <w:pPr>
              <w:pStyle w:val="OutcomeDescription"/>
              <w:spacing w:before="120" w:after="120"/>
              <w:rPr>
                <w:rFonts w:cs="Arial"/>
                <w:lang w:eastAsia="en-NZ"/>
              </w:rPr>
            </w:pPr>
            <w:r w:rsidRPr="00BE00C7">
              <w:rPr>
                <w:rFonts w:cs="Arial"/>
                <w:lang w:eastAsia="en-NZ"/>
              </w:rPr>
              <w:t>Care plan interventions including intentional rounding and food and fluid charts d</w:t>
            </w:r>
            <w:r w:rsidRPr="00BE00C7">
              <w:rPr>
                <w:rFonts w:cs="Arial"/>
                <w:lang w:eastAsia="en-NZ"/>
              </w:rPr>
              <w:t xml:space="preserve">emonstrate interventions to meet residents’ needs.  </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the </w:t>
            </w:r>
            <w:r w:rsidRPr="00BE00C7">
              <w:rPr>
                <w:rFonts w:cs="Arial"/>
                <w:lang w:eastAsia="en-NZ"/>
              </w:rPr>
              <w:t>service.</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A motivational therapist works 28 hours per week and is supported by two motivational assistants who work 21 hours and seven hours respectively and a chaplain who works 12 hours per week.  They work over five days but flexibility allows them to</w:t>
            </w:r>
            <w:r w:rsidRPr="00BE00C7">
              <w:rPr>
                <w:rFonts w:cs="Arial"/>
                <w:lang w:eastAsia="en-NZ"/>
              </w:rPr>
              <w:t xml:space="preserve"> work weekend days if there are special events happening.  All recreation/activities assessments and reviews are up to date.  On the day of audit, residents were observed being actively involved with a variety of activities in the main lounge.  Residents h</w:t>
            </w:r>
            <w:r w:rsidRPr="00BE00C7">
              <w:rPr>
                <w:rFonts w:cs="Arial"/>
                <w:lang w:eastAsia="en-NZ"/>
              </w:rPr>
              <w:t>ave a comprehensive assessment completed over the first few weeks after admission, obtaining a complete history of past and present interests, career and family.</w:t>
            </w:r>
            <w:r w:rsidRPr="00BE00C7">
              <w:rPr>
                <w:rFonts w:cs="Arial"/>
                <w:lang w:eastAsia="en-NZ"/>
              </w:rPr>
              <w:br/>
              <w:t>Activities are age appropriate and have been comprehensively planned.  Activities provided are</w:t>
            </w:r>
            <w:r w:rsidRPr="00BE00C7">
              <w:rPr>
                <w:rFonts w:cs="Arial"/>
                <w:lang w:eastAsia="en-NZ"/>
              </w:rPr>
              <w:t xml:space="preserve"> meaningful and reflect ordinary patterns of life.  Community involvement is a large part of the activities programme.  Residents go out and attend community groups such as the stroke club and the RSA.  There are weekly visits into town and the local MacDo</w:t>
            </w:r>
            <w:r w:rsidRPr="00BE00C7">
              <w:rPr>
                <w:rFonts w:cs="Arial"/>
                <w:lang w:eastAsia="en-NZ"/>
              </w:rPr>
              <w:t>nald’s.  Specific activities occur for younger people.  A beauty therapist visits on a regular basis, and men and women attend appointments.  Residents and families interviewed commented positively on the activity programme.</w:t>
            </w:r>
          </w:p>
          <w:p w:rsidR="00EB7645" w:rsidRPr="00BE00C7" w:rsidRDefault="00B54608" w:rsidP="003C0158">
            <w:pPr>
              <w:pStyle w:val="OutcomeDescription"/>
              <w:spacing w:before="120" w:after="120"/>
              <w:rPr>
                <w:rFonts w:cs="Arial"/>
                <w:lang w:eastAsia="en-NZ"/>
              </w:rPr>
            </w:pPr>
            <w:r w:rsidRPr="00BE00C7">
              <w:rPr>
                <w:rFonts w:cs="Arial"/>
                <w:lang w:eastAsia="en-NZ"/>
              </w:rPr>
              <w:t xml:space="preserve">The service has continued to </w:t>
            </w:r>
            <w:r w:rsidRPr="00BE00C7">
              <w:rPr>
                <w:rFonts w:cs="Arial"/>
                <w:lang w:eastAsia="en-NZ"/>
              </w:rPr>
              <w:t>exceed the required standard expected around planned activities</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5460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Files sampled evidenced that the registered nurse evaluated care</w:t>
            </w:r>
            <w:r w:rsidRPr="00BE00C7">
              <w:rPr>
                <w:rFonts w:cs="Arial"/>
                <w:lang w:eastAsia="en-NZ"/>
              </w:rPr>
              <w:t xml:space="preserve"> plans six monthly, but not always when changes to care occur.  Evaluations are documented and include progress to meeting goals.  </w:t>
            </w:r>
          </w:p>
          <w:p w:rsidR="00EB7645" w:rsidRPr="00BE00C7" w:rsidRDefault="00B54608" w:rsidP="003C0158">
            <w:pPr>
              <w:pStyle w:val="OutcomeDescription"/>
              <w:spacing w:before="120" w:after="120"/>
              <w:rPr>
                <w:rFonts w:cs="Arial"/>
                <w:lang w:eastAsia="en-NZ"/>
              </w:rPr>
            </w:pPr>
            <w:r w:rsidRPr="00BE00C7">
              <w:rPr>
                <w:rFonts w:cs="Arial"/>
                <w:lang w:eastAsia="en-NZ"/>
              </w:rPr>
              <w:t xml:space="preserve">There was at least a three monthly review by the GP in files sampled.  </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54608"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an appropriate, accessible physical environment and facilities that are fit for their purpose.</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There is a current building warrant of fitness posted in a visible location (expiry date 1 December 2016).  </w:t>
            </w:r>
          </w:p>
          <w:p w:rsidR="00EB7645" w:rsidRPr="00BE00C7" w:rsidRDefault="00B54608" w:rsidP="00BE00C7">
            <w:pPr>
              <w:pStyle w:val="OutcomeDescription"/>
              <w:spacing w:before="120" w:after="120"/>
              <w:rPr>
                <w:rFonts w:cs="Arial"/>
                <w:lang w:eastAsia="en-NZ"/>
              </w:rPr>
            </w:pP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5460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3C0158">
            <w:pPr>
              <w:pStyle w:val="OutcomeDescription"/>
              <w:spacing w:before="120" w:after="120"/>
              <w:rPr>
                <w:rFonts w:cs="Arial"/>
                <w:lang w:eastAsia="en-NZ"/>
              </w:rPr>
            </w:pPr>
            <w:r w:rsidRPr="00BE00C7">
              <w:rPr>
                <w:rFonts w:cs="Arial"/>
                <w:lang w:eastAsia="en-NZ"/>
              </w:rPr>
              <w:t>The surveillance of infection data assists in evaluating compliance with infection contr</w:t>
            </w:r>
            <w:r w:rsidRPr="00BE00C7">
              <w:rPr>
                <w:rFonts w:cs="Arial"/>
                <w:lang w:eastAsia="en-NZ"/>
              </w:rPr>
              <w:t>ol practices.  Infections are collated monthly - including urinary tract, upper respiratory and skin.  This data is reported to the facility meetings.  Monthly data was seen in staff areas.  The service submits data monthly to Radius head office, where ben</w:t>
            </w:r>
            <w:r w:rsidRPr="00BE00C7">
              <w:rPr>
                <w:rFonts w:cs="Arial"/>
                <w:lang w:eastAsia="en-NZ"/>
              </w:rPr>
              <w:t xml:space="preserve">chmarking is completed.  There have been no outbreaks since the previous audit. </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The use of restraint is regarded as a last intervention whe</w:t>
            </w:r>
            <w:r w:rsidRPr="00BE00C7">
              <w:rPr>
                <w:rFonts w:cs="Arial"/>
                <w:lang w:eastAsia="en-NZ"/>
              </w:rPr>
              <w:t xml:space="preserve">n other interventions or calming/defusing strategies have not worked.  There is a regional restraint group at the organisational level and a restraint group at the facility where restraint is reviewed. </w:t>
            </w:r>
          </w:p>
          <w:p w:rsidR="00EB7645" w:rsidRPr="00BE00C7" w:rsidRDefault="00B54608" w:rsidP="003C0158">
            <w:pPr>
              <w:pStyle w:val="OutcomeDescription"/>
              <w:spacing w:before="120" w:after="120"/>
              <w:rPr>
                <w:rFonts w:cs="Arial"/>
                <w:lang w:eastAsia="en-NZ"/>
              </w:rPr>
            </w:pPr>
            <w:r w:rsidRPr="00BE00C7">
              <w:rPr>
                <w:rFonts w:cs="Arial"/>
                <w:lang w:eastAsia="en-NZ"/>
              </w:rPr>
              <w:t>The service has significantly reduced restraint use s</w:t>
            </w:r>
            <w:r w:rsidRPr="00BE00C7">
              <w:rPr>
                <w:rFonts w:cs="Arial"/>
                <w:lang w:eastAsia="en-NZ"/>
              </w:rPr>
              <w:t>ince the previous audit.  There was one resident with restraint and three residents with enablers.  The residents requested enablers.  The assessment process ensures enablers are voluntary and the least restrictive option.  This was evident in review of tw</w:t>
            </w:r>
            <w:r w:rsidRPr="00BE00C7">
              <w:rPr>
                <w:rFonts w:cs="Arial"/>
                <w:lang w:eastAsia="en-NZ"/>
              </w:rPr>
              <w:t>o files of residents using an enabler.</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B5460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4608" w:rsidP="003C0158">
            <w:pPr>
              <w:pStyle w:val="OutcomeDescription"/>
              <w:spacing w:before="120" w:after="120"/>
              <w:rPr>
                <w:rFonts w:cs="Arial"/>
                <w:lang w:eastAsia="en-NZ"/>
              </w:rPr>
            </w:pPr>
            <w:r w:rsidRPr="00BE00C7">
              <w:rPr>
                <w:rFonts w:cs="Arial"/>
                <w:lang w:eastAsia="en-NZ"/>
              </w:rPr>
              <w:t>Restraint monitoring requirements are documented in the care plan and on the restraint assessment.  The previous audit identified that restraint mo</w:t>
            </w:r>
            <w:r w:rsidRPr="00BE00C7">
              <w:rPr>
                <w:rFonts w:cs="Arial"/>
                <w:lang w:eastAsia="en-NZ"/>
              </w:rPr>
              <w:t>nitoring had not been consistently documented.  The restraint monitoring form sighted during this audit (there was only one resident on restraint), documented regular monitoring consistent with that described on the restraint assessment and in the care pla</w:t>
            </w:r>
            <w:r w:rsidRPr="00BE00C7">
              <w:rPr>
                <w:rFonts w:cs="Arial"/>
                <w:lang w:eastAsia="en-NZ"/>
              </w:rPr>
              <w:t>n.  The previous shortfall has been addressed.</w:t>
            </w:r>
          </w:p>
        </w:tc>
      </w:tr>
    </w:tbl>
    <w:p w:rsidR="00EB7645" w:rsidRPr="00BE00C7" w:rsidRDefault="00B54608" w:rsidP="00BE00C7">
      <w:pPr>
        <w:pStyle w:val="OutcomeDescription"/>
        <w:spacing w:before="120" w:after="120"/>
        <w:rPr>
          <w:rFonts w:cs="Arial"/>
          <w:lang w:eastAsia="en-NZ"/>
        </w:rPr>
      </w:pPr>
      <w:bookmarkStart w:id="54" w:name="AuditSummaryAttainment"/>
      <w:bookmarkEnd w:id="54"/>
    </w:p>
    <w:p w:rsidR="00460D43" w:rsidRDefault="00B54608">
      <w:pPr>
        <w:pStyle w:val="Heading1"/>
        <w:rPr>
          <w:rFonts w:cs="Arial"/>
        </w:rPr>
      </w:pPr>
      <w:r>
        <w:rPr>
          <w:rFonts w:cs="Arial"/>
        </w:rPr>
        <w:lastRenderedPageBreak/>
        <w:t>Specific results for criterion where corrective actions are required</w:t>
      </w:r>
    </w:p>
    <w:p w:rsidR="00460D43" w:rsidRDefault="00B5460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w:t>
      </w:r>
      <w:r>
        <w:rPr>
          <w:rFonts w:cs="Arial"/>
          <w:sz w:val="24"/>
          <w:lang w:eastAsia="en-NZ"/>
        </w:rPr>
        <w:t xml:space="preserve"> for the standard.  The following table contains the criterion where corrective actions have been recorded.</w:t>
      </w:r>
    </w:p>
    <w:p w:rsidR="00460D43" w:rsidRDefault="00B5460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w:t>
      </w:r>
      <w:r w:rsidRPr="004268A8">
        <w:rPr>
          <w:rFonts w:cs="Arial"/>
          <w:sz w:val="24"/>
          <w:lang w:eastAsia="en-NZ"/>
        </w:rPr>
        <w:t xml:space="preserve">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54608">
      <w:pPr>
        <w:pStyle w:val="OutcomeDescription"/>
        <w:spacing w:before="240"/>
        <w:rPr>
          <w:rFonts w:cs="Arial"/>
          <w:sz w:val="24"/>
          <w:lang w:eastAsia="en-NZ"/>
        </w:rPr>
      </w:pPr>
      <w:r>
        <w:rPr>
          <w:rFonts w:cs="Arial"/>
          <w:sz w:val="24"/>
          <w:lang w:eastAsia="en-NZ"/>
        </w:rPr>
        <w:t>If there is a message “no data to display” ins</w:t>
      </w:r>
      <w:r>
        <w:rPr>
          <w:rFonts w:cs="Arial"/>
          <w:sz w:val="24"/>
          <w:lang w:eastAsia="en-NZ"/>
        </w:rPr>
        <w:t>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314"/>
        <w:gridCol w:w="3952"/>
        <w:gridCol w:w="3727"/>
        <w:gridCol w:w="2213"/>
      </w:tblGrid>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Criterion 1.2.3.6</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Quality </w:t>
            </w:r>
            <w:r w:rsidRPr="00BE00C7">
              <w:rPr>
                <w:rFonts w:cs="Arial"/>
                <w:lang w:eastAsia="en-NZ"/>
              </w:rPr>
              <w:t>improvement data are collected, analysed, and evaluated and the results communicated to service providers and, where appropriate, consumers.</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4608" w:rsidP="003C0158">
            <w:pPr>
              <w:pStyle w:val="OutcomeDescription"/>
              <w:spacing w:before="120" w:after="120"/>
              <w:rPr>
                <w:rFonts w:cs="Arial"/>
                <w:lang w:eastAsia="en-NZ"/>
              </w:rPr>
            </w:pPr>
            <w:r w:rsidRPr="00BE00C7">
              <w:rPr>
                <w:rFonts w:cs="Arial"/>
                <w:lang w:eastAsia="en-NZ"/>
              </w:rPr>
              <w:t>Comprehensive data around internal audit outcomes, complaints, restraint use, incidents and accidents and in</w:t>
            </w:r>
            <w:r w:rsidRPr="00BE00C7">
              <w:rPr>
                <w:rFonts w:cs="Arial"/>
                <w:lang w:eastAsia="en-NZ"/>
              </w:rPr>
              <w:t>fection control is collected and analysed, including being benchmarked with other Radius facilities.  The healthcare assistants, registered nurses, enrolled nurse, clinical nurse manager and facility manager interviewed reported that the outcomes of data a</w:t>
            </w:r>
            <w:r w:rsidRPr="00BE00C7">
              <w:rPr>
                <w:rFonts w:cs="Arial"/>
                <w:lang w:eastAsia="en-NZ"/>
              </w:rPr>
              <w:t>nalysis are discussed in meetings.  This was not reflected in meeting minutes sighted (for 2015).</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taff meeting minutes did not reflect discussion around the outcomes of quality data analysis.</w:t>
            </w:r>
          </w:p>
          <w:p w:rsidR="00EB7645" w:rsidRPr="00BE00C7" w:rsidRDefault="00B54608" w:rsidP="00BE00C7">
            <w:pPr>
              <w:pStyle w:val="OutcomeDescription"/>
              <w:spacing w:before="120" w:after="120"/>
              <w:rPr>
                <w:rFonts w:cs="Arial"/>
                <w:lang w:eastAsia="en-NZ"/>
              </w:rPr>
            </w:pP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Ensure meeting minutes reflect discussion around the outcomes</w:t>
            </w:r>
            <w:r w:rsidRPr="00BE00C7">
              <w:rPr>
                <w:rFonts w:cs="Arial"/>
                <w:lang w:eastAsia="en-NZ"/>
              </w:rPr>
              <w:t xml:space="preserve"> of quality data analysis.</w:t>
            </w:r>
          </w:p>
          <w:p w:rsidR="00EB7645" w:rsidRPr="00BE00C7" w:rsidRDefault="00B54608" w:rsidP="00BE00C7">
            <w:pPr>
              <w:pStyle w:val="OutcomeDescription"/>
              <w:spacing w:before="120" w:after="120"/>
              <w:rPr>
                <w:rFonts w:cs="Arial"/>
                <w:lang w:eastAsia="en-NZ"/>
              </w:rPr>
            </w:pPr>
          </w:p>
          <w:p w:rsidR="00EB7645" w:rsidRPr="00BE00C7" w:rsidRDefault="00B54608" w:rsidP="00BE00C7">
            <w:pPr>
              <w:pStyle w:val="OutcomeDescription"/>
              <w:spacing w:before="120" w:after="120"/>
              <w:rPr>
                <w:rFonts w:cs="Arial"/>
                <w:lang w:eastAsia="en-NZ"/>
              </w:rPr>
            </w:pPr>
            <w:r w:rsidRPr="00BE00C7">
              <w:rPr>
                <w:rFonts w:cs="Arial"/>
                <w:lang w:eastAsia="en-NZ"/>
              </w:rPr>
              <w:t>90 days</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Criterion 1.2.4.3</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w:t>
            </w:r>
            <w:r w:rsidRPr="00BE00C7">
              <w:rPr>
                <w:rFonts w:cs="Arial"/>
                <w:lang w:eastAsia="en-NZ"/>
              </w:rPr>
              <w:lastRenderedPageBreak/>
              <w:t>shortfalls in order to identify opportunities to improve service delivery, and to identify and manage risk.</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PA Lo</w:t>
            </w:r>
            <w:r w:rsidRPr="00BE00C7">
              <w:rPr>
                <w:rFonts w:cs="Arial"/>
                <w:lang w:eastAsia="en-NZ"/>
              </w:rPr>
              <w:t>w</w:t>
            </w:r>
          </w:p>
        </w:tc>
        <w:tc>
          <w:tcPr>
            <w:tcW w:w="0" w:type="auto"/>
          </w:tcPr>
          <w:p w:rsidR="00EB7645" w:rsidRPr="00BE00C7" w:rsidRDefault="00B54608" w:rsidP="003C0158">
            <w:pPr>
              <w:pStyle w:val="OutcomeDescription"/>
              <w:spacing w:before="120" w:after="120"/>
              <w:rPr>
                <w:rFonts w:cs="Arial"/>
                <w:lang w:eastAsia="en-NZ"/>
              </w:rPr>
            </w:pPr>
            <w:r w:rsidRPr="00BE00C7">
              <w:rPr>
                <w:rFonts w:cs="Arial"/>
                <w:lang w:eastAsia="en-NZ"/>
              </w:rPr>
              <w:t xml:space="preserve">Incident forms are completed when an incident occurs and the registered nurse on duty documents immediate clinical follow-up.  The clinical nurse manager then reviews and signs off all forms.  Not all incident forms sampled had </w:t>
            </w:r>
            <w:r w:rsidRPr="00BE00C7">
              <w:rPr>
                <w:rFonts w:cs="Arial"/>
                <w:lang w:eastAsia="en-NZ"/>
              </w:rPr>
              <w:lastRenderedPageBreak/>
              <w:t>investigations and opportu</w:t>
            </w:r>
            <w:r w:rsidRPr="00BE00C7">
              <w:rPr>
                <w:rFonts w:cs="Arial"/>
                <w:lang w:eastAsia="en-NZ"/>
              </w:rPr>
              <w:t>nities to minimise the risk of recurrence documented.  The clinical nurse manager reports that she does this but does not document it.</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leven of twelve incident forms sampled did not have an investigation into the cause or opportunities to minimise the ri</w:t>
            </w:r>
            <w:r w:rsidRPr="00BE00C7">
              <w:rPr>
                <w:rFonts w:cs="Arial"/>
                <w:lang w:eastAsia="en-NZ"/>
              </w:rPr>
              <w:t>sk of recurrence documented.</w:t>
            </w:r>
          </w:p>
          <w:p w:rsidR="00EB7645" w:rsidRPr="00BE00C7" w:rsidRDefault="00B54608" w:rsidP="00BE00C7">
            <w:pPr>
              <w:pStyle w:val="OutcomeDescription"/>
              <w:spacing w:before="120" w:after="120"/>
              <w:rPr>
                <w:rFonts w:cs="Arial"/>
                <w:lang w:eastAsia="en-NZ"/>
              </w:rPr>
            </w:pP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 xml:space="preserve">Ensure that an investigation and opportunities to minimise the risk of recurrence are fully </w:t>
            </w:r>
            <w:r w:rsidRPr="00BE00C7">
              <w:rPr>
                <w:rFonts w:cs="Arial"/>
                <w:lang w:eastAsia="en-NZ"/>
              </w:rPr>
              <w:lastRenderedPageBreak/>
              <w:t>documented for all incidents.</w:t>
            </w:r>
          </w:p>
          <w:p w:rsidR="00EB7645" w:rsidRPr="00BE00C7" w:rsidRDefault="00B54608" w:rsidP="00BE00C7">
            <w:pPr>
              <w:pStyle w:val="OutcomeDescription"/>
              <w:spacing w:before="120" w:after="120"/>
              <w:rPr>
                <w:rFonts w:cs="Arial"/>
                <w:lang w:eastAsia="en-NZ"/>
              </w:rPr>
            </w:pPr>
          </w:p>
          <w:p w:rsidR="00EB7645" w:rsidRPr="00BE00C7" w:rsidRDefault="00B54608" w:rsidP="00BE00C7">
            <w:pPr>
              <w:pStyle w:val="OutcomeDescription"/>
              <w:spacing w:before="120" w:after="120"/>
              <w:rPr>
                <w:rFonts w:cs="Arial"/>
                <w:lang w:eastAsia="en-NZ"/>
              </w:rPr>
            </w:pPr>
            <w:r w:rsidRPr="00BE00C7">
              <w:rPr>
                <w:rFonts w:cs="Arial"/>
                <w:lang w:eastAsia="en-NZ"/>
              </w:rPr>
              <w:t>90 days</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B54608" w:rsidP="00BE00C7">
            <w:pPr>
              <w:pStyle w:val="OutcomeDescription"/>
              <w:spacing w:before="120" w:after="120"/>
              <w:rPr>
                <w:rFonts w:cs="Arial"/>
                <w:lang w:eastAsia="en-NZ"/>
              </w:rPr>
            </w:pPr>
            <w:r w:rsidRPr="00BE00C7">
              <w:rPr>
                <w:rFonts w:cs="Arial"/>
                <w:lang w:eastAsia="en-NZ"/>
              </w:rPr>
              <w:t xml:space="preserve">Where progress is different from expected, the service responds by </w:t>
            </w:r>
            <w:r w:rsidRPr="00BE00C7">
              <w:rPr>
                <w:rFonts w:cs="Arial"/>
                <w:lang w:eastAsia="en-NZ"/>
              </w:rPr>
              <w:t>initiating changes to the service delivery plan.</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Three of six files reviewed documented that changes in health status were addressed by either updating the long-term care plan or by developing a short-term care plan.  Seven of eight pressure in</w:t>
            </w:r>
            <w:r w:rsidRPr="00BE00C7">
              <w:rPr>
                <w:rFonts w:cs="Arial"/>
                <w:lang w:eastAsia="en-NZ"/>
              </w:rPr>
              <w:t>juries reviewed had short-term care plans in place that identified ways to reduce the pressure risk.</w:t>
            </w:r>
          </w:p>
          <w:p w:rsidR="00EB7645" w:rsidRPr="00BE00C7" w:rsidRDefault="00B54608" w:rsidP="00BE00C7">
            <w:pPr>
              <w:pStyle w:val="OutcomeDescription"/>
              <w:spacing w:before="120" w:after="120"/>
              <w:rPr>
                <w:rFonts w:cs="Arial"/>
                <w:lang w:eastAsia="en-NZ"/>
              </w:rPr>
            </w:pPr>
          </w:p>
        </w:tc>
        <w:tc>
          <w:tcPr>
            <w:tcW w:w="0" w:type="auto"/>
          </w:tcPr>
          <w:p w:rsidR="00EB7645" w:rsidRPr="00BE00C7" w:rsidRDefault="00B54608" w:rsidP="003C0158">
            <w:pPr>
              <w:pStyle w:val="OutcomeDescription"/>
              <w:spacing w:before="120" w:after="120"/>
              <w:rPr>
                <w:rFonts w:cs="Arial"/>
                <w:lang w:eastAsia="en-NZ"/>
              </w:rPr>
            </w:pPr>
            <w:r w:rsidRPr="00BE00C7">
              <w:rPr>
                <w:rFonts w:cs="Arial"/>
                <w:lang w:eastAsia="en-NZ"/>
              </w:rPr>
              <w:t>Changes to resident health status were not consistently addressed with short-term care plans or updating of long-term care plans, for example (i) one hosp</w:t>
            </w:r>
            <w:r w:rsidRPr="00BE00C7">
              <w:rPr>
                <w:rFonts w:cs="Arial"/>
                <w:lang w:eastAsia="en-NZ"/>
              </w:rPr>
              <w:t>ital resident with a significant wandering incident did not have a short-term plan developed, (ii) one hospital resident was reviewed by a dietitian. The care plan was not updated with the changes, although they were documented in the evaluation and the ki</w:t>
            </w:r>
            <w:r w:rsidRPr="00BE00C7">
              <w:rPr>
                <w:rFonts w:cs="Arial"/>
                <w:lang w:eastAsia="en-NZ"/>
              </w:rPr>
              <w:t>tchen had been informed and (iii) one hospital resident with a grade-two pressure injury did not have a care plan written that addressed the pressure risk, and the pressure injury returned two weeks after healing.</w:t>
            </w:r>
            <w:bookmarkStart w:id="55" w:name="_GoBack"/>
            <w:bookmarkEnd w:id="55"/>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that all changes in health status </w:t>
            </w:r>
            <w:r w:rsidRPr="00BE00C7">
              <w:rPr>
                <w:rFonts w:cs="Arial"/>
                <w:lang w:eastAsia="en-NZ"/>
              </w:rPr>
              <w:t>are addressed by updating the resident’s care plan or the development of a short-term care plan.</w:t>
            </w:r>
          </w:p>
          <w:p w:rsidR="00EB7645" w:rsidRPr="00BE00C7" w:rsidRDefault="00B54608" w:rsidP="00BE00C7">
            <w:pPr>
              <w:pStyle w:val="OutcomeDescription"/>
              <w:spacing w:before="120" w:after="120"/>
              <w:rPr>
                <w:rFonts w:cs="Arial"/>
                <w:lang w:eastAsia="en-NZ"/>
              </w:rPr>
            </w:pPr>
          </w:p>
          <w:p w:rsidR="00EB7645" w:rsidRPr="00BE00C7" w:rsidRDefault="00B54608"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B54608" w:rsidP="00BE00C7">
      <w:pPr>
        <w:pStyle w:val="OutcomeDescription"/>
        <w:spacing w:before="120" w:after="120"/>
        <w:rPr>
          <w:rFonts w:cs="Arial"/>
          <w:lang w:eastAsia="en-NZ"/>
        </w:rPr>
      </w:pPr>
      <w:bookmarkStart w:id="56" w:name="AuditSummaryCAMCriterion"/>
      <w:bookmarkEnd w:id="56"/>
    </w:p>
    <w:p w:rsidR="00460D43" w:rsidRDefault="00B54608">
      <w:pPr>
        <w:pStyle w:val="Heading1"/>
        <w:rPr>
          <w:rFonts w:cs="Arial"/>
        </w:rPr>
      </w:pPr>
      <w:r>
        <w:rPr>
          <w:rFonts w:cs="Arial"/>
        </w:rPr>
        <w:lastRenderedPageBreak/>
        <w:t>Specific results for criterion where a continuous improvement has been recorded</w:t>
      </w:r>
    </w:p>
    <w:p w:rsidR="00460D43" w:rsidRDefault="00B5460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5460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5460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335"/>
        <w:gridCol w:w="4853"/>
        <w:gridCol w:w="4615"/>
      </w:tblGrid>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54608" w:rsidP="00BE00C7">
            <w:pPr>
              <w:pStyle w:val="OutcomeDescription"/>
              <w:spacing w:before="120" w:after="120"/>
              <w:rPr>
                <w:rFonts w:cs="Arial"/>
                <w:b/>
                <w:lang w:eastAsia="en-NZ"/>
              </w:rPr>
            </w:pPr>
            <w:r w:rsidRPr="00BE00C7">
              <w:rPr>
                <w:rFonts w:cs="Arial"/>
                <w:b/>
                <w:lang w:eastAsia="en-NZ"/>
              </w:rPr>
              <w:t>Audit Finding</w:t>
            </w:r>
          </w:p>
        </w:tc>
      </w:tr>
      <w:tr w:rsidR="0021765F">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Criterion 1.3.7.1</w:t>
            </w:r>
          </w:p>
          <w:p w:rsidR="00EB7645" w:rsidRPr="00BE00C7" w:rsidRDefault="00B54608"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 xml:space="preserve">A comprehensive programme meets </w:t>
            </w:r>
            <w:r w:rsidRPr="00BE00C7">
              <w:rPr>
                <w:rFonts w:cs="Arial"/>
                <w:lang w:eastAsia="en-NZ"/>
              </w:rPr>
              <w:t>the group and individual recreational needs of residents of all ages.  One-on-one activities occur for residents unable to join group activities or choose not to participate in activities.  There are many volunteers involved in the activity programme who a</w:t>
            </w:r>
            <w:r w:rsidRPr="00BE00C7">
              <w:rPr>
                <w:rFonts w:cs="Arial"/>
                <w:lang w:eastAsia="en-NZ"/>
              </w:rPr>
              <w:t>ssist with a variety of activities and outings, including students from the local high school.  Radius St Joan’s has a chaplain employed to provide individual spiritual and support services for the residents.</w:t>
            </w:r>
          </w:p>
          <w:p w:rsidR="00EB7645" w:rsidRPr="00BE00C7" w:rsidRDefault="00B54608" w:rsidP="00BE00C7">
            <w:pPr>
              <w:pStyle w:val="OutcomeDescription"/>
              <w:spacing w:before="120" w:after="120"/>
              <w:rPr>
                <w:rFonts w:cs="Arial"/>
                <w:lang w:eastAsia="en-NZ"/>
              </w:rPr>
            </w:pPr>
          </w:p>
        </w:tc>
        <w:tc>
          <w:tcPr>
            <w:tcW w:w="0" w:type="auto"/>
          </w:tcPr>
          <w:p w:rsidR="00EB7645" w:rsidRPr="00BE00C7" w:rsidRDefault="00B54608" w:rsidP="00BE00C7">
            <w:pPr>
              <w:pStyle w:val="OutcomeDescription"/>
              <w:spacing w:before="120" w:after="120"/>
              <w:rPr>
                <w:rFonts w:cs="Arial"/>
                <w:lang w:eastAsia="en-NZ"/>
              </w:rPr>
            </w:pPr>
            <w:r w:rsidRPr="00BE00C7">
              <w:rPr>
                <w:rFonts w:cs="Arial"/>
                <w:lang w:eastAsia="en-NZ"/>
              </w:rPr>
              <w:t>The service has continued to exceed the requir</w:t>
            </w:r>
            <w:r w:rsidRPr="00BE00C7">
              <w:rPr>
                <w:rFonts w:cs="Arial"/>
                <w:lang w:eastAsia="en-NZ"/>
              </w:rPr>
              <w:t xml:space="preserve">ed standard around planned activities and continues to have a goal to provide a high standard of activities for residents.  Examples include an under 65 resident who is being assisted by students from the high school, who are volunteering for a year while </w:t>
            </w:r>
            <w:r w:rsidRPr="00BE00C7">
              <w:rPr>
                <w:rFonts w:cs="Arial"/>
                <w:lang w:eastAsia="en-NZ"/>
              </w:rPr>
              <w:t>they complete their Duke of Edinburgh award, to create a garden where they can grow their own vegetables. The facility continues to maintain its community links by linking its own Woman’s Institute group with a local Woman’s Institute group to provide inte</w:t>
            </w:r>
            <w:r w:rsidRPr="00BE00C7">
              <w:rPr>
                <w:rFonts w:cs="Arial"/>
                <w:lang w:eastAsia="en-NZ"/>
              </w:rPr>
              <w:t>resting speakers.  The service continues to have special activities such as a classic car rally, which includes rides in classic cars for the residents and a BBQ for residents, family and the classic car enthusiasts.  All residents and family interviewed s</w:t>
            </w:r>
            <w:r w:rsidRPr="00BE00C7">
              <w:rPr>
                <w:rFonts w:cs="Arial"/>
                <w:lang w:eastAsia="en-NZ"/>
              </w:rPr>
              <w:t xml:space="preserve">poke highly of the activities </w:t>
            </w:r>
            <w:r w:rsidRPr="00BE00C7">
              <w:rPr>
                <w:rFonts w:cs="Arial"/>
                <w:lang w:eastAsia="en-NZ"/>
              </w:rPr>
              <w:lastRenderedPageBreak/>
              <w:t>provided.  The resident satisfaction survey has shown an increase in activities from 42% very satisfied in 2014 to 78% very satisfied in 2015.</w:t>
            </w:r>
          </w:p>
          <w:p w:rsidR="00EB7645" w:rsidRPr="00BE00C7" w:rsidRDefault="00B54608" w:rsidP="00BE00C7">
            <w:pPr>
              <w:pStyle w:val="OutcomeDescription"/>
              <w:spacing w:before="120" w:after="120"/>
              <w:rPr>
                <w:rFonts w:cs="Arial"/>
                <w:lang w:eastAsia="en-NZ"/>
              </w:rPr>
            </w:pPr>
          </w:p>
        </w:tc>
      </w:tr>
    </w:tbl>
    <w:p w:rsidR="00EB7645" w:rsidRPr="00BE00C7" w:rsidRDefault="00B54608" w:rsidP="00BE00C7">
      <w:pPr>
        <w:pStyle w:val="OutcomeDescription"/>
        <w:spacing w:before="120" w:after="120"/>
        <w:rPr>
          <w:rFonts w:cs="Arial"/>
          <w:lang w:eastAsia="en-NZ"/>
        </w:rPr>
      </w:pPr>
      <w:bookmarkStart w:id="57" w:name="AuditSummaryCAMImprovment"/>
      <w:bookmarkEnd w:id="57"/>
    </w:p>
    <w:p w:rsidR="008F3634" w:rsidRDefault="00B5460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4608">
      <w:r>
        <w:separator/>
      </w:r>
    </w:p>
  </w:endnote>
  <w:endnote w:type="continuationSeparator" w:id="0">
    <w:p w:rsidR="00000000" w:rsidRDefault="00B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4608">
    <w:pPr>
      <w:pStyle w:val="Footer"/>
    </w:pPr>
  </w:p>
  <w:p w:rsidR="005A4A55" w:rsidRDefault="00B54608"/>
  <w:p w:rsidR="005A4A55" w:rsidRDefault="00B5460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5460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St Joans Care Centre</w:t>
    </w:r>
    <w:bookmarkEnd w:id="58"/>
    <w:r>
      <w:rPr>
        <w:rFonts w:cs="Arial"/>
        <w:sz w:val="16"/>
        <w:szCs w:val="20"/>
      </w:rPr>
      <w:tab/>
      <w:t xml:space="preserve">Date of Audit: </w:t>
    </w:r>
    <w:bookmarkStart w:id="59" w:name="AuditStartDate1"/>
    <w:r>
      <w:rPr>
        <w:rFonts w:cs="Arial"/>
        <w:sz w:val="16"/>
        <w:szCs w:val="20"/>
      </w:rPr>
      <w:t>16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B546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4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4608">
      <w:r>
        <w:separator/>
      </w:r>
    </w:p>
  </w:footnote>
  <w:footnote w:type="continuationSeparator" w:id="0">
    <w:p w:rsidR="00000000" w:rsidRDefault="00B5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4608">
    <w:pPr>
      <w:pStyle w:val="Header"/>
    </w:pPr>
  </w:p>
  <w:p w:rsidR="005A4A55" w:rsidRDefault="00B546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4608">
    <w:pPr>
      <w:pStyle w:val="Header"/>
    </w:pPr>
  </w:p>
  <w:p w:rsidR="005A4A55" w:rsidRDefault="00B546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4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57E9FEE">
      <w:start w:val="1"/>
      <w:numFmt w:val="decimal"/>
      <w:lvlText w:val="%1."/>
      <w:lvlJc w:val="left"/>
      <w:pPr>
        <w:ind w:left="360" w:hanging="360"/>
      </w:pPr>
    </w:lvl>
    <w:lvl w:ilvl="1" w:tplc="FAFAECCE" w:tentative="1">
      <w:start w:val="1"/>
      <w:numFmt w:val="lowerLetter"/>
      <w:lvlText w:val="%2."/>
      <w:lvlJc w:val="left"/>
      <w:pPr>
        <w:ind w:left="1080" w:hanging="360"/>
      </w:pPr>
    </w:lvl>
    <w:lvl w:ilvl="2" w:tplc="1C12352E" w:tentative="1">
      <w:start w:val="1"/>
      <w:numFmt w:val="lowerRoman"/>
      <w:lvlText w:val="%3."/>
      <w:lvlJc w:val="right"/>
      <w:pPr>
        <w:ind w:left="1800" w:hanging="180"/>
      </w:pPr>
    </w:lvl>
    <w:lvl w:ilvl="3" w:tplc="80F493FA" w:tentative="1">
      <w:start w:val="1"/>
      <w:numFmt w:val="decimal"/>
      <w:lvlText w:val="%4."/>
      <w:lvlJc w:val="left"/>
      <w:pPr>
        <w:ind w:left="2520" w:hanging="360"/>
      </w:pPr>
    </w:lvl>
    <w:lvl w:ilvl="4" w:tplc="69BCE6BA" w:tentative="1">
      <w:start w:val="1"/>
      <w:numFmt w:val="lowerLetter"/>
      <w:lvlText w:val="%5."/>
      <w:lvlJc w:val="left"/>
      <w:pPr>
        <w:ind w:left="3240" w:hanging="360"/>
      </w:pPr>
    </w:lvl>
    <w:lvl w:ilvl="5" w:tplc="1792B802" w:tentative="1">
      <w:start w:val="1"/>
      <w:numFmt w:val="lowerRoman"/>
      <w:lvlText w:val="%6."/>
      <w:lvlJc w:val="right"/>
      <w:pPr>
        <w:ind w:left="3960" w:hanging="180"/>
      </w:pPr>
    </w:lvl>
    <w:lvl w:ilvl="6" w:tplc="A98CF710" w:tentative="1">
      <w:start w:val="1"/>
      <w:numFmt w:val="decimal"/>
      <w:lvlText w:val="%7."/>
      <w:lvlJc w:val="left"/>
      <w:pPr>
        <w:ind w:left="4680" w:hanging="360"/>
      </w:pPr>
    </w:lvl>
    <w:lvl w:ilvl="7" w:tplc="EA8EFDF0" w:tentative="1">
      <w:start w:val="1"/>
      <w:numFmt w:val="lowerLetter"/>
      <w:lvlText w:val="%8."/>
      <w:lvlJc w:val="left"/>
      <w:pPr>
        <w:ind w:left="5400" w:hanging="360"/>
      </w:pPr>
    </w:lvl>
    <w:lvl w:ilvl="8" w:tplc="791EE7CC" w:tentative="1">
      <w:start w:val="1"/>
      <w:numFmt w:val="lowerRoman"/>
      <w:lvlText w:val="%9."/>
      <w:lvlJc w:val="right"/>
      <w:pPr>
        <w:ind w:left="6120" w:hanging="180"/>
      </w:pPr>
    </w:lvl>
  </w:abstractNum>
  <w:abstractNum w:abstractNumId="1">
    <w:nsid w:val="70640EF3"/>
    <w:multiLevelType w:val="hybridMultilevel"/>
    <w:tmpl w:val="5E381990"/>
    <w:lvl w:ilvl="0" w:tplc="A218DBDC">
      <w:start w:val="1"/>
      <w:numFmt w:val="bullet"/>
      <w:lvlText w:val=""/>
      <w:lvlJc w:val="left"/>
      <w:pPr>
        <w:ind w:left="720" w:hanging="360"/>
      </w:pPr>
      <w:rPr>
        <w:rFonts w:ascii="Symbol" w:hAnsi="Symbol" w:hint="default"/>
      </w:rPr>
    </w:lvl>
    <w:lvl w:ilvl="1" w:tplc="10FAA6DE" w:tentative="1">
      <w:start w:val="1"/>
      <w:numFmt w:val="bullet"/>
      <w:lvlText w:val="o"/>
      <w:lvlJc w:val="left"/>
      <w:pPr>
        <w:ind w:left="1440" w:hanging="360"/>
      </w:pPr>
      <w:rPr>
        <w:rFonts w:ascii="Courier New" w:hAnsi="Courier New" w:cs="Courier New" w:hint="default"/>
      </w:rPr>
    </w:lvl>
    <w:lvl w:ilvl="2" w:tplc="3BB61DB0" w:tentative="1">
      <w:start w:val="1"/>
      <w:numFmt w:val="bullet"/>
      <w:lvlText w:val=""/>
      <w:lvlJc w:val="left"/>
      <w:pPr>
        <w:ind w:left="2160" w:hanging="360"/>
      </w:pPr>
      <w:rPr>
        <w:rFonts w:ascii="Wingdings" w:hAnsi="Wingdings" w:hint="default"/>
      </w:rPr>
    </w:lvl>
    <w:lvl w:ilvl="3" w:tplc="4BA45000" w:tentative="1">
      <w:start w:val="1"/>
      <w:numFmt w:val="bullet"/>
      <w:lvlText w:val=""/>
      <w:lvlJc w:val="left"/>
      <w:pPr>
        <w:ind w:left="2880" w:hanging="360"/>
      </w:pPr>
      <w:rPr>
        <w:rFonts w:ascii="Symbol" w:hAnsi="Symbol" w:hint="default"/>
      </w:rPr>
    </w:lvl>
    <w:lvl w:ilvl="4" w:tplc="A054372C" w:tentative="1">
      <w:start w:val="1"/>
      <w:numFmt w:val="bullet"/>
      <w:lvlText w:val="o"/>
      <w:lvlJc w:val="left"/>
      <w:pPr>
        <w:ind w:left="3600" w:hanging="360"/>
      </w:pPr>
      <w:rPr>
        <w:rFonts w:ascii="Courier New" w:hAnsi="Courier New" w:cs="Courier New" w:hint="default"/>
      </w:rPr>
    </w:lvl>
    <w:lvl w:ilvl="5" w:tplc="18EEB6BC" w:tentative="1">
      <w:start w:val="1"/>
      <w:numFmt w:val="bullet"/>
      <w:lvlText w:val=""/>
      <w:lvlJc w:val="left"/>
      <w:pPr>
        <w:ind w:left="4320" w:hanging="360"/>
      </w:pPr>
      <w:rPr>
        <w:rFonts w:ascii="Wingdings" w:hAnsi="Wingdings" w:hint="default"/>
      </w:rPr>
    </w:lvl>
    <w:lvl w:ilvl="6" w:tplc="FDF8BBD0" w:tentative="1">
      <w:start w:val="1"/>
      <w:numFmt w:val="bullet"/>
      <w:lvlText w:val=""/>
      <w:lvlJc w:val="left"/>
      <w:pPr>
        <w:ind w:left="5040" w:hanging="360"/>
      </w:pPr>
      <w:rPr>
        <w:rFonts w:ascii="Symbol" w:hAnsi="Symbol" w:hint="default"/>
      </w:rPr>
    </w:lvl>
    <w:lvl w:ilvl="7" w:tplc="AF88A938" w:tentative="1">
      <w:start w:val="1"/>
      <w:numFmt w:val="bullet"/>
      <w:lvlText w:val="o"/>
      <w:lvlJc w:val="left"/>
      <w:pPr>
        <w:ind w:left="5760" w:hanging="360"/>
      </w:pPr>
      <w:rPr>
        <w:rFonts w:ascii="Courier New" w:hAnsi="Courier New" w:cs="Courier New" w:hint="default"/>
      </w:rPr>
    </w:lvl>
    <w:lvl w:ilvl="8" w:tplc="391425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5F"/>
    <w:rsid w:val="0021765F"/>
    <w:rsid w:val="003C0158"/>
    <w:rsid w:val="004B00B4"/>
    <w:rsid w:val="00B546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55B33-3723-4BE6-B96B-8CE27D69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031E-258A-42F3-8B47-112813DB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2016-02-09T22:48:00Z</dcterms:created>
  <dcterms:modified xsi:type="dcterms:W3CDTF">2016-02-09T22:48:00Z</dcterms:modified>
</cp:coreProperties>
</file>