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4018A">
      <w:pPr>
        <w:pStyle w:val="Heading1"/>
        <w:rPr>
          <w:rFonts w:cs="Arial"/>
        </w:rPr>
      </w:pPr>
      <w:bookmarkStart w:id="0" w:name="PRMS_RIName"/>
      <w:r>
        <w:rPr>
          <w:rFonts w:cs="Arial"/>
        </w:rPr>
        <w:t>Beattie Community Trust Incorporated</w:t>
      </w:r>
      <w:bookmarkEnd w:id="0"/>
    </w:p>
    <w:p w:rsidR="00460D43" w:rsidRDefault="00C4018A">
      <w:pPr>
        <w:pStyle w:val="Heading2"/>
        <w:spacing w:after="0"/>
        <w:rPr>
          <w:rFonts w:cs="Arial"/>
        </w:rPr>
      </w:pPr>
      <w:r>
        <w:rPr>
          <w:rFonts w:cs="Arial"/>
        </w:rPr>
        <w:t>Introduction</w:t>
      </w:r>
    </w:p>
    <w:p w:rsidR="00460D43" w:rsidRDefault="00C4018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4018A">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C4018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4018A"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rsidR="00460D43" w:rsidRDefault="00C4018A">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C4018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4018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Beattie Community Trust Incorporated</w:t>
      </w:r>
      <w:bookmarkEnd w:id="4"/>
    </w:p>
    <w:p w:rsidR="005A5115" w:rsidRPr="009418D4" w:rsidRDefault="00C401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Beattie Home</w:t>
      </w:r>
      <w:bookmarkEnd w:id="5"/>
    </w:p>
    <w:p w:rsidR="005A5115" w:rsidRPr="009418D4" w:rsidRDefault="00C401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C401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December 2015</w:t>
      </w:r>
      <w:bookmarkEnd w:id="7"/>
      <w:r w:rsidRPr="009418D4">
        <w:rPr>
          <w:rFonts w:cs="Arial"/>
        </w:rPr>
        <w:tab/>
        <w:t xml:space="preserve">End date: </w:t>
      </w:r>
      <w:bookmarkStart w:id="8" w:name="AuditEndDate"/>
      <w:r>
        <w:rPr>
          <w:rFonts w:cs="Arial"/>
        </w:rPr>
        <w:t>18 December 2015</w:t>
      </w:r>
      <w:bookmarkEnd w:id="8"/>
    </w:p>
    <w:p w:rsidR="005A5115" w:rsidRPr="009418D4" w:rsidRDefault="00C401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 xml:space="preserve">The service has added a nine bed extension, to make the maximum capacity 37 rest home level of care beds.  </w:t>
      </w:r>
    </w:p>
    <w:bookmarkEnd w:id="9"/>
    <w:p w:rsidR="00635298" w:rsidRPr="009418D4" w:rsidRDefault="00C401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RDefault="00C4018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4018A">
      <w:pPr>
        <w:pStyle w:val="Heading1"/>
        <w:rPr>
          <w:rFonts w:cs="Arial"/>
        </w:rPr>
      </w:pPr>
      <w:r>
        <w:rPr>
          <w:rFonts w:cs="Arial"/>
        </w:rPr>
        <w:lastRenderedPageBreak/>
        <w:t>Executive summary of the audit</w:t>
      </w:r>
    </w:p>
    <w:p w:rsidR="00460D43" w:rsidRDefault="00C4018A">
      <w:pPr>
        <w:pStyle w:val="Heading2"/>
        <w:rPr>
          <w:rFonts w:cs="Arial"/>
        </w:rPr>
      </w:pPr>
      <w:r>
        <w:rPr>
          <w:rFonts w:cs="Arial"/>
        </w:rPr>
        <w:t>Introducti</w:t>
      </w:r>
      <w:r>
        <w:rPr>
          <w:rFonts w:cs="Arial"/>
        </w:rPr>
        <w:t>on</w:t>
      </w:r>
    </w:p>
    <w:p w:rsidR="00460D43" w:rsidRDefault="00C4018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4018A">
      <w:pPr>
        <w:pStyle w:val="ListParagraph"/>
        <w:numPr>
          <w:ilvl w:val="0"/>
          <w:numId w:val="1"/>
        </w:numPr>
        <w:spacing w:before="240" w:after="240"/>
        <w:rPr>
          <w:rFonts w:cs="Arial"/>
          <w:lang w:eastAsia="en-NZ"/>
        </w:rPr>
      </w:pPr>
      <w:r>
        <w:rPr>
          <w:rFonts w:cs="Arial"/>
          <w:lang w:eastAsia="en-NZ"/>
        </w:rPr>
        <w:t>consumer rights</w:t>
      </w:r>
    </w:p>
    <w:p w:rsidR="00460D43" w:rsidRDefault="00C4018A">
      <w:pPr>
        <w:pStyle w:val="ListParagraph"/>
        <w:numPr>
          <w:ilvl w:val="0"/>
          <w:numId w:val="1"/>
        </w:numPr>
        <w:spacing w:before="240" w:after="240"/>
        <w:rPr>
          <w:rFonts w:cs="Arial"/>
          <w:lang w:eastAsia="en-NZ"/>
        </w:rPr>
      </w:pPr>
      <w:r>
        <w:rPr>
          <w:rFonts w:cs="Arial"/>
          <w:lang w:eastAsia="en-NZ"/>
        </w:rPr>
        <w:t>organisational management</w:t>
      </w:r>
    </w:p>
    <w:p w:rsidR="00460D43" w:rsidRDefault="00C4018A">
      <w:pPr>
        <w:pStyle w:val="ListParagraph"/>
        <w:numPr>
          <w:ilvl w:val="0"/>
          <w:numId w:val="1"/>
        </w:numPr>
        <w:spacing w:before="240" w:after="240"/>
        <w:rPr>
          <w:rFonts w:cs="Arial"/>
          <w:lang w:eastAsia="en-NZ"/>
        </w:rPr>
      </w:pPr>
      <w:r>
        <w:rPr>
          <w:rFonts w:cs="Arial"/>
          <w:lang w:eastAsia="en-NZ"/>
        </w:rPr>
        <w:t>continuum of servic</w:t>
      </w:r>
      <w:r>
        <w:rPr>
          <w:rFonts w:cs="Arial"/>
          <w:lang w:eastAsia="en-NZ"/>
        </w:rPr>
        <w:t>e delivery (the provision of services)</w:t>
      </w:r>
    </w:p>
    <w:p w:rsidR="00460D43" w:rsidRDefault="00C4018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4018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4018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4018A">
      <w:pPr>
        <w:pStyle w:val="Heading2"/>
        <w:spacing w:after="0"/>
        <w:rPr>
          <w:rFonts w:cs="Arial"/>
        </w:rPr>
      </w:pPr>
      <w:r>
        <w:rPr>
          <w:rFonts w:cs="Arial"/>
        </w:rPr>
        <w:t>General overview of the audit</w:t>
      </w:r>
    </w:p>
    <w:p w:rsidR="00E536CC" w:rsidRDefault="00C4018A">
      <w:pPr>
        <w:spacing w:before="240" w:line="276" w:lineRule="auto"/>
        <w:rPr>
          <w:rFonts w:eastAsia="Calibri"/>
        </w:rPr>
      </w:pPr>
      <w:bookmarkStart w:id="11" w:name="GeneralOverview"/>
      <w:r w:rsidRPr="00A4268A">
        <w:rPr>
          <w:rFonts w:eastAsia="Calibri"/>
        </w:rPr>
        <w:t>A partial provisional audit was undertaken at Beattie Home to establish the level of preparedness of the provider to increase the number of residents at the service. The service has built a new nine bed extension. The service already provides rest home lev</w:t>
      </w:r>
      <w:r w:rsidRPr="00A4268A">
        <w:rPr>
          <w:rFonts w:eastAsia="Calibri"/>
        </w:rPr>
        <w:t xml:space="preserve">el of care for up to 29 residents.  </w:t>
      </w:r>
    </w:p>
    <w:p w:rsidR="00635298" w:rsidRPr="00A4268A" w:rsidRDefault="00C4018A">
      <w:pPr>
        <w:spacing w:before="240" w:line="276" w:lineRule="auto"/>
        <w:rPr>
          <w:rFonts w:eastAsia="Calibri"/>
        </w:rPr>
      </w:pPr>
      <w:r w:rsidRPr="00A4268A">
        <w:rPr>
          <w:rFonts w:eastAsia="Calibri"/>
        </w:rPr>
        <w:t>The audit process included observation of the environment, interviews with the management team, staff and review of documented processes to ensure these are appropriate for the employment, orientation and training of st</w:t>
      </w:r>
      <w:r w:rsidRPr="00A4268A">
        <w:rPr>
          <w:rFonts w:eastAsia="Calibri"/>
        </w:rPr>
        <w:t xml:space="preserve">aff to provide services to the new rest home wing.  </w:t>
      </w:r>
    </w:p>
    <w:p w:rsidR="00635298" w:rsidRPr="00A4268A" w:rsidRDefault="00C4018A">
      <w:pPr>
        <w:spacing w:before="240" w:line="276" w:lineRule="auto"/>
        <w:rPr>
          <w:rFonts w:eastAsia="Calibri"/>
        </w:rPr>
      </w:pPr>
      <w:r w:rsidRPr="00A4268A">
        <w:rPr>
          <w:rFonts w:eastAsia="Calibri"/>
        </w:rPr>
        <w:t xml:space="preserve">There are systems in place for the provision of safe medicine management, food services and infection prevention and control. </w:t>
      </w:r>
    </w:p>
    <w:p w:rsidR="00635298" w:rsidRPr="00A4268A" w:rsidRDefault="00C4018A">
      <w:pPr>
        <w:spacing w:before="240" w:line="276" w:lineRule="auto"/>
        <w:rPr>
          <w:rFonts w:eastAsia="Calibri"/>
        </w:rPr>
      </w:pPr>
      <w:r w:rsidRPr="00A4268A">
        <w:rPr>
          <w:rFonts w:eastAsia="Calibri"/>
        </w:rPr>
        <w:t>There was one area for improvement at the last certification audit related t</w:t>
      </w:r>
      <w:r w:rsidRPr="00A4268A">
        <w:rPr>
          <w:rFonts w:eastAsia="Calibri"/>
        </w:rPr>
        <w:t xml:space="preserve">o the contractual requirements of the documentation of three monthly medical reviews, this is now addressed. </w:t>
      </w:r>
    </w:p>
    <w:p w:rsidR="00635298" w:rsidRPr="00A4268A" w:rsidRDefault="00C4018A">
      <w:pPr>
        <w:spacing w:before="240" w:line="276" w:lineRule="auto"/>
        <w:rPr>
          <w:rFonts w:eastAsia="Calibri"/>
        </w:rPr>
      </w:pPr>
      <w:r w:rsidRPr="00A4268A">
        <w:rPr>
          <w:rFonts w:eastAsia="Calibri"/>
        </w:rPr>
        <w:t xml:space="preserve">From this audit there are no new areas requiring improvement. </w:t>
      </w:r>
    </w:p>
    <w:bookmarkEnd w:id="11"/>
    <w:p w:rsidR="00635298" w:rsidRPr="00A4268A" w:rsidRDefault="00635298">
      <w:pPr>
        <w:spacing w:before="240" w:line="276" w:lineRule="auto"/>
        <w:rPr>
          <w:rFonts w:eastAsia="Calibri"/>
        </w:rPr>
      </w:pPr>
    </w:p>
    <w:p w:rsidR="00460D43" w:rsidRDefault="00C4018A" w:rsidP="000E6E02">
      <w:pPr>
        <w:pStyle w:val="Heading2"/>
        <w:spacing w:before="0"/>
        <w:rPr>
          <w:rFonts w:cs="Arial"/>
        </w:rPr>
      </w:pPr>
      <w:r>
        <w:rPr>
          <w:rFonts w:cs="Arial"/>
        </w:rPr>
        <w:t>Consumer rights</w:t>
      </w:r>
    </w:p>
    <w:p w:rsidR="00460D43" w:rsidRDefault="00C4018A">
      <w:pPr>
        <w:spacing w:before="240" w:line="276" w:lineRule="auto"/>
        <w:rPr>
          <w:rFonts w:eastAsia="Calibri"/>
        </w:rPr>
      </w:pPr>
      <w:bookmarkStart w:id="12" w:name="ConsumerRights"/>
      <w:r w:rsidRPr="00A4268A">
        <w:rPr>
          <w:rFonts w:eastAsia="Calibri"/>
        </w:rPr>
        <w:t>Not applicable to this audit.</w:t>
      </w:r>
    </w:p>
    <w:bookmarkEnd w:id="12"/>
    <w:p w:rsidR="00635298" w:rsidRPr="00A4268A" w:rsidRDefault="00635298">
      <w:pPr>
        <w:spacing w:before="240" w:line="276" w:lineRule="auto"/>
        <w:rPr>
          <w:rFonts w:eastAsia="Calibri"/>
        </w:rPr>
      </w:pPr>
    </w:p>
    <w:p w:rsidR="00460D43" w:rsidRDefault="00C4018A" w:rsidP="000E6E02">
      <w:pPr>
        <w:pStyle w:val="Heading2"/>
        <w:spacing w:before="0"/>
        <w:rPr>
          <w:rFonts w:cs="Arial"/>
        </w:rPr>
      </w:pPr>
      <w:r>
        <w:rPr>
          <w:rFonts w:cs="Arial"/>
        </w:rPr>
        <w:t>Organisational management</w:t>
      </w:r>
    </w:p>
    <w:p w:rsidR="00460D43" w:rsidRDefault="00C4018A">
      <w:pPr>
        <w:spacing w:before="240" w:line="276" w:lineRule="auto"/>
        <w:rPr>
          <w:rFonts w:eastAsia="Calibri"/>
        </w:rPr>
      </w:pPr>
      <w:bookmarkStart w:id="13" w:name="OrganisationalManagement"/>
      <w:r w:rsidRPr="00A4268A">
        <w:rPr>
          <w:rFonts w:eastAsia="Calibri"/>
        </w:rPr>
        <w:t>Systems are documented which define the scope, direction and objectives of the service and the monitoring and reporting processes. This includes the service’s plan</w:t>
      </w:r>
      <w:r w:rsidRPr="00A4268A">
        <w:rPr>
          <w:rFonts w:eastAsia="Calibri"/>
        </w:rPr>
        <w:t xml:space="preserve"> to transition to increase the number of rest home beds.  </w:t>
      </w:r>
    </w:p>
    <w:p w:rsidR="00635298" w:rsidRPr="00A4268A" w:rsidRDefault="00C4018A">
      <w:pPr>
        <w:spacing w:before="240" w:line="276" w:lineRule="auto"/>
        <w:rPr>
          <w:rFonts w:eastAsia="Calibri"/>
        </w:rPr>
      </w:pPr>
      <w:r w:rsidRPr="00A4268A">
        <w:rPr>
          <w:rFonts w:eastAsia="Calibri"/>
        </w:rPr>
        <w:t>The manager has overall responsibility for the running of the service and reports to the community trust board. The manager is also supported by a clinical team of registered and enrolled nurses. T</w:t>
      </w:r>
      <w:r w:rsidRPr="00A4268A">
        <w:rPr>
          <w:rFonts w:eastAsia="Calibri"/>
        </w:rPr>
        <w:t xml:space="preserve">he manager is suitably qualified and experienced to run the service. </w:t>
      </w:r>
    </w:p>
    <w:p w:rsidR="00635298" w:rsidRPr="00A4268A" w:rsidRDefault="00C4018A">
      <w:pPr>
        <w:spacing w:before="240" w:line="276" w:lineRule="auto"/>
        <w:rPr>
          <w:rFonts w:eastAsia="Calibri"/>
        </w:rPr>
      </w:pPr>
      <w:r w:rsidRPr="00A4268A">
        <w:rPr>
          <w:rFonts w:eastAsia="Calibri"/>
        </w:rPr>
        <w:t>The service has adequate staffing numbers to provide rest home level of care. The documented human resource management system provides for the appropriate employment of staff and on-going training processes. Systems are implemented for the orientation, ind</w:t>
      </w:r>
      <w:r w:rsidRPr="00A4268A">
        <w:rPr>
          <w:rFonts w:eastAsia="Calibri"/>
        </w:rPr>
        <w:t xml:space="preserve">uction and ongoing education programme for staff. The service has recruited additional staff in preparation for commencement of services in the new wing. </w:t>
      </w:r>
    </w:p>
    <w:bookmarkEnd w:id="13"/>
    <w:p w:rsidR="00635298" w:rsidRPr="00A4268A" w:rsidRDefault="00635298">
      <w:pPr>
        <w:spacing w:before="240" w:line="276" w:lineRule="auto"/>
        <w:rPr>
          <w:rFonts w:eastAsia="Calibri"/>
        </w:rPr>
      </w:pPr>
    </w:p>
    <w:p w:rsidR="00460D43" w:rsidRDefault="00C4018A" w:rsidP="000E6E02">
      <w:pPr>
        <w:pStyle w:val="Heading2"/>
        <w:spacing w:before="0"/>
        <w:rPr>
          <w:rFonts w:cs="Arial"/>
        </w:rPr>
      </w:pPr>
      <w:r>
        <w:rPr>
          <w:rFonts w:cs="Arial"/>
        </w:rPr>
        <w:t>Continuum of service delivery</w:t>
      </w:r>
    </w:p>
    <w:p w:rsidR="00E536CC" w:rsidRPr="005E14A4" w:rsidRDefault="00C4018A" w:rsidP="00621629">
      <w:pPr>
        <w:spacing w:before="240" w:line="276" w:lineRule="auto"/>
        <w:rPr>
          <w:rFonts w:eastAsia="Calibri"/>
        </w:rPr>
      </w:pPr>
      <w:bookmarkStart w:id="14" w:name="ContinuumOfServiceDelivery"/>
      <w:r w:rsidRPr="00A4268A">
        <w:rPr>
          <w:rFonts w:eastAsia="Calibri"/>
        </w:rPr>
        <w:t>There are no changes req</w:t>
      </w:r>
      <w:r w:rsidRPr="00A4268A">
        <w:rPr>
          <w:rFonts w:eastAsia="Calibri"/>
        </w:rPr>
        <w:t xml:space="preserve">uired to the medicine management system. Medicine management policies, procedures and processes comply with current legislative requirements and safe practice guidelines. All staff who administer medications have been assessed as competent to do so. </w:t>
      </w:r>
    </w:p>
    <w:p w:rsidR="00635298" w:rsidRPr="00A4268A" w:rsidRDefault="00C4018A" w:rsidP="00621629">
      <w:pPr>
        <w:spacing w:before="240" w:line="276" w:lineRule="auto"/>
        <w:rPr>
          <w:rFonts w:eastAsia="Calibri"/>
        </w:rPr>
      </w:pPr>
      <w:r w:rsidRPr="00A4268A">
        <w:rPr>
          <w:rFonts w:eastAsia="Calibri"/>
        </w:rPr>
        <w:t>The m</w:t>
      </w:r>
      <w:r w:rsidRPr="00A4268A">
        <w:rPr>
          <w:rFonts w:eastAsia="Calibri"/>
        </w:rPr>
        <w:t xml:space="preserve">enu has been reviewed by a dietitian in the last year and is currently under review. There are no changes required to the menu to cater for the increased number of residents. </w:t>
      </w:r>
    </w:p>
    <w:bookmarkEnd w:id="14"/>
    <w:p w:rsidR="00635298" w:rsidRPr="00A4268A" w:rsidRDefault="00635298" w:rsidP="00621629">
      <w:pPr>
        <w:spacing w:before="240" w:line="276" w:lineRule="auto"/>
        <w:rPr>
          <w:rFonts w:eastAsia="Calibri"/>
        </w:rPr>
      </w:pPr>
    </w:p>
    <w:p w:rsidR="00460D43" w:rsidRDefault="00C4018A" w:rsidP="000E6E02">
      <w:pPr>
        <w:pStyle w:val="Heading2"/>
        <w:spacing w:before="0"/>
        <w:rPr>
          <w:rFonts w:cs="Arial"/>
        </w:rPr>
      </w:pPr>
      <w:r>
        <w:rPr>
          <w:rFonts w:cs="Arial"/>
        </w:rPr>
        <w:t>Safe and appropriate environment</w:t>
      </w:r>
    </w:p>
    <w:p w:rsidR="00460D43" w:rsidRDefault="00C4018A">
      <w:pPr>
        <w:spacing w:before="240" w:line="276" w:lineRule="auto"/>
        <w:rPr>
          <w:rFonts w:eastAsia="Calibri"/>
        </w:rPr>
      </w:pPr>
      <w:bookmarkStart w:id="15" w:name="SafeAndAppropriateEnvironment"/>
      <w:r w:rsidRPr="00A4268A">
        <w:rPr>
          <w:rFonts w:eastAsia="Calibri"/>
        </w:rPr>
        <w:t xml:space="preserve">The service has built a new nine bed extension to the service (Kowhai wing). The extension links to the current building. </w:t>
      </w:r>
    </w:p>
    <w:p w:rsidR="00635298" w:rsidRPr="00A4268A" w:rsidRDefault="00C4018A">
      <w:pPr>
        <w:spacing w:before="240" w:line="276" w:lineRule="auto"/>
        <w:rPr>
          <w:rFonts w:eastAsia="Calibri"/>
        </w:rPr>
      </w:pPr>
      <w:r w:rsidRPr="00A4268A">
        <w:rPr>
          <w:rFonts w:eastAsia="Calibri"/>
        </w:rPr>
        <w:t>There is a certificate of public use for the new extension. There is an approved evacuation scheme that has been updated to include the new wing. All building equipment and furnishings are maintained to meet the needs of the residents. Resident areas are o</w:t>
      </w:r>
      <w:r w:rsidRPr="00A4268A">
        <w:rPr>
          <w:rFonts w:eastAsia="Calibri"/>
        </w:rPr>
        <w:t xml:space="preserve">f an adequate size and provide a safe and appropriate environment. </w:t>
      </w:r>
    </w:p>
    <w:p w:rsidR="00635298" w:rsidRPr="00A4268A" w:rsidRDefault="00C4018A">
      <w:pPr>
        <w:spacing w:before="240" w:line="276" w:lineRule="auto"/>
        <w:rPr>
          <w:rFonts w:eastAsia="Calibri"/>
        </w:rPr>
      </w:pPr>
      <w:r w:rsidRPr="00A4268A">
        <w:rPr>
          <w:rFonts w:eastAsia="Calibri"/>
        </w:rPr>
        <w:t xml:space="preserve">All rooms are single occupancy and ensure physical privacy is maintained. All rooms have disability accessible ensuite facilities. </w:t>
      </w:r>
    </w:p>
    <w:p w:rsidR="00635298" w:rsidRPr="00A4268A" w:rsidRDefault="00C4018A">
      <w:pPr>
        <w:spacing w:before="240" w:line="276" w:lineRule="auto"/>
        <w:rPr>
          <w:rFonts w:eastAsia="Calibri"/>
        </w:rPr>
      </w:pPr>
      <w:r w:rsidRPr="00A4268A">
        <w:rPr>
          <w:rFonts w:eastAsia="Calibri"/>
        </w:rPr>
        <w:t>There are processes in place to protect residents, visit</w:t>
      </w:r>
      <w:r w:rsidRPr="00A4268A">
        <w:rPr>
          <w:rFonts w:eastAsia="Calibri"/>
        </w:rPr>
        <w:t xml:space="preserve">ors, and staff from exposure to waste and infectious or hazardous substances. Laundry services are conducted onsite. There are processes in place to provide safe and hygienic cleaning and waste management services. </w:t>
      </w:r>
    </w:p>
    <w:p w:rsidR="00635298" w:rsidRPr="00A4268A" w:rsidRDefault="00C4018A">
      <w:pPr>
        <w:spacing w:before="240" w:line="276" w:lineRule="auto"/>
        <w:rPr>
          <w:rFonts w:eastAsia="Calibri"/>
        </w:rPr>
      </w:pPr>
      <w:r w:rsidRPr="00A4268A">
        <w:rPr>
          <w:rFonts w:eastAsia="Calibri"/>
        </w:rPr>
        <w:t>Documented systems are in place for esse</w:t>
      </w:r>
      <w:r w:rsidRPr="00A4268A">
        <w:rPr>
          <w:rFonts w:eastAsia="Calibri"/>
        </w:rPr>
        <w:t xml:space="preserve">ntial, emergency and security services, including a comprehensive disaster and emergency management plan. </w:t>
      </w:r>
    </w:p>
    <w:p w:rsidR="00635298" w:rsidRPr="00A4268A" w:rsidRDefault="00C4018A">
      <w:pPr>
        <w:spacing w:before="240" w:line="276" w:lineRule="auto"/>
        <w:rPr>
          <w:rFonts w:eastAsia="Calibri"/>
        </w:rPr>
      </w:pPr>
      <w:r w:rsidRPr="00A4268A">
        <w:rPr>
          <w:rFonts w:eastAsia="Calibri"/>
        </w:rPr>
        <w:t>The facility has an appropriate call system installed. There is access to external gardens.</w:t>
      </w:r>
    </w:p>
    <w:bookmarkEnd w:id="15"/>
    <w:p w:rsidR="00635298" w:rsidRPr="00A4268A" w:rsidRDefault="00635298">
      <w:pPr>
        <w:spacing w:before="240" w:line="276" w:lineRule="auto"/>
        <w:rPr>
          <w:rFonts w:eastAsia="Calibri"/>
        </w:rPr>
      </w:pPr>
    </w:p>
    <w:p w:rsidR="00460D43" w:rsidRDefault="00C4018A" w:rsidP="000E6E02">
      <w:pPr>
        <w:pStyle w:val="Heading2"/>
        <w:spacing w:before="0"/>
        <w:rPr>
          <w:rFonts w:cs="Arial"/>
        </w:rPr>
      </w:pPr>
      <w:r>
        <w:rPr>
          <w:rFonts w:cs="Arial"/>
        </w:rPr>
        <w:t>Restraint minimisation and safe practice</w:t>
      </w:r>
    </w:p>
    <w:p w:rsidR="00460D43" w:rsidRDefault="00C4018A">
      <w:pPr>
        <w:spacing w:before="240" w:line="276" w:lineRule="auto"/>
        <w:rPr>
          <w:rFonts w:eastAsia="Calibri"/>
        </w:rPr>
      </w:pPr>
      <w:bookmarkStart w:id="16" w:name="RestraintMinimisationAndSafePractice"/>
      <w:r w:rsidRPr="00A4268A">
        <w:rPr>
          <w:rFonts w:eastAsia="Calibri"/>
        </w:rPr>
        <w:t>Not applicable to this audit.</w:t>
      </w:r>
    </w:p>
    <w:bookmarkEnd w:id="16"/>
    <w:p w:rsidR="00635298" w:rsidRPr="00A4268A" w:rsidRDefault="00635298">
      <w:pPr>
        <w:spacing w:before="240" w:line="276" w:lineRule="auto"/>
        <w:rPr>
          <w:rFonts w:eastAsia="Calibri"/>
        </w:rPr>
      </w:pPr>
    </w:p>
    <w:p w:rsidR="00460D43" w:rsidRDefault="00C4018A" w:rsidP="000E6E02">
      <w:pPr>
        <w:pStyle w:val="Heading2"/>
        <w:spacing w:before="0"/>
        <w:rPr>
          <w:rFonts w:cs="Arial"/>
        </w:rPr>
      </w:pPr>
      <w:r>
        <w:rPr>
          <w:rFonts w:cs="Arial"/>
        </w:rPr>
        <w:t xml:space="preserve">Infection prevention </w:t>
      </w:r>
      <w:r>
        <w:rPr>
          <w:rFonts w:cs="Arial"/>
        </w:rPr>
        <w:t>and control</w:t>
      </w:r>
    </w:p>
    <w:p w:rsidR="00460D43" w:rsidRDefault="00C4018A">
      <w:pPr>
        <w:spacing w:before="240" w:line="276" w:lineRule="auto"/>
        <w:rPr>
          <w:rFonts w:eastAsia="Calibri"/>
        </w:rPr>
      </w:pPr>
      <w:bookmarkStart w:id="17" w:name="InfectionPreventionAndControl"/>
      <w:bookmarkStart w:id="18" w:name="_GoBack"/>
      <w:bookmarkEnd w:id="18"/>
      <w:r w:rsidRPr="00A4268A">
        <w:rPr>
          <w:rFonts w:eastAsia="Calibri"/>
        </w:rPr>
        <w:t>There are no changes required to the infection control programme. The infection prevention and control policies, procedures and programme sighted identified how the provider intends to provid</w:t>
      </w:r>
      <w:r w:rsidRPr="00A4268A">
        <w:rPr>
          <w:rFonts w:eastAsia="Calibri"/>
        </w:rPr>
        <w:t xml:space="preserve">e a controlled and safe environment. </w:t>
      </w:r>
    </w:p>
    <w:bookmarkEnd w:id="17"/>
    <w:p w:rsidR="00635298" w:rsidRPr="00A4268A" w:rsidRDefault="00635298">
      <w:pPr>
        <w:spacing w:before="240" w:line="276" w:lineRule="auto"/>
        <w:rPr>
          <w:rFonts w:eastAsia="Calibri"/>
        </w:rPr>
      </w:pPr>
    </w:p>
    <w:p w:rsidR="00460D43" w:rsidRDefault="00C4018A" w:rsidP="000E6E02">
      <w:pPr>
        <w:pStyle w:val="Heading2"/>
        <w:spacing w:before="0"/>
        <w:rPr>
          <w:rFonts w:cs="Arial"/>
        </w:rPr>
      </w:pPr>
      <w:r>
        <w:rPr>
          <w:rFonts w:cs="Arial"/>
        </w:rPr>
        <w:t>Summary of attainment</w:t>
      </w:r>
    </w:p>
    <w:p w:rsidR="00460D43" w:rsidRDefault="00C4018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35298">
        <w:tc>
          <w:tcPr>
            <w:tcW w:w="1384" w:type="dxa"/>
            <w:vAlign w:val="center"/>
          </w:tcPr>
          <w:p w:rsidR="00460D43" w:rsidRDefault="00C4018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4018A">
            <w:pPr>
              <w:keepNext/>
              <w:spacing w:before="60" w:after="60"/>
              <w:jc w:val="center"/>
              <w:rPr>
                <w:rFonts w:cs="Arial"/>
                <w:b/>
                <w:sz w:val="20"/>
                <w:szCs w:val="20"/>
              </w:rPr>
            </w:pPr>
            <w:r>
              <w:rPr>
                <w:rFonts w:cs="Arial"/>
                <w:b/>
                <w:sz w:val="20"/>
                <w:szCs w:val="20"/>
              </w:rPr>
              <w:t>Continuous Improvement</w:t>
            </w:r>
          </w:p>
          <w:p w:rsidR="00460D43" w:rsidRDefault="00C4018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4018A">
            <w:pPr>
              <w:keepNext/>
              <w:spacing w:before="60" w:after="60"/>
              <w:jc w:val="center"/>
              <w:rPr>
                <w:rFonts w:cs="Arial"/>
                <w:b/>
                <w:sz w:val="20"/>
                <w:szCs w:val="20"/>
              </w:rPr>
            </w:pPr>
            <w:r>
              <w:rPr>
                <w:rFonts w:cs="Arial"/>
                <w:b/>
                <w:sz w:val="20"/>
                <w:szCs w:val="20"/>
              </w:rPr>
              <w:t>Fully Attained</w:t>
            </w:r>
          </w:p>
          <w:p w:rsidR="00460D43" w:rsidRDefault="00C4018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4018A">
            <w:pPr>
              <w:keepNext/>
              <w:spacing w:before="60" w:after="60"/>
              <w:jc w:val="center"/>
              <w:rPr>
                <w:rFonts w:cs="Arial"/>
                <w:b/>
                <w:sz w:val="20"/>
                <w:szCs w:val="20"/>
              </w:rPr>
            </w:pPr>
            <w:r>
              <w:rPr>
                <w:rFonts w:cs="Arial"/>
                <w:b/>
                <w:sz w:val="20"/>
                <w:szCs w:val="20"/>
              </w:rPr>
              <w:t>Partially Attained</w:t>
            </w:r>
            <w:r>
              <w:rPr>
                <w:rFonts w:cs="Arial"/>
                <w:b/>
                <w:sz w:val="20"/>
                <w:szCs w:val="20"/>
              </w:rPr>
              <w:t xml:space="preserve"> Negligible Risk</w:t>
            </w:r>
          </w:p>
          <w:p w:rsidR="00460D43" w:rsidRDefault="00C4018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4018A">
            <w:pPr>
              <w:keepNext/>
              <w:spacing w:before="60" w:after="60"/>
              <w:jc w:val="center"/>
              <w:rPr>
                <w:rFonts w:cs="Arial"/>
                <w:b/>
                <w:sz w:val="20"/>
                <w:szCs w:val="20"/>
              </w:rPr>
            </w:pPr>
            <w:r>
              <w:rPr>
                <w:rFonts w:cs="Arial"/>
                <w:b/>
                <w:sz w:val="20"/>
                <w:szCs w:val="20"/>
              </w:rPr>
              <w:t>Partially Attained Low Risk</w:t>
            </w:r>
          </w:p>
          <w:p w:rsidR="00460D43" w:rsidRDefault="00C4018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4018A">
            <w:pPr>
              <w:keepNext/>
              <w:spacing w:before="60" w:after="60"/>
              <w:jc w:val="center"/>
              <w:rPr>
                <w:rFonts w:cs="Arial"/>
                <w:b/>
                <w:sz w:val="20"/>
                <w:szCs w:val="20"/>
              </w:rPr>
            </w:pPr>
            <w:r>
              <w:rPr>
                <w:rFonts w:cs="Arial"/>
                <w:b/>
                <w:sz w:val="20"/>
                <w:szCs w:val="20"/>
              </w:rPr>
              <w:t>Partially Attained Moderate Risk</w:t>
            </w:r>
          </w:p>
          <w:p w:rsidR="00460D43" w:rsidRDefault="00C4018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4018A">
            <w:pPr>
              <w:keepNext/>
              <w:spacing w:before="60" w:after="60"/>
              <w:jc w:val="center"/>
              <w:rPr>
                <w:rFonts w:cs="Arial"/>
                <w:b/>
                <w:sz w:val="20"/>
                <w:szCs w:val="20"/>
              </w:rPr>
            </w:pPr>
            <w:r>
              <w:rPr>
                <w:rFonts w:cs="Arial"/>
                <w:b/>
                <w:sz w:val="20"/>
                <w:szCs w:val="20"/>
              </w:rPr>
              <w:t>Partially Attained High Risk</w:t>
            </w:r>
          </w:p>
          <w:p w:rsidR="00460D43" w:rsidRDefault="00C4018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4018A">
            <w:pPr>
              <w:keepNext/>
              <w:spacing w:before="60" w:after="60"/>
              <w:jc w:val="center"/>
              <w:rPr>
                <w:rFonts w:cs="Arial"/>
                <w:b/>
                <w:sz w:val="20"/>
                <w:szCs w:val="20"/>
              </w:rPr>
            </w:pPr>
            <w:r>
              <w:rPr>
                <w:rFonts w:cs="Arial"/>
                <w:b/>
                <w:sz w:val="20"/>
                <w:szCs w:val="20"/>
              </w:rPr>
              <w:t>Partially Attained Critical Risk</w:t>
            </w:r>
          </w:p>
          <w:p w:rsidR="00460D43" w:rsidRDefault="00C4018A">
            <w:pPr>
              <w:keepNext/>
              <w:spacing w:before="60" w:after="60"/>
              <w:jc w:val="center"/>
              <w:rPr>
                <w:rFonts w:cs="Arial"/>
                <w:b/>
                <w:sz w:val="20"/>
                <w:szCs w:val="20"/>
              </w:rPr>
            </w:pPr>
            <w:r>
              <w:rPr>
                <w:rFonts w:cs="Arial"/>
                <w:b/>
                <w:sz w:val="20"/>
                <w:szCs w:val="20"/>
              </w:rPr>
              <w:t>(PA Critical)</w:t>
            </w:r>
          </w:p>
        </w:tc>
      </w:tr>
      <w:tr w:rsidR="00635298">
        <w:tc>
          <w:tcPr>
            <w:tcW w:w="1384" w:type="dxa"/>
            <w:vAlign w:val="center"/>
          </w:tcPr>
          <w:p w:rsidR="00460D43" w:rsidRDefault="00C4018A">
            <w:pPr>
              <w:keepNext/>
              <w:spacing w:before="60" w:after="60"/>
              <w:rPr>
                <w:rFonts w:cs="Arial"/>
                <w:b/>
                <w:sz w:val="20"/>
                <w:szCs w:val="20"/>
              </w:rPr>
            </w:pPr>
            <w:r>
              <w:rPr>
                <w:rFonts w:cs="Arial"/>
                <w:b/>
                <w:sz w:val="20"/>
                <w:szCs w:val="20"/>
              </w:rPr>
              <w:t>Standards</w:t>
            </w:r>
          </w:p>
        </w:tc>
        <w:tc>
          <w:tcPr>
            <w:tcW w:w="1701" w:type="dxa"/>
            <w:vAlign w:val="center"/>
          </w:tcPr>
          <w:p w:rsidR="00460D43" w:rsidRDefault="00C4018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4018A"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C4018A">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C4018A"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C4018A"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C4018A">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4018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35298">
        <w:tc>
          <w:tcPr>
            <w:tcW w:w="1384" w:type="dxa"/>
            <w:vAlign w:val="center"/>
          </w:tcPr>
          <w:p w:rsidR="00460D43" w:rsidRDefault="00C4018A">
            <w:pPr>
              <w:keepNext/>
              <w:spacing w:before="60" w:after="60"/>
              <w:rPr>
                <w:rFonts w:cs="Arial"/>
                <w:b/>
                <w:sz w:val="20"/>
                <w:szCs w:val="20"/>
              </w:rPr>
            </w:pPr>
            <w:r>
              <w:rPr>
                <w:rFonts w:cs="Arial"/>
                <w:b/>
                <w:sz w:val="20"/>
                <w:szCs w:val="20"/>
              </w:rPr>
              <w:t>Criteria</w:t>
            </w:r>
          </w:p>
        </w:tc>
        <w:tc>
          <w:tcPr>
            <w:tcW w:w="1701" w:type="dxa"/>
            <w:vAlign w:val="center"/>
          </w:tcPr>
          <w:p w:rsidR="00460D43" w:rsidRDefault="00C4018A">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4018A"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C4018A">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C4018A"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C4018A"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C4018A">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4018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4018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35298">
        <w:tc>
          <w:tcPr>
            <w:tcW w:w="1384" w:type="dxa"/>
            <w:vAlign w:val="center"/>
          </w:tcPr>
          <w:p w:rsidR="00460D43" w:rsidRDefault="00C4018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4018A">
            <w:pPr>
              <w:keepNext/>
              <w:spacing w:before="60" w:after="60"/>
              <w:jc w:val="center"/>
              <w:rPr>
                <w:rFonts w:cs="Arial"/>
                <w:b/>
                <w:sz w:val="20"/>
                <w:szCs w:val="20"/>
              </w:rPr>
            </w:pPr>
            <w:r>
              <w:rPr>
                <w:rFonts w:cs="Arial"/>
                <w:b/>
                <w:sz w:val="20"/>
                <w:szCs w:val="20"/>
              </w:rPr>
              <w:t>Unattained Negligible Risk</w:t>
            </w:r>
          </w:p>
          <w:p w:rsidR="00460D43" w:rsidRDefault="00C4018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4018A">
            <w:pPr>
              <w:keepNext/>
              <w:spacing w:before="60" w:after="60"/>
              <w:jc w:val="center"/>
              <w:rPr>
                <w:rFonts w:cs="Arial"/>
                <w:b/>
                <w:sz w:val="20"/>
                <w:szCs w:val="20"/>
              </w:rPr>
            </w:pPr>
            <w:r>
              <w:rPr>
                <w:rFonts w:cs="Arial"/>
                <w:b/>
                <w:sz w:val="20"/>
                <w:szCs w:val="20"/>
              </w:rPr>
              <w:t>Unattained Low Risk</w:t>
            </w:r>
          </w:p>
          <w:p w:rsidR="00460D43" w:rsidRDefault="00C4018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4018A">
            <w:pPr>
              <w:keepNext/>
              <w:spacing w:before="60" w:after="60"/>
              <w:jc w:val="center"/>
              <w:rPr>
                <w:rFonts w:cs="Arial"/>
                <w:b/>
                <w:sz w:val="20"/>
                <w:szCs w:val="20"/>
              </w:rPr>
            </w:pPr>
            <w:r>
              <w:rPr>
                <w:rFonts w:cs="Arial"/>
                <w:b/>
                <w:sz w:val="20"/>
                <w:szCs w:val="20"/>
              </w:rPr>
              <w:t>Unattained Moderate Risk</w:t>
            </w:r>
          </w:p>
          <w:p w:rsidR="00460D43" w:rsidRDefault="00C4018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4018A">
            <w:pPr>
              <w:keepNext/>
              <w:spacing w:before="60" w:after="60"/>
              <w:jc w:val="center"/>
              <w:rPr>
                <w:rFonts w:cs="Arial"/>
                <w:b/>
                <w:sz w:val="20"/>
                <w:szCs w:val="20"/>
              </w:rPr>
            </w:pPr>
            <w:r>
              <w:rPr>
                <w:rFonts w:cs="Arial"/>
                <w:b/>
                <w:sz w:val="20"/>
                <w:szCs w:val="20"/>
              </w:rPr>
              <w:t>Unattained High Risk</w:t>
            </w:r>
          </w:p>
          <w:p w:rsidR="00460D43" w:rsidRDefault="00C4018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4018A">
            <w:pPr>
              <w:keepNext/>
              <w:spacing w:before="60" w:after="60"/>
              <w:jc w:val="center"/>
              <w:rPr>
                <w:rFonts w:cs="Arial"/>
                <w:b/>
                <w:sz w:val="20"/>
                <w:szCs w:val="20"/>
              </w:rPr>
            </w:pPr>
            <w:r>
              <w:rPr>
                <w:rFonts w:cs="Arial"/>
                <w:b/>
                <w:sz w:val="20"/>
                <w:szCs w:val="20"/>
              </w:rPr>
              <w:t>Unattained Critical Risk</w:t>
            </w:r>
          </w:p>
          <w:p w:rsidR="00460D43" w:rsidRDefault="00C4018A">
            <w:pPr>
              <w:keepNext/>
              <w:spacing w:before="60" w:after="60"/>
              <w:jc w:val="center"/>
              <w:rPr>
                <w:rFonts w:cs="Arial"/>
                <w:b/>
                <w:sz w:val="20"/>
                <w:szCs w:val="20"/>
              </w:rPr>
            </w:pPr>
            <w:r>
              <w:rPr>
                <w:rFonts w:cs="Arial"/>
                <w:b/>
                <w:sz w:val="20"/>
                <w:szCs w:val="20"/>
              </w:rPr>
              <w:t>(UA Critical)</w:t>
            </w:r>
          </w:p>
        </w:tc>
      </w:tr>
      <w:tr w:rsidR="00635298">
        <w:tc>
          <w:tcPr>
            <w:tcW w:w="1384" w:type="dxa"/>
            <w:vAlign w:val="center"/>
          </w:tcPr>
          <w:p w:rsidR="00460D43" w:rsidRDefault="00C4018A">
            <w:pPr>
              <w:keepNext/>
              <w:spacing w:before="60" w:after="60"/>
              <w:rPr>
                <w:rFonts w:cs="Arial"/>
                <w:b/>
                <w:sz w:val="20"/>
                <w:szCs w:val="20"/>
              </w:rPr>
            </w:pPr>
            <w:r>
              <w:rPr>
                <w:rFonts w:cs="Arial"/>
                <w:b/>
                <w:sz w:val="20"/>
                <w:szCs w:val="20"/>
              </w:rPr>
              <w:t>Standards</w:t>
            </w:r>
          </w:p>
        </w:tc>
        <w:tc>
          <w:tcPr>
            <w:tcW w:w="1701" w:type="dxa"/>
            <w:vAlign w:val="center"/>
          </w:tcPr>
          <w:p w:rsidR="00460D43" w:rsidRDefault="00C4018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4018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4018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4018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4018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35298">
        <w:tc>
          <w:tcPr>
            <w:tcW w:w="1384" w:type="dxa"/>
            <w:vAlign w:val="center"/>
          </w:tcPr>
          <w:p w:rsidR="00460D43" w:rsidRDefault="00C4018A">
            <w:pPr>
              <w:spacing w:before="60" w:after="60"/>
              <w:rPr>
                <w:rFonts w:cs="Arial"/>
                <w:b/>
                <w:sz w:val="20"/>
                <w:szCs w:val="20"/>
              </w:rPr>
            </w:pPr>
            <w:r>
              <w:rPr>
                <w:rFonts w:cs="Arial"/>
                <w:b/>
                <w:sz w:val="20"/>
                <w:szCs w:val="20"/>
              </w:rPr>
              <w:t>Criteria</w:t>
            </w:r>
          </w:p>
        </w:tc>
        <w:tc>
          <w:tcPr>
            <w:tcW w:w="1701" w:type="dxa"/>
            <w:vAlign w:val="center"/>
          </w:tcPr>
          <w:p w:rsidR="00460D43" w:rsidRDefault="00C4018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4018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4018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4018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4018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4018A">
      <w:pPr>
        <w:pStyle w:val="Heading1"/>
        <w:rPr>
          <w:rFonts w:cs="Arial"/>
        </w:rPr>
      </w:pPr>
      <w:r>
        <w:rPr>
          <w:rFonts w:cs="Arial"/>
        </w:rPr>
        <w:lastRenderedPageBreak/>
        <w:t xml:space="preserve">Attainment </w:t>
      </w:r>
      <w:r>
        <w:rPr>
          <w:rFonts w:cs="Arial"/>
        </w:rPr>
        <w:t>against the Health and Disability Services Standards</w:t>
      </w:r>
    </w:p>
    <w:p w:rsidR="00460D43" w:rsidRDefault="00C4018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C4018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4018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4018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1392"/>
        <w:gridCol w:w="7433"/>
      </w:tblGrid>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4018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4018A" w:rsidP="00BE00C7">
            <w:pPr>
              <w:pStyle w:val="OutcomeDescription"/>
              <w:spacing w:before="120" w:after="120"/>
              <w:rPr>
                <w:rFonts w:cs="Arial"/>
                <w:b/>
                <w:lang w:eastAsia="en-NZ"/>
              </w:rPr>
            </w:pPr>
            <w:r w:rsidRPr="00BE00C7">
              <w:rPr>
                <w:rFonts w:cs="Arial"/>
                <w:b/>
                <w:lang w:eastAsia="en-NZ"/>
              </w:rPr>
              <w:t>Audit Evidence</w:t>
            </w: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4018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The service currently provides rest home level of care for up to 29 residents. The new nine bed Kowhai wing will increase capacity t</w:t>
            </w:r>
            <w:r w:rsidRPr="00BE00C7">
              <w:rPr>
                <w:rFonts w:cs="Arial"/>
                <w:lang w:eastAsia="en-NZ"/>
              </w:rPr>
              <w:t>o 37 rest home level of care residents (one existing room needed to be removed for the joining corridor to the new extension). Services are planned to meet the needs of the residents. It is anticipated that the new extension with joining corridor completed</w:t>
            </w:r>
            <w:r w:rsidRPr="00BE00C7">
              <w:rPr>
                <w:rFonts w:cs="Arial"/>
                <w:lang w:eastAsia="en-NZ"/>
              </w:rPr>
              <w:t xml:space="preserve"> will be ready for residents to occupy by February 2016. </w:t>
            </w:r>
          </w:p>
          <w:p w:rsidR="00EB7645" w:rsidRPr="00BE00C7" w:rsidRDefault="00C4018A"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There is a three year business plan (2012-2015), with goals reviewed at least annually. There are also qu</w:t>
            </w:r>
            <w:r w:rsidRPr="00BE00C7">
              <w:rPr>
                <w:rFonts w:cs="Arial"/>
                <w:lang w:eastAsia="en-NZ"/>
              </w:rPr>
              <w:t xml:space="preserve">arterly strategic planning meetings. </w:t>
            </w:r>
          </w:p>
          <w:p w:rsidR="00EB7645" w:rsidRPr="00BE00C7" w:rsidRDefault="00C4018A" w:rsidP="00BE00C7">
            <w:pPr>
              <w:pStyle w:val="OutcomeDescription"/>
              <w:spacing w:before="120" w:after="120"/>
              <w:rPr>
                <w:rFonts w:cs="Arial"/>
                <w:lang w:eastAsia="en-NZ"/>
              </w:rPr>
            </w:pPr>
            <w:r w:rsidRPr="00BE00C7">
              <w:rPr>
                <w:rFonts w:cs="Arial"/>
                <w:lang w:eastAsia="en-NZ"/>
              </w:rPr>
              <w:t>Beattie Home governance is provided through a community trust board. There are clear terms of reference for the board and board members’ individual roles. The board and its members are responsible to the community to e</w:t>
            </w:r>
            <w:r w:rsidRPr="00BE00C7">
              <w:rPr>
                <w:rFonts w:cs="Arial"/>
                <w:lang w:eastAsia="en-NZ"/>
              </w:rPr>
              <w:t>nsure there is sound organisational management with beneficial outcomes and systems. The board’s role is one of governance, the management of the service is the responsibility of the manager.</w:t>
            </w:r>
          </w:p>
          <w:p w:rsidR="00EB7645" w:rsidRPr="00BE00C7" w:rsidRDefault="00C4018A" w:rsidP="00BE00C7">
            <w:pPr>
              <w:pStyle w:val="OutcomeDescription"/>
              <w:spacing w:before="120" w:after="120"/>
              <w:rPr>
                <w:rFonts w:cs="Arial"/>
                <w:lang w:eastAsia="en-NZ"/>
              </w:rPr>
            </w:pPr>
            <w:r w:rsidRPr="00BE00C7">
              <w:rPr>
                <w:rFonts w:cs="Arial"/>
                <w:lang w:eastAsia="en-NZ"/>
              </w:rPr>
              <w:t>In addition to the community trust board, the service is part of</w:t>
            </w:r>
            <w:r w:rsidRPr="00BE00C7">
              <w:rPr>
                <w:rFonts w:cs="Arial"/>
                <w:lang w:eastAsia="en-NZ"/>
              </w:rPr>
              <w:t xml:space="preserve"> a wider charitable company which runs other rural aged care services - Community Care Trusts </w:t>
            </w:r>
            <w:r w:rsidRPr="00BE00C7">
              <w:rPr>
                <w:rFonts w:cs="Arial"/>
                <w:lang w:eastAsia="en-NZ"/>
              </w:rPr>
              <w:lastRenderedPageBreak/>
              <w:t xml:space="preserve">Aotearoa (CCTA). </w:t>
            </w:r>
          </w:p>
          <w:p w:rsidR="00EB7645" w:rsidRPr="00BE00C7" w:rsidRDefault="00C4018A" w:rsidP="00BE00C7">
            <w:pPr>
              <w:pStyle w:val="OutcomeDescription"/>
              <w:spacing w:before="120" w:after="120"/>
              <w:rPr>
                <w:rFonts w:cs="Arial"/>
                <w:lang w:eastAsia="en-NZ"/>
              </w:rPr>
            </w:pPr>
            <w:r w:rsidRPr="00BE00C7">
              <w:rPr>
                <w:rFonts w:cs="Arial"/>
                <w:lang w:eastAsia="en-NZ"/>
              </w:rPr>
              <w:t>The organisation is managed by a suitably qualified and experienced registered nurse (RN) with authority, accountability, and responsibility for</w:t>
            </w:r>
            <w:r w:rsidRPr="00BE00C7">
              <w:rPr>
                <w:rFonts w:cs="Arial"/>
                <w:lang w:eastAsia="en-NZ"/>
              </w:rPr>
              <w:t xml:space="preserve"> the provision of services. The manager has an annual performance appraisal with the board (last conducted April 2015). The manager maintains their nursing portfolio, which includes at least eight hours education annually on the management of aged care ser</w:t>
            </w:r>
            <w:r w:rsidRPr="00BE00C7">
              <w:rPr>
                <w:rFonts w:cs="Arial"/>
                <w:lang w:eastAsia="en-NZ"/>
              </w:rPr>
              <w:t>vices. The manager is a member of an aged care association, and receives ongoing education on the management of aged care services from this organisation.</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4018A" w:rsidP="00BE00C7">
            <w:pPr>
              <w:pStyle w:val="OutcomeDescription"/>
              <w:spacing w:before="120" w:after="120"/>
              <w:rPr>
                <w:rFonts w:cs="Arial"/>
                <w:lang w:eastAsia="en-NZ"/>
              </w:rPr>
            </w:pPr>
            <w:r w:rsidRPr="00BE00C7">
              <w:rPr>
                <w:rFonts w:cs="Arial"/>
                <w:lang w:eastAsia="en-NZ"/>
              </w:rPr>
              <w:t>The organisation ensures the day-to-day operation of the servic</w:t>
            </w:r>
            <w:r w:rsidRPr="00BE00C7">
              <w:rPr>
                <w:rFonts w:cs="Arial"/>
                <w:lang w:eastAsia="en-NZ"/>
              </w:rPr>
              <w:t xml:space="preserve">e is managed in an efficient and effective manner which ensures the provision of timely, appropriate, and safe services to consumers. </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One of the two RNs fills in for the manager during their temporary absences. The manager reports confidence in the RNs</w:t>
            </w:r>
            <w:r w:rsidRPr="00BE00C7">
              <w:rPr>
                <w:rFonts w:cs="Arial"/>
                <w:lang w:eastAsia="en-NZ"/>
              </w:rPr>
              <w:t xml:space="preserve"> to perform this role. The manager reports that they are on call, as a backup, if required during temporary absences or annual leave. </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4018A" w:rsidP="00BE00C7">
            <w:pPr>
              <w:pStyle w:val="OutcomeDescription"/>
              <w:spacing w:before="120" w:after="120"/>
              <w:rPr>
                <w:rFonts w:cs="Arial"/>
                <w:lang w:eastAsia="en-NZ"/>
              </w:rPr>
            </w:pPr>
            <w:r w:rsidRPr="00BE00C7">
              <w:rPr>
                <w:rFonts w:cs="Arial"/>
                <w:lang w:eastAsia="en-NZ"/>
              </w:rPr>
              <w:t>Human resource management processes are conducted in accordance with good em</w:t>
            </w:r>
            <w:r w:rsidRPr="00BE00C7">
              <w:rPr>
                <w:rFonts w:cs="Arial"/>
                <w:lang w:eastAsia="en-NZ"/>
              </w:rPr>
              <w:t xml:space="preserve">ployment practice and meet the requirements of legislation. </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 xml:space="preserve">Professional qualifications are validated, including evidence of registration and scope of practice for service providers. All staff who require practising certificates have them validated </w:t>
            </w:r>
            <w:r w:rsidRPr="00BE00C7">
              <w:rPr>
                <w:rFonts w:cs="Arial"/>
                <w:lang w:eastAsia="en-NZ"/>
              </w:rPr>
              <w:t>annually. Practising certificates were sighted for the employed staff and contactors who require them.</w:t>
            </w:r>
          </w:p>
          <w:p w:rsidR="00EB7645" w:rsidRPr="00BE00C7" w:rsidRDefault="00C4018A" w:rsidP="00BE00C7">
            <w:pPr>
              <w:pStyle w:val="OutcomeDescription"/>
              <w:spacing w:before="120" w:after="120"/>
              <w:rPr>
                <w:rFonts w:cs="Arial"/>
                <w:lang w:eastAsia="en-NZ"/>
              </w:rPr>
            </w:pPr>
            <w:r w:rsidRPr="00BE00C7">
              <w:rPr>
                <w:rFonts w:cs="Arial"/>
                <w:lang w:eastAsia="en-NZ"/>
              </w:rPr>
              <w:t>As the service already operates rest home level of care, there is already adequate education and training provided. The nursing staff maintain their clin</w:t>
            </w:r>
            <w:r w:rsidRPr="00BE00C7">
              <w:rPr>
                <w:rFonts w:cs="Arial"/>
                <w:lang w:eastAsia="en-NZ"/>
              </w:rPr>
              <w:t>ical skills and knowledge through ongoing education programmes. The education plan and attendance records evidence that education is provided to meet contractual requirements. There is additional training offered on any additional or special needs to ensur</w:t>
            </w:r>
            <w:r w:rsidRPr="00BE00C7">
              <w:rPr>
                <w:rFonts w:cs="Arial"/>
                <w:lang w:eastAsia="en-NZ"/>
              </w:rPr>
              <w:t xml:space="preserve">e staff can meet the ongoing and changing needs of residents. The manager conducts a survey at the start of each year for staff input into what training topics they would like to have included. </w:t>
            </w:r>
          </w:p>
          <w:p w:rsidR="00EB7645" w:rsidRPr="00BE00C7" w:rsidRDefault="00C4018A" w:rsidP="00BE00C7">
            <w:pPr>
              <w:pStyle w:val="OutcomeDescription"/>
              <w:spacing w:before="120" w:after="120"/>
              <w:rPr>
                <w:rFonts w:cs="Arial"/>
                <w:lang w:eastAsia="en-NZ"/>
              </w:rPr>
            </w:pPr>
            <w:r w:rsidRPr="00BE00C7">
              <w:rPr>
                <w:rFonts w:cs="Arial"/>
                <w:lang w:eastAsia="en-NZ"/>
              </w:rPr>
              <w:t>Human resource policies describe good employment practices th</w:t>
            </w:r>
            <w:r w:rsidRPr="00BE00C7">
              <w:rPr>
                <w:rFonts w:cs="Arial"/>
                <w:lang w:eastAsia="en-NZ"/>
              </w:rPr>
              <w:t xml:space="preserve">at meet the requirements of legislation, as confirmed in the staff files reviewed. The service has recruited more caregiving and housekeeping staff for the increase in resident numbers. </w:t>
            </w:r>
          </w:p>
          <w:p w:rsidR="00EB7645" w:rsidRPr="00BE00C7" w:rsidRDefault="00C4018A" w:rsidP="00BE00C7">
            <w:pPr>
              <w:pStyle w:val="OutcomeDescription"/>
              <w:spacing w:before="120" w:after="120"/>
              <w:rPr>
                <w:rFonts w:cs="Arial"/>
                <w:lang w:eastAsia="en-NZ"/>
              </w:rPr>
            </w:pPr>
            <w:r w:rsidRPr="00BE00C7">
              <w:rPr>
                <w:rFonts w:cs="Arial"/>
                <w:lang w:eastAsia="en-NZ"/>
              </w:rPr>
              <w:t>Staff receive orientation and induction to the service for their spec</w:t>
            </w:r>
            <w:r w:rsidRPr="00BE00C7">
              <w:rPr>
                <w:rFonts w:cs="Arial"/>
                <w:lang w:eastAsia="en-NZ"/>
              </w:rPr>
              <w:t xml:space="preserve">ific roles. </w:t>
            </w:r>
          </w:p>
          <w:p w:rsidR="00EB7645" w:rsidRPr="00BE00C7" w:rsidRDefault="00C4018A" w:rsidP="00BE00C7">
            <w:pPr>
              <w:pStyle w:val="OutcomeDescription"/>
              <w:spacing w:before="120" w:after="120"/>
              <w:rPr>
                <w:rFonts w:cs="Arial"/>
                <w:lang w:eastAsia="en-NZ"/>
              </w:rPr>
            </w:pPr>
            <w:r w:rsidRPr="00BE00C7">
              <w:rPr>
                <w:rFonts w:cs="Arial"/>
                <w:lang w:eastAsia="en-NZ"/>
              </w:rPr>
              <w:t xml:space="preserve">There is currently one RN that is interRAI trained and two other RNs are booked </w:t>
            </w:r>
            <w:r w:rsidRPr="00BE00C7">
              <w:rPr>
                <w:rFonts w:cs="Arial"/>
                <w:lang w:eastAsia="en-NZ"/>
              </w:rPr>
              <w:lastRenderedPageBreak/>
              <w:t xml:space="preserve">for the next interRAI training programme in 2016. </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4018A"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t>suitably qualified/skilled and/or experienced service providers.</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The staffing and staff skills mix policy meet and exceeds the requirements for rest home level of care. The staff and the manager confirmed that staffing takes into consideration the asses</w:t>
            </w:r>
            <w:r w:rsidRPr="00BE00C7">
              <w:rPr>
                <w:rFonts w:cs="Arial"/>
                <w:lang w:eastAsia="en-NZ"/>
              </w:rPr>
              <w:t xml:space="preserve">sed needs (acuity) of residents, and associated roles, responsibilities and levels of experience of staff. </w:t>
            </w:r>
          </w:p>
          <w:p w:rsidR="00EB7645" w:rsidRPr="00BE00C7" w:rsidRDefault="00C4018A" w:rsidP="00BE00C7">
            <w:pPr>
              <w:pStyle w:val="OutcomeDescription"/>
              <w:spacing w:before="120" w:after="120"/>
              <w:rPr>
                <w:rFonts w:cs="Arial"/>
                <w:lang w:eastAsia="en-NZ"/>
              </w:rPr>
            </w:pPr>
            <w:r w:rsidRPr="00BE00C7">
              <w:rPr>
                <w:rFonts w:cs="Arial"/>
                <w:lang w:eastAsia="en-NZ"/>
              </w:rPr>
              <w:t>The service already has adequate registered nurse numbers in the current rest home section that complies with the requirements for rest home level o</w:t>
            </w:r>
            <w:r w:rsidRPr="00BE00C7">
              <w:rPr>
                <w:rFonts w:cs="Arial"/>
                <w:lang w:eastAsia="en-NZ"/>
              </w:rPr>
              <w:t>f care. The service has recruited additional caregivers and housekeeping staff to commence in January and February 2015 for the planned commencement of services in the new wing. The planned rosters when the new wing will be opened comply with contractual r</w:t>
            </w:r>
            <w:r w:rsidRPr="00BE00C7">
              <w:rPr>
                <w:rFonts w:cs="Arial"/>
                <w:lang w:eastAsia="en-NZ"/>
              </w:rPr>
              <w:t xml:space="preserve">equirements for rest home level of care. </w:t>
            </w:r>
          </w:p>
          <w:p w:rsidR="00EB7645" w:rsidRPr="00BE00C7" w:rsidRDefault="00C4018A" w:rsidP="00BE00C7">
            <w:pPr>
              <w:pStyle w:val="OutcomeDescription"/>
              <w:spacing w:before="120" w:after="120"/>
              <w:rPr>
                <w:rFonts w:cs="Arial"/>
                <w:lang w:eastAsia="en-NZ"/>
              </w:rPr>
            </w:pPr>
            <w:r w:rsidRPr="00BE00C7">
              <w:rPr>
                <w:rFonts w:cs="Arial"/>
                <w:lang w:eastAsia="en-NZ"/>
              </w:rPr>
              <w:t>There is at least one RN or senior enrolled nurse (EN) on duty for morning shifts. There is a RN on call at all times. In addition to the rostered nursing and caregivers there are managerial and administration staf</w:t>
            </w:r>
            <w:r w:rsidRPr="00BE00C7">
              <w:rPr>
                <w:rFonts w:cs="Arial"/>
                <w:lang w:eastAsia="en-NZ"/>
              </w:rPr>
              <w:t xml:space="preserve">f rostered Monday to Friday. The clinical staff interviewed reported that the service is responsive to providing additional staff if the needs of residents increase. </w:t>
            </w:r>
          </w:p>
          <w:p w:rsidR="00EB7645" w:rsidRPr="00BE00C7" w:rsidRDefault="00C4018A" w:rsidP="00BE00C7">
            <w:pPr>
              <w:pStyle w:val="OutcomeDescription"/>
              <w:spacing w:before="120" w:after="120"/>
              <w:rPr>
                <w:rFonts w:cs="Arial"/>
                <w:lang w:eastAsia="en-NZ"/>
              </w:rPr>
            </w:pPr>
            <w:r w:rsidRPr="00BE00C7">
              <w:rPr>
                <w:rFonts w:cs="Arial"/>
                <w:lang w:eastAsia="en-NZ"/>
              </w:rPr>
              <w:t>There are adequate activities, housekeeping, kitchen, administration and maintenance staf</w:t>
            </w:r>
            <w:r w:rsidRPr="00BE00C7">
              <w:rPr>
                <w:rFonts w:cs="Arial"/>
                <w:lang w:eastAsia="en-NZ"/>
              </w:rPr>
              <w:t xml:space="preserve">f to meet the needs of the residents and service provision. The draft rosters for the increase in resident numbers evidence the required additional housekeeping staff. </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4018A" w:rsidP="00BE00C7">
            <w:pPr>
              <w:pStyle w:val="OutcomeDescription"/>
              <w:spacing w:before="120" w:after="120"/>
              <w:rPr>
                <w:rFonts w:cs="Arial"/>
                <w:lang w:eastAsia="en-NZ"/>
              </w:rPr>
            </w:pPr>
            <w:r w:rsidRPr="00BE00C7">
              <w:rPr>
                <w:rFonts w:cs="Arial"/>
                <w:lang w:eastAsia="en-NZ"/>
              </w:rPr>
              <w:t>Consumers receive medicines in a safe and timel</w:t>
            </w:r>
            <w:r w:rsidRPr="00BE00C7">
              <w:rPr>
                <w:rFonts w:cs="Arial"/>
                <w:lang w:eastAsia="en-NZ"/>
              </w:rPr>
              <w:t>y manner that complies with current legislative requirements and safe practice guidelines.</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The service has introduced a ‘cloud based’ medication management system. All the medicine charts sighted had prescriptions that complied with legislation and aged</w:t>
            </w:r>
            <w:r w:rsidRPr="00BE00C7">
              <w:rPr>
                <w:rFonts w:cs="Arial"/>
                <w:lang w:eastAsia="en-NZ"/>
              </w:rPr>
              <w:t xml:space="preserve"> care best practice guidelines. All of the medicines were reviewed by the GP in the past three months, which addressed the previous area requiring improvement.  </w:t>
            </w:r>
          </w:p>
          <w:p w:rsidR="00EB7645" w:rsidRPr="00BE00C7" w:rsidRDefault="00C4018A" w:rsidP="00BE00C7">
            <w:pPr>
              <w:pStyle w:val="OutcomeDescription"/>
              <w:spacing w:before="120" w:after="120"/>
              <w:rPr>
                <w:rFonts w:cs="Arial"/>
                <w:lang w:eastAsia="en-NZ"/>
              </w:rPr>
            </w:pPr>
            <w:r w:rsidRPr="00BE00C7">
              <w:rPr>
                <w:rFonts w:cs="Arial"/>
                <w:lang w:eastAsia="en-NZ"/>
              </w:rPr>
              <w:t>There are no planned changes to the medication management system for the increase in resident numbers. All medications are stored securely. There were no controlled drugs or standing orders at the time of audit, though the service has systems and storage i</w:t>
            </w:r>
            <w:r w:rsidRPr="00BE00C7">
              <w:rPr>
                <w:rFonts w:cs="Arial"/>
                <w:lang w:eastAsia="en-NZ"/>
              </w:rPr>
              <w:t xml:space="preserve">n place if these are required. The medication fridge temperature is monitored and recorded daily. The medications are checked for accuracy by the RN when they are delivered to the facility. The GP conducts </w:t>
            </w:r>
            <w:r w:rsidRPr="00BE00C7">
              <w:rPr>
                <w:rFonts w:cs="Arial"/>
                <w:lang w:eastAsia="en-NZ"/>
              </w:rPr>
              <w:lastRenderedPageBreak/>
              <w:t>medicine reconciliation on admission to the servic</w:t>
            </w:r>
            <w:r w:rsidRPr="00BE00C7">
              <w:rPr>
                <w:rFonts w:cs="Arial"/>
                <w:lang w:eastAsia="en-NZ"/>
              </w:rPr>
              <w:t xml:space="preserve">e and when the resident has any changes made by other specialists. Safe medicine administration was observed. </w:t>
            </w:r>
          </w:p>
          <w:p w:rsidR="00EB7645" w:rsidRPr="00BE00C7" w:rsidRDefault="00C4018A" w:rsidP="00BE00C7">
            <w:pPr>
              <w:pStyle w:val="OutcomeDescription"/>
              <w:spacing w:before="120" w:after="120"/>
              <w:rPr>
                <w:rFonts w:cs="Arial"/>
                <w:lang w:eastAsia="en-NZ"/>
              </w:rPr>
            </w:pPr>
            <w:r w:rsidRPr="00BE00C7">
              <w:rPr>
                <w:rFonts w:cs="Arial"/>
                <w:lang w:eastAsia="en-NZ"/>
              </w:rPr>
              <w:t xml:space="preserve">Medication competencies were sighted for all staff that assist with medicine management; this included the RNs, ENs and senior caregivers. </w:t>
            </w:r>
          </w:p>
          <w:p w:rsidR="00EB7645" w:rsidRPr="00BE00C7" w:rsidRDefault="00C4018A" w:rsidP="00BE00C7">
            <w:pPr>
              <w:pStyle w:val="OutcomeDescription"/>
              <w:spacing w:before="120" w:after="120"/>
              <w:rPr>
                <w:rFonts w:cs="Arial"/>
                <w:lang w:eastAsia="en-NZ"/>
              </w:rPr>
            </w:pPr>
            <w:r w:rsidRPr="00BE00C7">
              <w:rPr>
                <w:rFonts w:cs="Arial"/>
                <w:lang w:eastAsia="en-NZ"/>
              </w:rPr>
              <w:t>No re</w:t>
            </w:r>
            <w:r w:rsidRPr="00BE00C7">
              <w:rPr>
                <w:rFonts w:cs="Arial"/>
                <w:lang w:eastAsia="en-NZ"/>
              </w:rPr>
              <w:t xml:space="preserve">sidents self-administered their medications at the time of audit. The service has appropriate processes in place if a residents is assessed as being competent to self-administer their medications.    </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lastRenderedPageBreak/>
              <w:t>Standard 1.3.13: Nutrition, Safe Food, And Fluid Mana</w:t>
            </w:r>
            <w:r w:rsidRPr="00BE00C7">
              <w:rPr>
                <w:rFonts w:cs="Arial"/>
                <w:lang w:eastAsia="en-NZ"/>
              </w:rPr>
              <w:t>gement</w:t>
            </w:r>
          </w:p>
          <w:p w:rsidR="00EB7645" w:rsidRPr="00BE00C7" w:rsidRDefault="00C4018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The menu is reviewed by a dietitian as suitable for the older person living in long term care. There are no required change</w:t>
            </w:r>
            <w:r w:rsidRPr="00BE00C7">
              <w:rPr>
                <w:rFonts w:cs="Arial"/>
                <w:lang w:eastAsia="en-NZ"/>
              </w:rPr>
              <w:t xml:space="preserve">s to the menu to suit the needs of the increase in residents. The service has increased supply of crockery, utensils and table linen in preparation for the increased number of residents. </w:t>
            </w:r>
          </w:p>
          <w:p w:rsidR="00EB7645" w:rsidRPr="00BE00C7" w:rsidRDefault="00C4018A" w:rsidP="00BE00C7">
            <w:pPr>
              <w:pStyle w:val="OutcomeDescription"/>
              <w:spacing w:before="120" w:after="120"/>
              <w:rPr>
                <w:rFonts w:cs="Arial"/>
                <w:lang w:eastAsia="en-NZ"/>
              </w:rPr>
            </w:pPr>
            <w:r w:rsidRPr="00BE00C7">
              <w:rPr>
                <w:rFonts w:cs="Arial"/>
                <w:lang w:eastAsia="en-NZ"/>
              </w:rPr>
              <w:t>Residents are routinely weighed at least monthly, and more frequentl</w:t>
            </w:r>
            <w:r w:rsidRPr="00BE00C7">
              <w:rPr>
                <w:rFonts w:cs="Arial"/>
                <w:lang w:eastAsia="en-NZ"/>
              </w:rPr>
              <w:t>y when indicated. Residents with additional or modified nutritional needs or specific diets have these needs met. The kitchen already caters for residents who require modified diets, special equipment or texture modified diets. Informal discussion with res</w:t>
            </w:r>
            <w:r w:rsidRPr="00BE00C7">
              <w:rPr>
                <w:rFonts w:cs="Arial"/>
                <w:lang w:eastAsia="en-NZ"/>
              </w:rPr>
              <w:t>idents in the dining room reported satisfaction with the meals and drinks provided.</w:t>
            </w:r>
          </w:p>
          <w:p w:rsidR="00EB7645" w:rsidRPr="00BE00C7" w:rsidRDefault="00C4018A"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complies with current legislation and guidelines. Fridge and freezer temperature re</w:t>
            </w:r>
            <w:r w:rsidRPr="00BE00C7">
              <w:rPr>
                <w:rFonts w:cs="Arial"/>
                <w:lang w:eastAsia="en-NZ"/>
              </w:rPr>
              <w:t xml:space="preserve">cordings are undertaken daily and meet requirements. All foods sighted in the freezer were in their original packaging or labelled and dated if not in the original packaging. All kitchen staff have completed safe food handling certificates. </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.1: Management Of Waste And Hazardous Substances </w:t>
            </w:r>
          </w:p>
          <w:p w:rsidR="00EB7645" w:rsidRPr="00BE00C7" w:rsidRDefault="00C4018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The housekeeping staff who part</w:t>
            </w:r>
            <w:r w:rsidRPr="00BE00C7">
              <w:rPr>
                <w:rFonts w:cs="Arial"/>
                <w:lang w:eastAsia="en-NZ"/>
              </w:rPr>
              <w:t>icipate in the laundry and cleaning report that they follow a documented process for the safe and appropriate storage and disposal of waste and infectious or hazardous substances that complies with current legislation. The housekeeping staff will have incr</w:t>
            </w:r>
            <w:r w:rsidRPr="00BE00C7">
              <w:rPr>
                <w:rFonts w:cs="Arial"/>
                <w:lang w:eastAsia="en-NZ"/>
              </w:rPr>
              <w:t xml:space="preserve">eased hours for the increase in resident capacity. Chemicals are securely stored in the sluice room, laundry and chemical cupboard. There is appropriate personal protective equipment (PPE) and clothing in these areas. Staff have had training in the </w:t>
            </w:r>
            <w:r w:rsidRPr="00BE00C7">
              <w:rPr>
                <w:rFonts w:cs="Arial"/>
                <w:lang w:eastAsia="en-NZ"/>
              </w:rPr>
              <w:lastRenderedPageBreak/>
              <w:t>handlin</w:t>
            </w:r>
            <w:r w:rsidRPr="00BE00C7">
              <w:rPr>
                <w:rFonts w:cs="Arial"/>
                <w:lang w:eastAsia="en-NZ"/>
              </w:rPr>
              <w:t>g of waste or hazardous substances, which is conducted by an external chemical provider and as part of the ongoing in-service education programme.</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C4018A"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t>environment and facilities that are fit for their purpose.</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 xml:space="preserve">The certificate of public use expires on 31 March 2016. There is a current building warrant of fitness for the existing building that expires in January 2017. </w:t>
            </w:r>
          </w:p>
          <w:p w:rsidR="00EB7645" w:rsidRPr="00BE00C7" w:rsidRDefault="00C4018A" w:rsidP="00BE00C7">
            <w:pPr>
              <w:pStyle w:val="OutcomeDescription"/>
              <w:spacing w:before="120" w:after="120"/>
              <w:rPr>
                <w:rFonts w:cs="Arial"/>
                <w:lang w:eastAsia="en-NZ"/>
              </w:rPr>
            </w:pPr>
            <w:r w:rsidRPr="00BE00C7">
              <w:rPr>
                <w:rFonts w:cs="Arial"/>
                <w:lang w:eastAsia="en-NZ"/>
              </w:rPr>
              <w:t>The construction and fit out for t</w:t>
            </w:r>
            <w:r w:rsidRPr="00BE00C7">
              <w:rPr>
                <w:rFonts w:cs="Arial"/>
                <w:lang w:eastAsia="en-NZ"/>
              </w:rPr>
              <w:t xml:space="preserve">he new extension is complete. There is still some building work required for the connecting corridor and roof where the extension joins the existing building. This work is expected to be completed within six weeks. </w:t>
            </w:r>
          </w:p>
          <w:p w:rsidR="00EB7645" w:rsidRPr="00BE00C7" w:rsidRDefault="00C4018A" w:rsidP="00BE00C7">
            <w:pPr>
              <w:pStyle w:val="OutcomeDescription"/>
              <w:spacing w:before="120" w:after="120"/>
              <w:rPr>
                <w:rFonts w:cs="Arial"/>
                <w:lang w:eastAsia="en-NZ"/>
              </w:rPr>
            </w:pPr>
            <w:r w:rsidRPr="00BE00C7">
              <w:rPr>
                <w:rFonts w:cs="Arial"/>
                <w:lang w:eastAsia="en-NZ"/>
              </w:rPr>
              <w:t>Equipment is maintained to ensure safety</w:t>
            </w:r>
            <w:r w:rsidRPr="00BE00C7">
              <w:rPr>
                <w:rFonts w:cs="Arial"/>
                <w:lang w:eastAsia="en-NZ"/>
              </w:rPr>
              <w:t>. Electrical testing and tagging and medical equipment calibration was conducted within the last year. The service has a planned and reactionary maintenance programme, with the building maintained in an adequate condition to meet the needs of the residents</w:t>
            </w:r>
            <w:r w:rsidRPr="00BE00C7">
              <w:rPr>
                <w:rFonts w:cs="Arial"/>
                <w:lang w:eastAsia="en-NZ"/>
              </w:rPr>
              <w:t>, which has been updated to include the new extension. The maintenance log notes the area of work required and is signed off when the work is completed. The hot water temperature has been set to meet the requirements of an aged care service. Hot water temp</w:t>
            </w:r>
            <w:r w:rsidRPr="00BE00C7">
              <w:rPr>
                <w:rFonts w:cs="Arial"/>
                <w:lang w:eastAsia="en-NZ"/>
              </w:rPr>
              <w:t xml:space="preserve">erature monitoring has been conducted in the new Kowhai wing to ensure the temperature complies with building requirements.  </w:t>
            </w:r>
          </w:p>
          <w:p w:rsidR="00EB7645" w:rsidRPr="00BE00C7" w:rsidRDefault="00C4018A" w:rsidP="00BE00C7">
            <w:pPr>
              <w:pStyle w:val="OutcomeDescription"/>
              <w:spacing w:before="120" w:after="120"/>
              <w:rPr>
                <w:rFonts w:cs="Arial"/>
                <w:lang w:eastAsia="en-NZ"/>
              </w:rPr>
            </w:pPr>
            <w:r w:rsidRPr="00BE00C7">
              <w:rPr>
                <w:rFonts w:cs="Arial"/>
                <w:lang w:eastAsia="en-NZ"/>
              </w:rPr>
              <w:t>New furnishings and fittings have been purchased and installed for the new Kowhai wing. The fittings and furniture installed are m</w:t>
            </w:r>
            <w:r w:rsidRPr="00BE00C7">
              <w:rPr>
                <w:rFonts w:cs="Arial"/>
                <w:lang w:eastAsia="en-NZ"/>
              </w:rPr>
              <w:t xml:space="preserve">aintained to ensure safety and the needs of the residents. Furniture cleaning is part of the planned maintenance and cleaning programme. The residents’ rooms are personalised with the resident’s possessions in the occupied rooms. </w:t>
            </w:r>
          </w:p>
          <w:p w:rsidR="00EB7645" w:rsidRPr="00BE00C7" w:rsidRDefault="00C4018A" w:rsidP="00BE00C7">
            <w:pPr>
              <w:pStyle w:val="OutcomeDescription"/>
              <w:spacing w:before="120" w:after="120"/>
              <w:rPr>
                <w:rFonts w:cs="Arial"/>
                <w:lang w:eastAsia="en-NZ"/>
              </w:rPr>
            </w:pPr>
            <w:r w:rsidRPr="00BE00C7">
              <w:rPr>
                <w:rFonts w:cs="Arial"/>
                <w:lang w:eastAsia="en-NZ"/>
              </w:rPr>
              <w:t>There is access to extern</w:t>
            </w:r>
            <w:r w:rsidRPr="00BE00C7">
              <w:rPr>
                <w:rFonts w:cs="Arial"/>
                <w:lang w:eastAsia="en-NZ"/>
              </w:rPr>
              <w:t xml:space="preserve">al gardens via disability ramps and steps. External access points also have handrails. The landscaping has yet to be completed, though there are no hazards to prevent residents from using the external areas. Shaded seated areas are provided. </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4.3: Toilet, Shower, And Bathing Facilities</w:t>
            </w:r>
          </w:p>
          <w:p w:rsidR="00EB7645" w:rsidRPr="00BE00C7" w:rsidRDefault="00C4018A"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hygiene </w:t>
            </w:r>
            <w:r w:rsidRPr="00BE00C7">
              <w:rPr>
                <w:rFonts w:cs="Arial"/>
                <w:lang w:eastAsia="en-NZ"/>
              </w:rPr>
              <w:lastRenderedPageBreak/>
              <w:t>requirements.</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 xml:space="preserve">Each of the new rooms has disability access and a full ensuite, with shower, toilet and hand basin. There are facilities for staff and visitors in the existing parts of the service. </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C4018A"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 xml:space="preserve">adequate personal space/bed areas appropriate to the consumer group and setting. </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All of the new rooms have adequate space for the resident and mobility equipment. The doors are wide enough to fit the beds through if required, though the rooms will be f</w:t>
            </w:r>
            <w:r w:rsidRPr="00BE00C7">
              <w:rPr>
                <w:rFonts w:cs="Arial"/>
                <w:lang w:eastAsia="en-NZ"/>
              </w:rPr>
              <w:t xml:space="preserve">or rest home level of care. There is adequate space in the room for the resident, any mobility equipment and staff to provide care. The rooms have been furnished with electric beds, lounge chairs and wardrobes. </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 xml:space="preserve">Standard 1.4.5: Communal Areas For </w:t>
            </w:r>
            <w:r w:rsidRPr="00BE00C7">
              <w:rPr>
                <w:rFonts w:cs="Arial"/>
                <w:lang w:eastAsia="en-NZ"/>
              </w:rPr>
              <w:t>Entertainment, Recreation, And Dining</w:t>
            </w:r>
          </w:p>
          <w:p w:rsidR="00EB7645" w:rsidRPr="00BE00C7" w:rsidRDefault="00C4018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 xml:space="preserve">There has been a lounge area added to the new extension. The current rest home </w:t>
            </w:r>
            <w:r w:rsidRPr="00BE00C7">
              <w:rPr>
                <w:rFonts w:cs="Arial"/>
                <w:lang w:eastAsia="en-NZ"/>
              </w:rPr>
              <w:t>section has separate lounge and dining areas that will provide adequate facilities for the increased resident numbers. There are additional lounge, dining and entertainment facilities throughout the service to enable appropriate access.</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Standard 1.4.6: C</w:t>
            </w:r>
            <w:r w:rsidRPr="00BE00C7">
              <w:rPr>
                <w:rFonts w:cs="Arial"/>
                <w:lang w:eastAsia="en-NZ"/>
              </w:rPr>
              <w:t>leaning And Laundry Services</w:t>
            </w:r>
          </w:p>
          <w:p w:rsidR="00EB7645" w:rsidRPr="00BE00C7" w:rsidRDefault="00C4018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 xml:space="preserve">There will be an increase in the laundry and cleaning hours when the new wing is </w:t>
            </w:r>
            <w:r w:rsidRPr="00BE00C7">
              <w:rPr>
                <w:rFonts w:cs="Arial"/>
                <w:lang w:eastAsia="en-NZ"/>
              </w:rPr>
              <w:t>occupied. The laundry, cleaning and sluice room remain in the existing part of the service. Additional cleaning and laundry trolleys have been purchased for the increase in resident numbers. The laundry has a dirty to clean flow. The external chemical supp</w:t>
            </w:r>
            <w:r w:rsidRPr="00BE00C7">
              <w:rPr>
                <w:rFonts w:cs="Arial"/>
                <w:lang w:eastAsia="en-NZ"/>
              </w:rPr>
              <w:t>lier conducts monthly surveillance of the cleaning and laundry processes.</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4018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The service has adequa</w:t>
            </w:r>
            <w:r w:rsidRPr="00BE00C7">
              <w:rPr>
                <w:rFonts w:cs="Arial"/>
                <w:lang w:eastAsia="en-NZ"/>
              </w:rPr>
              <w:t>te emergency supplies in the event of an emergency or infectious outbreak. The service has stores of food and drinking and non-drinking water for emergency use. A water tank provides access to emergency drinking water. There is a civil defence kit with add</w:t>
            </w:r>
            <w:r w:rsidRPr="00BE00C7">
              <w:rPr>
                <w:rFonts w:cs="Arial"/>
                <w:lang w:eastAsia="en-NZ"/>
              </w:rPr>
              <w:t xml:space="preserve">itional food, first aid and emergency supplies. In the case of mains failure the service has access to an onsite generator. The generator will run the essential equipment. There is also an additional gas BBQ if needed for emergency cooking. </w:t>
            </w:r>
          </w:p>
          <w:p w:rsidR="00EB7645" w:rsidRPr="00BE00C7" w:rsidRDefault="00C4018A" w:rsidP="00BE00C7">
            <w:pPr>
              <w:pStyle w:val="OutcomeDescription"/>
              <w:spacing w:before="120" w:after="120"/>
              <w:rPr>
                <w:rFonts w:cs="Arial"/>
                <w:lang w:eastAsia="en-NZ"/>
              </w:rPr>
            </w:pPr>
            <w:r w:rsidRPr="00BE00C7">
              <w:rPr>
                <w:rFonts w:cs="Arial"/>
                <w:lang w:eastAsia="en-NZ"/>
              </w:rPr>
              <w:t>All residents’</w:t>
            </w:r>
            <w:r w:rsidRPr="00BE00C7">
              <w:rPr>
                <w:rFonts w:cs="Arial"/>
                <w:lang w:eastAsia="en-NZ"/>
              </w:rPr>
              <w:t xml:space="preserve"> rooms, bathrooms and lounge areas have a call bell system installed. The call bell system has an audible alert and the room number displays on panels in the corridors. </w:t>
            </w:r>
          </w:p>
          <w:p w:rsidR="00EB7645" w:rsidRPr="00BE00C7" w:rsidRDefault="00C4018A" w:rsidP="00BE00C7">
            <w:pPr>
              <w:pStyle w:val="OutcomeDescription"/>
              <w:spacing w:before="120" w:after="120"/>
              <w:rPr>
                <w:rFonts w:cs="Arial"/>
                <w:lang w:eastAsia="en-NZ"/>
              </w:rPr>
            </w:pPr>
            <w:r w:rsidRPr="00BE00C7">
              <w:rPr>
                <w:rFonts w:cs="Arial"/>
                <w:lang w:eastAsia="en-NZ"/>
              </w:rPr>
              <w:t xml:space="preserve">There is an approved evacuation scheme that was updated on 8 November 2015 to include </w:t>
            </w:r>
            <w:r w:rsidRPr="00BE00C7">
              <w:rPr>
                <w:rFonts w:cs="Arial"/>
                <w:lang w:eastAsia="en-NZ"/>
              </w:rPr>
              <w:t xml:space="preserve">the new extension. The last fire drill was conducted on 14 December </w:t>
            </w:r>
            <w:r w:rsidRPr="00BE00C7">
              <w:rPr>
                <w:rFonts w:cs="Arial"/>
                <w:lang w:eastAsia="en-NZ"/>
              </w:rPr>
              <w:lastRenderedPageBreak/>
              <w:t xml:space="preserve">2015, which included the new fire systems and new wing. </w:t>
            </w:r>
          </w:p>
          <w:p w:rsidR="00EB7645" w:rsidRPr="00BE00C7" w:rsidRDefault="00C4018A" w:rsidP="00BE00C7">
            <w:pPr>
              <w:pStyle w:val="OutcomeDescription"/>
              <w:spacing w:before="120" w:after="120"/>
              <w:rPr>
                <w:rFonts w:cs="Arial"/>
                <w:lang w:eastAsia="en-NZ"/>
              </w:rPr>
            </w:pPr>
            <w:r w:rsidRPr="00BE00C7">
              <w:rPr>
                <w:rFonts w:cs="Arial"/>
                <w:lang w:eastAsia="en-NZ"/>
              </w:rPr>
              <w:t>The service identifies and implements appropriate security arrangements relevant to the residents in the rest home level of care. T</w:t>
            </w:r>
            <w:r w:rsidRPr="00BE00C7">
              <w:rPr>
                <w:rFonts w:cs="Arial"/>
                <w:lang w:eastAsia="en-NZ"/>
              </w:rPr>
              <w:t xml:space="preserve">he afternoon and night staff are required to sign off that the doors and windows are closed for security. There are adequate processes for visitors to sign in and confirm their identity. </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4018A"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adequate natural light, safe ventilation, and an environment that is maintained at a safe and comfortable temperature.</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Areas used by residents and staff are ventilated and heated appropriately. All resident-designated rooms (personal/</w:t>
            </w:r>
            <w:r w:rsidRPr="00BE00C7">
              <w:rPr>
                <w:rFonts w:cs="Arial"/>
                <w:lang w:eastAsia="en-NZ"/>
              </w:rPr>
              <w:t>living areas) have at least one external window of normal proportions to provide natural light and ventilation, with double glazing in the new extension. The new wing is heated with heat pumps in communal areas and panel heaters are planned to be installed</w:t>
            </w:r>
            <w:r w:rsidRPr="00BE00C7">
              <w:rPr>
                <w:rFonts w:cs="Arial"/>
                <w:lang w:eastAsia="en-NZ"/>
              </w:rPr>
              <w:t xml:space="preserve"> in the new bedrooms. Heaters have already been installed in the ensuites. The new extension is fully insulated and has sound proofing. </w:t>
            </w:r>
          </w:p>
          <w:p w:rsidR="00EB7645" w:rsidRPr="00BE00C7" w:rsidRDefault="00C4018A" w:rsidP="00BE00C7">
            <w:pPr>
              <w:pStyle w:val="OutcomeDescription"/>
              <w:spacing w:before="120" w:after="120"/>
              <w:rPr>
                <w:rFonts w:cs="Arial"/>
                <w:lang w:eastAsia="en-NZ"/>
              </w:rPr>
            </w:pPr>
          </w:p>
        </w:tc>
      </w:tr>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4018A" w:rsidP="00BE00C7">
            <w:pPr>
              <w:pStyle w:val="OutcomeDescription"/>
              <w:spacing w:before="120" w:after="120"/>
              <w:rPr>
                <w:rFonts w:cs="Arial"/>
                <w:lang w:eastAsia="en-NZ"/>
              </w:rPr>
            </w:pPr>
            <w:r w:rsidRPr="00BE00C7">
              <w:rPr>
                <w:rFonts w:cs="Arial"/>
                <w:lang w:eastAsia="en-NZ"/>
              </w:rPr>
              <w:t>There is a managed environment, which minimises the risk of infection to c</w:t>
            </w:r>
            <w:r w:rsidRPr="00BE00C7">
              <w:rPr>
                <w:rFonts w:cs="Arial"/>
                <w:lang w:eastAsia="en-NZ"/>
              </w:rPr>
              <w:t xml:space="preserve">onsumers, service providers, and visitors. This shall be appropriate to the size and scope of the service. </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The service has a clearly set out infection control programme that is reviewed annually as part of the quality programme and internal audit sched</w:t>
            </w:r>
            <w:r w:rsidRPr="00BE00C7">
              <w:rPr>
                <w:rFonts w:cs="Arial"/>
                <w:lang w:eastAsia="en-NZ"/>
              </w:rPr>
              <w:t xml:space="preserve">ule. There were infection control precautions introduced during the construction of the new wing. There are no changes required to the implementation of the infection control programme with the reconfiguration of the bed usage. </w:t>
            </w:r>
          </w:p>
          <w:p w:rsidR="00EB7645" w:rsidRPr="00BE00C7" w:rsidRDefault="00C4018A" w:rsidP="00BE00C7">
            <w:pPr>
              <w:pStyle w:val="OutcomeDescription"/>
              <w:spacing w:before="120" w:after="120"/>
              <w:rPr>
                <w:rFonts w:cs="Arial"/>
                <w:lang w:eastAsia="en-NZ"/>
              </w:rPr>
            </w:pPr>
            <w:r w:rsidRPr="00BE00C7">
              <w:rPr>
                <w:rFonts w:cs="Arial"/>
                <w:lang w:eastAsia="en-NZ"/>
              </w:rPr>
              <w:t>The infection control progr</w:t>
            </w:r>
            <w:r w:rsidRPr="00BE00C7">
              <w:rPr>
                <w:rFonts w:cs="Arial"/>
                <w:lang w:eastAsia="en-NZ"/>
              </w:rPr>
              <w:t xml:space="preserve">amme was last reviewed in November 2015, which has been signed off by the board. The annual audit of the infection control programme identified that they are achieving their goals and objectives related to infection prevention and control. </w:t>
            </w:r>
          </w:p>
          <w:p w:rsidR="00EB7645" w:rsidRPr="00BE00C7" w:rsidRDefault="00C4018A" w:rsidP="00BE00C7">
            <w:pPr>
              <w:pStyle w:val="OutcomeDescription"/>
              <w:spacing w:before="120" w:after="120"/>
              <w:rPr>
                <w:rFonts w:cs="Arial"/>
                <w:lang w:eastAsia="en-NZ"/>
              </w:rPr>
            </w:pPr>
            <w:r w:rsidRPr="00BE00C7">
              <w:rPr>
                <w:rFonts w:cs="Arial"/>
                <w:lang w:eastAsia="en-NZ"/>
              </w:rPr>
              <w:t>There is a defi</w:t>
            </w:r>
            <w:r w:rsidRPr="00BE00C7">
              <w:rPr>
                <w:rFonts w:cs="Arial"/>
                <w:lang w:eastAsia="en-NZ"/>
              </w:rPr>
              <w:t>ned process for gaining advice and support as required. The infection control coordinator reports to the staff and manager on all aspects of the infection control programme and surveillance data at monthly staff and management meetings. The monthly surveil</w:t>
            </w:r>
            <w:r w:rsidRPr="00BE00C7">
              <w:rPr>
                <w:rFonts w:cs="Arial"/>
                <w:lang w:eastAsia="en-NZ"/>
              </w:rPr>
              <w:t xml:space="preserve">lance data is also benchmarked with other aged care services within the CCTA group. </w:t>
            </w:r>
          </w:p>
          <w:p w:rsidR="00EB7645" w:rsidRPr="00BE00C7" w:rsidRDefault="00C4018A" w:rsidP="00BE00C7">
            <w:pPr>
              <w:pStyle w:val="OutcomeDescription"/>
              <w:spacing w:before="120" w:after="120"/>
              <w:rPr>
                <w:rFonts w:cs="Arial"/>
                <w:lang w:eastAsia="en-NZ"/>
              </w:rPr>
            </w:pPr>
            <w:r w:rsidRPr="00BE00C7">
              <w:rPr>
                <w:rFonts w:cs="Arial"/>
                <w:lang w:eastAsia="en-NZ"/>
              </w:rPr>
              <w:t>The service has processes and outbreak management procedures to reduce the spreading of infections. The service has notices at the door to ask visitors not to enter if the</w:t>
            </w:r>
            <w:r w:rsidRPr="00BE00C7">
              <w:rPr>
                <w:rFonts w:cs="Arial"/>
                <w:lang w:eastAsia="en-NZ"/>
              </w:rPr>
              <w:t xml:space="preserve">y are unwell. There is sanitising hand gel and hand washing facilities throughout the service for staff, residents and visitors to use. Observation and interviews with care and housekeeping staff demonstrated good infection </w:t>
            </w:r>
            <w:r w:rsidRPr="00BE00C7">
              <w:rPr>
                <w:rFonts w:cs="Arial"/>
                <w:lang w:eastAsia="en-NZ"/>
              </w:rPr>
              <w:lastRenderedPageBreak/>
              <w:t>prevention and control technique</w:t>
            </w:r>
            <w:r w:rsidRPr="00BE00C7">
              <w:rPr>
                <w:rFonts w:cs="Arial"/>
                <w:lang w:eastAsia="en-NZ"/>
              </w:rPr>
              <w:t>s and awareness of standard and transmission base precautions.</w:t>
            </w:r>
          </w:p>
          <w:p w:rsidR="00EB7645" w:rsidRPr="00BE00C7" w:rsidRDefault="00C4018A" w:rsidP="00BE00C7">
            <w:pPr>
              <w:pStyle w:val="OutcomeDescription"/>
              <w:spacing w:before="120" w:after="120"/>
              <w:rPr>
                <w:rFonts w:cs="Arial"/>
                <w:lang w:eastAsia="en-NZ"/>
              </w:rPr>
            </w:pPr>
          </w:p>
        </w:tc>
      </w:tr>
    </w:tbl>
    <w:p w:rsidR="00EB7645" w:rsidRPr="00BE00C7" w:rsidRDefault="00C4018A" w:rsidP="00BE00C7">
      <w:pPr>
        <w:pStyle w:val="OutcomeDescription"/>
        <w:spacing w:before="120" w:after="120"/>
        <w:rPr>
          <w:rFonts w:cs="Arial"/>
          <w:lang w:eastAsia="en-NZ"/>
        </w:rPr>
      </w:pPr>
      <w:bookmarkStart w:id="43" w:name="AuditSummaryAttainment"/>
      <w:bookmarkEnd w:id="43"/>
    </w:p>
    <w:p w:rsidR="00460D43" w:rsidRDefault="00C4018A">
      <w:pPr>
        <w:pStyle w:val="Heading1"/>
        <w:rPr>
          <w:rFonts w:cs="Arial"/>
        </w:rPr>
      </w:pPr>
      <w:r>
        <w:rPr>
          <w:rFonts w:cs="Arial"/>
        </w:rPr>
        <w:lastRenderedPageBreak/>
        <w:t>Specific results for criterion where corrective actions are required</w:t>
      </w:r>
    </w:p>
    <w:p w:rsidR="00460D43" w:rsidRDefault="00C4018A">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rsidR="00460D43" w:rsidRDefault="00C4018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4018A">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4018A" w:rsidP="00BE00C7">
      <w:pPr>
        <w:pStyle w:val="OutcomeDescription"/>
        <w:spacing w:before="120" w:after="120"/>
        <w:rPr>
          <w:rFonts w:cs="Arial"/>
          <w:lang w:eastAsia="en-NZ"/>
        </w:rPr>
      </w:pPr>
      <w:bookmarkStart w:id="44" w:name="AuditSummaryCAMCriterion"/>
      <w:bookmarkEnd w:id="44"/>
    </w:p>
    <w:p w:rsidR="00460D43" w:rsidRDefault="00C4018A">
      <w:pPr>
        <w:pStyle w:val="Heading1"/>
        <w:rPr>
          <w:rFonts w:cs="Arial"/>
        </w:rPr>
      </w:pPr>
      <w:r>
        <w:rPr>
          <w:rFonts w:cs="Arial"/>
        </w:rPr>
        <w:lastRenderedPageBreak/>
        <w:t>Specific results for criterion where a continuous improvement has been recorded</w:t>
      </w:r>
    </w:p>
    <w:p w:rsidR="00460D43" w:rsidRDefault="00C4018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C4018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C4018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35298">
        <w:tc>
          <w:tcPr>
            <w:tcW w:w="0" w:type="auto"/>
          </w:tcPr>
          <w:p w:rsidR="00EB7645" w:rsidRPr="00BE00C7" w:rsidRDefault="00C4018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4018A" w:rsidP="00BE00C7">
      <w:pPr>
        <w:pStyle w:val="OutcomeDescription"/>
        <w:spacing w:before="120" w:after="120"/>
        <w:rPr>
          <w:rFonts w:cs="Arial"/>
          <w:lang w:eastAsia="en-NZ"/>
        </w:rPr>
      </w:pPr>
      <w:bookmarkStart w:id="45" w:name="AuditSummaryCAMImprovment"/>
      <w:bookmarkEnd w:id="45"/>
    </w:p>
    <w:p w:rsidR="008F3634" w:rsidRDefault="00C4018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4018A">
      <w:r>
        <w:separator/>
      </w:r>
    </w:p>
  </w:endnote>
  <w:endnote w:type="continuationSeparator" w:id="0">
    <w:p w:rsidR="00000000" w:rsidRDefault="00C4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018A">
    <w:pPr>
      <w:pStyle w:val="Footer"/>
    </w:pPr>
  </w:p>
  <w:p w:rsidR="005A4A55" w:rsidRDefault="00C4018A"/>
  <w:p w:rsidR="005A4A55" w:rsidRDefault="00C4018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4018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Beattie Community Trust Incorporated</w:t>
    </w:r>
    <w:bookmarkEnd w:id="46"/>
    <w:r>
      <w:rPr>
        <w:rFonts w:cs="Arial"/>
        <w:sz w:val="16"/>
        <w:szCs w:val="20"/>
      </w:rPr>
      <w:tab/>
      <w:t xml:space="preserve">Date of Audit: </w:t>
    </w:r>
    <w:bookmarkStart w:id="47" w:name="AuditStartDate1"/>
    <w:r>
      <w:rPr>
        <w:rFonts w:cs="Arial"/>
        <w:sz w:val="16"/>
        <w:szCs w:val="20"/>
      </w:rPr>
      <w:t>18 December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15</w:t>
    </w:r>
    <w:r>
      <w:rPr>
        <w:rFonts w:cs="Arial"/>
        <w:sz w:val="16"/>
        <w:szCs w:val="20"/>
      </w:rPr>
      <w:fldChar w:fldCharType="end"/>
    </w:r>
  </w:p>
  <w:p w:rsidR="005A4A55" w:rsidRDefault="00C401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0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4018A">
      <w:r>
        <w:separator/>
      </w:r>
    </w:p>
  </w:footnote>
  <w:footnote w:type="continuationSeparator" w:id="0">
    <w:p w:rsidR="00000000" w:rsidRDefault="00C40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018A">
    <w:pPr>
      <w:pStyle w:val="Header"/>
    </w:pPr>
  </w:p>
  <w:p w:rsidR="005A4A55" w:rsidRDefault="00C401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018A">
    <w:pPr>
      <w:pStyle w:val="Header"/>
    </w:pPr>
  </w:p>
  <w:p w:rsidR="005A4A55" w:rsidRDefault="00C401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40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E247DFC">
      <w:start w:val="1"/>
      <w:numFmt w:val="decimal"/>
      <w:lvlText w:val="%1."/>
      <w:lvlJc w:val="left"/>
      <w:pPr>
        <w:ind w:left="360" w:hanging="360"/>
      </w:pPr>
    </w:lvl>
    <w:lvl w:ilvl="1" w:tplc="CB30A14C" w:tentative="1">
      <w:start w:val="1"/>
      <w:numFmt w:val="lowerLetter"/>
      <w:lvlText w:val="%2."/>
      <w:lvlJc w:val="left"/>
      <w:pPr>
        <w:ind w:left="1080" w:hanging="360"/>
      </w:pPr>
    </w:lvl>
    <w:lvl w:ilvl="2" w:tplc="930839A0" w:tentative="1">
      <w:start w:val="1"/>
      <w:numFmt w:val="lowerRoman"/>
      <w:lvlText w:val="%3."/>
      <w:lvlJc w:val="right"/>
      <w:pPr>
        <w:ind w:left="1800" w:hanging="180"/>
      </w:pPr>
    </w:lvl>
    <w:lvl w:ilvl="3" w:tplc="1CBA68B0" w:tentative="1">
      <w:start w:val="1"/>
      <w:numFmt w:val="decimal"/>
      <w:lvlText w:val="%4."/>
      <w:lvlJc w:val="left"/>
      <w:pPr>
        <w:ind w:left="2520" w:hanging="360"/>
      </w:pPr>
    </w:lvl>
    <w:lvl w:ilvl="4" w:tplc="BF083A1E" w:tentative="1">
      <w:start w:val="1"/>
      <w:numFmt w:val="lowerLetter"/>
      <w:lvlText w:val="%5."/>
      <w:lvlJc w:val="left"/>
      <w:pPr>
        <w:ind w:left="3240" w:hanging="360"/>
      </w:pPr>
    </w:lvl>
    <w:lvl w:ilvl="5" w:tplc="F92A7758" w:tentative="1">
      <w:start w:val="1"/>
      <w:numFmt w:val="lowerRoman"/>
      <w:lvlText w:val="%6."/>
      <w:lvlJc w:val="right"/>
      <w:pPr>
        <w:ind w:left="3960" w:hanging="180"/>
      </w:pPr>
    </w:lvl>
    <w:lvl w:ilvl="6" w:tplc="CEBCADA6" w:tentative="1">
      <w:start w:val="1"/>
      <w:numFmt w:val="decimal"/>
      <w:lvlText w:val="%7."/>
      <w:lvlJc w:val="left"/>
      <w:pPr>
        <w:ind w:left="4680" w:hanging="360"/>
      </w:pPr>
    </w:lvl>
    <w:lvl w:ilvl="7" w:tplc="64FA428A" w:tentative="1">
      <w:start w:val="1"/>
      <w:numFmt w:val="lowerLetter"/>
      <w:lvlText w:val="%8."/>
      <w:lvlJc w:val="left"/>
      <w:pPr>
        <w:ind w:left="5400" w:hanging="360"/>
      </w:pPr>
    </w:lvl>
    <w:lvl w:ilvl="8" w:tplc="FBA0E106" w:tentative="1">
      <w:start w:val="1"/>
      <w:numFmt w:val="lowerRoman"/>
      <w:lvlText w:val="%9."/>
      <w:lvlJc w:val="right"/>
      <w:pPr>
        <w:ind w:left="6120" w:hanging="180"/>
      </w:pPr>
    </w:lvl>
  </w:abstractNum>
  <w:abstractNum w:abstractNumId="1">
    <w:nsid w:val="70640EF3"/>
    <w:multiLevelType w:val="hybridMultilevel"/>
    <w:tmpl w:val="5E381990"/>
    <w:lvl w:ilvl="0" w:tplc="DB666EC8">
      <w:start w:val="1"/>
      <w:numFmt w:val="bullet"/>
      <w:lvlText w:val=""/>
      <w:lvlJc w:val="left"/>
      <w:pPr>
        <w:ind w:left="720" w:hanging="360"/>
      </w:pPr>
      <w:rPr>
        <w:rFonts w:ascii="Symbol" w:hAnsi="Symbol" w:hint="default"/>
      </w:rPr>
    </w:lvl>
    <w:lvl w:ilvl="1" w:tplc="50A067D4" w:tentative="1">
      <w:start w:val="1"/>
      <w:numFmt w:val="bullet"/>
      <w:lvlText w:val="o"/>
      <w:lvlJc w:val="left"/>
      <w:pPr>
        <w:ind w:left="1440" w:hanging="360"/>
      </w:pPr>
      <w:rPr>
        <w:rFonts w:ascii="Courier New" w:hAnsi="Courier New" w:cs="Courier New" w:hint="default"/>
      </w:rPr>
    </w:lvl>
    <w:lvl w:ilvl="2" w:tplc="A0488884" w:tentative="1">
      <w:start w:val="1"/>
      <w:numFmt w:val="bullet"/>
      <w:lvlText w:val=""/>
      <w:lvlJc w:val="left"/>
      <w:pPr>
        <w:ind w:left="2160" w:hanging="360"/>
      </w:pPr>
      <w:rPr>
        <w:rFonts w:ascii="Wingdings" w:hAnsi="Wingdings" w:hint="default"/>
      </w:rPr>
    </w:lvl>
    <w:lvl w:ilvl="3" w:tplc="D7C42516" w:tentative="1">
      <w:start w:val="1"/>
      <w:numFmt w:val="bullet"/>
      <w:lvlText w:val=""/>
      <w:lvlJc w:val="left"/>
      <w:pPr>
        <w:ind w:left="2880" w:hanging="360"/>
      </w:pPr>
      <w:rPr>
        <w:rFonts w:ascii="Symbol" w:hAnsi="Symbol" w:hint="default"/>
      </w:rPr>
    </w:lvl>
    <w:lvl w:ilvl="4" w:tplc="49500E28" w:tentative="1">
      <w:start w:val="1"/>
      <w:numFmt w:val="bullet"/>
      <w:lvlText w:val="o"/>
      <w:lvlJc w:val="left"/>
      <w:pPr>
        <w:ind w:left="3600" w:hanging="360"/>
      </w:pPr>
      <w:rPr>
        <w:rFonts w:ascii="Courier New" w:hAnsi="Courier New" w:cs="Courier New" w:hint="default"/>
      </w:rPr>
    </w:lvl>
    <w:lvl w:ilvl="5" w:tplc="51DA781A" w:tentative="1">
      <w:start w:val="1"/>
      <w:numFmt w:val="bullet"/>
      <w:lvlText w:val=""/>
      <w:lvlJc w:val="left"/>
      <w:pPr>
        <w:ind w:left="4320" w:hanging="360"/>
      </w:pPr>
      <w:rPr>
        <w:rFonts w:ascii="Wingdings" w:hAnsi="Wingdings" w:hint="default"/>
      </w:rPr>
    </w:lvl>
    <w:lvl w:ilvl="6" w:tplc="0824BF50" w:tentative="1">
      <w:start w:val="1"/>
      <w:numFmt w:val="bullet"/>
      <w:lvlText w:val=""/>
      <w:lvlJc w:val="left"/>
      <w:pPr>
        <w:ind w:left="5040" w:hanging="360"/>
      </w:pPr>
      <w:rPr>
        <w:rFonts w:ascii="Symbol" w:hAnsi="Symbol" w:hint="default"/>
      </w:rPr>
    </w:lvl>
    <w:lvl w:ilvl="7" w:tplc="F0E63A8A" w:tentative="1">
      <w:start w:val="1"/>
      <w:numFmt w:val="bullet"/>
      <w:lvlText w:val="o"/>
      <w:lvlJc w:val="left"/>
      <w:pPr>
        <w:ind w:left="5760" w:hanging="360"/>
      </w:pPr>
      <w:rPr>
        <w:rFonts w:ascii="Courier New" w:hAnsi="Courier New" w:cs="Courier New" w:hint="default"/>
      </w:rPr>
    </w:lvl>
    <w:lvl w:ilvl="8" w:tplc="217CFA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635298"/>
    <w:rsid w:val="00C401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E8335-3AA0-4791-899A-BC03E16A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973B-CFA1-477F-92DF-526E7B1F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2016-01-08T00:38:00Z</dcterms:created>
  <dcterms:modified xsi:type="dcterms:W3CDTF">2016-01-08T00:38:00Z</dcterms:modified>
</cp:coreProperties>
</file>