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47FE1">
      <w:pPr>
        <w:pStyle w:val="Heading1"/>
        <w:rPr>
          <w:rFonts w:cs="Arial"/>
        </w:rPr>
      </w:pPr>
      <w:bookmarkStart w:id="0" w:name="PRMS_RIName"/>
      <w:r>
        <w:rPr>
          <w:rFonts w:cs="Arial"/>
        </w:rPr>
        <w:t>Presbyterian Support Central - Reevedon Resthome</w:t>
      </w:r>
      <w:bookmarkEnd w:id="0"/>
    </w:p>
    <w:p w:rsidR="00460D43" w:rsidRDefault="00147FE1">
      <w:pPr>
        <w:pStyle w:val="Heading2"/>
        <w:spacing w:after="0"/>
        <w:rPr>
          <w:rFonts w:cs="Arial"/>
        </w:rPr>
      </w:pPr>
      <w:r>
        <w:rPr>
          <w:rFonts w:cs="Arial"/>
        </w:rPr>
        <w:t>Introduction</w:t>
      </w:r>
    </w:p>
    <w:p w:rsidR="00460D43" w:rsidRDefault="00147FE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47FE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47FE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47FE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47FE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47FE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47F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rsidR="005A5115" w:rsidRPr="009418D4" w:rsidRDefault="00147F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Reevedon Resthome</w:t>
      </w:r>
      <w:bookmarkEnd w:id="5"/>
    </w:p>
    <w:p w:rsidR="005A5115" w:rsidRPr="009418D4" w:rsidRDefault="00147F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147F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November 2015</w:t>
      </w:r>
      <w:bookmarkEnd w:id="7"/>
      <w:r w:rsidRPr="009418D4">
        <w:rPr>
          <w:rFonts w:cs="Arial"/>
        </w:rPr>
        <w:tab/>
        <w:t xml:space="preserve">End date: </w:t>
      </w:r>
      <w:bookmarkStart w:id="8" w:name="AuditEndDate"/>
      <w:r>
        <w:rPr>
          <w:rFonts w:cs="Arial"/>
        </w:rPr>
        <w:t>17 November 2015</w:t>
      </w:r>
      <w:bookmarkEnd w:id="8"/>
    </w:p>
    <w:p w:rsidR="005A5115" w:rsidRPr="009418D4" w:rsidRDefault="00147F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02160B" w:rsidRPr="009418D4" w:rsidRDefault="00147F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147FE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47FE1">
      <w:pPr>
        <w:pStyle w:val="Heading1"/>
        <w:rPr>
          <w:rFonts w:cs="Arial"/>
        </w:rPr>
      </w:pPr>
      <w:r>
        <w:rPr>
          <w:rFonts w:cs="Arial"/>
        </w:rPr>
        <w:lastRenderedPageBreak/>
        <w:t>Executive summary of the audit</w:t>
      </w:r>
    </w:p>
    <w:p w:rsidR="00460D43" w:rsidRDefault="00147FE1">
      <w:pPr>
        <w:pStyle w:val="Heading2"/>
        <w:rPr>
          <w:rFonts w:cs="Arial"/>
        </w:rPr>
      </w:pPr>
      <w:r>
        <w:rPr>
          <w:rFonts w:cs="Arial"/>
        </w:rPr>
        <w:t>Introduction</w:t>
      </w:r>
    </w:p>
    <w:p w:rsidR="00460D43" w:rsidRDefault="00147FE1">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147FE1">
      <w:pPr>
        <w:pStyle w:val="ListParagraph"/>
        <w:numPr>
          <w:ilvl w:val="0"/>
          <w:numId w:val="1"/>
        </w:numPr>
        <w:spacing w:before="240" w:after="240"/>
        <w:rPr>
          <w:rFonts w:cs="Arial"/>
          <w:lang w:eastAsia="en-NZ"/>
        </w:rPr>
      </w:pPr>
      <w:r>
        <w:rPr>
          <w:rFonts w:cs="Arial"/>
          <w:lang w:eastAsia="en-NZ"/>
        </w:rPr>
        <w:t>consumer rights</w:t>
      </w:r>
    </w:p>
    <w:p w:rsidR="00460D43" w:rsidRDefault="00147FE1">
      <w:pPr>
        <w:pStyle w:val="ListParagraph"/>
        <w:numPr>
          <w:ilvl w:val="0"/>
          <w:numId w:val="1"/>
        </w:numPr>
        <w:spacing w:before="240" w:after="240"/>
        <w:rPr>
          <w:rFonts w:cs="Arial"/>
          <w:lang w:eastAsia="en-NZ"/>
        </w:rPr>
      </w:pPr>
      <w:r>
        <w:rPr>
          <w:rFonts w:cs="Arial"/>
          <w:lang w:eastAsia="en-NZ"/>
        </w:rPr>
        <w:t>organisational management</w:t>
      </w:r>
    </w:p>
    <w:p w:rsidR="00460D43" w:rsidRDefault="00147FE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47FE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47FE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47FE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47FE1">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147FE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02160B">
        <w:trPr>
          <w:cantSplit/>
          <w:tblHeader/>
        </w:trPr>
        <w:tc>
          <w:tcPr>
            <w:tcW w:w="1260" w:type="dxa"/>
            <w:tcBorders>
              <w:bottom w:val="single" w:sz="4" w:space="0" w:color="000000"/>
            </w:tcBorders>
            <w:vAlign w:val="center"/>
          </w:tcPr>
          <w:p w:rsidR="00460D43" w:rsidRDefault="00147FE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147FE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47FE1">
            <w:pPr>
              <w:spacing w:before="60" w:after="60"/>
              <w:rPr>
                <w:rFonts w:eastAsia="Calibri"/>
                <w:b/>
                <w:szCs w:val="24"/>
              </w:rPr>
            </w:pPr>
            <w:r>
              <w:rPr>
                <w:rFonts w:eastAsia="Calibri"/>
                <w:b/>
                <w:szCs w:val="24"/>
              </w:rPr>
              <w:t>Definition</w:t>
            </w:r>
          </w:p>
        </w:tc>
      </w:tr>
      <w:tr w:rsidR="0002160B">
        <w:trPr>
          <w:cantSplit/>
          <w:trHeight w:val="964"/>
        </w:trPr>
        <w:tc>
          <w:tcPr>
            <w:tcW w:w="1260" w:type="dxa"/>
            <w:tcBorders>
              <w:bottom w:val="single" w:sz="4" w:space="0" w:color="000000"/>
            </w:tcBorders>
            <w:shd w:val="clear" w:color="0066FF" w:fill="0000FF"/>
            <w:vAlign w:val="center"/>
          </w:tcPr>
          <w:p w:rsidR="00460D43" w:rsidRDefault="00147FE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47FE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47FE1">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02160B">
        <w:trPr>
          <w:cantSplit/>
          <w:trHeight w:val="964"/>
        </w:trPr>
        <w:tc>
          <w:tcPr>
            <w:tcW w:w="1260" w:type="dxa"/>
            <w:shd w:val="clear" w:color="33CC33" w:fill="00FF00"/>
            <w:vAlign w:val="center"/>
          </w:tcPr>
          <w:p w:rsidR="00460D43" w:rsidRDefault="00147FE1">
            <w:pPr>
              <w:spacing w:before="60" w:after="60"/>
              <w:rPr>
                <w:rFonts w:eastAsia="Calibri"/>
                <w:szCs w:val="24"/>
              </w:rPr>
            </w:pPr>
          </w:p>
        </w:tc>
        <w:tc>
          <w:tcPr>
            <w:tcW w:w="7095" w:type="dxa"/>
            <w:shd w:val="clear" w:color="auto" w:fill="auto"/>
            <w:vAlign w:val="center"/>
          </w:tcPr>
          <w:p w:rsidR="00460D43" w:rsidRDefault="00147FE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47FE1">
            <w:pPr>
              <w:spacing w:before="60" w:after="60"/>
              <w:ind w:left="50"/>
              <w:rPr>
                <w:rFonts w:eastAsia="Calibri"/>
                <w:szCs w:val="24"/>
              </w:rPr>
            </w:pPr>
            <w:r>
              <w:rPr>
                <w:rFonts w:eastAsia="Calibri"/>
                <w:szCs w:val="24"/>
              </w:rPr>
              <w:t xml:space="preserve">Standards applicable to this service fully attained </w:t>
            </w:r>
          </w:p>
        </w:tc>
      </w:tr>
      <w:tr w:rsidR="0002160B">
        <w:trPr>
          <w:cantSplit/>
          <w:trHeight w:val="964"/>
        </w:trPr>
        <w:tc>
          <w:tcPr>
            <w:tcW w:w="1260" w:type="dxa"/>
            <w:tcBorders>
              <w:bottom w:val="single" w:sz="4" w:space="0" w:color="000000"/>
            </w:tcBorders>
            <w:shd w:val="clear" w:color="auto" w:fill="FFFF00"/>
            <w:vAlign w:val="center"/>
          </w:tcPr>
          <w:p w:rsidR="00460D43" w:rsidRDefault="00147FE1">
            <w:pPr>
              <w:spacing w:before="60" w:after="60"/>
              <w:rPr>
                <w:rFonts w:eastAsia="Calibri"/>
                <w:szCs w:val="24"/>
              </w:rPr>
            </w:pPr>
          </w:p>
        </w:tc>
        <w:tc>
          <w:tcPr>
            <w:tcW w:w="7095" w:type="dxa"/>
            <w:shd w:val="clear" w:color="auto" w:fill="auto"/>
            <w:vAlign w:val="center"/>
          </w:tcPr>
          <w:p w:rsidR="00460D43" w:rsidRDefault="00147FE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47FE1">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02160B">
        <w:trPr>
          <w:cantSplit/>
          <w:trHeight w:val="964"/>
        </w:trPr>
        <w:tc>
          <w:tcPr>
            <w:tcW w:w="1260" w:type="dxa"/>
            <w:tcBorders>
              <w:bottom w:val="single" w:sz="4" w:space="0" w:color="000000"/>
            </w:tcBorders>
            <w:shd w:val="clear" w:color="auto" w:fill="FFC800"/>
            <w:vAlign w:val="center"/>
          </w:tcPr>
          <w:p w:rsidR="00460D43" w:rsidRDefault="00147FE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47FE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147FE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2160B">
        <w:trPr>
          <w:cantSplit/>
          <w:trHeight w:val="964"/>
        </w:trPr>
        <w:tc>
          <w:tcPr>
            <w:tcW w:w="1260" w:type="dxa"/>
            <w:shd w:val="clear" w:color="auto" w:fill="FF0000"/>
            <w:vAlign w:val="center"/>
          </w:tcPr>
          <w:p w:rsidR="00460D43" w:rsidRDefault="00147FE1">
            <w:pPr>
              <w:spacing w:before="60" w:after="60"/>
              <w:rPr>
                <w:rFonts w:eastAsia="Calibri"/>
                <w:szCs w:val="24"/>
              </w:rPr>
            </w:pPr>
          </w:p>
        </w:tc>
        <w:tc>
          <w:tcPr>
            <w:tcW w:w="7095" w:type="dxa"/>
            <w:shd w:val="clear" w:color="auto" w:fill="auto"/>
            <w:vAlign w:val="center"/>
          </w:tcPr>
          <w:p w:rsidR="00460D43" w:rsidRDefault="00147FE1">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147FE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147FE1">
      <w:pPr>
        <w:pStyle w:val="Heading2"/>
        <w:spacing w:after="0"/>
        <w:rPr>
          <w:rFonts w:cs="Arial"/>
        </w:rPr>
      </w:pPr>
      <w:r>
        <w:rPr>
          <w:rFonts w:cs="Arial"/>
        </w:rPr>
        <w:t>General overview of the audit</w:t>
      </w:r>
    </w:p>
    <w:p w:rsidR="00E536CC" w:rsidRDefault="00147FE1">
      <w:pPr>
        <w:spacing w:before="240" w:line="276" w:lineRule="auto"/>
        <w:rPr>
          <w:rFonts w:eastAsia="Calibri"/>
        </w:rPr>
      </w:pPr>
      <w:bookmarkStart w:id="11" w:name="GeneralOverview"/>
      <w:r w:rsidRPr="00A4268A">
        <w:rPr>
          <w:rFonts w:eastAsia="Calibri"/>
        </w:rPr>
        <w:t xml:space="preserve">Reevedon Home is part of Presbyterian Support Central and provides rest home </w:t>
      </w:r>
      <w:r w:rsidRPr="00A4268A">
        <w:rPr>
          <w:rFonts w:eastAsia="Calibri"/>
        </w:rPr>
        <w:t>level care for up to 42 residents.  On the day of audit, there were 30 residents.</w:t>
      </w:r>
    </w:p>
    <w:p w:rsidR="0002160B" w:rsidRPr="00A4268A" w:rsidRDefault="00147FE1">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w:t>
      </w:r>
      <w:r w:rsidRPr="00A4268A">
        <w:rPr>
          <w:rFonts w:eastAsia="Calibri"/>
        </w:rPr>
        <w:t>policies and procedures, the review of residents and staff files, observations, and interviews with residents, management, staff and a general practitioner.  No family were available during the audit.</w:t>
      </w:r>
    </w:p>
    <w:p w:rsidR="0002160B" w:rsidRPr="00A4268A" w:rsidRDefault="00147FE1">
      <w:pPr>
        <w:spacing w:before="240" w:line="276" w:lineRule="auto"/>
        <w:rPr>
          <w:rFonts w:eastAsia="Calibri"/>
        </w:rPr>
      </w:pPr>
      <w:r w:rsidRPr="00A4268A">
        <w:rPr>
          <w:rFonts w:eastAsia="Calibri"/>
        </w:rPr>
        <w:t>The manager has been in her role at Reevedon Home for 1</w:t>
      </w:r>
      <w:r w:rsidRPr="00A4268A">
        <w:rPr>
          <w:rFonts w:eastAsia="Calibri"/>
        </w:rPr>
        <w:t xml:space="preserve">8 months and has been a manager with Presbyterian Support Central for five years.  A clinical nurse manager/registered nurse supports her.  </w:t>
      </w:r>
    </w:p>
    <w:p w:rsidR="0002160B" w:rsidRPr="00A4268A" w:rsidRDefault="00147FE1">
      <w:pPr>
        <w:spacing w:before="240" w:line="276" w:lineRule="auto"/>
        <w:rPr>
          <w:rFonts w:eastAsia="Calibri"/>
        </w:rPr>
      </w:pPr>
      <w:r w:rsidRPr="00A4268A">
        <w:rPr>
          <w:rFonts w:eastAsia="Calibri"/>
        </w:rPr>
        <w:t>There are three areas of continuous improvement awarded around implementation of the Eden philosophy; the quality a</w:t>
      </w:r>
      <w:r w:rsidRPr="00A4268A">
        <w:rPr>
          <w:rFonts w:eastAsia="Calibri"/>
        </w:rPr>
        <w:t>nd risk management programme; and the activities programme.</w:t>
      </w:r>
      <w:r>
        <w:rPr>
          <w:rFonts w:eastAsia="Calibri"/>
        </w:rPr>
        <w:t xml:space="preserve">  </w:t>
      </w:r>
      <w:r w:rsidRPr="00A4268A">
        <w:rPr>
          <w:rFonts w:eastAsia="Calibri"/>
        </w:rPr>
        <w:t>Improvements are required around the induction programme, clinical follow up, and medication documentation.</w:t>
      </w:r>
    </w:p>
    <w:bookmarkEnd w:id="11"/>
    <w:p w:rsidR="0002160B" w:rsidRPr="00A4268A" w:rsidRDefault="0002160B">
      <w:pPr>
        <w:spacing w:before="240" w:line="276" w:lineRule="auto"/>
        <w:rPr>
          <w:rFonts w:eastAsia="Calibri"/>
        </w:rPr>
      </w:pPr>
    </w:p>
    <w:p w:rsidR="00460D43" w:rsidRDefault="00147FE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160B" w:rsidTr="00A4268A">
        <w:trPr>
          <w:cantSplit/>
        </w:trPr>
        <w:tc>
          <w:tcPr>
            <w:tcW w:w="10206" w:type="dxa"/>
            <w:vAlign w:val="center"/>
          </w:tcPr>
          <w:p w:rsidR="00460D43" w:rsidRPr="00621629" w:rsidRDefault="00147FE1" w:rsidP="00621629">
            <w:pPr>
              <w:spacing w:before="60" w:after="60" w:line="276" w:lineRule="auto"/>
              <w:rPr>
                <w:rFonts w:eastAsia="Calibri"/>
              </w:rPr>
            </w:pPr>
            <w:r w:rsidRPr="00621629">
              <w:rPr>
                <w:rFonts w:eastAsia="Calibri"/>
              </w:rPr>
              <w:t>Includes 13 standards that support an outcome where consumers receive s</w:t>
            </w:r>
            <w:r w:rsidRPr="00621629">
              <w:rPr>
                <w:rFonts w:eastAsia="Calibri"/>
              </w:rPr>
              <w:t>afe services of an appropriate standard that comply with consumer rights legislation. Services are provided in a manner that is respectful of consumer rights, facilities, informed choice, minimises harm and acknowledges cultural and individual values and b</w:t>
            </w:r>
            <w:r w:rsidRPr="00621629">
              <w:rPr>
                <w:rFonts w:eastAsia="Calibri"/>
              </w:rPr>
              <w:t>eliefs.</w:t>
            </w:r>
          </w:p>
        </w:tc>
        <w:tc>
          <w:tcPr>
            <w:tcW w:w="1276" w:type="dxa"/>
            <w:shd w:val="clear" w:color="auto" w:fill="00FF00"/>
            <w:vAlign w:val="center"/>
          </w:tcPr>
          <w:p w:rsidR="00460D43" w:rsidRPr="00621629" w:rsidRDefault="00147FE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47FE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147FE1">
      <w:pPr>
        <w:spacing w:before="240" w:line="276" w:lineRule="auto"/>
        <w:rPr>
          <w:rFonts w:eastAsia="Calibri"/>
        </w:rPr>
      </w:pPr>
      <w:bookmarkStart w:id="14" w:name="ConsumerRights"/>
      <w:r w:rsidRPr="00A4268A">
        <w:rPr>
          <w:rFonts w:eastAsia="Calibri"/>
        </w:rPr>
        <w:t>Staff demonstrate an understanding of residents' rights and obligations.  This knowledge is incorporated into their daily work duties and caring for the residents.  Residents are treated with dignity and respect.  Written information regarding consumers’ r</w:t>
      </w:r>
      <w:r w:rsidRPr="00A4268A">
        <w:rPr>
          <w:rFonts w:eastAsia="Calibri"/>
        </w:rPr>
        <w:t>ights is provided to residents and families during the admission process.  The residents' cultural, spiritual and individual values and beliefs are assessed on admission and are being met by the service.  Evidence-based practice is evident, promoting and e</w:t>
      </w:r>
      <w:r w:rsidRPr="00A4268A">
        <w:rPr>
          <w:rFonts w:eastAsia="Calibri"/>
        </w:rPr>
        <w:t xml:space="preserve">ncouraging good practice.  Residents and family are kept informed.  A system for managing complaints is in place.  The rights of the resident and/or their family to make a complaint is understood, respected and upheld by the service.  </w:t>
      </w:r>
    </w:p>
    <w:bookmarkEnd w:id="14"/>
    <w:p w:rsidR="0002160B" w:rsidRPr="00A4268A" w:rsidRDefault="0002160B">
      <w:pPr>
        <w:spacing w:before="240" w:line="276" w:lineRule="auto"/>
        <w:rPr>
          <w:rFonts w:eastAsia="Calibri"/>
        </w:rPr>
      </w:pPr>
    </w:p>
    <w:p w:rsidR="00460D43" w:rsidRDefault="00147FE1" w:rsidP="000E6E02">
      <w:pPr>
        <w:pStyle w:val="Heading2"/>
        <w:spacing w:before="0"/>
        <w:rPr>
          <w:rFonts w:cs="Arial"/>
        </w:rPr>
      </w:pPr>
      <w:r>
        <w:rPr>
          <w:rFonts w:cs="Arial"/>
        </w:rPr>
        <w:t>Organisational mana</w:t>
      </w:r>
      <w:r>
        <w:rPr>
          <w:rFonts w:cs="Arial"/>
        </w:rPr>
        <w:t>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160B" w:rsidTr="00A4268A">
        <w:trPr>
          <w:cantSplit/>
        </w:trPr>
        <w:tc>
          <w:tcPr>
            <w:tcW w:w="10206" w:type="dxa"/>
            <w:vAlign w:val="center"/>
          </w:tcPr>
          <w:p w:rsidR="00460D43" w:rsidRPr="00621629" w:rsidRDefault="00147FE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147FE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47FE1"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147FE1">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Business goals are documented for the service with evidence of regular reviews.  A system is in place for the collation, trending, analyses and evaluation of quality and</w:t>
      </w:r>
      <w:r w:rsidRPr="00A4268A">
        <w:rPr>
          <w:rFonts w:eastAsia="Calibri"/>
        </w:rPr>
        <w:t xml:space="preserve"> risk data.  Preventative measures are implemented and evaluated where opportunities for improvements are identified.  The risk management programme includes managing adverse events and health and safety processes. </w:t>
      </w:r>
    </w:p>
    <w:p w:rsidR="0002160B" w:rsidRPr="00A4268A" w:rsidRDefault="00147FE1">
      <w:pPr>
        <w:spacing w:before="240" w:line="276" w:lineRule="auto"/>
        <w:rPr>
          <w:rFonts w:eastAsia="Calibri"/>
        </w:rPr>
      </w:pPr>
      <w:r w:rsidRPr="00A4268A">
        <w:rPr>
          <w:rFonts w:eastAsia="Calibri"/>
        </w:rPr>
        <w:lastRenderedPageBreak/>
        <w:t>There are human resources processes in p</w:t>
      </w:r>
      <w:r w:rsidRPr="00A4268A">
        <w:rPr>
          <w:rFonts w:eastAsia="Calibri"/>
        </w:rPr>
        <w:t>lace around recruitment, selection, orientation and staff training and development.  The education and training programme covers relevant aspects of care and support.  Careerforce training is supported.  The staffing policy aligns with contractual requirem</w:t>
      </w:r>
      <w:r w:rsidRPr="00A4268A">
        <w:rPr>
          <w:rFonts w:eastAsia="Calibri"/>
        </w:rPr>
        <w:t xml:space="preserve">ents and includes skill mixes. </w:t>
      </w:r>
      <w:r>
        <w:rPr>
          <w:rFonts w:eastAsia="Calibri"/>
        </w:rPr>
        <w:t xml:space="preserve"> </w:t>
      </w:r>
      <w:r w:rsidRPr="00A4268A">
        <w:rPr>
          <w:rFonts w:eastAsia="Calibri"/>
        </w:rPr>
        <w:t xml:space="preserve">Resident files are integrated and include notes by the GP and allied health professionals.  </w:t>
      </w:r>
    </w:p>
    <w:bookmarkEnd w:id="17"/>
    <w:p w:rsidR="0002160B" w:rsidRPr="00A4268A" w:rsidRDefault="0002160B">
      <w:pPr>
        <w:spacing w:before="240" w:line="276" w:lineRule="auto"/>
        <w:rPr>
          <w:rFonts w:eastAsia="Calibri"/>
        </w:rPr>
      </w:pPr>
    </w:p>
    <w:p w:rsidR="00460D43" w:rsidRDefault="00147FE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160B" w:rsidTr="00A4268A">
        <w:trPr>
          <w:cantSplit/>
        </w:trPr>
        <w:tc>
          <w:tcPr>
            <w:tcW w:w="10206" w:type="dxa"/>
            <w:vAlign w:val="center"/>
          </w:tcPr>
          <w:p w:rsidR="00460D43" w:rsidRPr="00621629" w:rsidRDefault="00147FE1" w:rsidP="00621629">
            <w:pPr>
              <w:spacing w:before="60" w:after="60" w:line="276" w:lineRule="auto"/>
              <w:rPr>
                <w:rFonts w:eastAsia="Calibri"/>
              </w:rPr>
            </w:pPr>
            <w:r w:rsidRPr="00621629">
              <w:rPr>
                <w:rFonts w:eastAsia="Calibri"/>
              </w:rPr>
              <w:t>Includes 13 standards that support an outcome where consumers participate in and receive timely asse</w:t>
            </w:r>
            <w:r w:rsidRPr="00621629">
              <w:rPr>
                <w:rFonts w:eastAsia="Calibri"/>
              </w:rPr>
              <w:t>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47FE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47FE1"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w:t>
            </w:r>
            <w:r>
              <w:t>d of low risk.</w:t>
            </w:r>
          </w:p>
        </w:tc>
      </w:tr>
    </w:tbl>
    <w:p w:rsidR="00E536CC" w:rsidRPr="005E14A4" w:rsidRDefault="00147FE1" w:rsidP="00621629">
      <w:pPr>
        <w:spacing w:before="240" w:line="276" w:lineRule="auto"/>
        <w:rPr>
          <w:rFonts w:eastAsia="Calibri"/>
        </w:rPr>
      </w:pPr>
      <w:bookmarkStart w:id="20" w:name="ContinuumOfServiceDelivery"/>
      <w:r w:rsidRPr="00A4268A">
        <w:rPr>
          <w:rFonts w:eastAsia="Calibri"/>
        </w:rPr>
        <w:t>An information pack is available to the resident and family/whānau prior to entry or on admission.  Assessments (including InterRAI) and support plans reviewed were developed and implemented within the required timeframes.  The residents' needs, and object</w:t>
      </w:r>
      <w:r w:rsidRPr="00A4268A">
        <w:rPr>
          <w:rFonts w:eastAsia="Calibri"/>
        </w:rPr>
        <w:t xml:space="preserve">ives/goals have been identified in the long-term support plans and these have been reviewed at least six monthly or earlier if there was a change to health status.  </w:t>
      </w:r>
    </w:p>
    <w:p w:rsidR="0002160B" w:rsidRPr="00A4268A" w:rsidRDefault="00147FE1" w:rsidP="00621629">
      <w:pPr>
        <w:spacing w:before="240" w:line="276" w:lineRule="auto"/>
        <w:rPr>
          <w:rFonts w:eastAsia="Calibri"/>
        </w:rPr>
      </w:pPr>
      <w:r w:rsidRPr="00A4268A">
        <w:rPr>
          <w:rFonts w:eastAsia="Calibri"/>
        </w:rPr>
        <w:t>The activity programme is resident-focused and provides group and individual activities pl</w:t>
      </w:r>
      <w:r w:rsidRPr="00A4268A">
        <w:rPr>
          <w:rFonts w:eastAsia="Calibri"/>
        </w:rPr>
        <w:t>anned around everyday activities such as walks, setting tables, craft and gardening.  Volunteers assist with this programme.</w:t>
      </w:r>
    </w:p>
    <w:p w:rsidR="0002160B" w:rsidRPr="00A4268A" w:rsidRDefault="00147FE1" w:rsidP="00621629">
      <w:pPr>
        <w:spacing w:before="240" w:line="276" w:lineRule="auto"/>
        <w:rPr>
          <w:rFonts w:eastAsia="Calibri"/>
        </w:rPr>
      </w:pPr>
      <w:r w:rsidRPr="00A4268A">
        <w:rPr>
          <w:rFonts w:eastAsia="Calibri"/>
        </w:rPr>
        <w:t>There are medicine management policies and procedures in place.  Medication is managed in-line with current guidelines.  The medica</w:t>
      </w:r>
      <w:r w:rsidRPr="00A4268A">
        <w:rPr>
          <w:rFonts w:eastAsia="Calibri"/>
        </w:rPr>
        <w:t xml:space="preserve">tion charts meet legislative prescribing requirements and are reviewed by the GP three monthly. </w:t>
      </w:r>
    </w:p>
    <w:p w:rsidR="0002160B" w:rsidRPr="00A4268A" w:rsidRDefault="00147FE1" w:rsidP="00621629">
      <w:pPr>
        <w:spacing w:before="240" w:line="276" w:lineRule="auto"/>
        <w:rPr>
          <w:rFonts w:eastAsia="Calibri"/>
        </w:rPr>
      </w:pPr>
      <w:r w:rsidRPr="00A4268A">
        <w:rPr>
          <w:rFonts w:eastAsia="Calibri"/>
        </w:rPr>
        <w:t xml:space="preserve">The company dietitian reviews the five weekly menus.  Food is cooked off site at a sister facility.  Food service staff are aware of residents’ likes/dislikes </w:t>
      </w:r>
      <w:r w:rsidRPr="00A4268A">
        <w:rPr>
          <w:rFonts w:eastAsia="Calibri"/>
        </w:rPr>
        <w:t xml:space="preserve">and alternative choices are offered.  </w:t>
      </w:r>
    </w:p>
    <w:bookmarkEnd w:id="20"/>
    <w:p w:rsidR="0002160B" w:rsidRPr="00A4268A" w:rsidRDefault="0002160B" w:rsidP="00621629">
      <w:pPr>
        <w:spacing w:before="240" w:line="276" w:lineRule="auto"/>
        <w:rPr>
          <w:rFonts w:eastAsia="Calibri"/>
        </w:rPr>
      </w:pPr>
    </w:p>
    <w:p w:rsidR="00460D43" w:rsidRDefault="00147FE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160B" w:rsidTr="00A4268A">
        <w:trPr>
          <w:cantSplit/>
        </w:trPr>
        <w:tc>
          <w:tcPr>
            <w:tcW w:w="10206" w:type="dxa"/>
            <w:vAlign w:val="center"/>
          </w:tcPr>
          <w:p w:rsidR="00460D43" w:rsidRPr="00621629" w:rsidRDefault="00147FE1"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w:t>
            </w:r>
            <w:r w:rsidRPr="00621629">
              <w:rPr>
                <w:rFonts w:eastAsia="Calibri"/>
              </w:rPr>
              <w:t>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147FE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47FE1" w:rsidP="00621629">
            <w:pPr>
              <w:spacing w:before="60" w:after="60" w:line="276" w:lineRule="auto"/>
              <w:rPr>
                <w:rFonts w:eastAsia="Calibri"/>
              </w:rPr>
            </w:pPr>
            <w:bookmarkStart w:id="22" w:name="IndicatorDescription1_4"/>
            <w:bookmarkEnd w:id="22"/>
            <w:r>
              <w:t>Standards applicable to this service fully attained.</w:t>
            </w:r>
          </w:p>
        </w:tc>
      </w:tr>
    </w:tbl>
    <w:p w:rsidR="0002160B" w:rsidRPr="00A4268A" w:rsidRDefault="00147FE1">
      <w:pPr>
        <w:spacing w:before="240" w:line="276" w:lineRule="auto"/>
        <w:rPr>
          <w:rFonts w:eastAsia="Calibri"/>
        </w:rPr>
      </w:pPr>
      <w:bookmarkStart w:id="23" w:name="SafeAndAppropriateEnvironment"/>
      <w:r w:rsidRPr="00A4268A">
        <w:rPr>
          <w:rFonts w:eastAsia="Calibri"/>
        </w:rPr>
        <w:t xml:space="preserve">The building has a current building warrant of fitness and maintenance is carried out.  </w:t>
      </w:r>
      <w:r w:rsidRPr="00A4268A">
        <w:rPr>
          <w:rFonts w:eastAsia="Calibri"/>
        </w:rPr>
        <w:t>All rooms are single and personalised.  All rooms share communal showers/toilets.  There is adequate room for the safe delivery of rest home level of care within the r</w:t>
      </w:r>
      <w:r w:rsidRPr="00A4268A">
        <w:rPr>
          <w:rFonts w:eastAsia="Calibri"/>
        </w:rPr>
        <w:t xml:space="preserve">esident’s rooms.  Residents can freely access communal areas using mobility aids.  There is a communal dining area, lounges and recreational areas plus small seating areas. </w:t>
      </w:r>
    </w:p>
    <w:p w:rsidR="0002160B" w:rsidRPr="00A4268A" w:rsidRDefault="00147FE1">
      <w:pPr>
        <w:spacing w:before="240" w:line="276" w:lineRule="auto"/>
        <w:rPr>
          <w:rFonts w:eastAsia="Calibri"/>
        </w:rPr>
      </w:pPr>
      <w:r w:rsidRPr="00A4268A">
        <w:rPr>
          <w:rFonts w:eastAsia="Calibri"/>
        </w:rPr>
        <w:t>Outdoor areas are safe and accessible for the residents.  There is adequate equipm</w:t>
      </w:r>
      <w:r w:rsidRPr="00A4268A">
        <w:rPr>
          <w:rFonts w:eastAsia="Calibri"/>
        </w:rPr>
        <w:t xml:space="preserve">ent for the safe delivery of care.  All equipment is well maintained and on a planned schedule.  All chemicals are stored safely throughout the facility.  The cleaning service maintains a tidy, clean environment.  </w:t>
      </w:r>
    </w:p>
    <w:p w:rsidR="0002160B" w:rsidRPr="00A4268A" w:rsidRDefault="00147FE1">
      <w:pPr>
        <w:spacing w:before="240" w:line="276" w:lineRule="auto"/>
        <w:rPr>
          <w:rFonts w:eastAsia="Calibri"/>
        </w:rPr>
      </w:pPr>
      <w:r w:rsidRPr="00A4268A">
        <w:rPr>
          <w:rFonts w:eastAsia="Calibri"/>
        </w:rPr>
        <w:t xml:space="preserve">Emergency policies and procedures are in </w:t>
      </w:r>
      <w:r w:rsidRPr="00A4268A">
        <w:rPr>
          <w:rFonts w:eastAsia="Calibri"/>
        </w:rPr>
        <w:t>place to guide staff should an emergency or civil defence event occur.  Extra supplies are readily available in the event of an external emergency or infectious outbreak.  Fire drills take place six-monthly.</w:t>
      </w:r>
    </w:p>
    <w:bookmarkEnd w:id="23"/>
    <w:p w:rsidR="0002160B" w:rsidRPr="00A4268A" w:rsidRDefault="0002160B">
      <w:pPr>
        <w:spacing w:before="240" w:line="276" w:lineRule="auto"/>
        <w:rPr>
          <w:rFonts w:eastAsia="Calibri"/>
        </w:rPr>
      </w:pPr>
    </w:p>
    <w:p w:rsidR="00460D43" w:rsidRDefault="00147FE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160B" w:rsidTr="00A4268A">
        <w:trPr>
          <w:cantSplit/>
        </w:trPr>
        <w:tc>
          <w:tcPr>
            <w:tcW w:w="10206" w:type="dxa"/>
            <w:vAlign w:val="center"/>
          </w:tcPr>
          <w:p w:rsidR="00460D43" w:rsidRPr="00621629" w:rsidRDefault="00147FE1" w:rsidP="00621629">
            <w:pPr>
              <w:spacing w:before="60" w:after="60" w:line="276" w:lineRule="auto"/>
              <w:rPr>
                <w:rFonts w:eastAsia="Calibri"/>
              </w:rPr>
            </w:pPr>
            <w:r w:rsidRPr="00621629">
              <w:rPr>
                <w:rFonts w:eastAsia="Calibri"/>
              </w:rPr>
              <w:t>Includ</w:t>
            </w:r>
            <w:r w:rsidRPr="00621629">
              <w:rPr>
                <w:rFonts w:eastAsia="Calibri"/>
              </w:rPr>
              <w:t>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47FE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47FE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147FE1">
      <w:pPr>
        <w:spacing w:before="240" w:line="276" w:lineRule="auto"/>
        <w:rPr>
          <w:rFonts w:eastAsia="Calibri"/>
        </w:rPr>
      </w:pPr>
      <w:bookmarkStart w:id="26" w:name="RestraintMinimisationAndSafePractice"/>
      <w:r w:rsidRPr="00A4268A">
        <w:rPr>
          <w:rFonts w:eastAsia="Calibri"/>
        </w:rPr>
        <w:lastRenderedPageBreak/>
        <w:t>Restraint policy and procedures are in plac</w:t>
      </w:r>
      <w:r w:rsidRPr="00A4268A">
        <w:rPr>
          <w:rFonts w:eastAsia="Calibri"/>
        </w:rPr>
        <w:t>e.  The definitions of restraints and enablers are congruent with the definition in the restraint minimisation standard.  The service had no residents using restraints or enablers.  The topics around restraint minimisation, enabler use and challenging beha</w:t>
      </w:r>
      <w:r w:rsidRPr="00A4268A">
        <w:rPr>
          <w:rFonts w:eastAsia="Calibri"/>
        </w:rPr>
        <w:t>viour are included in the education and training programme.</w:t>
      </w:r>
    </w:p>
    <w:bookmarkEnd w:id="26"/>
    <w:p w:rsidR="0002160B" w:rsidRPr="00A4268A" w:rsidRDefault="0002160B">
      <w:pPr>
        <w:spacing w:before="240" w:line="276" w:lineRule="auto"/>
        <w:rPr>
          <w:rFonts w:eastAsia="Calibri"/>
        </w:rPr>
      </w:pPr>
    </w:p>
    <w:p w:rsidR="00460D43" w:rsidRDefault="00147FE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160B" w:rsidTr="00A4268A">
        <w:trPr>
          <w:cantSplit/>
        </w:trPr>
        <w:tc>
          <w:tcPr>
            <w:tcW w:w="10206" w:type="dxa"/>
            <w:vAlign w:val="center"/>
          </w:tcPr>
          <w:p w:rsidR="00460D43" w:rsidRPr="00621629" w:rsidRDefault="00147FE1"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w:t>
            </w:r>
            <w:r w:rsidRPr="00621629">
              <w:rPr>
                <w:rFonts w:eastAsia="Calibri"/>
              </w:rPr>
              <w:t>procedures are practical, safe and appropriate for the type of service provided and reflect current accepted good practice and legislative requirements. The organisation provides relevant education on infection control to all service providers and consumer</w:t>
            </w:r>
            <w:r w:rsidRPr="00621629">
              <w:rPr>
                <w:rFonts w:eastAsia="Calibri"/>
              </w:rPr>
              <w:t>s. Surveillance for infection is carried out as specified in the infection control programme.</w:t>
            </w:r>
          </w:p>
        </w:tc>
        <w:tc>
          <w:tcPr>
            <w:tcW w:w="1276" w:type="dxa"/>
            <w:shd w:val="clear" w:color="auto" w:fill="00FF00"/>
            <w:vAlign w:val="center"/>
          </w:tcPr>
          <w:p w:rsidR="00460D43" w:rsidRPr="00621629" w:rsidRDefault="00147FE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47FE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147FE1">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w:t>
      </w:r>
      <w:r w:rsidRPr="00A4268A">
        <w:rPr>
          <w:rFonts w:eastAsia="Calibri"/>
        </w:rPr>
        <w:t>ree of risk associated with the service.  The infection control coordinator (the clinical nurse manager) is responsible for coordinating education and training for staff.  There are a suite of infection control policies, standards and guidelines to support</w:t>
      </w:r>
      <w:r w:rsidRPr="00A4268A">
        <w:rPr>
          <w:rFonts w:eastAsia="Calibri"/>
        </w:rPr>
        <w:t xml:space="preserve"> practice.  The infection control coordinator uses the information obtained through surveillance to determine infection control activities and education needs within the facility.  This includes audits of the facility, hand hygiene and surveillance of infe</w:t>
      </w:r>
      <w:r w:rsidRPr="00A4268A">
        <w:rPr>
          <w:rFonts w:eastAsia="Calibri"/>
        </w:rPr>
        <w:t>ction control events and infections.</w:t>
      </w:r>
    </w:p>
    <w:bookmarkEnd w:id="29"/>
    <w:p w:rsidR="0002160B" w:rsidRPr="00A4268A" w:rsidRDefault="0002160B">
      <w:pPr>
        <w:spacing w:before="240" w:line="276" w:lineRule="auto"/>
        <w:rPr>
          <w:rFonts w:eastAsia="Calibri"/>
        </w:rPr>
      </w:pPr>
    </w:p>
    <w:p w:rsidR="00460D43" w:rsidRDefault="00147FE1" w:rsidP="000E6E02">
      <w:pPr>
        <w:pStyle w:val="Heading2"/>
        <w:spacing w:before="0"/>
        <w:rPr>
          <w:rFonts w:cs="Arial"/>
        </w:rPr>
      </w:pPr>
      <w:r>
        <w:rPr>
          <w:rFonts w:cs="Arial"/>
        </w:rPr>
        <w:lastRenderedPageBreak/>
        <w:t>Summary of attainment</w:t>
      </w:r>
    </w:p>
    <w:p w:rsidR="00460D43" w:rsidRDefault="00147FE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2160B">
        <w:tc>
          <w:tcPr>
            <w:tcW w:w="1384" w:type="dxa"/>
            <w:vAlign w:val="center"/>
          </w:tcPr>
          <w:p w:rsidR="00460D43" w:rsidRDefault="00147F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47FE1">
            <w:pPr>
              <w:keepNext/>
              <w:spacing w:before="60" w:after="60"/>
              <w:jc w:val="center"/>
              <w:rPr>
                <w:rFonts w:cs="Arial"/>
                <w:b/>
                <w:sz w:val="20"/>
                <w:szCs w:val="20"/>
              </w:rPr>
            </w:pPr>
            <w:r>
              <w:rPr>
                <w:rFonts w:cs="Arial"/>
                <w:b/>
                <w:sz w:val="20"/>
                <w:szCs w:val="20"/>
              </w:rPr>
              <w:t>Continuous Improvement</w:t>
            </w:r>
          </w:p>
          <w:p w:rsidR="00460D43" w:rsidRDefault="00147FE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47FE1">
            <w:pPr>
              <w:keepNext/>
              <w:spacing w:before="60" w:after="60"/>
              <w:jc w:val="center"/>
              <w:rPr>
                <w:rFonts w:cs="Arial"/>
                <w:b/>
                <w:sz w:val="20"/>
                <w:szCs w:val="20"/>
              </w:rPr>
            </w:pPr>
            <w:r>
              <w:rPr>
                <w:rFonts w:cs="Arial"/>
                <w:b/>
                <w:sz w:val="20"/>
                <w:szCs w:val="20"/>
              </w:rPr>
              <w:t>Fully Attained</w:t>
            </w:r>
          </w:p>
          <w:p w:rsidR="00460D43" w:rsidRDefault="00147FE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47FE1">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147FE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47FE1">
            <w:pPr>
              <w:keepNext/>
              <w:spacing w:before="60" w:after="60"/>
              <w:jc w:val="center"/>
              <w:rPr>
                <w:rFonts w:cs="Arial"/>
                <w:b/>
                <w:sz w:val="20"/>
                <w:szCs w:val="20"/>
              </w:rPr>
            </w:pPr>
            <w:r>
              <w:rPr>
                <w:rFonts w:cs="Arial"/>
                <w:b/>
                <w:sz w:val="20"/>
                <w:szCs w:val="20"/>
              </w:rPr>
              <w:t>Partially Attained Low Risk</w:t>
            </w:r>
          </w:p>
          <w:p w:rsidR="00460D43" w:rsidRDefault="00147FE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47FE1">
            <w:pPr>
              <w:keepNext/>
              <w:spacing w:before="60" w:after="60"/>
              <w:jc w:val="center"/>
              <w:rPr>
                <w:rFonts w:cs="Arial"/>
                <w:b/>
                <w:sz w:val="20"/>
                <w:szCs w:val="20"/>
              </w:rPr>
            </w:pPr>
            <w:r>
              <w:rPr>
                <w:rFonts w:cs="Arial"/>
                <w:b/>
                <w:sz w:val="20"/>
                <w:szCs w:val="20"/>
              </w:rPr>
              <w:t>Partially Attained Moderate Risk</w:t>
            </w:r>
          </w:p>
          <w:p w:rsidR="00460D43" w:rsidRDefault="00147FE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47FE1">
            <w:pPr>
              <w:keepNext/>
              <w:spacing w:before="60" w:after="60"/>
              <w:jc w:val="center"/>
              <w:rPr>
                <w:rFonts w:cs="Arial"/>
                <w:b/>
                <w:sz w:val="20"/>
                <w:szCs w:val="20"/>
              </w:rPr>
            </w:pPr>
            <w:r>
              <w:rPr>
                <w:rFonts w:cs="Arial"/>
                <w:b/>
                <w:sz w:val="20"/>
                <w:szCs w:val="20"/>
              </w:rPr>
              <w:t>Partially Attained High Risk</w:t>
            </w:r>
          </w:p>
          <w:p w:rsidR="00460D43" w:rsidRDefault="00147FE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47FE1">
            <w:pPr>
              <w:keepNext/>
              <w:spacing w:before="60" w:after="60"/>
              <w:jc w:val="center"/>
              <w:rPr>
                <w:rFonts w:cs="Arial"/>
                <w:b/>
                <w:sz w:val="20"/>
                <w:szCs w:val="20"/>
              </w:rPr>
            </w:pPr>
            <w:r>
              <w:rPr>
                <w:rFonts w:cs="Arial"/>
                <w:b/>
                <w:sz w:val="20"/>
                <w:szCs w:val="20"/>
              </w:rPr>
              <w:t>Partially Attained Critical Risk</w:t>
            </w:r>
          </w:p>
          <w:p w:rsidR="00460D43" w:rsidRDefault="00147FE1">
            <w:pPr>
              <w:keepNext/>
              <w:spacing w:before="60" w:after="60"/>
              <w:jc w:val="center"/>
              <w:rPr>
                <w:rFonts w:cs="Arial"/>
                <w:b/>
                <w:sz w:val="20"/>
                <w:szCs w:val="20"/>
              </w:rPr>
            </w:pPr>
            <w:r>
              <w:rPr>
                <w:rFonts w:cs="Arial"/>
                <w:b/>
                <w:sz w:val="20"/>
                <w:szCs w:val="20"/>
              </w:rPr>
              <w:t>(PA Critical)</w:t>
            </w:r>
          </w:p>
        </w:tc>
      </w:tr>
      <w:tr w:rsidR="0002160B">
        <w:tc>
          <w:tcPr>
            <w:tcW w:w="1384" w:type="dxa"/>
            <w:vAlign w:val="center"/>
          </w:tcPr>
          <w:p w:rsidR="00460D43" w:rsidRDefault="00147FE1">
            <w:pPr>
              <w:keepNext/>
              <w:spacing w:before="60" w:after="60"/>
              <w:rPr>
                <w:rFonts w:cs="Arial"/>
                <w:b/>
                <w:sz w:val="20"/>
                <w:szCs w:val="20"/>
              </w:rPr>
            </w:pPr>
            <w:r>
              <w:rPr>
                <w:rFonts w:cs="Arial"/>
                <w:b/>
                <w:sz w:val="20"/>
                <w:szCs w:val="20"/>
              </w:rPr>
              <w:t>Standards</w:t>
            </w:r>
          </w:p>
        </w:tc>
        <w:tc>
          <w:tcPr>
            <w:tcW w:w="1701" w:type="dxa"/>
            <w:vAlign w:val="center"/>
          </w:tcPr>
          <w:p w:rsidR="00460D43" w:rsidRDefault="00147FE1"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147FE1"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rsidRDefault="00147FE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47FE1"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147FE1"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147FE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47FE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2160B">
        <w:tc>
          <w:tcPr>
            <w:tcW w:w="1384" w:type="dxa"/>
            <w:vAlign w:val="center"/>
          </w:tcPr>
          <w:p w:rsidR="00460D43" w:rsidRDefault="00147FE1">
            <w:pPr>
              <w:keepNext/>
              <w:spacing w:before="60" w:after="60"/>
              <w:rPr>
                <w:rFonts w:cs="Arial"/>
                <w:b/>
                <w:sz w:val="20"/>
                <w:szCs w:val="20"/>
              </w:rPr>
            </w:pPr>
            <w:r>
              <w:rPr>
                <w:rFonts w:cs="Arial"/>
                <w:b/>
                <w:sz w:val="20"/>
                <w:szCs w:val="20"/>
              </w:rPr>
              <w:t>Criteria</w:t>
            </w:r>
          </w:p>
        </w:tc>
        <w:tc>
          <w:tcPr>
            <w:tcW w:w="1701" w:type="dxa"/>
            <w:vAlign w:val="center"/>
          </w:tcPr>
          <w:p w:rsidR="00460D43" w:rsidRDefault="00147FE1">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147FE1"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rsidRDefault="00147FE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47FE1"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147FE1"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147FE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47FE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47F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2160B">
        <w:tc>
          <w:tcPr>
            <w:tcW w:w="1384" w:type="dxa"/>
            <w:vAlign w:val="center"/>
          </w:tcPr>
          <w:p w:rsidR="00460D43" w:rsidRDefault="00147F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47FE1">
            <w:pPr>
              <w:keepNext/>
              <w:spacing w:before="60" w:after="60"/>
              <w:jc w:val="center"/>
              <w:rPr>
                <w:rFonts w:cs="Arial"/>
                <w:b/>
                <w:sz w:val="20"/>
                <w:szCs w:val="20"/>
              </w:rPr>
            </w:pPr>
            <w:r>
              <w:rPr>
                <w:rFonts w:cs="Arial"/>
                <w:b/>
                <w:sz w:val="20"/>
                <w:szCs w:val="20"/>
              </w:rPr>
              <w:t>Unattained Negligible Risk</w:t>
            </w:r>
          </w:p>
          <w:p w:rsidR="00460D43" w:rsidRDefault="00147FE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47FE1">
            <w:pPr>
              <w:keepNext/>
              <w:spacing w:before="60" w:after="60"/>
              <w:jc w:val="center"/>
              <w:rPr>
                <w:rFonts w:cs="Arial"/>
                <w:b/>
                <w:sz w:val="20"/>
                <w:szCs w:val="20"/>
              </w:rPr>
            </w:pPr>
            <w:r>
              <w:rPr>
                <w:rFonts w:cs="Arial"/>
                <w:b/>
                <w:sz w:val="20"/>
                <w:szCs w:val="20"/>
              </w:rPr>
              <w:t>Unattained Low Risk</w:t>
            </w:r>
          </w:p>
          <w:p w:rsidR="00460D43" w:rsidRDefault="00147FE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47FE1">
            <w:pPr>
              <w:keepNext/>
              <w:spacing w:before="60" w:after="60"/>
              <w:jc w:val="center"/>
              <w:rPr>
                <w:rFonts w:cs="Arial"/>
                <w:b/>
                <w:sz w:val="20"/>
                <w:szCs w:val="20"/>
              </w:rPr>
            </w:pPr>
            <w:r>
              <w:rPr>
                <w:rFonts w:cs="Arial"/>
                <w:b/>
                <w:sz w:val="20"/>
                <w:szCs w:val="20"/>
              </w:rPr>
              <w:t>Unattained Moderate Risk</w:t>
            </w:r>
          </w:p>
          <w:p w:rsidR="00460D43" w:rsidRDefault="00147FE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47FE1">
            <w:pPr>
              <w:keepNext/>
              <w:spacing w:before="60" w:after="60"/>
              <w:jc w:val="center"/>
              <w:rPr>
                <w:rFonts w:cs="Arial"/>
                <w:b/>
                <w:sz w:val="20"/>
                <w:szCs w:val="20"/>
              </w:rPr>
            </w:pPr>
            <w:r>
              <w:rPr>
                <w:rFonts w:cs="Arial"/>
                <w:b/>
                <w:sz w:val="20"/>
                <w:szCs w:val="20"/>
              </w:rPr>
              <w:t>Unattained High Risk</w:t>
            </w:r>
          </w:p>
          <w:p w:rsidR="00460D43" w:rsidRDefault="00147FE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47FE1">
            <w:pPr>
              <w:keepNext/>
              <w:spacing w:before="60" w:after="60"/>
              <w:jc w:val="center"/>
              <w:rPr>
                <w:rFonts w:cs="Arial"/>
                <w:b/>
                <w:sz w:val="20"/>
                <w:szCs w:val="20"/>
              </w:rPr>
            </w:pPr>
            <w:r>
              <w:rPr>
                <w:rFonts w:cs="Arial"/>
                <w:b/>
                <w:sz w:val="20"/>
                <w:szCs w:val="20"/>
              </w:rPr>
              <w:t>Unattained Critical Risk</w:t>
            </w:r>
          </w:p>
          <w:p w:rsidR="00460D43" w:rsidRDefault="00147FE1">
            <w:pPr>
              <w:keepNext/>
              <w:spacing w:before="60" w:after="60"/>
              <w:jc w:val="center"/>
              <w:rPr>
                <w:rFonts w:cs="Arial"/>
                <w:b/>
                <w:sz w:val="20"/>
                <w:szCs w:val="20"/>
              </w:rPr>
            </w:pPr>
            <w:r>
              <w:rPr>
                <w:rFonts w:cs="Arial"/>
                <w:b/>
                <w:sz w:val="20"/>
                <w:szCs w:val="20"/>
              </w:rPr>
              <w:t>(UA Critical)</w:t>
            </w:r>
          </w:p>
        </w:tc>
      </w:tr>
      <w:tr w:rsidR="0002160B">
        <w:tc>
          <w:tcPr>
            <w:tcW w:w="1384" w:type="dxa"/>
            <w:vAlign w:val="center"/>
          </w:tcPr>
          <w:p w:rsidR="00460D43" w:rsidRDefault="00147FE1">
            <w:pPr>
              <w:keepNext/>
              <w:spacing w:before="60" w:after="60"/>
              <w:rPr>
                <w:rFonts w:cs="Arial"/>
                <w:b/>
                <w:sz w:val="20"/>
                <w:szCs w:val="20"/>
              </w:rPr>
            </w:pPr>
            <w:r>
              <w:rPr>
                <w:rFonts w:cs="Arial"/>
                <w:b/>
                <w:sz w:val="20"/>
                <w:szCs w:val="20"/>
              </w:rPr>
              <w:t>Standards</w:t>
            </w:r>
          </w:p>
        </w:tc>
        <w:tc>
          <w:tcPr>
            <w:tcW w:w="1701" w:type="dxa"/>
            <w:vAlign w:val="center"/>
          </w:tcPr>
          <w:p w:rsidR="00460D43" w:rsidRDefault="00147FE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47FE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47FE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47FE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47FE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2160B">
        <w:tc>
          <w:tcPr>
            <w:tcW w:w="1384" w:type="dxa"/>
            <w:vAlign w:val="center"/>
          </w:tcPr>
          <w:p w:rsidR="00460D43" w:rsidRDefault="00147FE1">
            <w:pPr>
              <w:spacing w:before="60" w:after="60"/>
              <w:rPr>
                <w:rFonts w:cs="Arial"/>
                <w:b/>
                <w:sz w:val="20"/>
                <w:szCs w:val="20"/>
              </w:rPr>
            </w:pPr>
            <w:r>
              <w:rPr>
                <w:rFonts w:cs="Arial"/>
                <w:b/>
                <w:sz w:val="20"/>
                <w:szCs w:val="20"/>
              </w:rPr>
              <w:t>Criteria</w:t>
            </w:r>
          </w:p>
        </w:tc>
        <w:tc>
          <w:tcPr>
            <w:tcW w:w="1701" w:type="dxa"/>
            <w:vAlign w:val="center"/>
          </w:tcPr>
          <w:p w:rsidR="00460D43" w:rsidRDefault="00147FE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47FE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47FE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47FE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47FE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47FE1">
      <w:pPr>
        <w:pStyle w:val="Heading1"/>
        <w:rPr>
          <w:rFonts w:cs="Arial"/>
        </w:rPr>
      </w:pPr>
      <w:r>
        <w:rPr>
          <w:rFonts w:cs="Arial"/>
        </w:rPr>
        <w:lastRenderedPageBreak/>
        <w:t xml:space="preserve">Attainment </w:t>
      </w:r>
      <w:r>
        <w:rPr>
          <w:rFonts w:cs="Arial"/>
        </w:rPr>
        <w:t>against the Health and Disability Services Standards</w:t>
      </w:r>
    </w:p>
    <w:p w:rsidR="00460D43" w:rsidRDefault="00147FE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147FE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47FE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47F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3"/>
        <w:gridCol w:w="1358"/>
        <w:gridCol w:w="6567"/>
      </w:tblGrid>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47F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47FE1" w:rsidP="00BE00C7">
            <w:pPr>
              <w:pStyle w:val="OutcomeDescription"/>
              <w:spacing w:before="120" w:after="120"/>
              <w:rPr>
                <w:rFonts w:cs="Arial"/>
                <w:b/>
                <w:lang w:eastAsia="en-NZ"/>
              </w:rPr>
            </w:pPr>
            <w:r w:rsidRPr="00BE00C7">
              <w:rPr>
                <w:rFonts w:cs="Arial"/>
                <w:b/>
                <w:lang w:eastAsia="en-NZ"/>
              </w:rPr>
              <w:t>Audit Evidence</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147FE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Presbyterian Support Central (PSC) Reevedon Home has policies and procedures that align with the requirements of the Code of Health and Disability Service</w:t>
            </w:r>
            <w:r w:rsidRPr="00BE00C7">
              <w:rPr>
                <w:rFonts w:cs="Arial"/>
                <w:lang w:eastAsia="en-NZ"/>
              </w:rPr>
              <w:t>s Consumer Rights (the Code).  Families and residents are provided with information on the Code at admission.  Interviews with care staff (three healthcare assistants, one activities coordinator and one clinical nurse manager) reflected their understanding</w:t>
            </w:r>
            <w:r w:rsidRPr="00BE00C7">
              <w:rPr>
                <w:rFonts w:cs="Arial"/>
                <w:lang w:eastAsia="en-NZ"/>
              </w:rPr>
              <w:t xml:space="preserve"> of the Code.  Seven residents interviewed confirmed staff respect their privacy and support them in making choices.  No families were available to be interviewed.</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47FE1" w:rsidP="00BE00C7">
            <w:pPr>
              <w:pStyle w:val="OutcomeDescription"/>
              <w:spacing w:before="120" w:after="120"/>
              <w:rPr>
                <w:rFonts w:cs="Arial"/>
                <w:lang w:eastAsia="en-NZ"/>
              </w:rPr>
            </w:pPr>
            <w:r w:rsidRPr="00BE00C7">
              <w:rPr>
                <w:rFonts w:cs="Arial"/>
                <w:lang w:eastAsia="en-NZ"/>
              </w:rPr>
              <w:t>Consumers and where appropriate their family/whānau of c</w:t>
            </w:r>
            <w:r w:rsidRPr="00BE00C7">
              <w:rPr>
                <w:rFonts w:cs="Arial"/>
                <w:lang w:eastAsia="en-NZ"/>
              </w:rPr>
              <w:t>hoice are provided with the information they need to make informed choices and give informed consent.</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There are informed consent policies and procedures for staff to follow.  Residents and their families are provided with all relevant information on adm</w:t>
            </w:r>
            <w:r w:rsidRPr="00BE00C7">
              <w:rPr>
                <w:rFonts w:cs="Arial"/>
                <w:lang w:eastAsia="en-NZ"/>
              </w:rPr>
              <w:t>ission and staff hold discussions regarding informed consent, choice and options regarding clinical and non-clinical services.  The consent form states that the resident may withhold or decline to consent for any specific procedure.  Staff interviewed were</w:t>
            </w:r>
            <w:r w:rsidRPr="00BE00C7">
              <w:rPr>
                <w:rFonts w:cs="Arial"/>
                <w:lang w:eastAsia="en-NZ"/>
              </w:rPr>
              <w:t xml:space="preserve"> knowledgeable in the informed consent process.  Six resident files sampled had appropriately signed resuscitation forms.  </w:t>
            </w:r>
            <w:r w:rsidRPr="00BE00C7">
              <w:rPr>
                <w:rFonts w:cs="Arial"/>
                <w:lang w:eastAsia="en-NZ"/>
              </w:rPr>
              <w:br/>
              <w:t xml:space="preserve">There were six admission agreements sighted and all signed </w:t>
            </w:r>
            <w:r w:rsidRPr="00BE00C7">
              <w:rPr>
                <w:rFonts w:cs="Arial"/>
                <w:lang w:eastAsia="en-NZ"/>
              </w:rPr>
              <w:lastRenderedPageBreak/>
              <w:t>appropriately.  Discussions with residents identified that the service ac</w:t>
            </w:r>
            <w:r w:rsidRPr="00BE00C7">
              <w:rPr>
                <w:rFonts w:cs="Arial"/>
                <w:lang w:eastAsia="en-NZ"/>
              </w:rPr>
              <w:t>tively involves them in decisions that affect their lives.</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147FE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Residents are provided with a copy of the C</w:t>
            </w:r>
            <w:r w:rsidRPr="00BE00C7">
              <w:rPr>
                <w:rFonts w:cs="Arial"/>
                <w:lang w:eastAsia="en-NZ"/>
              </w:rPr>
              <w:t xml:space="preserve">ode and information about advocacy services on entry.  Interviews with the facility manager and the clinical nurse manager confirmed this occurs.  Interviews with residents confirmed that they are aware of their right to access advocacy and that there are </w:t>
            </w:r>
            <w:r w:rsidRPr="00BE00C7">
              <w:rPr>
                <w:rFonts w:cs="Arial"/>
                <w:lang w:eastAsia="en-NZ"/>
              </w:rPr>
              <w:t xml:space="preserve">opportunities to be involved in decisions.  </w:t>
            </w:r>
          </w:p>
          <w:p w:rsidR="00EB7645" w:rsidRPr="00BE00C7" w:rsidRDefault="00147FE1" w:rsidP="00BE00C7">
            <w:pPr>
              <w:pStyle w:val="OutcomeDescription"/>
              <w:spacing w:before="120" w:after="120"/>
              <w:rPr>
                <w:rFonts w:cs="Arial"/>
                <w:lang w:eastAsia="en-NZ"/>
              </w:rPr>
            </w:pPr>
            <w:r w:rsidRPr="00BE00C7">
              <w:rPr>
                <w:rFonts w:cs="Arial"/>
                <w:lang w:eastAsia="en-NZ"/>
              </w:rPr>
              <w:t>A resident advocate has been appointed and was interviewed.  She is responsible for listening to residents’ concerns and presents these concerns at the senior team meetings.  She reported that residents’ concern</w:t>
            </w:r>
            <w:r w:rsidRPr="00BE00C7">
              <w:rPr>
                <w:rFonts w:cs="Arial"/>
                <w:lang w:eastAsia="en-NZ"/>
              </w:rPr>
              <w:t>s are addressed and gave examples of actions taken.</w:t>
            </w:r>
          </w:p>
          <w:p w:rsidR="00EB7645" w:rsidRPr="00BE00C7" w:rsidRDefault="00147FE1" w:rsidP="00147FE1">
            <w:pPr>
              <w:pStyle w:val="OutcomeDescription"/>
              <w:spacing w:before="120" w:after="120"/>
              <w:rPr>
                <w:rFonts w:cs="Arial"/>
                <w:lang w:eastAsia="en-NZ"/>
              </w:rPr>
            </w:pPr>
            <w:r w:rsidRPr="00BE00C7">
              <w:rPr>
                <w:rFonts w:cs="Arial"/>
                <w:lang w:eastAsia="en-NZ"/>
              </w:rPr>
              <w:t>The residents’ files include information on residents’ family/whānau and chosen social networks.</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Families are encouraged to be involved with the service and care.  The activities programme encourages links with the community (link to CI 1.1.3.6 and CI 1.3.7.1).  Int</w:t>
            </w:r>
            <w:r w:rsidRPr="00BE00C7">
              <w:rPr>
                <w:rFonts w:cs="Arial"/>
                <w:lang w:eastAsia="en-NZ"/>
              </w:rPr>
              <w:t>erviews with staff confirmed that residents are supported and encouraged to remain involved in the community.  Visitors can visit at any time.</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47FE1" w:rsidP="00BE00C7">
            <w:pPr>
              <w:pStyle w:val="OutcomeDescription"/>
              <w:spacing w:before="120" w:after="120"/>
              <w:rPr>
                <w:rFonts w:cs="Arial"/>
                <w:lang w:eastAsia="en-NZ"/>
              </w:rPr>
            </w:pPr>
            <w:r w:rsidRPr="00BE00C7">
              <w:rPr>
                <w:rFonts w:cs="Arial"/>
                <w:lang w:eastAsia="en-NZ"/>
              </w:rPr>
              <w:t>The right of the consumer to make a complaint is understood, respected,</w:t>
            </w:r>
            <w:r w:rsidRPr="00BE00C7">
              <w:rPr>
                <w:rFonts w:cs="Arial"/>
                <w:lang w:eastAsia="en-NZ"/>
              </w:rPr>
              <w:t xml:space="preserve"> and upheld.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The complaints procedure is provided to residents and relatives during their entry to the service.  The facility manager, using a complaints register, maintains a record of all complaints. Two complaints received in 2015 (year to date) were reviewed and re</w:t>
            </w:r>
            <w:r w:rsidRPr="00BE00C7">
              <w:rPr>
                <w:rFonts w:cs="Arial"/>
                <w:lang w:eastAsia="en-NZ"/>
              </w:rPr>
              <w:t xml:space="preserve">flected evidence of responding to the complaints in a timely manner.  The facility manager has signed one of these complaints off as resolved and the second complaint remains under investigation.  </w:t>
            </w:r>
          </w:p>
          <w:p w:rsidR="00EB7645" w:rsidRPr="00BE00C7" w:rsidRDefault="00147FE1" w:rsidP="00BE00C7">
            <w:pPr>
              <w:pStyle w:val="OutcomeDescription"/>
              <w:spacing w:before="120" w:after="120"/>
              <w:rPr>
                <w:rFonts w:cs="Arial"/>
                <w:lang w:eastAsia="en-NZ"/>
              </w:rPr>
            </w:pPr>
            <w:r w:rsidRPr="00BE00C7">
              <w:rPr>
                <w:rFonts w:cs="Arial"/>
                <w:lang w:eastAsia="en-NZ"/>
              </w:rPr>
              <w:t>Complaints are linked to the quality and risk management s</w:t>
            </w:r>
            <w:r w:rsidRPr="00BE00C7">
              <w:rPr>
                <w:rFonts w:cs="Arial"/>
                <w:lang w:eastAsia="en-NZ"/>
              </w:rPr>
              <w:t>ystem.</w:t>
            </w:r>
          </w:p>
          <w:p w:rsidR="00EB7645" w:rsidRPr="00BE00C7" w:rsidRDefault="00147FE1" w:rsidP="00147FE1">
            <w:pPr>
              <w:pStyle w:val="OutcomeDescription"/>
              <w:spacing w:before="120" w:after="120"/>
              <w:rPr>
                <w:rFonts w:cs="Arial"/>
                <w:lang w:eastAsia="en-NZ"/>
              </w:rPr>
            </w:pPr>
            <w:r w:rsidRPr="00BE00C7">
              <w:rPr>
                <w:rFonts w:cs="Arial"/>
                <w:lang w:eastAsia="en-NZ"/>
              </w:rPr>
              <w:t>Discussions with residents confirmed that they were provided with information on complaints during their entry to the service.  Complaints forms are located in a visible location at the entrance to the facility.  Residents confirmed that they are co</w:t>
            </w:r>
            <w:r w:rsidRPr="00BE00C7">
              <w:rPr>
                <w:rFonts w:cs="Arial"/>
                <w:lang w:eastAsia="en-NZ"/>
              </w:rPr>
              <w:t>mfortable speaking with a manager if they have a concern and that concerns are dealt with promptly.</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147FE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 xml:space="preserve">The Code posters and brochures are displayed publicly. </w:t>
            </w:r>
            <w:r w:rsidRPr="00BE00C7">
              <w:rPr>
                <w:rFonts w:cs="Arial"/>
                <w:lang w:eastAsia="en-NZ"/>
              </w:rPr>
              <w:t xml:space="preserve"> The information pack given to prospective and admitted residents and their families include pamphlets on the Code and the Health and Disability Advocacy Service.  The admission agreement contains information relating to consumer rights.  Interviews with r</w:t>
            </w:r>
            <w:r w:rsidRPr="00BE00C7">
              <w:rPr>
                <w:rFonts w:cs="Arial"/>
                <w:lang w:eastAsia="en-NZ"/>
              </w:rPr>
              <w:t>esidents confirmed that consumer rights were explained during the admission process.  They also confirmed that residents’ rights are being upheld by the service.  Residents’ me</w:t>
            </w:r>
            <w:r>
              <w:rPr>
                <w:rFonts w:cs="Arial"/>
                <w:lang w:eastAsia="en-NZ"/>
              </w:rPr>
              <w:t>e</w:t>
            </w:r>
            <w:r w:rsidRPr="00BE00C7">
              <w:rPr>
                <w:rFonts w:cs="Arial"/>
                <w:lang w:eastAsia="en-NZ"/>
              </w:rPr>
              <w:t>tings provide opportunities to discuss aspects of the Code.</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1.1.3: </w:t>
            </w:r>
            <w:r w:rsidRPr="00BE00C7">
              <w:rPr>
                <w:rFonts w:cs="Arial"/>
                <w:lang w:eastAsia="en-NZ"/>
              </w:rPr>
              <w:t>Independence, Personal Privacy, Dignity, And Respect</w:t>
            </w:r>
          </w:p>
          <w:p w:rsidR="00EB7645" w:rsidRPr="00BE00C7" w:rsidRDefault="00147FE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Interviews with staff and residents confirmed residents are given supp</w:t>
            </w:r>
            <w:r w:rsidRPr="00BE00C7">
              <w:rPr>
                <w:rFonts w:cs="Arial"/>
                <w:lang w:eastAsia="en-NZ"/>
              </w:rPr>
              <w:t>ort and encouragement to maintain their independence.  A physiotherapist is on-site for two hours per week.  Staff were observed to be respectful of residents’ personal privacy by knocking on doors prior to entering resident rooms.  Appropriate signage and</w:t>
            </w:r>
            <w:r w:rsidRPr="00BE00C7">
              <w:rPr>
                <w:rFonts w:cs="Arial"/>
                <w:lang w:eastAsia="en-NZ"/>
              </w:rPr>
              <w:t xml:space="preserve"> locks are on toilet and shower doors.</w:t>
            </w:r>
          </w:p>
          <w:p w:rsidR="00EB7645" w:rsidRPr="00BE00C7" w:rsidRDefault="00147FE1" w:rsidP="00BE00C7">
            <w:pPr>
              <w:pStyle w:val="OutcomeDescription"/>
              <w:spacing w:before="120" w:after="120"/>
              <w:rPr>
                <w:rFonts w:cs="Arial"/>
                <w:lang w:eastAsia="en-NZ"/>
              </w:rPr>
            </w:pPr>
            <w:r w:rsidRPr="00BE00C7">
              <w:rPr>
                <w:rFonts w:cs="Arial"/>
                <w:lang w:eastAsia="en-NZ"/>
              </w:rPr>
              <w:t>The abuse/neglect policy includes definitions and the process for reporting to ensure resident safety.  Abuse and neglect training is a mandatory in-service topic.  Discussions with the managers and staff identified t</w:t>
            </w:r>
            <w:r w:rsidRPr="00BE00C7">
              <w:rPr>
                <w:rFonts w:cs="Arial"/>
                <w:lang w:eastAsia="en-NZ"/>
              </w:rPr>
              <w:t xml:space="preserve">hat there have been no reported incidents of abuse or neglect.  Staff are trained to report any concerns and could describe aspects of abuse and neglect.  </w:t>
            </w:r>
          </w:p>
          <w:p w:rsidR="00EB7645" w:rsidRPr="00BE00C7" w:rsidRDefault="00147FE1" w:rsidP="00147FE1">
            <w:pPr>
              <w:pStyle w:val="OutcomeDescription"/>
              <w:spacing w:before="120" w:after="120"/>
              <w:rPr>
                <w:rFonts w:cs="Arial"/>
                <w:lang w:eastAsia="en-NZ"/>
              </w:rPr>
            </w:pPr>
            <w:r w:rsidRPr="00BE00C7">
              <w:rPr>
                <w:rFonts w:cs="Arial"/>
                <w:lang w:eastAsia="en-NZ"/>
              </w:rPr>
              <w:t>Instructions are provided to residents/relatives on entry regarding responsibilities around personal</w:t>
            </w:r>
            <w:r w:rsidRPr="00BE00C7">
              <w:rPr>
                <w:rFonts w:cs="Arial"/>
                <w:lang w:eastAsia="en-NZ"/>
              </w:rPr>
              <w:t xml:space="preserve"> belongings, in their admission agreement.  Personal belongings were seen in resident rooms.  The service encourages residents to have choice where able, such as voluntary participation in daily activities (link to CI 1.3.7.1).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1.1.4: Recogni</w:t>
            </w:r>
            <w:r w:rsidRPr="00BE00C7">
              <w:rPr>
                <w:rFonts w:cs="Arial"/>
                <w:lang w:eastAsia="en-NZ"/>
              </w:rPr>
              <w:t>tion Of Māori Values And Beliefs</w:t>
            </w:r>
          </w:p>
          <w:p w:rsidR="00EB7645" w:rsidRPr="00BE00C7" w:rsidRDefault="00147FE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Reevedon Home uses the PSC Māori Health Plan.  On t</w:t>
            </w:r>
            <w:r w:rsidRPr="00BE00C7">
              <w:rPr>
                <w:rFonts w:cs="Arial"/>
                <w:lang w:eastAsia="en-NZ"/>
              </w:rPr>
              <w:t>he day of the audit, one resident identified as Māori.  This Māori resident has an individual care plan that identifies cultural needs specific to that person.  These are based on comprehensive assessments and consultation with the resident and their whāna</w:t>
            </w:r>
            <w:r w:rsidRPr="00BE00C7">
              <w:rPr>
                <w:rFonts w:cs="Arial"/>
                <w:lang w:eastAsia="en-NZ"/>
              </w:rPr>
              <w:t>u. The service has advised that they can access the Māori Health Advisory Unit, based at MidCentral DHB in Palmerston North.  Interviews with all residents confirmed that the service provides a culturally safe service.</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Standard 1.1.6: Recognition And Res</w:t>
            </w:r>
            <w:r w:rsidRPr="00BE00C7">
              <w:rPr>
                <w:rFonts w:cs="Arial"/>
                <w:lang w:eastAsia="en-NZ"/>
              </w:rPr>
              <w:t>pect Of The Individual's Culture, Values, And Beliefs</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A culturally appropriate service includes assessing residents’ needs on </w:t>
            </w:r>
            <w:r w:rsidRPr="00BE00C7">
              <w:rPr>
                <w:rFonts w:cs="Arial"/>
                <w:lang w:eastAsia="en-NZ"/>
              </w:rPr>
              <w:t>admission.  Six residents’ files reviewed identified that individual preferences, including cultural and spiritual values, were identified on admission and then integrated into the residents’ care plans.  Families are invited to be part of the care plannin</w:t>
            </w:r>
            <w:r w:rsidRPr="00BE00C7">
              <w:rPr>
                <w:rFonts w:cs="Arial"/>
                <w:lang w:eastAsia="en-NZ"/>
              </w:rPr>
              <w:t xml:space="preserve">g process, and are given the opportunity to be involved in all aspects of care delivery.  </w:t>
            </w:r>
          </w:p>
          <w:p w:rsidR="00EB7645" w:rsidRPr="00BE00C7" w:rsidRDefault="00147FE1" w:rsidP="00147FE1">
            <w:pPr>
              <w:pStyle w:val="OutcomeDescription"/>
              <w:spacing w:before="120" w:after="120"/>
              <w:rPr>
                <w:rFonts w:cs="Arial"/>
                <w:lang w:eastAsia="en-NZ"/>
              </w:rPr>
            </w:pPr>
            <w:r w:rsidRPr="00BE00C7">
              <w:rPr>
                <w:rFonts w:cs="Arial"/>
                <w:lang w:eastAsia="en-NZ"/>
              </w:rPr>
              <w:t xml:space="preserve">Residents interviewed expressed their satisfaction with the services they are receiving.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Consumers are free from any </w:t>
            </w:r>
            <w:r w:rsidRPr="00BE00C7">
              <w:rPr>
                <w:rFonts w:cs="Arial"/>
                <w:lang w:eastAsia="en-NZ"/>
              </w:rPr>
              <w:t>discrimination, coercion, harassment, sexual, financial, or other exploitation.</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The PSC Code of Conduct is included in the employee orientation pack.  Job descriptions include responsibilities of the position.  Signed copies of employment documents were</w:t>
            </w:r>
            <w:r w:rsidRPr="00BE00C7">
              <w:rPr>
                <w:rFonts w:cs="Arial"/>
                <w:lang w:eastAsia="en-NZ"/>
              </w:rPr>
              <w:t xml:space="preserve"> sighted in all seven staff files reviewed (link to finding 1.2.7.4).  The enrolled nurse works under the direction and delegation of the registered nurses (link 1.3.6.1).  There are appropriate policies to guide staff practice.  Interviews with all three </w:t>
            </w:r>
            <w:r w:rsidRPr="00BE00C7">
              <w:rPr>
                <w:rFonts w:cs="Arial"/>
                <w:lang w:eastAsia="en-NZ"/>
              </w:rPr>
              <w:t xml:space="preserve">healthcare assistants confirmed their understanding of the code of conduct.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47FE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Evidence-based practice is evident, promoting and encouraging good practice.  The manage</w:t>
            </w:r>
            <w:r w:rsidRPr="00BE00C7">
              <w:rPr>
                <w:rFonts w:cs="Arial"/>
                <w:lang w:eastAsia="en-NZ"/>
              </w:rPr>
              <w:t>rs and staff are committed to continuous quality improvement (CQI) processes.  The Eden Alternative is embedded into practice (link 1.1.3.6).</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Registered nursing staff are on-site five days a week and are on call when not on site 24 hours a day.  Residents </w:t>
            </w:r>
            <w:r w:rsidRPr="00BE00C7">
              <w:rPr>
                <w:rFonts w:cs="Arial"/>
                <w:lang w:eastAsia="en-NZ"/>
              </w:rPr>
              <w:t xml:space="preserve">identified as stable are reviewed by the general practitioner (GP) every three months with more frequent visits scheduled for those residents whose condition is not deemed stable.  </w:t>
            </w:r>
          </w:p>
          <w:p w:rsidR="00EB7645" w:rsidRPr="00BE00C7" w:rsidRDefault="00147FE1" w:rsidP="00BE00C7">
            <w:pPr>
              <w:pStyle w:val="OutcomeDescription"/>
              <w:spacing w:before="120" w:after="120"/>
              <w:rPr>
                <w:rFonts w:cs="Arial"/>
                <w:lang w:eastAsia="en-NZ"/>
              </w:rPr>
            </w:pPr>
            <w:r w:rsidRPr="00BE00C7">
              <w:rPr>
                <w:rFonts w:cs="Arial"/>
                <w:lang w:eastAsia="en-NZ"/>
              </w:rPr>
              <w:t>The service receives support from the MidCentral District Health Board.  T</w:t>
            </w:r>
            <w:r w:rsidRPr="00BE00C7">
              <w:rPr>
                <w:rFonts w:cs="Arial"/>
                <w:lang w:eastAsia="en-NZ"/>
              </w:rPr>
              <w:t xml:space="preserve">his includes (but is not limited to) access to the mental health team, infection control specialists, occupational and speech therapists, and nurse specialists.  A physiotherapist is on site two hours per week.  </w:t>
            </w:r>
          </w:p>
          <w:p w:rsidR="00EB7645" w:rsidRPr="00BE00C7" w:rsidRDefault="00147FE1" w:rsidP="00BE00C7">
            <w:pPr>
              <w:pStyle w:val="OutcomeDescription"/>
              <w:spacing w:before="120" w:after="120"/>
              <w:rPr>
                <w:rFonts w:cs="Arial"/>
                <w:lang w:eastAsia="en-NZ"/>
              </w:rPr>
            </w:pPr>
            <w:r w:rsidRPr="00BE00C7">
              <w:rPr>
                <w:rFonts w:cs="Arial"/>
                <w:lang w:eastAsia="en-NZ"/>
              </w:rPr>
              <w:t>There is a regular in-service education and</w:t>
            </w:r>
            <w:r w:rsidRPr="00BE00C7">
              <w:rPr>
                <w:rFonts w:cs="Arial"/>
                <w:lang w:eastAsia="en-NZ"/>
              </w:rPr>
              <w:t xml:space="preserve"> training programme for staff meeting contractual requirements.  </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The service has maintained strong links with the local community and encourages their active residents to remain independent, with </w:t>
            </w:r>
            <w:r w:rsidRPr="00BE00C7">
              <w:rPr>
                <w:rFonts w:cs="Arial"/>
                <w:lang w:eastAsia="en-NZ"/>
              </w:rPr>
              <w:lastRenderedPageBreak/>
              <w:t>examples provided (link to CI 1.3.7.1).  Residents intervie</w:t>
            </w:r>
            <w:r w:rsidRPr="00BE00C7">
              <w:rPr>
                <w:rFonts w:cs="Arial"/>
                <w:lang w:eastAsia="en-NZ"/>
              </w:rPr>
              <w:t>wed spoke positively about the care and support provided. Care staff interviewed have a sound understanding of the principles of aged care and state that they are supported with their ongoing professional development.  Registered nurses have paid study lea</w:t>
            </w:r>
            <w:r w:rsidRPr="00BE00C7">
              <w:rPr>
                <w:rFonts w:cs="Arial"/>
                <w:lang w:eastAsia="en-NZ"/>
              </w:rPr>
              <w:t xml:space="preserve">ve.  If registered nurses can demonstrate relevance of training to the facility, consideration is also given to funding of the course. </w:t>
            </w:r>
          </w:p>
          <w:p w:rsidR="00EB7645" w:rsidRPr="00BE00C7" w:rsidRDefault="00147FE1" w:rsidP="00BE00C7">
            <w:pPr>
              <w:pStyle w:val="OutcomeDescription"/>
              <w:spacing w:before="120" w:after="120"/>
              <w:rPr>
                <w:rFonts w:cs="Arial"/>
                <w:lang w:eastAsia="en-NZ"/>
              </w:rPr>
            </w:pPr>
            <w:r w:rsidRPr="00BE00C7">
              <w:rPr>
                <w:rFonts w:cs="Arial"/>
                <w:lang w:eastAsia="en-NZ"/>
              </w:rPr>
              <w:t>Reevedon has a suite of policies and procedures that are updated as necessary.  A quality improvement programme includes</w:t>
            </w:r>
            <w:r w:rsidRPr="00BE00C7">
              <w:rPr>
                <w:rFonts w:cs="Arial"/>
                <w:lang w:eastAsia="en-NZ"/>
              </w:rPr>
              <w:t xml:space="preserve"> performance monitoring against clinical indicators separated into service type.  Reevedon is benchmarked against other Presbyterian facilities and other facilities across NZ and Australia (link to CI 1.2.3.6).    </w:t>
            </w:r>
          </w:p>
          <w:p w:rsidR="00EB7645" w:rsidRPr="00BE00C7" w:rsidRDefault="00147FE1" w:rsidP="00147FE1">
            <w:pPr>
              <w:pStyle w:val="OutcomeDescription"/>
              <w:spacing w:before="120" w:after="120"/>
              <w:rPr>
                <w:rFonts w:cs="Arial"/>
                <w:lang w:eastAsia="en-NZ"/>
              </w:rPr>
            </w:pPr>
            <w:r w:rsidRPr="00BE00C7">
              <w:rPr>
                <w:rFonts w:cs="Arial"/>
                <w:lang w:eastAsia="en-NZ"/>
              </w:rPr>
              <w:t>Residents interviewed were positive about</w:t>
            </w:r>
            <w:r w:rsidRPr="00BE00C7">
              <w:rPr>
                <w:rFonts w:cs="Arial"/>
                <w:lang w:eastAsia="en-NZ"/>
              </w:rPr>
              <w:t xml:space="preserve"> the care they receive.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147FE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An open disclosure policy guides staff in their responsibility to notify family of any accident/incident that occurs.  Accident/incident forms include a section to indicate if family have been informed (or not) of an accident/incident.  Sixteen incident fo</w:t>
            </w:r>
            <w:r w:rsidRPr="00BE00C7">
              <w:rPr>
                <w:rFonts w:cs="Arial"/>
                <w:lang w:eastAsia="en-NZ"/>
              </w:rPr>
              <w:t xml:space="preserve">rms reviewed identified family were notified following an adverse event.  Interviews with the registered nurse, enrolled nurse and healthcare assistants confirmed family are kept informed.  </w:t>
            </w:r>
          </w:p>
          <w:p w:rsidR="00EB7645" w:rsidRPr="00BE00C7" w:rsidRDefault="00147FE1" w:rsidP="00BE00C7">
            <w:pPr>
              <w:pStyle w:val="OutcomeDescription"/>
              <w:spacing w:before="120" w:after="120"/>
              <w:rPr>
                <w:rFonts w:cs="Arial"/>
                <w:lang w:eastAsia="en-NZ"/>
              </w:rPr>
            </w:pPr>
            <w:r w:rsidRPr="00BE00C7">
              <w:rPr>
                <w:rFonts w:cs="Arial"/>
                <w:lang w:eastAsia="en-NZ"/>
              </w:rPr>
              <w:t>There is an interpreter policy and staff are aware of how to acce</w:t>
            </w:r>
            <w:r w:rsidRPr="00BE00C7">
              <w:rPr>
                <w:rFonts w:cs="Arial"/>
                <w:lang w:eastAsia="en-NZ"/>
              </w:rPr>
              <w:t xml:space="preserve">ss interpreters if required.  </w:t>
            </w:r>
          </w:p>
          <w:p w:rsidR="00EB7645" w:rsidRPr="00BE00C7" w:rsidRDefault="00147FE1" w:rsidP="00147FE1">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Family are informed prior to entry of the scope of services and any items they h</w:t>
            </w:r>
            <w:r w:rsidRPr="00BE00C7">
              <w:rPr>
                <w:rFonts w:cs="Arial"/>
                <w:lang w:eastAsia="en-NZ"/>
              </w:rPr>
              <w:t>ave to pay for that are not covered by the agreement.  The information pack is available in large print and can be read to residents.</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47FE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w:t>
            </w:r>
            <w:r w:rsidRPr="00BE00C7">
              <w:rPr>
                <w:rFonts w:cs="Arial"/>
                <w:lang w:eastAsia="en-NZ"/>
              </w:rPr>
              <w:t>iate to the needs of consumers.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Reevedon Home provides rest home level care for up to 42 residents.  On the day of audit, there were 30 residents.  All residents were under the Aged Related Care Contract.  </w:t>
            </w:r>
          </w:p>
          <w:p w:rsidR="00EB7645" w:rsidRPr="00BE00C7" w:rsidRDefault="00147FE1" w:rsidP="00BE00C7">
            <w:pPr>
              <w:pStyle w:val="OutcomeDescription"/>
              <w:spacing w:before="120" w:after="120"/>
              <w:rPr>
                <w:rFonts w:cs="Arial"/>
                <w:lang w:eastAsia="en-NZ"/>
              </w:rPr>
            </w:pPr>
            <w:r w:rsidRPr="00BE00C7">
              <w:rPr>
                <w:rFonts w:cs="Arial"/>
                <w:lang w:eastAsia="en-NZ"/>
              </w:rPr>
              <w:t>A strategic framework is documented for Enlive</w:t>
            </w:r>
            <w:r w:rsidRPr="00BE00C7">
              <w:rPr>
                <w:rFonts w:cs="Arial"/>
                <w:lang w:eastAsia="en-NZ"/>
              </w:rPr>
              <w:t xml:space="preserve">n PSC.  Reevedon Home has a 2014 – 2015 business plan and a mission and vision statement linked to the strategic plan.  The business plan outlines a </w:t>
            </w:r>
            <w:r w:rsidRPr="00BE00C7">
              <w:rPr>
                <w:rFonts w:cs="Arial"/>
                <w:lang w:eastAsia="en-NZ"/>
              </w:rPr>
              <w:lastRenderedPageBreak/>
              <w:t>number of goals and objectives, which are reviewed a minimum of quarterly with the regional manager.</w:t>
            </w:r>
          </w:p>
          <w:p w:rsidR="00EB7645" w:rsidRPr="00BE00C7" w:rsidRDefault="00147FE1" w:rsidP="00BE00C7">
            <w:pPr>
              <w:pStyle w:val="OutcomeDescription"/>
              <w:spacing w:before="120" w:after="120"/>
              <w:rPr>
                <w:rFonts w:cs="Arial"/>
                <w:lang w:eastAsia="en-NZ"/>
              </w:rPr>
            </w:pPr>
            <w:r w:rsidRPr="00BE00C7">
              <w:rPr>
                <w:rFonts w:cs="Arial"/>
                <w:lang w:eastAsia="en-NZ"/>
              </w:rPr>
              <w:t>The fa</w:t>
            </w:r>
            <w:r w:rsidRPr="00BE00C7">
              <w:rPr>
                <w:rFonts w:cs="Arial"/>
                <w:lang w:eastAsia="en-NZ"/>
              </w:rPr>
              <w:t>cility manager has been in the role at Reevedon Home for 18 months and has been a facility manager for PSC for five years.  She is also responsible for one other PSC aged care facility in Levin and spends one morning a week onsite at Reevedon Home.  She ha</w:t>
            </w:r>
            <w:r w:rsidRPr="00BE00C7">
              <w:rPr>
                <w:rFonts w:cs="Arial"/>
                <w:lang w:eastAsia="en-NZ"/>
              </w:rPr>
              <w:t xml:space="preserve">s 10 years of aged care management experience.  The facility manager reports to a regional manager.  The facility manager is supported by a full time clinical nurse manager/RN who has been in the role since January 2015 and a part-time (three days a week) </w:t>
            </w:r>
            <w:r w:rsidRPr="00BE00C7">
              <w:rPr>
                <w:rFonts w:cs="Arial"/>
                <w:lang w:eastAsia="en-NZ"/>
              </w:rPr>
              <w:t xml:space="preserve">quality coordinator/RN.  </w:t>
            </w:r>
          </w:p>
          <w:p w:rsidR="00EB7645" w:rsidRPr="00BE00C7" w:rsidRDefault="00147FE1" w:rsidP="00147FE1">
            <w:pPr>
              <w:pStyle w:val="OutcomeDescription"/>
              <w:spacing w:before="120" w:after="120"/>
              <w:rPr>
                <w:rFonts w:cs="Arial"/>
                <w:lang w:eastAsia="en-NZ"/>
              </w:rPr>
            </w:pPr>
            <w:r w:rsidRPr="00BE00C7">
              <w:rPr>
                <w:rFonts w:cs="Arial"/>
                <w:lang w:eastAsia="en-NZ"/>
              </w:rPr>
              <w:t>The facility manager has maintained at least eight hours annually of professional development activities related to managing a rest home.</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47FE1" w:rsidP="00BE00C7">
            <w:pPr>
              <w:pStyle w:val="OutcomeDescription"/>
              <w:spacing w:before="120" w:after="120"/>
              <w:rPr>
                <w:rFonts w:cs="Arial"/>
                <w:lang w:eastAsia="en-NZ"/>
              </w:rPr>
            </w:pPr>
            <w:r w:rsidRPr="00BE00C7">
              <w:rPr>
                <w:rFonts w:cs="Arial"/>
                <w:lang w:eastAsia="en-NZ"/>
              </w:rPr>
              <w:t>The organisation ensures the day-to-day operation of t</w:t>
            </w:r>
            <w:r w:rsidRPr="00BE00C7">
              <w:rPr>
                <w:rFonts w:cs="Arial"/>
                <w:lang w:eastAsia="en-NZ"/>
              </w:rPr>
              <w:t xml:space="preserve">he service is managed in an efficient and effective manner which ensures the provision of timely, appropriate, and safe services to consumers.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 xml:space="preserve">The clinical nurse manager undertakes the facility manager’s role in her absence.  Support is also available </w:t>
            </w:r>
            <w:r w:rsidRPr="00BE00C7">
              <w:rPr>
                <w:rFonts w:cs="Arial"/>
                <w:lang w:eastAsia="en-NZ"/>
              </w:rPr>
              <w:t>from the regional manager.    During the absence of the clinical nurse manager, the facility manager bases herself at Reevedon Home and RN cover is provided by the quality manager/RN and from an RN from the other PSC aged care facility in Levin.</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1.2.3: Quality And Risk Management Systems</w:t>
            </w:r>
          </w:p>
          <w:p w:rsidR="00EB7645" w:rsidRPr="00BE00C7" w:rsidRDefault="00147FE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PSC has an overall quality-monitoring programme and p</w:t>
            </w:r>
            <w:r w:rsidRPr="00BE00C7">
              <w:rPr>
                <w:rFonts w:cs="Arial"/>
                <w:lang w:eastAsia="en-NZ"/>
              </w:rPr>
              <w:t xml:space="preserve">articipates in the QPS quarterly benchmarking programme.  A quality coordinator/RN is appointed three days a week.  There is evidence of data being collected, collated and analysed with results provided to staff via newsletters and on staff notice boards. </w:t>
            </w:r>
            <w:r w:rsidRPr="00BE00C7">
              <w:rPr>
                <w:rFonts w:cs="Arial"/>
                <w:lang w:eastAsia="en-NZ"/>
              </w:rPr>
              <w:t xml:space="preserve"> The senior team meeting includes discussions around quality and risk.  They meet every fortnight.  </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The service has policies and procedures to provide assurance that it is meeting accepted good practice and adhering to relevant standards, including those </w:t>
            </w:r>
            <w:r w:rsidRPr="00BE00C7">
              <w:rPr>
                <w:rFonts w:cs="Arial"/>
                <w:lang w:eastAsia="en-NZ"/>
              </w:rPr>
              <w:t>standards relating to the Health and Disability Services (Safety) Act 2001.  Policies and procedures cross-reference other policies and appropriate standards.  An organisation policy review group has terms of reference and follows a monthly policy review s</w:t>
            </w:r>
            <w:r w:rsidRPr="00BE00C7">
              <w:rPr>
                <w:rFonts w:cs="Arial"/>
                <w:lang w:eastAsia="en-NZ"/>
              </w:rPr>
              <w:t xml:space="preserve">chedule.  New/updated policies/procedures are generated from head office and include procedures around InterRAI.  </w:t>
            </w:r>
          </w:p>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An internal audit programme is being implemented.  Corrective actions are established and documented on a spreadsheet.  Corrective actions ar</w:t>
            </w:r>
            <w:r w:rsidRPr="00BE00C7">
              <w:rPr>
                <w:rFonts w:cs="Arial"/>
                <w:lang w:eastAsia="en-NZ"/>
              </w:rPr>
              <w:t xml:space="preserve">e implemented and evaluated, with sign-off by the facility manager.  </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Annual resident and relative satisfaction surveys are undertaken with corrective actions implemented where indicated.  </w:t>
            </w:r>
          </w:p>
          <w:p w:rsidR="00EB7645" w:rsidRPr="00BE00C7" w:rsidRDefault="00147FE1" w:rsidP="00BE00C7">
            <w:pPr>
              <w:pStyle w:val="OutcomeDescription"/>
              <w:spacing w:before="120" w:after="120"/>
              <w:rPr>
                <w:rFonts w:cs="Arial"/>
                <w:lang w:eastAsia="en-NZ"/>
              </w:rPr>
            </w:pPr>
            <w:r w:rsidRPr="00BE00C7">
              <w:rPr>
                <w:rFonts w:cs="Arial"/>
                <w:lang w:eastAsia="en-NZ"/>
              </w:rPr>
              <w:t>The organisation has a health and safety management system.  Emerg</w:t>
            </w:r>
            <w:r w:rsidRPr="00BE00C7">
              <w:rPr>
                <w:rFonts w:cs="Arial"/>
                <w:lang w:eastAsia="en-NZ"/>
              </w:rPr>
              <w:t>ency plans ensure appropriate response in an emergency.  There are risk management, and health and safety policies and procedures in place including accident and hazard management.  PSC has achieved a secondary rating for ACC Workplace Safety Management Pr</w:t>
            </w:r>
            <w:r w:rsidRPr="00BE00C7">
              <w:rPr>
                <w:rFonts w:cs="Arial"/>
                <w:lang w:eastAsia="en-NZ"/>
              </w:rPr>
              <w:t>actice.</w:t>
            </w:r>
          </w:p>
          <w:p w:rsidR="00EB7645" w:rsidRPr="00BE00C7" w:rsidRDefault="00147FE1" w:rsidP="00147FE1">
            <w:pPr>
              <w:pStyle w:val="OutcomeDescription"/>
              <w:spacing w:before="120" w:after="120"/>
              <w:rPr>
                <w:rFonts w:cs="Arial"/>
                <w:lang w:eastAsia="en-NZ"/>
              </w:rPr>
            </w:pPr>
            <w:r w:rsidRPr="00BE00C7">
              <w:rPr>
                <w:rFonts w:cs="Arial"/>
                <w:lang w:eastAsia="en-NZ"/>
              </w:rPr>
              <w:t>A comprehensive falls management programme has been implemented which has resulted in a gradual reduction in the number of falls by residents over a timeframe of four quarters.</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47FE1" w:rsidP="00BE00C7">
            <w:pPr>
              <w:pStyle w:val="OutcomeDescription"/>
              <w:spacing w:before="120" w:after="120"/>
              <w:rPr>
                <w:rFonts w:cs="Arial"/>
                <w:lang w:eastAsia="en-NZ"/>
              </w:rPr>
            </w:pPr>
            <w:r w:rsidRPr="00BE00C7">
              <w:rPr>
                <w:rFonts w:cs="Arial"/>
                <w:lang w:eastAsia="en-NZ"/>
              </w:rPr>
              <w:t>All adverse, unplanned, or u</w:t>
            </w:r>
            <w:r w:rsidRPr="00BE00C7">
              <w:rPr>
                <w:rFonts w:cs="Arial"/>
                <w:lang w:eastAsia="en-NZ"/>
              </w:rPr>
              <w:t xml:space="preserve">ntoward events are systematically recorded by the service and reported to affected consumers and where appropriate their family/whānau of choice in an open manner.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w:t>
            </w:r>
            <w:r w:rsidRPr="00BE00C7">
              <w:rPr>
                <w:rFonts w:cs="Arial"/>
                <w:lang w:eastAsia="en-NZ"/>
              </w:rPr>
              <w:t>ities including immediate action, reporting, monitoring, corrective action to minimise future events and debriefing.  Individual reports are completed for each incident/accident with immediate action noted including any follow-up action(s) required.  Incid</w:t>
            </w:r>
            <w:r w:rsidRPr="00BE00C7">
              <w:rPr>
                <w:rFonts w:cs="Arial"/>
                <w:lang w:eastAsia="en-NZ"/>
              </w:rPr>
              <w:t>ent/accident data is linked to the organisation's quality and risk management programme and is used for comparative purposes.  Sixteen accident/incident forms were reviewed.  Each event involving a resident, reflected a clinical assessment and follow-up by</w:t>
            </w:r>
            <w:r w:rsidRPr="00BE00C7">
              <w:rPr>
                <w:rFonts w:cs="Arial"/>
                <w:lang w:eastAsia="en-NZ"/>
              </w:rPr>
              <w:t xml:space="preserve"> a registered nurse.  Neurology observations were conducted for all suspected head injuries.</w:t>
            </w:r>
          </w:p>
          <w:p w:rsidR="00EB7645" w:rsidRPr="00BE00C7" w:rsidRDefault="00147FE1" w:rsidP="00147FE1">
            <w:pPr>
              <w:pStyle w:val="OutcomeDescription"/>
              <w:spacing w:before="120" w:after="120"/>
              <w:rPr>
                <w:rFonts w:cs="Arial"/>
                <w:lang w:eastAsia="en-NZ"/>
              </w:rPr>
            </w:pPr>
            <w:r w:rsidRPr="00BE00C7">
              <w:rPr>
                <w:rFonts w:cs="Arial"/>
                <w:lang w:eastAsia="en-NZ"/>
              </w:rPr>
              <w:t>The managers are aware of their responsibility to notify relevant authorities in relation to essential notifications.  There is evidence of one Section 31 Incident</w:t>
            </w:r>
            <w:r w:rsidRPr="00BE00C7">
              <w:rPr>
                <w:rFonts w:cs="Arial"/>
                <w:lang w:eastAsia="en-NZ"/>
              </w:rPr>
              <w:t xml:space="preserve"> Notification form being completed in 2015 with appropriate actions taken.</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There are organisational policies to guide recruitment practices and documented job descriptions for all positions.  The recruitment and staff selection process requires that relevant checks are completed to validate the individual’s qualifications</w:t>
            </w:r>
            <w:r w:rsidRPr="00BE00C7">
              <w:rPr>
                <w:rFonts w:cs="Arial"/>
                <w:lang w:eastAsia="en-NZ"/>
              </w:rPr>
              <w:t xml:space="preserve">, experience and veracity.  A copy of practising certificates for the registered nurses, enrolled nurses, </w:t>
            </w:r>
            <w:r w:rsidRPr="00BE00C7">
              <w:rPr>
                <w:rFonts w:cs="Arial"/>
                <w:lang w:eastAsia="en-NZ"/>
              </w:rPr>
              <w:lastRenderedPageBreak/>
              <w:t>pharmacists, podiatrist, physiotherapist, dietitian and GPs are held on file.</w:t>
            </w:r>
          </w:p>
          <w:p w:rsidR="00EB7645" w:rsidRPr="00BE00C7" w:rsidRDefault="00147FE1" w:rsidP="00BE00C7">
            <w:pPr>
              <w:pStyle w:val="OutcomeDescription"/>
              <w:spacing w:before="120" w:after="120"/>
              <w:rPr>
                <w:rFonts w:cs="Arial"/>
                <w:lang w:eastAsia="en-NZ"/>
              </w:rPr>
            </w:pPr>
            <w:r w:rsidRPr="00BE00C7">
              <w:rPr>
                <w:rFonts w:cs="Arial"/>
                <w:lang w:eastAsia="en-NZ"/>
              </w:rPr>
              <w:t>Seven staff files were reviewed.  Performance appraisals have been condu</w:t>
            </w:r>
            <w:r w:rsidRPr="00BE00C7">
              <w:rPr>
                <w:rFonts w:cs="Arial"/>
                <w:lang w:eastAsia="en-NZ"/>
              </w:rPr>
              <w:t>cted annually.  A general orientation programme is in place that provides new staff with relevant organisational information for safe work practice.  There is an implemented specific RN orientation book and RN competencies are completed.  RNs and ENs atten</w:t>
            </w:r>
            <w:r w:rsidRPr="00BE00C7">
              <w:rPr>
                <w:rFonts w:cs="Arial"/>
                <w:lang w:eastAsia="en-NZ"/>
              </w:rPr>
              <w:t>d two PSC professional study days a year (as a minimum) that cover the mandatory education requirements and other clinical requirements.  Also sighted was a job specific induction programme for the activities coordinator.  Missing was documented evidence o</w:t>
            </w:r>
            <w:r w:rsidRPr="00BE00C7">
              <w:rPr>
                <w:rFonts w:cs="Arial"/>
                <w:lang w:eastAsia="en-NZ"/>
              </w:rPr>
              <w:t xml:space="preserve">f job specific training for the healthcare assistants.   </w:t>
            </w:r>
          </w:p>
          <w:p w:rsidR="00EB7645" w:rsidRPr="00BE00C7" w:rsidRDefault="00147FE1" w:rsidP="00147FE1">
            <w:pPr>
              <w:pStyle w:val="OutcomeDescription"/>
              <w:spacing w:before="120" w:after="120"/>
              <w:rPr>
                <w:rFonts w:cs="Arial"/>
                <w:lang w:eastAsia="en-NZ"/>
              </w:rPr>
            </w:pPr>
            <w:r w:rsidRPr="00BE00C7">
              <w:rPr>
                <w:rFonts w:cs="Arial"/>
                <w:lang w:eastAsia="en-NZ"/>
              </w:rPr>
              <w:t>The organisation has a training framework for staff.  All individual records and attendance numbers are maintained.  External education and Careerforce training is supported.  Contractual requiremen</w:t>
            </w:r>
            <w:r w:rsidRPr="00BE00C7">
              <w:rPr>
                <w:rFonts w:cs="Arial"/>
                <w:lang w:eastAsia="en-NZ"/>
              </w:rPr>
              <w:t xml:space="preserve">ts are being met.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47FE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The staffing levels meet contractual requirements.  The </w:t>
            </w:r>
            <w:r w:rsidRPr="00BE00C7">
              <w:rPr>
                <w:rFonts w:cs="Arial"/>
                <w:lang w:eastAsia="en-NZ"/>
              </w:rPr>
              <w:t>facility manager works full time and is on-site for one day, four hours a week.  She spends her remaining time at the other PSC facility in Levin.</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The clinical nurse manager and quality coordinator are registered nurses who are available during weekdays.  </w:t>
            </w:r>
            <w:r w:rsidRPr="00BE00C7">
              <w:rPr>
                <w:rFonts w:cs="Arial"/>
                <w:lang w:eastAsia="en-NZ"/>
              </w:rPr>
              <w:t>The RNs from the other PSC aged care facility in Levin, (which includes hospital-level services) are the first point of contact via telephone in the absence of the onsite RN.  (Note: the clinical nurse manager lives greater than 30 minutes away from the fa</w:t>
            </w:r>
            <w:r w:rsidRPr="00BE00C7">
              <w:rPr>
                <w:rFonts w:cs="Arial"/>
                <w:lang w:eastAsia="en-NZ"/>
              </w:rPr>
              <w:t>cility).  In the event of an emergency, the local paramedics are contacted.</w:t>
            </w:r>
          </w:p>
          <w:p w:rsidR="00EB7645" w:rsidRPr="00BE00C7" w:rsidRDefault="00147FE1" w:rsidP="00147FE1">
            <w:pPr>
              <w:pStyle w:val="OutcomeDescription"/>
              <w:spacing w:before="120" w:after="120"/>
              <w:rPr>
                <w:rFonts w:cs="Arial"/>
                <w:lang w:eastAsia="en-NZ"/>
              </w:rPr>
            </w:pPr>
            <w:r w:rsidRPr="00BE00C7">
              <w:rPr>
                <w:rFonts w:cs="Arial"/>
                <w:lang w:eastAsia="en-NZ"/>
              </w:rPr>
              <w:t xml:space="preserve">Sufficient numbers of healthcare assistants supports RNs.  Interviews with the residents confirmed staffing overall was satisfactory.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1.2.9: Consumer Information Manag</w:t>
            </w:r>
            <w:r w:rsidRPr="00BE00C7">
              <w:rPr>
                <w:rFonts w:cs="Arial"/>
                <w:lang w:eastAsia="en-NZ"/>
              </w:rPr>
              <w:t xml:space="preserve">ement Systems </w:t>
            </w:r>
          </w:p>
          <w:p w:rsidR="00EB7645" w:rsidRPr="00BE00C7" w:rsidRDefault="00147FE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relevant initial information recorded within 24 hours of entry into the resident’s individual record.  An initial support plan is developed in this time.  The RN</w:t>
            </w:r>
            <w:r w:rsidRPr="00BE00C7">
              <w:rPr>
                <w:rFonts w:cs="Arial"/>
                <w:lang w:eastAsia="en-NZ"/>
              </w:rPr>
              <w:t xml:space="preserve">s have completed InterRAI assessments for all the residents who have been at the facility longer than three weeks.  </w:t>
            </w:r>
          </w:p>
          <w:p w:rsidR="00EB7645" w:rsidRPr="00BE00C7" w:rsidRDefault="00147FE1" w:rsidP="00147FE1">
            <w:pPr>
              <w:pStyle w:val="OutcomeDescription"/>
              <w:spacing w:before="120" w:after="120"/>
              <w:rPr>
                <w:rFonts w:cs="Arial"/>
                <w:lang w:eastAsia="en-NZ"/>
              </w:rPr>
            </w:pPr>
            <w:r w:rsidRPr="00BE00C7">
              <w:rPr>
                <w:rFonts w:cs="Arial"/>
                <w:lang w:eastAsia="en-NZ"/>
              </w:rPr>
              <w:lastRenderedPageBreak/>
              <w:t>Information containing personal resident information is kept confidential and cannot be viewed by other residents or members of the public.</w:t>
            </w:r>
            <w:r w:rsidRPr="00BE00C7">
              <w:rPr>
                <w:rFonts w:cs="Arial"/>
                <w:lang w:eastAsia="en-NZ"/>
              </w:rPr>
              <w:t xml:space="preserve">  Resident files are protected from unauthorised access by being held in secure metal filing cabinets.  Archived records are stored securely in a locked garage on the premises.</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147FE1" w:rsidP="00BE00C7">
            <w:pPr>
              <w:pStyle w:val="OutcomeDescription"/>
              <w:spacing w:before="120" w:after="120"/>
              <w:rPr>
                <w:rFonts w:cs="Arial"/>
                <w:lang w:eastAsia="en-NZ"/>
              </w:rPr>
            </w:pPr>
            <w:r w:rsidRPr="00BE00C7">
              <w:rPr>
                <w:rFonts w:cs="Arial"/>
                <w:lang w:eastAsia="en-NZ"/>
              </w:rPr>
              <w:t>Consumers' entry into services is facilita</w:t>
            </w:r>
            <w:r w:rsidRPr="00BE00C7">
              <w:rPr>
                <w:rFonts w:cs="Arial"/>
                <w:lang w:eastAsia="en-NZ"/>
              </w:rPr>
              <w:t>ted in a competent, equitable, timely, and respectful manner, when their need for services has been identified.</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 xml:space="preserve">All residents are assessed prior to entry for rest home level of care.  </w:t>
            </w:r>
            <w:r w:rsidRPr="00BE00C7">
              <w:rPr>
                <w:rFonts w:cs="Arial"/>
                <w:lang w:eastAsia="en-NZ"/>
              </w:rPr>
              <w:br/>
              <w:t>The clinical nurse manager is responsible for the screening of resid</w:t>
            </w:r>
            <w:r w:rsidRPr="00BE00C7">
              <w:rPr>
                <w:rFonts w:cs="Arial"/>
                <w:lang w:eastAsia="en-NZ"/>
              </w:rPr>
              <w:t xml:space="preserve">ents to ensure entry has been approved.  An information booklet is given to all residents/family/whānau on enquiry or admission.  </w:t>
            </w:r>
            <w:r w:rsidRPr="00BE00C7">
              <w:rPr>
                <w:rFonts w:cs="Arial"/>
                <w:lang w:eastAsia="en-NZ"/>
              </w:rPr>
              <w:br/>
              <w:t>The clinical nurse manager and enrolled nurse interviewed were able to describe the entry and admission process.  The clinica</w:t>
            </w:r>
            <w:r w:rsidRPr="00BE00C7">
              <w:rPr>
                <w:rFonts w:cs="Arial"/>
                <w:lang w:eastAsia="en-NZ"/>
              </w:rPr>
              <w:t xml:space="preserve">l nurse manager completes all admission documentation and relevant notifications of entry to the service.  Residents interviewed stated they received all relevant information prior to or on admission.  The GP is notified of a new admission.  </w:t>
            </w:r>
            <w:r w:rsidRPr="00BE00C7">
              <w:rPr>
                <w:rFonts w:cs="Arial"/>
                <w:lang w:eastAsia="en-NZ"/>
              </w:rPr>
              <w:br/>
              <w:t>Six signed ad</w:t>
            </w:r>
            <w:r w:rsidRPr="00BE00C7">
              <w:rPr>
                <w:rFonts w:cs="Arial"/>
                <w:lang w:eastAsia="en-NZ"/>
              </w:rPr>
              <w:t>mission agreements were sighted.  The admission agreement reviewed aligns with a) – k) of the ARC contract.</w:t>
            </w:r>
            <w:r w:rsidRPr="00BE00C7">
              <w:rPr>
                <w:rFonts w:cs="Arial"/>
                <w:lang w:eastAsia="en-NZ"/>
              </w:rPr>
              <w:br/>
              <w:t>Exclusions from the service are included in the admission agreement.</w:t>
            </w:r>
            <w:r w:rsidRPr="00BE00C7">
              <w:rPr>
                <w:rFonts w:cs="Arial"/>
                <w:lang w:eastAsia="en-NZ"/>
              </w:rPr>
              <w:br/>
              <w:t>The information provided at entry includes examples of how services can be acce</w:t>
            </w:r>
            <w:r w:rsidRPr="00BE00C7">
              <w:rPr>
                <w:rFonts w:cs="Arial"/>
                <w:lang w:eastAsia="en-NZ"/>
              </w:rPr>
              <w:t>ssed that are not included in the agreement.</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 xml:space="preserve">The clinical nurse manager, enrolled nurse </w:t>
            </w:r>
            <w:r w:rsidRPr="00BE00C7">
              <w:rPr>
                <w:rFonts w:cs="Arial"/>
                <w:lang w:eastAsia="en-NZ"/>
              </w:rPr>
              <w:t>and healthcare assistants interviewed described the documentation (resuscitation form, medication chart, resident risk summary, progress notes, and GP notes) and nursing requirements as per the policy for discharge and transfers.  Any previous discharge su</w:t>
            </w:r>
            <w:r w:rsidRPr="00BE00C7">
              <w:rPr>
                <w:rFonts w:cs="Arial"/>
                <w:lang w:eastAsia="en-NZ"/>
              </w:rPr>
              <w:t>mmaries that are relevant, are copied and sent with the transfer documents.  These documents are placed in the yellow transfer envelope.  An end of service checklist is completed on transfer or death of a resident.</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47FE1"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receive medicines in a safe and timely manner that complies with current legislative requirements and safe practice guidelines.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Medications are stored appropriately in line with accepted guidelines.  The supplying pharmacy delivers all</w:t>
            </w:r>
            <w:r w:rsidRPr="00BE00C7">
              <w:rPr>
                <w:rFonts w:cs="Arial"/>
                <w:lang w:eastAsia="en-NZ"/>
              </w:rPr>
              <w:t xml:space="preserve"> pharmaceuticals, monthly regular and ‘as required’ blister packs.  The returns are stored safely until collected.  An EN checks all medications on delivery and completes a medication checking form.  Any discrepancies are fed back to the supplying pharmacy</w:t>
            </w:r>
            <w:r w:rsidRPr="00BE00C7">
              <w:rPr>
                <w:rFonts w:cs="Arial"/>
                <w:lang w:eastAsia="en-NZ"/>
              </w:rPr>
              <w:t xml:space="preserve">.  The clinical nurse manager, ENs and senior HCAs administering medications undergo a medication competency.  </w:t>
            </w:r>
            <w:r w:rsidRPr="00BE00C7">
              <w:rPr>
                <w:rFonts w:cs="Arial"/>
                <w:lang w:eastAsia="en-NZ"/>
              </w:rPr>
              <w:br/>
            </w:r>
            <w:r w:rsidRPr="00BE00C7">
              <w:rPr>
                <w:rFonts w:cs="Arial"/>
                <w:lang w:eastAsia="en-NZ"/>
              </w:rPr>
              <w:lastRenderedPageBreak/>
              <w:t xml:space="preserve">The medication trolley is kept in a locked room.  All eye drops in use are dated.  There are no standing orders.  There are two self-medicating </w:t>
            </w:r>
            <w:r w:rsidRPr="00BE00C7">
              <w:rPr>
                <w:rFonts w:cs="Arial"/>
                <w:lang w:eastAsia="en-NZ"/>
              </w:rPr>
              <w:t>residents, who have completed the competency to self-administer medication.</w:t>
            </w:r>
            <w:r w:rsidRPr="00BE00C7">
              <w:rPr>
                <w:rFonts w:cs="Arial"/>
                <w:lang w:eastAsia="en-NZ"/>
              </w:rPr>
              <w:br/>
              <w:t>Twelve resident medication charts sampled identified all charts had photo identification, allergies/adverse reactions noted, and nine of 12 had ‘as required’ medications prescribed</w:t>
            </w:r>
            <w:r w:rsidRPr="00BE00C7">
              <w:rPr>
                <w:rFonts w:cs="Arial"/>
                <w:lang w:eastAsia="en-NZ"/>
              </w:rPr>
              <w:t xml:space="preserve"> correctly with indications for use.  Ten of the 12 administration records showed that medications are being administered as prescribed.  One medication chart did not have all medications signed by the GP.  There is a label used to indicate “duplicate name</w:t>
            </w:r>
            <w:r w:rsidRPr="00BE00C7">
              <w:rPr>
                <w:rFonts w:cs="Arial"/>
                <w:lang w:eastAsia="en-NZ"/>
              </w:rPr>
              <w:t xml:space="preserve">”.    </w:t>
            </w:r>
          </w:p>
          <w:p w:rsidR="00EB7645" w:rsidRPr="00BE00C7" w:rsidRDefault="00147FE1" w:rsidP="00147FE1">
            <w:pPr>
              <w:pStyle w:val="OutcomeDescription"/>
              <w:spacing w:before="120" w:after="120"/>
              <w:rPr>
                <w:rFonts w:cs="Arial"/>
                <w:lang w:eastAsia="en-NZ"/>
              </w:rPr>
            </w:pPr>
            <w:r w:rsidRPr="00BE00C7">
              <w:rPr>
                <w:rFonts w:cs="Arial"/>
                <w:lang w:eastAsia="en-NZ"/>
              </w:rPr>
              <w:t xml:space="preserve">Eight of 12 medication charts reviewed included three monthly GP reviews.  The other four were new charts.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There is a food services policy and procedure manual.  All food is cooked off site at the sister facility and transported to Reeve</w:t>
            </w:r>
            <w:r w:rsidRPr="00BE00C7">
              <w:rPr>
                <w:rFonts w:cs="Arial"/>
                <w:lang w:eastAsia="en-NZ"/>
              </w:rPr>
              <w:t xml:space="preserve">don in hot boxes.  The company dietitian reviews a five-weekly summer and winter menu.  Resident birthdays and special occasions are catered for.  All residents have a dietary requirements/food and fluid chart completed on admission. </w:t>
            </w:r>
          </w:p>
          <w:p w:rsidR="00EB7645" w:rsidRPr="00BE00C7" w:rsidRDefault="00147FE1" w:rsidP="00147FE1">
            <w:pPr>
              <w:pStyle w:val="OutcomeDescription"/>
              <w:spacing w:before="120" w:after="120"/>
              <w:rPr>
                <w:rFonts w:cs="Arial"/>
                <w:lang w:eastAsia="en-NZ"/>
              </w:rPr>
            </w:pPr>
            <w:r w:rsidRPr="00BE00C7">
              <w:rPr>
                <w:rFonts w:cs="Arial"/>
                <w:lang w:eastAsia="en-NZ"/>
              </w:rPr>
              <w:t xml:space="preserve">The cook maintains a </w:t>
            </w:r>
            <w:r w:rsidRPr="00BE00C7">
              <w:rPr>
                <w:rFonts w:cs="Arial"/>
                <w:lang w:eastAsia="en-NZ"/>
              </w:rPr>
              <w:t>folder of residents’ dietary requirements that includes likes/dislikes.  Alternatives are offered and alternatives are provided at every meal to ensure there is choice available if a meal delivered is not to a resident’s liking.  The offsite cook (intervie</w:t>
            </w:r>
            <w:r w:rsidRPr="00BE00C7">
              <w:rPr>
                <w:rFonts w:cs="Arial"/>
                <w:lang w:eastAsia="en-NZ"/>
              </w:rPr>
              <w:t>wed) is informed of dietary changes and any residents with weight loss.  Dietary needs are met including normal, pureed meals, a gluten free diet and diabetic diets.  Specialised utensils and lip plates are available as required.  Residents and relatives i</w:t>
            </w:r>
            <w:r w:rsidRPr="00BE00C7">
              <w:rPr>
                <w:rFonts w:cs="Arial"/>
                <w:lang w:eastAsia="en-NZ"/>
              </w:rPr>
              <w:t>nterviewed confirm likes/dislikes are accommodated and alternatives offered.  Daily hot food temperatures are taken and recorded for each meal at the time they are delivered and there are facilities to reheat meals if they are not at the required temperatu</w:t>
            </w:r>
            <w:r w:rsidRPr="00BE00C7">
              <w:rPr>
                <w:rFonts w:cs="Arial"/>
                <w:lang w:eastAsia="en-NZ"/>
              </w:rPr>
              <w:t xml:space="preserve">re.  Food is then transferred to a portable bain marie that is used to deliver foods to the dining room.  Fridge and freezer temperatures are recorded daily for the kitchen appliances and weekly in the lounges, with the lounge fridges also having an alarm </w:t>
            </w:r>
            <w:r w:rsidRPr="00BE00C7">
              <w:rPr>
                <w:rFonts w:cs="Arial"/>
                <w:lang w:eastAsia="en-NZ"/>
              </w:rPr>
              <w:t xml:space="preserve">that alerts if the temperature is outside the required range.  Perishable foods in the chiller and refrigerators are date labelled and stored correctly.  The kitchen is clean and has a good workflow.  Chemicals are stored safely </w:t>
            </w:r>
            <w:r w:rsidRPr="00BE00C7">
              <w:rPr>
                <w:rFonts w:cs="Arial"/>
                <w:lang w:eastAsia="en-NZ"/>
              </w:rPr>
              <w:lastRenderedPageBreak/>
              <w:t xml:space="preserve">and safety data sheets are </w:t>
            </w:r>
            <w:r w:rsidRPr="00BE00C7">
              <w:rPr>
                <w:rFonts w:cs="Arial"/>
                <w:lang w:eastAsia="en-NZ"/>
              </w:rPr>
              <w:t xml:space="preserve">available.  Personal protective equipment is readily available and staff were observed to be wearing hats, aprons and gloves.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147FE1" w:rsidP="00BE00C7">
            <w:pPr>
              <w:pStyle w:val="OutcomeDescription"/>
              <w:spacing w:before="120" w:after="120"/>
              <w:rPr>
                <w:rFonts w:cs="Arial"/>
                <w:lang w:eastAsia="en-NZ"/>
              </w:rPr>
            </w:pPr>
            <w:r w:rsidRPr="00BE00C7">
              <w:rPr>
                <w:rFonts w:cs="Arial"/>
                <w:lang w:eastAsia="en-NZ"/>
              </w:rPr>
              <w:t>Where referral/entry to the service is declined, the immediate risk to t</w:t>
            </w:r>
            <w:r w:rsidRPr="00BE00C7">
              <w:rPr>
                <w:rFonts w:cs="Arial"/>
                <w:lang w:eastAsia="en-NZ"/>
              </w:rPr>
              <w:t xml:space="preserve">he consumer and/or their family/whānau is managed by the organisation, where appropriate.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The service records the reason (no bed availability or unable to meet the acuity/level of care) for declining service entry if this occurs.  Potential residents a</w:t>
            </w:r>
            <w:r w:rsidRPr="00BE00C7">
              <w:rPr>
                <w:rFonts w:cs="Arial"/>
                <w:lang w:eastAsia="en-NZ"/>
              </w:rPr>
              <w:t xml:space="preserve">re then referred back to the referring agency.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47FE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The six resident files contained an initial assessment that was undertak</w:t>
            </w:r>
            <w:r w:rsidRPr="00BE00C7">
              <w:rPr>
                <w:rFonts w:cs="Arial"/>
                <w:lang w:eastAsia="en-NZ"/>
              </w:rPr>
              <w:t>en on the day of admission followed by an InterRAI assessment, a falls, pressure risk, continence, pain and nutrition and fluids assessment within three weeks of admission.  These assessments were undertaken at least six monthly or as needs change and serv</w:t>
            </w:r>
            <w:r w:rsidRPr="00BE00C7">
              <w:rPr>
                <w:rFonts w:cs="Arial"/>
                <w:lang w:eastAsia="en-NZ"/>
              </w:rPr>
              <w:t xml:space="preserve">ed as a basis for care planning.  The activities coordinator completes an activity assessment.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147FE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The clinical nurse manager develops the long-term support plan from information gathered over the first three weeks of admission.    </w:t>
            </w:r>
          </w:p>
          <w:p w:rsidR="00EB7645" w:rsidRPr="00BE00C7" w:rsidRDefault="00147FE1" w:rsidP="00BE00C7">
            <w:pPr>
              <w:pStyle w:val="OutcomeDescription"/>
              <w:spacing w:before="120" w:after="120"/>
              <w:rPr>
                <w:rFonts w:cs="Arial"/>
                <w:lang w:eastAsia="en-NZ"/>
              </w:rPr>
            </w:pPr>
            <w:r w:rsidRPr="00BE00C7">
              <w:rPr>
                <w:rFonts w:cs="Arial"/>
                <w:lang w:eastAsia="en-NZ"/>
              </w:rPr>
              <w:t>The support plans reviewed reflected the outcomes of risk tool assessments.  InterRAI CAPs and triggers were also well lin</w:t>
            </w:r>
            <w:r w:rsidRPr="00BE00C7">
              <w:rPr>
                <w:rFonts w:cs="Arial"/>
                <w:lang w:eastAsia="en-NZ"/>
              </w:rPr>
              <w:t>ked.  Interventions clearly described the support required.  Each resident file sampled had a risk summary form at the front of their file detailing the resident’s medical problems and alerts such as high falls risk.  There was documented evidence of resid</w:t>
            </w:r>
            <w:r w:rsidRPr="00BE00C7">
              <w:rPr>
                <w:rFonts w:cs="Arial"/>
                <w:lang w:eastAsia="en-NZ"/>
              </w:rPr>
              <w:t xml:space="preserve">ent/relative/whānau involvement in the support planning process.  </w:t>
            </w:r>
          </w:p>
          <w:p w:rsidR="00EB7645" w:rsidRPr="00BE00C7" w:rsidRDefault="00147FE1" w:rsidP="00BE00C7">
            <w:pPr>
              <w:pStyle w:val="OutcomeDescription"/>
              <w:spacing w:before="120" w:after="120"/>
              <w:rPr>
                <w:rFonts w:cs="Arial"/>
                <w:lang w:eastAsia="en-NZ"/>
              </w:rPr>
            </w:pPr>
            <w:r w:rsidRPr="00BE00C7">
              <w:rPr>
                <w:rFonts w:cs="Arial"/>
                <w:lang w:eastAsia="en-NZ"/>
              </w:rPr>
              <w:t>Files sampled contained short-term care plans to document any changes in health needs with interventions, management and evaluations.  Short-term care plans are templated for chest, urinary</w:t>
            </w:r>
            <w:r w:rsidRPr="00BE00C7">
              <w:rPr>
                <w:rFonts w:cs="Arial"/>
                <w:lang w:eastAsia="en-NZ"/>
              </w:rPr>
              <w:t xml:space="preserve"> and ear infections, nutritional needs and wounds.  Short-term care plans sighted included management of UTI, chest infection, skin infection and wounds.  Short-term care plans reviewed had been evaluated at regular intervals.</w:t>
            </w:r>
          </w:p>
          <w:p w:rsidR="00EB7645" w:rsidRPr="00BE00C7" w:rsidRDefault="00147FE1" w:rsidP="00147FE1">
            <w:pPr>
              <w:pStyle w:val="OutcomeDescription"/>
              <w:spacing w:before="120" w:after="120"/>
              <w:rPr>
                <w:rFonts w:cs="Arial"/>
                <w:lang w:eastAsia="en-NZ"/>
              </w:rPr>
            </w:pPr>
            <w:r w:rsidRPr="00BE00C7">
              <w:rPr>
                <w:rFonts w:cs="Arial"/>
                <w:lang w:eastAsia="en-NZ"/>
              </w:rPr>
              <w:t>Medical GP notes and allied h</w:t>
            </w:r>
            <w:r w:rsidRPr="00BE00C7">
              <w:rPr>
                <w:rFonts w:cs="Arial"/>
                <w:lang w:eastAsia="en-NZ"/>
              </w:rPr>
              <w:t xml:space="preserve">ealth professional progress notes were evident in the residents integrated files sampled.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147FE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PA</w:t>
            </w:r>
            <w:r w:rsidRPr="00BE00C7">
              <w:rPr>
                <w:rFonts w:cs="Arial"/>
                <w:lang w:eastAsia="en-NZ"/>
              </w:rPr>
              <w:t xml:space="preserve"> Moderate</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The clinical nurse manager completes residents’ support plans.  When a resident's condition alters, the clinical nurse manager or enrolled nurses initiate a review and if required, GP or specialist consultation.  </w:t>
            </w:r>
            <w:r w:rsidRPr="00BE00C7">
              <w:rPr>
                <w:rFonts w:cs="Arial"/>
                <w:lang w:eastAsia="en-NZ"/>
              </w:rPr>
              <w:br/>
            </w:r>
            <w:r w:rsidRPr="00BE00C7">
              <w:rPr>
                <w:rFonts w:cs="Arial"/>
                <w:lang w:eastAsia="en-NZ"/>
              </w:rPr>
              <w:br/>
              <w:t>Dressing supplies are available</w:t>
            </w:r>
            <w:r w:rsidRPr="00BE00C7">
              <w:rPr>
                <w:rFonts w:cs="Arial"/>
                <w:lang w:eastAsia="en-NZ"/>
              </w:rPr>
              <w:t xml:space="preserve"> and the treatment room well stocked.  All staff report that there are adequate dressing supplies and adequate continence products.  Specialist wound and continence advice is available as needed through the DHB and the wound and continence product represen</w:t>
            </w:r>
            <w:r w:rsidRPr="00BE00C7">
              <w:rPr>
                <w:rFonts w:cs="Arial"/>
                <w:lang w:eastAsia="en-NZ"/>
              </w:rPr>
              <w:t xml:space="preserve">tative.  A health status summary held in the resident’s record, records any significant events, investigations, GP visits and outcomes.   </w:t>
            </w:r>
          </w:p>
          <w:p w:rsidR="00EB7645" w:rsidRPr="00BE00C7" w:rsidRDefault="00147FE1" w:rsidP="00BE00C7">
            <w:pPr>
              <w:pStyle w:val="OutcomeDescription"/>
              <w:spacing w:before="120" w:after="120"/>
              <w:rPr>
                <w:rFonts w:cs="Arial"/>
                <w:lang w:eastAsia="en-NZ"/>
              </w:rPr>
            </w:pPr>
            <w:r w:rsidRPr="00BE00C7">
              <w:rPr>
                <w:rFonts w:cs="Arial"/>
                <w:lang w:eastAsia="en-NZ"/>
              </w:rPr>
              <w:t>One assessment, management plan and ongoing review were sighted for one resident with three minor wounds.  There were</w:t>
            </w:r>
            <w:r w:rsidRPr="00BE00C7">
              <w:rPr>
                <w:rFonts w:cs="Arial"/>
                <w:lang w:eastAsia="en-NZ"/>
              </w:rPr>
              <w:t xml:space="preserve"> no other wounds at the facility on the day of the audit.  The wound had well documented wound progress notes and evaluations.  There was a short-term care plan in place for the wounds.  </w:t>
            </w:r>
          </w:p>
          <w:p w:rsidR="00EB7645" w:rsidRPr="00BE00C7" w:rsidRDefault="00147FE1" w:rsidP="00147FE1">
            <w:pPr>
              <w:pStyle w:val="OutcomeDescription"/>
              <w:spacing w:before="120" w:after="120"/>
              <w:rPr>
                <w:rFonts w:cs="Arial"/>
                <w:lang w:eastAsia="en-NZ"/>
              </w:rPr>
            </w:pPr>
            <w:r w:rsidRPr="00BE00C7">
              <w:rPr>
                <w:rFonts w:cs="Arial"/>
                <w:lang w:eastAsia="en-NZ"/>
              </w:rPr>
              <w:t>Behaviour charts, food and fluid charts, fluid balance charts and we</w:t>
            </w:r>
            <w:r w:rsidRPr="00BE00C7">
              <w:rPr>
                <w:rFonts w:cs="Arial"/>
                <w:lang w:eastAsia="en-NZ"/>
              </w:rPr>
              <w:t>ekly weighs were sighted to be appropriately completed for residents with related needs.  Progress notes are documented at least daily by the healthcare assistants and most days by an enrolled nurse.  However, files sampled do not demonstrate documented re</w:t>
            </w:r>
            <w:r w:rsidRPr="00BE00C7">
              <w:rPr>
                <w:rFonts w:cs="Arial"/>
                <w:lang w:eastAsia="en-NZ"/>
              </w:rPr>
              <w:t>gistered nurse follow-up of all identified issues.</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47FE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An activities coordinator has been in the role for one year and works 30 hours per week over five flexible days (that can include evenings).  She has completed Eden alternative training.  The organisation has gained six Eden principles accreditations (</w:t>
            </w:r>
            <w:r w:rsidRPr="00BE00C7">
              <w:rPr>
                <w:rFonts w:cs="Arial"/>
                <w:lang w:eastAsia="en-NZ"/>
              </w:rPr>
              <w:t xml:space="preserve">link to CI 1.1.3.6).  </w:t>
            </w:r>
          </w:p>
          <w:p w:rsidR="00EB7645" w:rsidRPr="00BE00C7" w:rsidRDefault="00147FE1" w:rsidP="00BE00C7">
            <w:pPr>
              <w:pStyle w:val="OutcomeDescription"/>
              <w:spacing w:before="120" w:after="120"/>
              <w:rPr>
                <w:rFonts w:cs="Arial"/>
                <w:lang w:eastAsia="en-NZ"/>
              </w:rPr>
            </w:pPr>
            <w:r w:rsidRPr="00BE00C7">
              <w:rPr>
                <w:rFonts w:cs="Arial"/>
                <w:lang w:eastAsia="en-NZ"/>
              </w:rPr>
              <w:t>The weekly activity programme has significant resident input and has a range of activities to meet most needs including entertainment, craft, walks, memory games, music and DVDs.  There are also van outings.  The activities staff hav</w:t>
            </w:r>
            <w:r w:rsidRPr="00BE00C7">
              <w:rPr>
                <w:rFonts w:cs="Arial"/>
                <w:lang w:eastAsia="en-NZ"/>
              </w:rPr>
              <w:t>e one-on-one time with residents who are unable or who choose not to participate in the programme.  The pictorial programme is displayed on noticeboards and delivered weekly to all residents, by other residents.</w:t>
            </w:r>
          </w:p>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Residents, families and staff celebrate spec</w:t>
            </w:r>
            <w:r w:rsidRPr="00BE00C7">
              <w:rPr>
                <w:rFonts w:cs="Arial"/>
                <w:lang w:eastAsia="en-NZ"/>
              </w:rPr>
              <w:t>ial events such as birthdays, mother’s day and Anzac day.  There is a spring ball planned for this month.</w:t>
            </w:r>
          </w:p>
          <w:p w:rsidR="00EB7645" w:rsidRPr="00BE00C7" w:rsidRDefault="00147FE1" w:rsidP="00BE00C7">
            <w:pPr>
              <w:pStyle w:val="OutcomeDescription"/>
              <w:spacing w:before="120" w:after="120"/>
              <w:rPr>
                <w:rFonts w:cs="Arial"/>
                <w:lang w:eastAsia="en-NZ"/>
              </w:rPr>
            </w:pPr>
            <w:r w:rsidRPr="00BE00C7">
              <w:rPr>
                <w:rFonts w:cs="Arial"/>
                <w:lang w:eastAsia="en-NZ"/>
              </w:rPr>
              <w:t>With the introduction of Eden there is also a focus around meaningful everyday activities such as gardening, baking, reminiscing, feeding cats and bir</w:t>
            </w:r>
            <w:r w:rsidRPr="00BE00C7">
              <w:rPr>
                <w:rFonts w:cs="Arial"/>
                <w:lang w:eastAsia="en-NZ"/>
              </w:rPr>
              <w:t xml:space="preserve">ds, gardening, walking,  tidying drawers and making own beds (if able).  Volunteers support the programme. </w:t>
            </w:r>
          </w:p>
          <w:p w:rsidR="00EB7645" w:rsidRPr="00BE00C7" w:rsidRDefault="00147FE1" w:rsidP="00147FE1">
            <w:pPr>
              <w:pStyle w:val="OutcomeDescription"/>
              <w:spacing w:before="120" w:after="120"/>
              <w:rPr>
                <w:rFonts w:cs="Arial"/>
                <w:lang w:eastAsia="en-NZ"/>
              </w:rPr>
            </w:pPr>
            <w:r w:rsidRPr="00BE00C7">
              <w:rPr>
                <w:rFonts w:cs="Arial"/>
                <w:lang w:eastAsia="en-NZ"/>
              </w:rPr>
              <w:t xml:space="preserve">The service has exceeded the required standard around the provision of a meaningful activities programme.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47FE1"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service delivery plans are evaluated in a comprehensive and timely manner.</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 xml:space="preserve">The files sampled evidenced six monthly multi-disciplinary team (MDT) evaluations of the support plan.  The long-term support plans reviewed evidenced that the support plan was </w:t>
            </w:r>
            <w:r w:rsidRPr="00BE00C7">
              <w:rPr>
                <w:rFonts w:cs="Arial"/>
                <w:lang w:eastAsia="en-NZ"/>
              </w:rPr>
              <w:t>amended with each review if there were changes identified.  InterRAI evaluations and other risk assessments were completed within the appropriate timeframe.    Short-term care plans reviewed were evaluated regularly with problems resolved or added to the l</w:t>
            </w:r>
            <w:r w:rsidRPr="00BE00C7">
              <w:rPr>
                <w:rFonts w:cs="Arial"/>
                <w:lang w:eastAsia="en-NZ"/>
              </w:rPr>
              <w:t xml:space="preserve">ong-term support plan if an ongoing problem.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147FE1"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w:t>
            </w:r>
            <w:r w:rsidRPr="00BE00C7">
              <w:rPr>
                <w:rFonts w:cs="Arial"/>
                <w:lang w:eastAsia="en-NZ"/>
              </w:rPr>
              <w:t xml:space="preserve">ed, or provided to meet consumer choice/needs.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Referral to other health and disability services is evident in the sample group of residents’ files.  The service facilitates access to other medical and non-medical services.  Referral documentation is ma</w:t>
            </w:r>
            <w:r w:rsidRPr="00BE00C7">
              <w:rPr>
                <w:rFonts w:cs="Arial"/>
                <w:lang w:eastAsia="en-NZ"/>
              </w:rPr>
              <w:t xml:space="preserve">intained on resident files.  Examples of referrals sighted were to the needs assessment coordination service, physiotherapist and mental health service.  </w:t>
            </w:r>
          </w:p>
          <w:p w:rsidR="00EB7645" w:rsidRPr="00BE00C7" w:rsidRDefault="00147FE1" w:rsidP="00147FE1">
            <w:pPr>
              <w:pStyle w:val="OutcomeDescription"/>
              <w:spacing w:before="120" w:after="120"/>
              <w:rPr>
                <w:rFonts w:cs="Arial"/>
                <w:lang w:eastAsia="en-NZ"/>
              </w:rPr>
            </w:pPr>
            <w:r w:rsidRPr="00BE00C7">
              <w:rPr>
                <w:rFonts w:cs="Arial"/>
                <w:lang w:eastAsia="en-NZ"/>
              </w:rPr>
              <w:t>There is evidence of GP discussion with families regarding referrals for treatment and options of car</w:t>
            </w:r>
            <w:r w:rsidRPr="00BE00C7">
              <w:rPr>
                <w:rFonts w:cs="Arial"/>
                <w:lang w:eastAsia="en-NZ"/>
              </w:rPr>
              <w:t xml:space="preserve">e.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47FE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There are policies and procedures for the disposal of waste and hazardous material.  There is an accident/incident system for investigating, recording and reporting all incidents.  Chemical supplies are kept in locked cupboards in service areas.  A chemica</w:t>
            </w:r>
            <w:r w:rsidRPr="00BE00C7">
              <w:rPr>
                <w:rFonts w:cs="Arial"/>
                <w:lang w:eastAsia="en-NZ"/>
              </w:rPr>
              <w:t>l spills kit is available.  The contracted supplier provides the chemicals, safety data sheets, wall product charts and chemical safety training as required.  Approved containers are used for the safe disposal of sharps.  Personal protective equipment is r</w:t>
            </w:r>
            <w:r w:rsidRPr="00BE00C7">
              <w:rPr>
                <w:rFonts w:cs="Arial"/>
                <w:lang w:eastAsia="en-NZ"/>
              </w:rPr>
              <w:t xml:space="preserve">eadily available to staff.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147FE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The building holds a current building warrant of fitness, </w:t>
            </w:r>
            <w:r w:rsidRPr="00BE00C7">
              <w:rPr>
                <w:rFonts w:cs="Arial"/>
                <w:lang w:eastAsia="en-NZ"/>
              </w:rPr>
              <w:t xml:space="preserve">which expires 28 February 2016.  The service is meeting the relevant requirements as identified by relevant legislation, standards and codes.  Hot water temperatures are monitored.  </w:t>
            </w:r>
          </w:p>
          <w:p w:rsidR="00EB7645" w:rsidRPr="00BE00C7" w:rsidRDefault="00147FE1" w:rsidP="00BE00C7">
            <w:pPr>
              <w:pStyle w:val="OutcomeDescription"/>
              <w:spacing w:before="120" w:after="120"/>
              <w:rPr>
                <w:rFonts w:cs="Arial"/>
                <w:lang w:eastAsia="en-NZ"/>
              </w:rPr>
            </w:pPr>
            <w:r w:rsidRPr="00BE00C7">
              <w:rPr>
                <w:rFonts w:cs="Arial"/>
                <w:lang w:eastAsia="en-NZ"/>
              </w:rPr>
              <w:t>The maintenance person is a contractor and employed two days per week but</w:t>
            </w:r>
            <w:r w:rsidRPr="00BE00C7">
              <w:rPr>
                <w:rFonts w:cs="Arial"/>
                <w:lang w:eastAsia="en-NZ"/>
              </w:rPr>
              <w:t xml:space="preserve"> is available for emergencies afterhours.  Preferred contractors are available 24/7.  The maintenance person carries out minor repairs and maintenance.  A contractor maintains the grounds.  The maintenance request book is checked and signed-off, as request</w:t>
            </w:r>
            <w:r w:rsidRPr="00BE00C7">
              <w:rPr>
                <w:rFonts w:cs="Arial"/>
                <w:lang w:eastAsia="en-NZ"/>
              </w:rPr>
              <w:t>s are actioned.  Electrical equipment is tested and tagged.  Clinical equipment is calibrated annually.</w:t>
            </w:r>
          </w:p>
          <w:p w:rsidR="00EB7645" w:rsidRPr="00BE00C7" w:rsidRDefault="00147FE1" w:rsidP="00147FE1">
            <w:pPr>
              <w:pStyle w:val="OutcomeDescription"/>
              <w:spacing w:before="120" w:after="120"/>
              <w:rPr>
                <w:rFonts w:cs="Arial"/>
                <w:lang w:eastAsia="en-NZ"/>
              </w:rPr>
            </w:pPr>
            <w:r w:rsidRPr="00BE00C7">
              <w:rPr>
                <w:rFonts w:cs="Arial"/>
                <w:lang w:eastAsia="en-NZ"/>
              </w:rPr>
              <w:t xml:space="preserve">The corridors are carpeted.  Bedrooms are either carpet or vinyl.  Vinyl surfaces are in all bathrooms/toilets and the kitchen.  Corridors are wide and </w:t>
            </w:r>
            <w:r w:rsidRPr="00BE00C7">
              <w:rPr>
                <w:rFonts w:cs="Arial"/>
                <w:lang w:eastAsia="en-NZ"/>
              </w:rPr>
              <w:t>there are handrails in all corridors, promoting safe mobility.  Residents were moving freely around the areas with mobility aids where required.  There are external areas and gardens, which are easily accessible (including wheelchairs).  There is outdoor f</w:t>
            </w:r>
            <w:r w:rsidRPr="00BE00C7">
              <w:rPr>
                <w:rFonts w:cs="Arial"/>
                <w:lang w:eastAsia="en-NZ"/>
              </w:rPr>
              <w:t>urniture and seating and shaded areas.  There are adequate storage areas for the hoist, wheelchairs, products and other equipment.  The staff interviewed stated that they have all the equipment referred to in care plans to provide care.  There is a designa</w:t>
            </w:r>
            <w:r w:rsidRPr="00BE00C7">
              <w:rPr>
                <w:rFonts w:cs="Arial"/>
                <w:lang w:eastAsia="en-NZ"/>
              </w:rPr>
              <w:t xml:space="preserve">ted external smoking area.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w:t>
            </w:r>
            <w:r w:rsidRPr="00BE00C7">
              <w:rPr>
                <w:rFonts w:cs="Arial"/>
                <w:lang w:eastAsia="en-NZ"/>
              </w:rPr>
              <w:t>assistance with personal hygiene requirements.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All rooms use communal showers/toilets.  There are adequate communal showers/toilets and they are conveniently located close to service areas.  There are separate toilets for staff and visitors.  All shower</w:t>
            </w:r>
            <w:r w:rsidRPr="00BE00C7">
              <w:rPr>
                <w:rFonts w:cs="Arial"/>
                <w:lang w:eastAsia="en-NZ"/>
              </w:rPr>
              <w:t xml:space="preserve">s//toilets have appropriate flooring and handrails.  There are privacy locks and shower curtains.  Call bells are available in all shower//toilet areas.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All resident rooms in the facility are single and of an adequate size for rest home level of care.  The bedrooms allow the residents to move ab</w:t>
            </w:r>
            <w:r w:rsidRPr="00BE00C7">
              <w:rPr>
                <w:rFonts w:cs="Arial"/>
                <w:lang w:eastAsia="en-NZ"/>
              </w:rPr>
              <w:t xml:space="preserve">out independently with the use of mobility aids.  The bedrooms have sufficiently wide enough doors for ambulance gurney entry/exit.  Residents and their families are encouraged to personalise the bedrooms as sighted.  Residents interviewed confirmed their </w:t>
            </w:r>
            <w:r w:rsidRPr="00BE00C7">
              <w:rPr>
                <w:rFonts w:cs="Arial"/>
                <w:lang w:eastAsia="en-NZ"/>
              </w:rPr>
              <w:t xml:space="preserve">bedrooms are spacious and they can personalise them as they wish.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147FE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w:t>
            </w:r>
            <w:r w:rsidRPr="00BE00C7">
              <w:rPr>
                <w:rFonts w:cs="Arial"/>
                <w:lang w:eastAsia="en-NZ"/>
              </w:rPr>
              <w:t>ity, and dining needs.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The facility has a separate large dining area and activities lounge.  Additionally there are several smaller lounges and nooks to create a more home like environment.  Seating is placed appropriately to allow for groups and indivi</w:t>
            </w:r>
            <w:r w:rsidRPr="00BE00C7">
              <w:rPr>
                <w:rFonts w:cs="Arial"/>
                <w:lang w:eastAsia="en-NZ"/>
              </w:rPr>
              <w:t>duals to relax or take part in activities.  The wide corridors are light and spacious and have seating and small tables placed to create other small lounging areas.  Residents were moving safely between the communal areas with the use of their mobility aid</w:t>
            </w:r>
            <w:r w:rsidRPr="00BE00C7">
              <w:rPr>
                <w:rFonts w:cs="Arial"/>
                <w:lang w:eastAsia="en-NZ"/>
              </w:rPr>
              <w:t xml:space="preserve">s.  There is adequate space to allow for individual and group activities to occur.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47FE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w:t>
            </w:r>
            <w:r w:rsidRPr="00BE00C7">
              <w:rPr>
                <w:rFonts w:cs="Arial"/>
                <w:lang w:eastAsia="en-NZ"/>
              </w:rPr>
              <w:t xml:space="preserve"> is being provided.</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All linen and personal clothing is laundered off site.  Adequate linen supplies were sighted.  Afternoon healthcare assistants deliver clothing to the rooms.  Chemicals are stored in a locked chemical room.  </w:t>
            </w:r>
          </w:p>
          <w:p w:rsidR="00EB7645" w:rsidRPr="00BE00C7" w:rsidRDefault="00147FE1" w:rsidP="00147FE1">
            <w:pPr>
              <w:pStyle w:val="OutcomeDescription"/>
              <w:spacing w:before="120" w:after="120"/>
              <w:rPr>
                <w:rFonts w:cs="Arial"/>
                <w:lang w:eastAsia="en-NZ"/>
              </w:rPr>
            </w:pPr>
            <w:r w:rsidRPr="00BE00C7">
              <w:rPr>
                <w:rFonts w:cs="Arial"/>
                <w:lang w:eastAsia="en-NZ"/>
              </w:rPr>
              <w:t>There are cleaners on du</w:t>
            </w:r>
            <w:r w:rsidRPr="00BE00C7">
              <w:rPr>
                <w:rFonts w:cs="Arial"/>
                <w:lang w:eastAsia="en-NZ"/>
              </w:rPr>
              <w:t>ty each day for the facility.  The cleaner’s cupboard containing chemicals is kept locked.  All chemicals have manufacturer labels.  The cleaning trolley is well equipped and stored in a locked area when not in use.  Cleaning staff were wearing appropriate</w:t>
            </w:r>
            <w:r w:rsidRPr="00BE00C7">
              <w:rPr>
                <w:rFonts w:cs="Arial"/>
                <w:lang w:eastAsia="en-NZ"/>
              </w:rPr>
              <w:t xml:space="preserve"> personal protective equipment.  The environment on the day of audit was clean and tidy.  The residents interviewed were satisfied with the cleanliness of the communal areas and their bedrooms.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47FE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Civil defence and emergency policies and procedures are in place.  Civil defence kits are readily </w:t>
            </w:r>
            <w:r w:rsidRPr="00BE00C7">
              <w:rPr>
                <w:rFonts w:cs="Arial"/>
                <w:lang w:eastAsia="en-NZ"/>
              </w:rPr>
              <w:t>accessible.  A register of all residents’ details is held. There is an approved evacuation plan.  The facility is well prepared for civil emergencies.  A store of emergency water is kept.  There is a gas BBQ for alternative cooking.  Emergency food supplie</w:t>
            </w:r>
            <w:r w:rsidRPr="00BE00C7">
              <w:rPr>
                <w:rFonts w:cs="Arial"/>
                <w:lang w:eastAsia="en-NZ"/>
              </w:rPr>
              <w:t>s are sufficient for three days.  Extra blankets are available and emergency lighting is in place.</w:t>
            </w:r>
          </w:p>
          <w:p w:rsidR="00EB7645" w:rsidRPr="00BE00C7" w:rsidRDefault="00147FE1" w:rsidP="00147FE1">
            <w:pPr>
              <w:pStyle w:val="OutcomeDescription"/>
              <w:spacing w:before="120" w:after="120"/>
              <w:rPr>
                <w:rFonts w:cs="Arial"/>
                <w:lang w:eastAsia="en-NZ"/>
              </w:rPr>
            </w:pPr>
            <w:r w:rsidRPr="00BE00C7">
              <w:rPr>
                <w:rFonts w:cs="Arial"/>
                <w:lang w:eastAsia="en-NZ"/>
              </w:rPr>
              <w:t>The electronic call bell system is available in all areas.  Residents have easy access to the call bells.  Residents interviewed stated their bells were answ</w:t>
            </w:r>
            <w:r w:rsidRPr="00BE00C7">
              <w:rPr>
                <w:rFonts w:cs="Arial"/>
                <w:lang w:eastAsia="en-NZ"/>
              </w:rPr>
              <w:t>ered in a timely manner.</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All resident rooms and</w:t>
            </w:r>
            <w:r w:rsidRPr="00BE00C7">
              <w:rPr>
                <w:rFonts w:cs="Arial"/>
                <w:lang w:eastAsia="en-NZ"/>
              </w:rPr>
              <w:t xml:space="preserve"> communal rooms have external windows allowing adequate natural light.  Windows can be opened safely to allow adequate ventilation.  The facility is heated and maintained at a </w:t>
            </w:r>
            <w:r w:rsidRPr="00BE00C7">
              <w:rPr>
                <w:rFonts w:cs="Arial"/>
                <w:lang w:eastAsia="en-NZ"/>
              </w:rPr>
              <w:lastRenderedPageBreak/>
              <w:t>comfortable temperature.  Residents interviewed confirmed the environment and th</w:t>
            </w:r>
            <w:r w:rsidRPr="00BE00C7">
              <w:rPr>
                <w:rFonts w:cs="Arial"/>
                <w:lang w:eastAsia="en-NZ"/>
              </w:rPr>
              <w:t>e bedrooms are warm and comfortable.</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147FE1"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 se</w:t>
            </w:r>
            <w:r w:rsidRPr="00BE00C7">
              <w:rPr>
                <w:rFonts w:cs="Arial"/>
                <w:lang w:eastAsia="en-NZ"/>
              </w:rPr>
              <w:t xml:space="preserve">rvice.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The infection control programme and its content and detail are appropriate for the size, complexity and degree of risk associated with the service.  There is an external benchmarking system in place and summaries of these results are fed back th</w:t>
            </w:r>
            <w:r w:rsidRPr="00BE00C7">
              <w:rPr>
                <w:rFonts w:cs="Arial"/>
                <w:lang w:eastAsia="en-NZ"/>
              </w:rPr>
              <w:t xml:space="preserve">rough the senior team.  The scope of the infection control programme policy and infection control programme description is available.  The infection control (IC) coordinator is the clinical nurse manager (a registered nurse) who has been in the role since </w:t>
            </w:r>
            <w:r w:rsidRPr="00BE00C7">
              <w:rPr>
                <w:rFonts w:cs="Arial"/>
                <w:lang w:eastAsia="en-NZ"/>
              </w:rPr>
              <w:t>January 2015.  The previous IC coordinator (the quality coordinator) supports her.  The senior team meeting and the governing body are responsible for the development of the infection control programme and its review.</w:t>
            </w:r>
          </w:p>
          <w:p w:rsidR="00EB7645" w:rsidRPr="00BE00C7" w:rsidRDefault="00147FE1" w:rsidP="00147FE1">
            <w:pPr>
              <w:pStyle w:val="OutcomeDescription"/>
              <w:spacing w:before="120" w:after="120"/>
              <w:rPr>
                <w:rFonts w:cs="Arial"/>
                <w:lang w:eastAsia="en-NZ"/>
              </w:rPr>
            </w:pPr>
            <w:r w:rsidRPr="00BE00C7">
              <w:rPr>
                <w:rFonts w:cs="Arial"/>
                <w:lang w:eastAsia="en-NZ"/>
              </w:rPr>
              <w:t xml:space="preserve">Suspected infections are confirmed by </w:t>
            </w:r>
            <w:r w:rsidRPr="00BE00C7">
              <w:rPr>
                <w:rFonts w:cs="Arial"/>
                <w:lang w:eastAsia="en-NZ"/>
              </w:rPr>
              <w:t xml:space="preserve">laboratory tests and results are collated monthly.  There are policies and procedures in place around when an outbreak of infection occurs.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There are adequate human, physical, and information </w:t>
            </w:r>
            <w:r w:rsidRPr="00BE00C7">
              <w:rPr>
                <w:rFonts w:cs="Arial"/>
                <w:lang w:eastAsia="en-NZ"/>
              </w:rPr>
              <w:t>resources to implement the infection control programme and meet the needs of the organisation.</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 xml:space="preserve">Infection control meetings are combined with senior team meetings.  The infection control coordinator is booked to attend IC training days (post grad level 7 </w:t>
            </w:r>
            <w:r w:rsidRPr="00BE00C7">
              <w:rPr>
                <w:rFonts w:cs="Arial"/>
                <w:lang w:eastAsia="en-NZ"/>
              </w:rPr>
              <w:t xml:space="preserve">IC course by CPIT) within the organisation for the role in February.  The previous IC coordinator, who has completed external training in infection control and has attended the regional IC meetings, currently supports her.  The facility also has access to </w:t>
            </w:r>
            <w:r w:rsidRPr="00BE00C7">
              <w:rPr>
                <w:rFonts w:cs="Arial"/>
                <w:lang w:eastAsia="en-NZ"/>
              </w:rPr>
              <w:t>an infection control nurse specialist, public health and GPs.</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47FE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w:t>
            </w:r>
            <w:r w:rsidRPr="00BE00C7">
              <w:rPr>
                <w:rFonts w:cs="Arial"/>
                <w:lang w:eastAsia="en-NZ"/>
              </w:rPr>
              <w:t>s and are readily available and are implemented in the organisation. These policies and procedures are practical, safe, and appropriate/suitable for the type of service provided.</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 xml:space="preserve">The care and support manual outlines a comprehensive range of IC policies, standards and guidelines and includes defining roles, responsibilities and oversight, the infection control team, training and education of staff.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The o</w:t>
            </w:r>
            <w:r w:rsidRPr="00BE00C7">
              <w:rPr>
                <w:rFonts w:cs="Arial"/>
                <w:lang w:eastAsia="en-NZ"/>
              </w:rPr>
              <w:t>rganisation provides relevant education on infection control to all service providers, support staff, and consumers.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The previous infection control coordinator has maintained her skills and knowledge of infection control practice through attendance at P</w:t>
            </w:r>
            <w:r w:rsidRPr="00BE00C7">
              <w:rPr>
                <w:rFonts w:cs="Arial"/>
                <w:lang w:eastAsia="en-NZ"/>
              </w:rPr>
              <w:t xml:space="preserve">SC </w:t>
            </w:r>
            <w:r w:rsidRPr="00BE00C7">
              <w:rPr>
                <w:rFonts w:cs="Arial"/>
                <w:lang w:eastAsia="en-NZ"/>
              </w:rPr>
              <w:lastRenderedPageBreak/>
              <w:t xml:space="preserve">training and DHB regional IC group meetings.  This role has been handed over to the current IC coordinator who is attending IC training at PSC in February 2016.  Infection control education is part of the professional nurses and HCA study days that are </w:t>
            </w:r>
            <w:r w:rsidRPr="00BE00C7">
              <w:rPr>
                <w:rFonts w:cs="Arial"/>
                <w:lang w:eastAsia="en-NZ"/>
              </w:rPr>
              <w:t>held annually.  A recent hand hygiene audit has been completed.  The clinical nurse manager described IC education/reminders provided during handovers to staff.</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w:t>
            </w:r>
            <w:r w:rsidRPr="00BE00C7">
              <w:rPr>
                <w:rFonts w:cs="Arial"/>
                <w:lang w:eastAsia="en-NZ"/>
              </w:rPr>
              <w:t>agreed objectives, priorities, and methods that have been specified in the infection control programme.</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use</w:t>
            </w:r>
            <w:r w:rsidRPr="00BE00C7">
              <w:rPr>
                <w:rFonts w:cs="Arial"/>
                <w:lang w:eastAsia="en-NZ"/>
              </w:rPr>
              <w:t>s the information obtained through surveillance to determine infection control activities, resources and education needs within the facility.  Internal infection control audits also assist the service in evaluating infection control needs. The GP and the s</w:t>
            </w:r>
            <w:r w:rsidRPr="00BE00C7">
              <w:rPr>
                <w:rFonts w:cs="Arial"/>
                <w:lang w:eastAsia="en-NZ"/>
              </w:rPr>
              <w:t>ervice monitor the use of antibiotics.  Infection control data is collated monthly and reported to the senior team meeting (link to CI 1.2.3.6).  The meetings include the monthly infection rates.  Individual resident infection control summaries are maintai</w:t>
            </w:r>
            <w:r w:rsidRPr="00BE00C7">
              <w:rPr>
                <w:rFonts w:cs="Arial"/>
                <w:lang w:eastAsia="en-NZ"/>
              </w:rPr>
              <w:t xml:space="preserve">ned.  </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The restraint policy includes the definitions of restraint and enablers and comprehensive restraint procedures.  Interviews with the h</w:t>
            </w:r>
            <w:r w:rsidRPr="00BE00C7">
              <w:rPr>
                <w:rFonts w:cs="Arial"/>
                <w:lang w:eastAsia="en-NZ"/>
              </w:rPr>
              <w:t xml:space="preserve">ealthcare assistants and nursing staff confirmed their understanding of restraints and enablers. </w:t>
            </w:r>
          </w:p>
          <w:p w:rsidR="00EB7645" w:rsidRPr="00BE00C7" w:rsidRDefault="00147FE1" w:rsidP="00BE00C7">
            <w:pPr>
              <w:pStyle w:val="OutcomeDescription"/>
              <w:spacing w:before="120" w:after="120"/>
              <w:rPr>
                <w:rFonts w:cs="Arial"/>
                <w:lang w:eastAsia="en-NZ"/>
              </w:rPr>
            </w:pPr>
            <w:r w:rsidRPr="00BE00C7">
              <w:rPr>
                <w:rFonts w:cs="Arial"/>
                <w:lang w:eastAsia="en-NZ"/>
              </w:rPr>
              <w:t>Enablers are assessed as required, for maintaining safety and independence and are requested voluntarily by the residents.  At the time of the audit, the serv</w:t>
            </w:r>
            <w:r w:rsidRPr="00BE00C7">
              <w:rPr>
                <w:rFonts w:cs="Arial"/>
                <w:lang w:eastAsia="en-NZ"/>
              </w:rPr>
              <w:t>ice had no residents using enablers or restraints.</w:t>
            </w:r>
          </w:p>
          <w:p w:rsidR="00EB7645" w:rsidRPr="00BE00C7" w:rsidRDefault="00147FE1" w:rsidP="00147FE1">
            <w:pPr>
              <w:pStyle w:val="OutcomeDescription"/>
              <w:spacing w:before="120" w:after="120"/>
              <w:rPr>
                <w:rFonts w:cs="Arial"/>
                <w:lang w:eastAsia="en-NZ"/>
              </w:rPr>
            </w:pPr>
            <w:r w:rsidRPr="00BE00C7">
              <w:rPr>
                <w:rFonts w:cs="Arial"/>
                <w:lang w:eastAsia="en-NZ"/>
              </w:rPr>
              <w:t xml:space="preserve">Restraint minimisation and enabler education and training is in place for all care staff. </w:t>
            </w:r>
          </w:p>
        </w:tc>
      </w:tr>
    </w:tbl>
    <w:p w:rsidR="00EB7645" w:rsidRPr="00BE00C7" w:rsidRDefault="00147FE1" w:rsidP="00BE00C7">
      <w:pPr>
        <w:pStyle w:val="OutcomeDescription"/>
        <w:spacing w:before="120" w:after="120"/>
        <w:rPr>
          <w:rFonts w:cs="Arial"/>
          <w:lang w:eastAsia="en-NZ"/>
        </w:rPr>
      </w:pPr>
      <w:bookmarkStart w:id="54" w:name="AuditSummaryAttainment"/>
      <w:bookmarkEnd w:id="54"/>
    </w:p>
    <w:p w:rsidR="00460D43" w:rsidRDefault="00147FE1">
      <w:pPr>
        <w:pStyle w:val="Heading1"/>
        <w:rPr>
          <w:rFonts w:cs="Arial"/>
        </w:rPr>
      </w:pPr>
      <w:r>
        <w:rPr>
          <w:rFonts w:cs="Arial"/>
        </w:rPr>
        <w:lastRenderedPageBreak/>
        <w:t>Specific results for criterion where corrective actions are required</w:t>
      </w:r>
    </w:p>
    <w:p w:rsidR="00460D43" w:rsidRDefault="00147FE1">
      <w:pPr>
        <w:pStyle w:val="OutcomeDescription"/>
        <w:spacing w:before="240"/>
        <w:rPr>
          <w:rFonts w:cs="Arial"/>
          <w:sz w:val="24"/>
          <w:lang w:eastAsia="en-NZ"/>
        </w:rPr>
      </w:pPr>
      <w:r>
        <w:rPr>
          <w:rFonts w:cs="Arial"/>
          <w:sz w:val="24"/>
          <w:lang w:eastAsia="en-NZ"/>
        </w:rPr>
        <w:t>Where a standard is rated partially attain</w:t>
      </w:r>
      <w:r>
        <w:rPr>
          <w:rFonts w:cs="Arial"/>
          <w:sz w:val="24"/>
          <w:lang w:eastAsia="en-NZ"/>
        </w:rPr>
        <w:t>ed (PA) or unattained (UA) specific corrective actions are recorded under the relevant criteria for the standard.  The following table contains the criterion where corrective actions have been recorded.</w:t>
      </w:r>
    </w:p>
    <w:p w:rsidR="00460D43" w:rsidRDefault="00147FE1">
      <w:pPr>
        <w:pStyle w:val="OutcomeDescription"/>
        <w:spacing w:before="240"/>
        <w:rPr>
          <w:rFonts w:cs="Arial"/>
          <w:sz w:val="24"/>
          <w:lang w:eastAsia="en-NZ"/>
        </w:rPr>
      </w:pPr>
      <w:r>
        <w:rPr>
          <w:rFonts w:cs="Arial"/>
          <w:sz w:val="24"/>
          <w:lang w:eastAsia="en-NZ"/>
        </w:rPr>
        <w:t>Criterion can be linked to the relevant standard by l</w:t>
      </w:r>
      <w:r>
        <w:rPr>
          <w:rFonts w:cs="Arial"/>
          <w:sz w:val="24"/>
          <w:lang w:eastAsia="en-NZ"/>
        </w:rPr>
        <w:t xml:space="preserve">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w:t>
      </w:r>
      <w:r>
        <w:rPr>
          <w:rFonts w:cs="Arial"/>
          <w:sz w:val="24"/>
          <w:lang w:eastAsia="en-NZ"/>
        </w:rPr>
        <w:t>ervice Delivery in Outcome 1.1: Consumer Rights.</w:t>
      </w:r>
    </w:p>
    <w:p w:rsidR="00460D43" w:rsidRDefault="00147FE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308"/>
        <w:gridCol w:w="3664"/>
        <w:gridCol w:w="3559"/>
        <w:gridCol w:w="2055"/>
      </w:tblGrid>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47F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47FE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47FE1"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Finding</w:t>
            </w:r>
          </w:p>
        </w:tc>
        <w:tc>
          <w:tcPr>
            <w:tcW w:w="0" w:type="auto"/>
          </w:tcPr>
          <w:p w:rsidR="00EB7645" w:rsidRPr="00BE00C7" w:rsidRDefault="00147FE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Criterion 1.2.7.4</w:t>
            </w:r>
          </w:p>
          <w:p w:rsidR="00EB7645" w:rsidRPr="00BE00C7" w:rsidRDefault="00147FE1"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 xml:space="preserve">An orientation programme is in </w:t>
            </w:r>
            <w:r w:rsidRPr="00BE00C7">
              <w:rPr>
                <w:rFonts w:cs="Arial"/>
                <w:lang w:eastAsia="en-NZ"/>
              </w:rPr>
              <w:t>place that provides new staff with relevant information for safe work practice. Staff interview confirmed completion of orientation including a buddy system for orientating new staff.  Evidence of job-specific orientation being completed were sighted for t</w:t>
            </w:r>
            <w:r w:rsidRPr="00BE00C7">
              <w:rPr>
                <w:rFonts w:cs="Arial"/>
                <w:lang w:eastAsia="en-NZ"/>
              </w:rPr>
              <w:t>he activities coordinator, clinical nurse manager and one healthcare assistant but were missing in four other healthcare assistants’ files.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F</w:t>
            </w:r>
            <w:r w:rsidRPr="00BE00C7">
              <w:rPr>
                <w:rFonts w:cs="Arial"/>
                <w:lang w:eastAsia="en-NZ"/>
              </w:rPr>
              <w:t>our of five healthcare assistants’ files did not hold documented evidence of orientation training specific to thei</w:t>
            </w:r>
            <w:r w:rsidRPr="00BE00C7">
              <w:rPr>
                <w:rFonts w:cs="Arial"/>
                <w:lang w:eastAsia="en-NZ"/>
              </w:rPr>
              <w:t>r job role.  Staff interviews confirmed that healthcare assistants have three days allocated for orientation and are buddied with a senior healthcare assistant during this time.</w:t>
            </w:r>
          </w:p>
          <w:p w:rsidR="00EB7645" w:rsidRPr="00BE00C7" w:rsidRDefault="00147FE1" w:rsidP="00BE00C7">
            <w:pPr>
              <w:pStyle w:val="OutcomeDescription"/>
              <w:spacing w:before="120" w:after="120"/>
              <w:rPr>
                <w:rFonts w:cs="Arial"/>
                <w:lang w:eastAsia="en-NZ"/>
              </w:rPr>
            </w:pP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Ensure evidence of job-specific orientation is documented for the healthcare </w:t>
            </w:r>
            <w:r w:rsidRPr="00BE00C7">
              <w:rPr>
                <w:rFonts w:cs="Arial"/>
                <w:lang w:eastAsia="en-NZ"/>
              </w:rPr>
              <w:t>assistants with evidence retained in staff files.</w:t>
            </w:r>
          </w:p>
          <w:p w:rsidR="00EB7645" w:rsidRPr="00BE00C7" w:rsidRDefault="00147FE1" w:rsidP="00BE00C7">
            <w:pPr>
              <w:pStyle w:val="OutcomeDescription"/>
              <w:spacing w:before="120" w:after="120"/>
              <w:rPr>
                <w:rFonts w:cs="Arial"/>
                <w:lang w:eastAsia="en-NZ"/>
              </w:rPr>
            </w:pPr>
          </w:p>
          <w:p w:rsidR="00EB7645" w:rsidRPr="00BE00C7" w:rsidRDefault="00147FE1" w:rsidP="00BE00C7">
            <w:pPr>
              <w:pStyle w:val="OutcomeDescription"/>
              <w:spacing w:before="120" w:after="120"/>
              <w:rPr>
                <w:rFonts w:cs="Arial"/>
                <w:lang w:eastAsia="en-NZ"/>
              </w:rPr>
            </w:pPr>
            <w:r w:rsidRPr="00BE00C7">
              <w:rPr>
                <w:rFonts w:cs="Arial"/>
                <w:lang w:eastAsia="en-NZ"/>
              </w:rPr>
              <w:t>90 days</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Criterion 1.3.12.1</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w:t>
            </w:r>
            <w:r w:rsidRPr="00BE00C7">
              <w:rPr>
                <w:rFonts w:cs="Arial"/>
                <w:lang w:eastAsia="en-NZ"/>
              </w:rPr>
              <w:lastRenderedPageBreak/>
              <w:t>storage, disposal, and medicine reconciliation i</w:t>
            </w:r>
            <w:r w:rsidRPr="00BE00C7">
              <w:rPr>
                <w:rFonts w:cs="Arial"/>
                <w:lang w:eastAsia="en-NZ"/>
              </w:rPr>
              <w:t>n order to comply with legislation, protocols, and guidelines.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 xml:space="preserve">Medications are stored in the treatment room in the blister pack folders, the cupboard or the fridge.  The medication trolley is taken to each room when medication is being </w:t>
            </w:r>
            <w:r w:rsidRPr="00BE00C7">
              <w:rPr>
                <w:rFonts w:cs="Arial"/>
                <w:lang w:eastAsia="en-NZ"/>
              </w:rPr>
              <w:t xml:space="preserve">administered.  The enrolled nurse </w:t>
            </w:r>
            <w:r w:rsidRPr="00BE00C7">
              <w:rPr>
                <w:rFonts w:cs="Arial"/>
                <w:lang w:eastAsia="en-NZ"/>
              </w:rPr>
              <w:lastRenderedPageBreak/>
              <w:t>witnessed administering teatime medications followed correct process.  Two of the twelve charts sampled had prescribed medications that were not signed as administered.  All residents have a medication chart and on nine of</w:t>
            </w:r>
            <w:r w:rsidRPr="00BE00C7">
              <w:rPr>
                <w:rFonts w:cs="Arial"/>
                <w:lang w:eastAsia="en-NZ"/>
              </w:rPr>
              <w:t xml:space="preserve"> the twelve charts sampled, a clear indication for use had been documented for each ‘as required’ medication prescribed.  One medication chart was not fully completed by the GP.</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wo of ten medication administration records sampled did not have all prescri</w:t>
            </w:r>
            <w:r w:rsidRPr="00BE00C7">
              <w:rPr>
                <w:rFonts w:cs="Arial"/>
                <w:lang w:eastAsia="en-NZ"/>
              </w:rPr>
              <w:t>bed medications consistently signed as administered.</w:t>
            </w:r>
          </w:p>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One of twelve medication charts had a medication on the chart without a doctor’s signature.</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Three of twelve medication charts did not have the indication for use for ‘as required’ medications documented </w:t>
            </w:r>
            <w:r w:rsidRPr="00BE00C7">
              <w:rPr>
                <w:rFonts w:cs="Arial"/>
                <w:lang w:eastAsia="en-NZ"/>
              </w:rPr>
              <w:t>by the prescriber.</w:t>
            </w:r>
          </w:p>
          <w:p w:rsidR="00EB7645" w:rsidRPr="00BE00C7" w:rsidRDefault="00147FE1" w:rsidP="00BE00C7">
            <w:pPr>
              <w:pStyle w:val="OutcomeDescription"/>
              <w:spacing w:before="120" w:after="120"/>
              <w:rPr>
                <w:rFonts w:cs="Arial"/>
                <w:lang w:eastAsia="en-NZ"/>
              </w:rPr>
            </w:pP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Ensure medications are administered as prescribed.</w:t>
            </w:r>
          </w:p>
          <w:p w:rsidR="00EB7645" w:rsidRPr="00BE00C7" w:rsidRDefault="00147FE1" w:rsidP="00BE00C7">
            <w:pPr>
              <w:pStyle w:val="OutcomeDescription"/>
              <w:spacing w:before="120" w:after="120"/>
              <w:rPr>
                <w:rFonts w:cs="Arial"/>
                <w:lang w:eastAsia="en-NZ"/>
              </w:rPr>
            </w:pPr>
            <w:r w:rsidRPr="00BE00C7">
              <w:rPr>
                <w:rFonts w:cs="Arial"/>
                <w:lang w:eastAsia="en-NZ"/>
              </w:rPr>
              <w:t xml:space="preserve">Ensure all medications are </w:t>
            </w:r>
            <w:r w:rsidRPr="00BE00C7">
              <w:rPr>
                <w:rFonts w:cs="Arial"/>
                <w:lang w:eastAsia="en-NZ"/>
              </w:rPr>
              <w:lastRenderedPageBreak/>
              <w:t>signed by the prescribing doctor.</w:t>
            </w:r>
          </w:p>
          <w:p w:rsidR="00EB7645" w:rsidRPr="00BE00C7" w:rsidRDefault="00147FE1" w:rsidP="00BE00C7">
            <w:pPr>
              <w:pStyle w:val="OutcomeDescription"/>
              <w:spacing w:before="120" w:after="120"/>
              <w:rPr>
                <w:rFonts w:cs="Arial"/>
                <w:lang w:eastAsia="en-NZ"/>
              </w:rPr>
            </w:pPr>
            <w:r w:rsidRPr="00BE00C7">
              <w:rPr>
                <w:rFonts w:cs="Arial"/>
                <w:lang w:eastAsia="en-NZ"/>
              </w:rPr>
              <w:t>Ensure that an indication for use is documented for all ‘as required’ medications.</w:t>
            </w:r>
          </w:p>
          <w:p w:rsidR="00EB7645" w:rsidRPr="00BE00C7" w:rsidRDefault="00147FE1" w:rsidP="00BE00C7">
            <w:pPr>
              <w:pStyle w:val="OutcomeDescription"/>
              <w:spacing w:before="120" w:after="120"/>
              <w:rPr>
                <w:rFonts w:cs="Arial"/>
                <w:lang w:eastAsia="en-NZ"/>
              </w:rPr>
            </w:pPr>
          </w:p>
          <w:p w:rsidR="00EB7645" w:rsidRPr="00BE00C7" w:rsidRDefault="00147FE1" w:rsidP="00BE00C7">
            <w:pPr>
              <w:pStyle w:val="OutcomeDescription"/>
              <w:spacing w:before="120" w:after="120"/>
              <w:rPr>
                <w:rFonts w:cs="Arial"/>
                <w:lang w:eastAsia="en-NZ"/>
              </w:rPr>
            </w:pPr>
            <w:r w:rsidRPr="00BE00C7">
              <w:rPr>
                <w:rFonts w:cs="Arial"/>
                <w:lang w:eastAsia="en-NZ"/>
              </w:rPr>
              <w:t>60 days</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147FE1" w:rsidP="00BE00C7">
            <w:pPr>
              <w:pStyle w:val="OutcomeDescription"/>
              <w:spacing w:before="120" w:after="120"/>
              <w:rPr>
                <w:rFonts w:cs="Arial"/>
                <w:lang w:eastAsia="en-NZ"/>
              </w:rPr>
            </w:pPr>
            <w:r w:rsidRPr="00BE00C7">
              <w:rPr>
                <w:rFonts w:cs="Arial"/>
                <w:lang w:eastAsia="en-NZ"/>
              </w:rPr>
              <w:t>The provision</w:t>
            </w:r>
            <w:r w:rsidRPr="00BE00C7">
              <w:rPr>
                <w:rFonts w:cs="Arial"/>
                <w:lang w:eastAsia="en-NZ"/>
              </w:rPr>
              <w:t xml:space="preserve"> of services and/or interventions are consistent with, and contribute to, meeting the consumers' assessed needs, and desired outcomes.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The service has a comprehensive wound assessment form and a separate wound management document.  One form was</w:t>
            </w:r>
            <w:r w:rsidRPr="00BE00C7">
              <w:rPr>
                <w:rFonts w:cs="Arial"/>
                <w:lang w:eastAsia="en-NZ"/>
              </w:rPr>
              <w:t xml:space="preserve"> completed for three current wounds for the only resident with wounds.  The wounds are minor in nature.  Healthcare assistants document interventions completed in progress notes at least daily and more often if there is a variation in the resident’s routin</w:t>
            </w:r>
            <w:r w:rsidRPr="00BE00C7">
              <w:rPr>
                <w:rFonts w:cs="Arial"/>
                <w:lang w:eastAsia="en-NZ"/>
              </w:rPr>
              <w:t xml:space="preserve">e or condition.  Enrolled nurses frequently assess residents and document this.  There is not always a documented review by the clinical nurse manager (the registered nurse) when issues are identified.  </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O</w:t>
            </w:r>
            <w:r w:rsidRPr="00BE00C7">
              <w:rPr>
                <w:rFonts w:cs="Arial"/>
                <w:lang w:eastAsia="en-NZ"/>
              </w:rPr>
              <w:t xml:space="preserve">ne resident has three minor wounds all documented </w:t>
            </w:r>
            <w:r w:rsidRPr="00BE00C7">
              <w:rPr>
                <w:rFonts w:cs="Arial"/>
                <w:lang w:eastAsia="en-NZ"/>
              </w:rPr>
              <w:t>on one assessment and management plan.</w:t>
            </w:r>
          </w:p>
          <w:p w:rsidR="00EB7645" w:rsidRPr="00BE00C7" w:rsidRDefault="00147FE1" w:rsidP="00BE00C7">
            <w:pPr>
              <w:pStyle w:val="OutcomeDescription"/>
              <w:spacing w:before="120" w:after="120"/>
              <w:rPr>
                <w:rFonts w:cs="Arial"/>
                <w:lang w:eastAsia="en-NZ"/>
              </w:rPr>
            </w:pPr>
            <w:r w:rsidRPr="00BE00C7">
              <w:rPr>
                <w:rFonts w:cs="Arial"/>
                <w:lang w:eastAsia="en-NZ"/>
              </w:rPr>
              <w:t>Six of six files sampled have occasions where issues documented by enrolled nurses or healthcare assistants in the residents’ progress notes did not have documented registered nurse assessments/follow up.</w:t>
            </w:r>
          </w:p>
          <w:p w:rsidR="00EB7645" w:rsidRPr="00BE00C7" w:rsidRDefault="00147FE1" w:rsidP="00BE00C7">
            <w:pPr>
              <w:pStyle w:val="OutcomeDescription"/>
              <w:spacing w:before="120" w:after="120"/>
              <w:rPr>
                <w:rFonts w:cs="Arial"/>
                <w:lang w:eastAsia="en-NZ"/>
              </w:rPr>
            </w:pP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Ensure </w:t>
            </w:r>
            <w:r w:rsidRPr="00BE00C7">
              <w:rPr>
                <w:rFonts w:cs="Arial"/>
                <w:lang w:eastAsia="en-NZ"/>
              </w:rPr>
              <w:t>every wound has an individual assessment and management plan.</w:t>
            </w:r>
          </w:p>
          <w:p w:rsidR="00EB7645" w:rsidRPr="00BE00C7" w:rsidRDefault="00147FE1" w:rsidP="00BE00C7">
            <w:pPr>
              <w:pStyle w:val="OutcomeDescription"/>
              <w:spacing w:before="120" w:after="120"/>
              <w:rPr>
                <w:rFonts w:cs="Arial"/>
                <w:lang w:eastAsia="en-NZ"/>
              </w:rPr>
            </w:pPr>
            <w:r w:rsidRPr="00BE00C7">
              <w:rPr>
                <w:rFonts w:cs="Arial"/>
                <w:lang w:eastAsia="en-NZ"/>
              </w:rPr>
              <w:t>Ensure that a registered nurse reviews residents when there is a change in health status and that this is documented.</w:t>
            </w:r>
          </w:p>
          <w:p w:rsidR="00EB7645" w:rsidRPr="00BE00C7" w:rsidRDefault="00147FE1" w:rsidP="00BE00C7">
            <w:pPr>
              <w:pStyle w:val="OutcomeDescription"/>
              <w:spacing w:before="120" w:after="120"/>
              <w:rPr>
                <w:rFonts w:cs="Arial"/>
                <w:lang w:eastAsia="en-NZ"/>
              </w:rPr>
            </w:pPr>
          </w:p>
          <w:p w:rsidR="00EB7645" w:rsidRPr="00BE00C7" w:rsidRDefault="00147FE1"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47FE1" w:rsidP="00BE00C7">
      <w:pPr>
        <w:pStyle w:val="OutcomeDescription"/>
        <w:spacing w:before="120" w:after="120"/>
        <w:rPr>
          <w:rFonts w:cs="Arial"/>
          <w:lang w:eastAsia="en-NZ"/>
        </w:rPr>
      </w:pPr>
      <w:bookmarkStart w:id="55" w:name="AuditSummaryCAMCriterion"/>
      <w:bookmarkEnd w:id="55"/>
    </w:p>
    <w:p w:rsidR="00460D43" w:rsidRDefault="00147FE1">
      <w:pPr>
        <w:pStyle w:val="Heading1"/>
        <w:rPr>
          <w:rFonts w:cs="Arial"/>
        </w:rPr>
      </w:pPr>
      <w:r>
        <w:rPr>
          <w:rFonts w:cs="Arial"/>
        </w:rPr>
        <w:lastRenderedPageBreak/>
        <w:t>Specific results for criterion where a continuous improvement has</w:t>
      </w:r>
      <w:r>
        <w:rPr>
          <w:rFonts w:cs="Arial"/>
        </w:rPr>
        <w:t xml:space="preserve"> been recorded</w:t>
      </w:r>
    </w:p>
    <w:p w:rsidR="00460D43" w:rsidRDefault="00147FE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w:t>
      </w:r>
      <w:r>
        <w:rPr>
          <w:rFonts w:cs="Arial"/>
          <w:sz w:val="24"/>
          <w:lang w:eastAsia="en-NZ"/>
        </w:rPr>
        <w:t>ent.  The following table contains the criterion where the provider has been rated as having made corrective actions have been recorded.</w:t>
      </w:r>
    </w:p>
    <w:p w:rsidR="00460D43" w:rsidRDefault="00147FE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w:t>
      </w:r>
      <w:r>
        <w:rPr>
          <w:rFonts w:cs="Arial"/>
          <w:sz w:val="24"/>
          <w:lang w:eastAsia="en-NZ"/>
        </w:rPr>
        <w:t xml:space="preserve">lates to Standard 1.1.1: Consumer Rights During Service Delivery in Outcome 1.1: Consumer Rights </w:t>
      </w:r>
    </w:p>
    <w:p w:rsidR="00460D43" w:rsidRDefault="00147FE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344"/>
        <w:gridCol w:w="4001"/>
        <w:gridCol w:w="5265"/>
      </w:tblGrid>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b/>
                <w:lang w:eastAsia="en-NZ"/>
              </w:rPr>
              <w:t>Criterion with de</w:t>
            </w:r>
            <w:r w:rsidRPr="00BE00C7">
              <w:rPr>
                <w:rFonts w:cs="Arial"/>
                <w:b/>
                <w:lang w:eastAsia="en-NZ"/>
              </w:rPr>
              <w:t>sired outcome</w:t>
            </w:r>
          </w:p>
        </w:tc>
        <w:tc>
          <w:tcPr>
            <w:tcW w:w="0" w:type="auto"/>
          </w:tcPr>
          <w:p w:rsidR="00EB7645" w:rsidRPr="00BE00C7" w:rsidRDefault="00147F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47FE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47FE1" w:rsidP="00BE00C7">
            <w:pPr>
              <w:pStyle w:val="OutcomeDescription"/>
              <w:spacing w:before="120" w:after="120"/>
              <w:rPr>
                <w:rFonts w:cs="Arial"/>
                <w:b/>
                <w:lang w:eastAsia="en-NZ"/>
              </w:rPr>
            </w:pPr>
            <w:r w:rsidRPr="00BE00C7">
              <w:rPr>
                <w:rFonts w:cs="Arial"/>
                <w:b/>
                <w:lang w:eastAsia="en-NZ"/>
              </w:rPr>
              <w:t>Audit Finding</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Criterion 1.1.3.6</w:t>
            </w:r>
          </w:p>
          <w:p w:rsidR="00EB7645" w:rsidRPr="00BE00C7" w:rsidRDefault="00147FE1" w:rsidP="00BE00C7">
            <w:pPr>
              <w:pStyle w:val="OutcomeDescription"/>
              <w:spacing w:before="120" w:after="120"/>
              <w:rPr>
                <w:rFonts w:cs="Arial"/>
                <w:lang w:eastAsia="en-NZ"/>
              </w:rPr>
            </w:pPr>
            <w:r w:rsidRPr="00BE00C7">
              <w:rPr>
                <w:rFonts w:cs="Arial"/>
                <w:lang w:eastAsia="en-NZ"/>
              </w:rPr>
              <w:t>Services are provided in a manner that maximises each consumer's independence and reflects the wishes of the consumer.</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The facility over the past year has embedded the Eden </w:t>
            </w:r>
            <w:r w:rsidRPr="00BE00C7">
              <w:rPr>
                <w:rFonts w:cs="Arial"/>
                <w:lang w:eastAsia="en-NZ"/>
              </w:rPr>
              <w:t>Alternative in 2015 with significant outcomes achieved.</w:t>
            </w:r>
          </w:p>
          <w:p w:rsidR="00EB7645" w:rsidRPr="00BE00C7" w:rsidRDefault="00147FE1" w:rsidP="00BE00C7">
            <w:pPr>
              <w:pStyle w:val="OutcomeDescription"/>
              <w:spacing w:before="120" w:after="120"/>
              <w:rPr>
                <w:rFonts w:cs="Arial"/>
                <w:lang w:eastAsia="en-NZ"/>
              </w:rPr>
            </w:pP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The Eden Alternative is embedded into practice with positive outcomes achieved.  A recent Eden Alternative audit resulted in the achievement of six of ten Eden principles.  They were the first facili</w:t>
            </w:r>
            <w:r w:rsidRPr="00BE00C7">
              <w:rPr>
                <w:rFonts w:cs="Arial"/>
                <w:lang w:eastAsia="en-NZ"/>
              </w:rPr>
              <w:t>ty in New Zealand to meet this many principles for their first audit.  Areas of excellence included the following:</w:t>
            </w:r>
          </w:p>
          <w:p w:rsidR="00EB7645" w:rsidRPr="00BE00C7" w:rsidRDefault="00147FE1" w:rsidP="00BE00C7">
            <w:pPr>
              <w:pStyle w:val="OutcomeDescription"/>
              <w:spacing w:before="120" w:after="120"/>
              <w:rPr>
                <w:rFonts w:cs="Arial"/>
                <w:lang w:eastAsia="en-NZ"/>
              </w:rPr>
            </w:pPr>
            <w:r w:rsidRPr="00BE00C7">
              <w:rPr>
                <w:rFonts w:cs="Arial"/>
                <w:lang w:eastAsia="en-NZ"/>
              </w:rPr>
              <w:t>Principle 3 – Forming close and continuous contact with children.  Afterschool reading programme with Kopotoroa School.  Weekly visits to Lev</w:t>
            </w:r>
            <w:r w:rsidRPr="00BE00C7">
              <w:rPr>
                <w:rFonts w:cs="Arial"/>
                <w:lang w:eastAsia="en-NZ"/>
              </w:rPr>
              <w:t>in School ‘Adopt a class’ programme.  Formation of a mothers group where mothers with babies visit the facility weekly.</w:t>
            </w:r>
          </w:p>
          <w:p w:rsidR="00EB7645" w:rsidRPr="00BE00C7" w:rsidRDefault="00147FE1" w:rsidP="00BE00C7">
            <w:pPr>
              <w:pStyle w:val="OutcomeDescription"/>
              <w:spacing w:before="120" w:after="120"/>
              <w:rPr>
                <w:rFonts w:cs="Arial"/>
                <w:lang w:eastAsia="en-NZ"/>
              </w:rPr>
            </w:pPr>
            <w:r w:rsidRPr="00BE00C7">
              <w:rPr>
                <w:rFonts w:cs="Arial"/>
                <w:lang w:eastAsia="en-NZ"/>
              </w:rPr>
              <w:t>Principle 4 – Resident native seed raising group established to raise and donate native plants back to the community.</w:t>
            </w:r>
          </w:p>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Principle 5 – Spon</w:t>
            </w:r>
            <w:r w:rsidRPr="00BE00C7">
              <w:rPr>
                <w:rFonts w:cs="Arial"/>
                <w:lang w:eastAsia="en-NZ"/>
              </w:rPr>
              <w:t>taneity and variety through improvements to the residents’ social calendar and empowering staff.</w:t>
            </w:r>
          </w:p>
          <w:p w:rsidR="00EB7645" w:rsidRPr="00BE00C7" w:rsidRDefault="00147FE1" w:rsidP="00BE00C7">
            <w:pPr>
              <w:pStyle w:val="OutcomeDescription"/>
              <w:spacing w:before="120" w:after="120"/>
              <w:rPr>
                <w:rFonts w:cs="Arial"/>
                <w:lang w:eastAsia="en-NZ"/>
              </w:rPr>
            </w:pPr>
            <w:r w:rsidRPr="00BE00C7">
              <w:rPr>
                <w:rFonts w:cs="Arial"/>
                <w:lang w:eastAsia="en-NZ"/>
              </w:rPr>
              <w:t>Principle 6 – Meaningful activities (link to CI 1.3.7.1).</w:t>
            </w:r>
          </w:p>
          <w:p w:rsidR="00EB7645" w:rsidRPr="00BE00C7" w:rsidRDefault="00147FE1" w:rsidP="00BE00C7">
            <w:pPr>
              <w:pStyle w:val="OutcomeDescription"/>
              <w:spacing w:before="120" w:after="120"/>
              <w:rPr>
                <w:rFonts w:cs="Arial"/>
                <w:lang w:eastAsia="en-NZ"/>
              </w:rPr>
            </w:pPr>
            <w:r w:rsidRPr="00BE00C7">
              <w:rPr>
                <w:rFonts w:cs="Arial"/>
                <w:lang w:eastAsia="en-NZ"/>
              </w:rPr>
              <w:t>Principle 7 – Removing medication administration during dining room service enhancing the dining expe</w:t>
            </w:r>
            <w:r w:rsidRPr="00BE00C7">
              <w:rPr>
                <w:rFonts w:cs="Arial"/>
                <w:lang w:eastAsia="en-NZ"/>
              </w:rPr>
              <w:t>rience for residents.  First person care plans and inclusion of photos.  In depth ’Loneliness, Helplessness and Boredom’ support plans. Surveying residents ‘Domains of Wellbeing’ and implementing action plans to further enhance outcomes.</w:t>
            </w:r>
          </w:p>
          <w:p w:rsidR="00EB7645" w:rsidRPr="00BE00C7" w:rsidRDefault="00147FE1" w:rsidP="00BE00C7">
            <w:pPr>
              <w:pStyle w:val="OutcomeDescription"/>
              <w:spacing w:before="120" w:after="120"/>
              <w:rPr>
                <w:rFonts w:cs="Arial"/>
                <w:lang w:eastAsia="en-NZ"/>
              </w:rPr>
            </w:pPr>
            <w:r w:rsidRPr="00BE00C7">
              <w:rPr>
                <w:rFonts w:cs="Arial"/>
                <w:lang w:eastAsia="en-NZ"/>
              </w:rPr>
              <w:t>Principle 8 – Resi</w:t>
            </w:r>
            <w:r w:rsidRPr="00BE00C7">
              <w:rPr>
                <w:rFonts w:cs="Arial"/>
                <w:lang w:eastAsia="en-NZ"/>
              </w:rPr>
              <w:t>dent involvement in senior team meetings and recreation planning.</w:t>
            </w:r>
          </w:p>
          <w:p w:rsidR="00EB7645" w:rsidRPr="00BE00C7" w:rsidRDefault="00147FE1" w:rsidP="00BE00C7">
            <w:pPr>
              <w:pStyle w:val="OutcomeDescription"/>
              <w:spacing w:before="120" w:after="120"/>
              <w:rPr>
                <w:rFonts w:cs="Arial"/>
                <w:lang w:eastAsia="en-NZ"/>
              </w:rPr>
            </w:pPr>
            <w:r w:rsidRPr="00BE00C7">
              <w:rPr>
                <w:rFonts w:cs="Arial"/>
                <w:lang w:eastAsia="en-NZ"/>
              </w:rPr>
              <w:t>Resident satisfaction survey results reflect significant gains in the following areas: activities and lifestyle (69% (2014) and 86% (2015); medical and therapy services (74% 2014) and 85% (2</w:t>
            </w:r>
            <w:r w:rsidRPr="00BE00C7">
              <w:rPr>
                <w:rFonts w:cs="Arial"/>
                <w:lang w:eastAsia="en-NZ"/>
              </w:rPr>
              <w:t xml:space="preserve">015); communication and social involvement (69% (2014) and 83% (2015); maintaining community contact (79% (2014) and 88% 2015).  </w:t>
            </w:r>
          </w:p>
          <w:p w:rsidR="00EB7645" w:rsidRPr="00BE00C7" w:rsidRDefault="00147FE1" w:rsidP="00147FE1">
            <w:pPr>
              <w:pStyle w:val="OutcomeDescription"/>
              <w:spacing w:before="120" w:after="120"/>
              <w:rPr>
                <w:rFonts w:cs="Arial"/>
                <w:lang w:eastAsia="en-NZ"/>
              </w:rPr>
            </w:pPr>
            <w:r w:rsidRPr="00BE00C7">
              <w:rPr>
                <w:rFonts w:cs="Arial"/>
                <w:lang w:eastAsia="en-NZ"/>
              </w:rPr>
              <w:t>The managers attribute these positive results to the implementation of the Eden Alternative</w:t>
            </w:r>
            <w:r>
              <w:rPr>
                <w:rFonts w:cs="Arial"/>
                <w:lang w:eastAsia="en-NZ"/>
              </w:rPr>
              <w:t>.</w:t>
            </w: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147FE1" w:rsidP="00BE00C7">
            <w:pPr>
              <w:pStyle w:val="OutcomeDescription"/>
              <w:spacing w:before="120" w:after="120"/>
              <w:rPr>
                <w:rFonts w:cs="Arial"/>
                <w:lang w:eastAsia="en-NZ"/>
              </w:rPr>
            </w:pPr>
            <w:r w:rsidRPr="00BE00C7">
              <w:rPr>
                <w:rFonts w:cs="Arial"/>
                <w:lang w:eastAsia="en-NZ"/>
              </w:rPr>
              <w:t>Quality improv</w:t>
            </w:r>
            <w:r w:rsidRPr="00BE00C7">
              <w:rPr>
                <w:rFonts w:cs="Arial"/>
                <w:lang w:eastAsia="en-NZ"/>
              </w:rPr>
              <w:t>ement data are collected, analysed, and evaluated and the results communicated to service providers and, where appropriate, consumers.</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 xml:space="preserve">There are quality and risk management processes in place.   The service-monitoring programme includes infection </w:t>
            </w:r>
            <w:r w:rsidRPr="00BE00C7">
              <w:rPr>
                <w:rFonts w:cs="Arial"/>
                <w:lang w:eastAsia="en-NZ"/>
              </w:rPr>
              <w:t>control, quality improvement, service delivery, resident rights, managing service delivery, emergency and human resources.</w:t>
            </w:r>
          </w:p>
          <w:p w:rsidR="00EB7645" w:rsidRPr="00BE00C7" w:rsidRDefault="00147FE1" w:rsidP="00BE00C7">
            <w:pPr>
              <w:pStyle w:val="OutcomeDescription"/>
              <w:spacing w:before="120" w:after="120"/>
              <w:rPr>
                <w:rFonts w:cs="Arial"/>
                <w:lang w:eastAsia="en-NZ"/>
              </w:rPr>
            </w:pPr>
            <w:r w:rsidRPr="00BE00C7">
              <w:rPr>
                <w:rFonts w:cs="Arial"/>
                <w:lang w:eastAsia="en-NZ"/>
              </w:rPr>
              <w:t>The service completes an internal audit for each area, which results in a report that identifies criteria covered and achievements, a</w:t>
            </w:r>
            <w:r w:rsidRPr="00BE00C7">
              <w:rPr>
                <w:rFonts w:cs="Arial"/>
                <w:lang w:eastAsia="en-NZ"/>
              </w:rPr>
              <w:t xml:space="preserve"> general summary of the audit results, key issues for improvement and an action plan for resolution.   </w:t>
            </w:r>
          </w:p>
          <w:p w:rsidR="00EB7645" w:rsidRPr="00BE00C7" w:rsidRDefault="00147FE1" w:rsidP="00147FE1">
            <w:pPr>
              <w:pStyle w:val="OutcomeDescription"/>
              <w:spacing w:before="120" w:after="120"/>
              <w:rPr>
                <w:rFonts w:cs="Arial"/>
                <w:lang w:eastAsia="en-NZ"/>
              </w:rPr>
            </w:pPr>
            <w:r w:rsidRPr="00BE00C7">
              <w:rPr>
                <w:rFonts w:cs="Arial"/>
                <w:lang w:eastAsia="en-NZ"/>
              </w:rPr>
              <w:lastRenderedPageBreak/>
              <w:t>A comprehensive falls prevention programme has resulted in a significant reduction in falls over a timeframe of five quarters as documented on the QPS B</w:t>
            </w:r>
            <w:r w:rsidRPr="00BE00C7">
              <w:rPr>
                <w:rFonts w:cs="Arial"/>
                <w:lang w:eastAsia="en-NZ"/>
              </w:rPr>
              <w:t>enchmarking report.</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t was identified over a two-quarter period that falls had increased, peaking in September 2013 at 118%.  The facility planned an improvement project to reduce falls through a number of strategies.  The initiatives and strategies led t</w:t>
            </w:r>
            <w:r w:rsidRPr="00BE00C7">
              <w:rPr>
                <w:rFonts w:cs="Arial"/>
                <w:lang w:eastAsia="en-NZ"/>
              </w:rPr>
              <w:t>o positive outcomes with a continued decline in fall rate over a 5-quarter period and performing well below the industry benchmark.  QPS Benchmarking and the PSC Quality and Innovation awards have recognised this achievement.</w:t>
            </w:r>
          </w:p>
          <w:p w:rsidR="00EB7645" w:rsidRPr="00BE00C7" w:rsidRDefault="00147FE1" w:rsidP="00BE00C7">
            <w:pPr>
              <w:pStyle w:val="OutcomeDescription"/>
              <w:spacing w:before="120" w:after="120"/>
              <w:rPr>
                <w:rFonts w:cs="Arial"/>
                <w:lang w:eastAsia="en-NZ"/>
              </w:rPr>
            </w:pPr>
            <w:r w:rsidRPr="00BE00C7">
              <w:rPr>
                <w:rFonts w:cs="Arial"/>
                <w:lang w:eastAsia="en-NZ"/>
              </w:rPr>
              <w:t>The last two quarters have see</w:t>
            </w:r>
            <w:r w:rsidRPr="00BE00C7">
              <w:rPr>
                <w:rFonts w:cs="Arial"/>
                <w:lang w:eastAsia="en-NZ"/>
              </w:rPr>
              <w:t xml:space="preserve">n a slight rise in falls, which directly related to one resident who is falling frequently. A number of initiatives have been implemented for this resident to assist in maintaining </w:t>
            </w:r>
            <w:r w:rsidRPr="00BE00C7">
              <w:rPr>
                <w:rFonts w:cs="Arial"/>
                <w:lang w:eastAsia="en-NZ"/>
              </w:rPr>
              <w:lastRenderedPageBreak/>
              <w:t>their level of independence (link to tracer).  This was also confirmed when</w:t>
            </w:r>
            <w:r w:rsidRPr="00BE00C7">
              <w:rPr>
                <w:rFonts w:cs="Arial"/>
                <w:lang w:eastAsia="en-NZ"/>
              </w:rPr>
              <w:t xml:space="preserve"> reviewing accident and incident forms for the facility.</w:t>
            </w:r>
          </w:p>
          <w:p w:rsidR="00EB7645" w:rsidRPr="00BE00C7" w:rsidRDefault="00147FE1" w:rsidP="00BE00C7">
            <w:pPr>
              <w:pStyle w:val="OutcomeDescription"/>
              <w:spacing w:before="120" w:after="120"/>
              <w:rPr>
                <w:rFonts w:cs="Arial"/>
                <w:lang w:eastAsia="en-NZ"/>
              </w:rPr>
            </w:pPr>
          </w:p>
        </w:tc>
      </w:tr>
      <w:tr w:rsidR="0002160B">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147FE1"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147FE1" w:rsidP="00BE00C7">
            <w:pPr>
              <w:pStyle w:val="OutcomeDescription"/>
              <w:spacing w:before="120" w:after="120"/>
              <w:rPr>
                <w:rFonts w:cs="Arial"/>
                <w:lang w:eastAsia="en-NZ"/>
              </w:rPr>
            </w:pPr>
            <w:r w:rsidRPr="00BE00C7">
              <w:rPr>
                <w:rFonts w:cs="Arial"/>
                <w:lang w:eastAsia="en-NZ"/>
              </w:rPr>
              <w:t>The activities program</w:t>
            </w:r>
            <w:r w:rsidRPr="00BE00C7">
              <w:rPr>
                <w:rFonts w:cs="Arial"/>
                <w:lang w:eastAsia="en-NZ"/>
              </w:rPr>
              <w:t>me is developed monthly at the residents meeting with activities being determined by the residents.  Groups include a gardening club, a knitting club, a men’s club, a hand bells group and a café provided by volunteers.</w:t>
            </w:r>
          </w:p>
          <w:p w:rsidR="00EB7645" w:rsidRPr="00BE00C7" w:rsidRDefault="00147FE1" w:rsidP="00BE00C7">
            <w:pPr>
              <w:pStyle w:val="OutcomeDescription"/>
              <w:spacing w:before="120" w:after="120"/>
              <w:rPr>
                <w:rFonts w:cs="Arial"/>
                <w:lang w:eastAsia="en-NZ"/>
              </w:rPr>
            </w:pPr>
          </w:p>
        </w:tc>
        <w:tc>
          <w:tcPr>
            <w:tcW w:w="0" w:type="auto"/>
          </w:tcPr>
          <w:p w:rsidR="00EB7645" w:rsidRPr="00BE00C7" w:rsidRDefault="00147FE1" w:rsidP="00147FE1">
            <w:pPr>
              <w:pStyle w:val="OutcomeDescription"/>
              <w:spacing w:before="120" w:after="120"/>
              <w:rPr>
                <w:rFonts w:cs="Arial"/>
                <w:lang w:eastAsia="en-NZ"/>
              </w:rPr>
            </w:pPr>
            <w:r w:rsidRPr="00BE00C7">
              <w:rPr>
                <w:rFonts w:cs="Arial"/>
                <w:lang w:eastAsia="en-NZ"/>
              </w:rPr>
              <w:t>The service provides a comprehensive</w:t>
            </w:r>
            <w:r w:rsidRPr="00BE00C7">
              <w:rPr>
                <w:rFonts w:cs="Arial"/>
                <w:lang w:eastAsia="en-NZ"/>
              </w:rPr>
              <w:t xml:space="preserve"> activities programme with significant input from residents that exceeds the required standard.  Following the September 2014 residents’ survey result of 69% satisfaction with activities and lifestyle the facility identified the need to improve in this are</w:t>
            </w:r>
            <w:r w:rsidRPr="00BE00C7">
              <w:rPr>
                <w:rFonts w:cs="Arial"/>
                <w:lang w:eastAsia="en-NZ"/>
              </w:rPr>
              <w:t>a.  A number of initiatives were introduced, including (but not limited to) residents having significant input into the review of and development of the activities programme, the introduction of an ‘adopt a classroom’ scheme where a resident visits the sam</w:t>
            </w:r>
            <w:r w:rsidRPr="00BE00C7">
              <w:rPr>
                <w:rFonts w:cs="Arial"/>
                <w:lang w:eastAsia="en-NZ"/>
              </w:rPr>
              <w:t>e classroom monthly for a year. The introduction of a reading club where 12 students (the same students for a tem) visit after school, have afternoon tea and practice reading with residents and a men’s club which has resulted in increased attendance by men</w:t>
            </w:r>
            <w:r w:rsidRPr="00BE00C7">
              <w:rPr>
                <w:rFonts w:cs="Arial"/>
                <w:lang w:eastAsia="en-NZ"/>
              </w:rPr>
              <w:t xml:space="preserve"> and one wing having only one woman in it as men have chosen to reside together.  In July 2015, the service held a ball with 80 guests.  Each resident was able to invite one guest.  Volunteers donated ball dresses and suits, makeup, tome, lighting, decorat</w:t>
            </w:r>
            <w:r w:rsidRPr="00BE00C7">
              <w:rPr>
                <w:rFonts w:cs="Arial"/>
                <w:lang w:eastAsia="en-NZ"/>
              </w:rPr>
              <w:t>ions and wine.  Following the introduction of these initiatives as part of the introduction of the Eden principles (link CI 1.1.3.6), satisfaction in the September 2015 survey around activities rose to 86%.  Additionally the domains of wellbeing in the Ede</w:t>
            </w:r>
            <w:r w:rsidRPr="00BE00C7">
              <w:rPr>
                <w:rFonts w:cs="Arial"/>
                <w:lang w:eastAsia="en-NZ"/>
              </w:rPr>
              <w:t xml:space="preserve">n Alternative survey in 2015 showed very high satisfaction with three domains at 100% and two domains at 96%.  </w:t>
            </w:r>
            <w:bookmarkStart w:id="56" w:name="_GoBack"/>
            <w:bookmarkEnd w:id="56"/>
          </w:p>
        </w:tc>
      </w:tr>
    </w:tbl>
    <w:p w:rsidR="00EB7645" w:rsidRPr="00BE00C7" w:rsidRDefault="00147FE1" w:rsidP="00BE00C7">
      <w:pPr>
        <w:pStyle w:val="OutcomeDescription"/>
        <w:spacing w:before="120" w:after="120"/>
        <w:rPr>
          <w:rFonts w:cs="Arial"/>
          <w:lang w:eastAsia="en-NZ"/>
        </w:rPr>
      </w:pPr>
      <w:bookmarkStart w:id="57" w:name="AuditSummaryCAMImprovment"/>
      <w:bookmarkEnd w:id="57"/>
    </w:p>
    <w:p w:rsidR="008F3634" w:rsidRDefault="00147FE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7FE1">
      <w:r>
        <w:separator/>
      </w:r>
    </w:p>
  </w:endnote>
  <w:endnote w:type="continuationSeparator" w:id="0">
    <w:p w:rsidR="00000000" w:rsidRDefault="0014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47FE1">
    <w:pPr>
      <w:pStyle w:val="Footer"/>
    </w:pPr>
  </w:p>
  <w:p w:rsidR="005A4A55" w:rsidRDefault="00147FE1"/>
  <w:p w:rsidR="005A4A55" w:rsidRDefault="00147FE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47FE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Presbyterian Support Central - Reevedon </w:t>
    </w:r>
    <w:r>
      <w:rPr>
        <w:rFonts w:cs="Arial"/>
        <w:sz w:val="16"/>
        <w:szCs w:val="20"/>
      </w:rPr>
      <w:t>Resthome</w:t>
    </w:r>
    <w:bookmarkEnd w:id="58"/>
    <w:r>
      <w:rPr>
        <w:rFonts w:cs="Arial"/>
        <w:sz w:val="16"/>
        <w:szCs w:val="20"/>
      </w:rPr>
      <w:tab/>
      <w:t xml:space="preserve">Date of Audit: </w:t>
    </w:r>
    <w:bookmarkStart w:id="59" w:name="AuditStartDate1"/>
    <w:r>
      <w:rPr>
        <w:rFonts w:cs="Arial"/>
        <w:sz w:val="16"/>
        <w:szCs w:val="20"/>
      </w:rPr>
      <w:t>16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147F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47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7FE1">
      <w:r>
        <w:separator/>
      </w:r>
    </w:p>
  </w:footnote>
  <w:footnote w:type="continuationSeparator" w:id="0">
    <w:p w:rsidR="00000000" w:rsidRDefault="00147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47FE1">
    <w:pPr>
      <w:pStyle w:val="Header"/>
    </w:pPr>
  </w:p>
  <w:p w:rsidR="005A4A55" w:rsidRDefault="00147F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47FE1">
    <w:pPr>
      <w:pStyle w:val="Header"/>
    </w:pPr>
  </w:p>
  <w:p w:rsidR="005A4A55" w:rsidRDefault="00147F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47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4B2BB58">
      <w:start w:val="1"/>
      <w:numFmt w:val="decimal"/>
      <w:lvlText w:val="%1."/>
      <w:lvlJc w:val="left"/>
      <w:pPr>
        <w:ind w:left="360" w:hanging="360"/>
      </w:pPr>
    </w:lvl>
    <w:lvl w:ilvl="1" w:tplc="A6F8060C" w:tentative="1">
      <w:start w:val="1"/>
      <w:numFmt w:val="lowerLetter"/>
      <w:lvlText w:val="%2."/>
      <w:lvlJc w:val="left"/>
      <w:pPr>
        <w:ind w:left="1080" w:hanging="360"/>
      </w:pPr>
    </w:lvl>
    <w:lvl w:ilvl="2" w:tplc="628851AA" w:tentative="1">
      <w:start w:val="1"/>
      <w:numFmt w:val="lowerRoman"/>
      <w:lvlText w:val="%3."/>
      <w:lvlJc w:val="right"/>
      <w:pPr>
        <w:ind w:left="1800" w:hanging="180"/>
      </w:pPr>
    </w:lvl>
    <w:lvl w:ilvl="3" w:tplc="38847380" w:tentative="1">
      <w:start w:val="1"/>
      <w:numFmt w:val="decimal"/>
      <w:lvlText w:val="%4."/>
      <w:lvlJc w:val="left"/>
      <w:pPr>
        <w:ind w:left="2520" w:hanging="360"/>
      </w:pPr>
    </w:lvl>
    <w:lvl w:ilvl="4" w:tplc="5F8A90E6" w:tentative="1">
      <w:start w:val="1"/>
      <w:numFmt w:val="lowerLetter"/>
      <w:lvlText w:val="%5."/>
      <w:lvlJc w:val="left"/>
      <w:pPr>
        <w:ind w:left="3240" w:hanging="360"/>
      </w:pPr>
    </w:lvl>
    <w:lvl w:ilvl="5" w:tplc="37DC5E60" w:tentative="1">
      <w:start w:val="1"/>
      <w:numFmt w:val="lowerRoman"/>
      <w:lvlText w:val="%6."/>
      <w:lvlJc w:val="right"/>
      <w:pPr>
        <w:ind w:left="3960" w:hanging="180"/>
      </w:pPr>
    </w:lvl>
    <w:lvl w:ilvl="6" w:tplc="0B80AC0C" w:tentative="1">
      <w:start w:val="1"/>
      <w:numFmt w:val="decimal"/>
      <w:lvlText w:val="%7."/>
      <w:lvlJc w:val="left"/>
      <w:pPr>
        <w:ind w:left="4680" w:hanging="360"/>
      </w:pPr>
    </w:lvl>
    <w:lvl w:ilvl="7" w:tplc="C05AED9C" w:tentative="1">
      <w:start w:val="1"/>
      <w:numFmt w:val="lowerLetter"/>
      <w:lvlText w:val="%8."/>
      <w:lvlJc w:val="left"/>
      <w:pPr>
        <w:ind w:left="5400" w:hanging="360"/>
      </w:pPr>
    </w:lvl>
    <w:lvl w:ilvl="8" w:tplc="271CC5AA" w:tentative="1">
      <w:start w:val="1"/>
      <w:numFmt w:val="lowerRoman"/>
      <w:lvlText w:val="%9."/>
      <w:lvlJc w:val="right"/>
      <w:pPr>
        <w:ind w:left="6120" w:hanging="180"/>
      </w:pPr>
    </w:lvl>
  </w:abstractNum>
  <w:abstractNum w:abstractNumId="1">
    <w:nsid w:val="70640EF3"/>
    <w:multiLevelType w:val="hybridMultilevel"/>
    <w:tmpl w:val="5E381990"/>
    <w:lvl w:ilvl="0" w:tplc="A844CEF2">
      <w:start w:val="1"/>
      <w:numFmt w:val="bullet"/>
      <w:lvlText w:val=""/>
      <w:lvlJc w:val="left"/>
      <w:pPr>
        <w:ind w:left="720" w:hanging="360"/>
      </w:pPr>
      <w:rPr>
        <w:rFonts w:ascii="Symbol" w:hAnsi="Symbol" w:hint="default"/>
      </w:rPr>
    </w:lvl>
    <w:lvl w:ilvl="1" w:tplc="B310DF3C" w:tentative="1">
      <w:start w:val="1"/>
      <w:numFmt w:val="bullet"/>
      <w:lvlText w:val="o"/>
      <w:lvlJc w:val="left"/>
      <w:pPr>
        <w:ind w:left="1440" w:hanging="360"/>
      </w:pPr>
      <w:rPr>
        <w:rFonts w:ascii="Courier New" w:hAnsi="Courier New" w:cs="Courier New" w:hint="default"/>
      </w:rPr>
    </w:lvl>
    <w:lvl w:ilvl="2" w:tplc="93E43058" w:tentative="1">
      <w:start w:val="1"/>
      <w:numFmt w:val="bullet"/>
      <w:lvlText w:val=""/>
      <w:lvlJc w:val="left"/>
      <w:pPr>
        <w:ind w:left="2160" w:hanging="360"/>
      </w:pPr>
      <w:rPr>
        <w:rFonts w:ascii="Wingdings" w:hAnsi="Wingdings" w:hint="default"/>
      </w:rPr>
    </w:lvl>
    <w:lvl w:ilvl="3" w:tplc="0562E658" w:tentative="1">
      <w:start w:val="1"/>
      <w:numFmt w:val="bullet"/>
      <w:lvlText w:val=""/>
      <w:lvlJc w:val="left"/>
      <w:pPr>
        <w:ind w:left="2880" w:hanging="360"/>
      </w:pPr>
      <w:rPr>
        <w:rFonts w:ascii="Symbol" w:hAnsi="Symbol" w:hint="default"/>
      </w:rPr>
    </w:lvl>
    <w:lvl w:ilvl="4" w:tplc="6A187DF4" w:tentative="1">
      <w:start w:val="1"/>
      <w:numFmt w:val="bullet"/>
      <w:lvlText w:val="o"/>
      <w:lvlJc w:val="left"/>
      <w:pPr>
        <w:ind w:left="3600" w:hanging="360"/>
      </w:pPr>
      <w:rPr>
        <w:rFonts w:ascii="Courier New" w:hAnsi="Courier New" w:cs="Courier New" w:hint="default"/>
      </w:rPr>
    </w:lvl>
    <w:lvl w:ilvl="5" w:tplc="9F169458" w:tentative="1">
      <w:start w:val="1"/>
      <w:numFmt w:val="bullet"/>
      <w:lvlText w:val=""/>
      <w:lvlJc w:val="left"/>
      <w:pPr>
        <w:ind w:left="4320" w:hanging="360"/>
      </w:pPr>
      <w:rPr>
        <w:rFonts w:ascii="Wingdings" w:hAnsi="Wingdings" w:hint="default"/>
      </w:rPr>
    </w:lvl>
    <w:lvl w:ilvl="6" w:tplc="A27E4AAA" w:tentative="1">
      <w:start w:val="1"/>
      <w:numFmt w:val="bullet"/>
      <w:lvlText w:val=""/>
      <w:lvlJc w:val="left"/>
      <w:pPr>
        <w:ind w:left="5040" w:hanging="360"/>
      </w:pPr>
      <w:rPr>
        <w:rFonts w:ascii="Symbol" w:hAnsi="Symbol" w:hint="default"/>
      </w:rPr>
    </w:lvl>
    <w:lvl w:ilvl="7" w:tplc="B81CA532" w:tentative="1">
      <w:start w:val="1"/>
      <w:numFmt w:val="bullet"/>
      <w:lvlText w:val="o"/>
      <w:lvlJc w:val="left"/>
      <w:pPr>
        <w:ind w:left="5760" w:hanging="360"/>
      </w:pPr>
      <w:rPr>
        <w:rFonts w:ascii="Courier New" w:hAnsi="Courier New" w:cs="Courier New" w:hint="default"/>
      </w:rPr>
    </w:lvl>
    <w:lvl w:ilvl="8" w:tplc="F18C43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0B"/>
    <w:rsid w:val="0002160B"/>
    <w:rsid w:val="00147FE1"/>
    <w:rsid w:val="003270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5B455-DB16-4425-8F65-10EAF702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F2E4-63CD-4406-B452-7F7D88B4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9875</Words>
  <Characters>56291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2016-01-06T19:22:00Z</dcterms:created>
  <dcterms:modified xsi:type="dcterms:W3CDTF">2016-01-06T19:22:00Z</dcterms:modified>
</cp:coreProperties>
</file>