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95CA5">
      <w:pPr>
        <w:pStyle w:val="Heading1"/>
        <w:rPr>
          <w:rFonts w:cs="Arial"/>
        </w:rPr>
      </w:pPr>
      <w:bookmarkStart w:id="0" w:name="PRMS_RIName"/>
      <w:r>
        <w:rPr>
          <w:rFonts w:cs="Arial"/>
        </w:rPr>
        <w:t>CHT Healthcare Trust - St Christophers</w:t>
      </w:r>
      <w:bookmarkEnd w:id="0"/>
    </w:p>
    <w:p w:rsidR="00460D43" w:rsidRDefault="00495CA5">
      <w:pPr>
        <w:pStyle w:val="Heading2"/>
        <w:spacing w:after="0"/>
        <w:rPr>
          <w:rFonts w:cs="Arial"/>
        </w:rPr>
      </w:pPr>
      <w:r>
        <w:rPr>
          <w:rFonts w:cs="Arial"/>
        </w:rPr>
        <w:t>Introduction</w:t>
      </w:r>
    </w:p>
    <w:p w:rsidR="00460D43" w:rsidRDefault="00495CA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95CA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495CA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95CA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495CA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495CA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95C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495C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Christophers Rest Home &amp; Hospital</w:t>
      </w:r>
      <w:bookmarkEnd w:id="5"/>
    </w:p>
    <w:p w:rsidR="005A5115" w:rsidRPr="009418D4" w:rsidRDefault="00495C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495C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October 2015</w:t>
      </w:r>
      <w:bookmarkEnd w:id="7"/>
      <w:r w:rsidRPr="009418D4">
        <w:rPr>
          <w:rFonts w:cs="Arial"/>
        </w:rPr>
        <w:tab/>
        <w:t xml:space="preserve">End date: </w:t>
      </w:r>
      <w:bookmarkStart w:id="8" w:name="AuditEndDate"/>
      <w:r>
        <w:rPr>
          <w:rFonts w:cs="Arial"/>
        </w:rPr>
        <w:t>8 October 2015</w:t>
      </w:r>
      <w:bookmarkEnd w:id="8"/>
    </w:p>
    <w:p w:rsidR="005A5115" w:rsidRPr="009418D4" w:rsidRDefault="00495C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A20B2" w:rsidRPr="009418D4" w:rsidRDefault="00495C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495CA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95CA5">
      <w:pPr>
        <w:pStyle w:val="Heading1"/>
        <w:rPr>
          <w:rFonts w:cs="Arial"/>
        </w:rPr>
      </w:pPr>
      <w:r>
        <w:rPr>
          <w:rFonts w:cs="Arial"/>
        </w:rPr>
        <w:lastRenderedPageBreak/>
        <w:t>Executive sum</w:t>
      </w:r>
      <w:r>
        <w:rPr>
          <w:rFonts w:cs="Arial"/>
        </w:rPr>
        <w:t>mary of the audit</w:t>
      </w:r>
    </w:p>
    <w:p w:rsidR="00460D43" w:rsidRDefault="00495CA5">
      <w:pPr>
        <w:pStyle w:val="Heading2"/>
        <w:rPr>
          <w:rFonts w:cs="Arial"/>
        </w:rPr>
      </w:pPr>
      <w:r>
        <w:rPr>
          <w:rFonts w:cs="Arial"/>
        </w:rPr>
        <w:t>Introduction</w:t>
      </w:r>
    </w:p>
    <w:p w:rsidR="00460D43" w:rsidRDefault="00495CA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95CA5">
      <w:pPr>
        <w:pStyle w:val="ListParagraph"/>
        <w:numPr>
          <w:ilvl w:val="0"/>
          <w:numId w:val="1"/>
        </w:numPr>
        <w:spacing w:before="240" w:after="240"/>
        <w:rPr>
          <w:rFonts w:cs="Arial"/>
          <w:lang w:eastAsia="en-NZ"/>
        </w:rPr>
      </w:pPr>
      <w:r>
        <w:rPr>
          <w:rFonts w:cs="Arial"/>
          <w:lang w:eastAsia="en-NZ"/>
        </w:rPr>
        <w:t>consumer rights</w:t>
      </w:r>
    </w:p>
    <w:p w:rsidR="00460D43" w:rsidRDefault="00495CA5">
      <w:pPr>
        <w:pStyle w:val="ListParagraph"/>
        <w:numPr>
          <w:ilvl w:val="0"/>
          <w:numId w:val="1"/>
        </w:numPr>
        <w:spacing w:before="240" w:after="240"/>
        <w:rPr>
          <w:rFonts w:cs="Arial"/>
          <w:lang w:eastAsia="en-NZ"/>
        </w:rPr>
      </w:pPr>
      <w:r>
        <w:rPr>
          <w:rFonts w:cs="Arial"/>
          <w:lang w:eastAsia="en-NZ"/>
        </w:rPr>
        <w:t>organisational ma</w:t>
      </w:r>
      <w:r>
        <w:rPr>
          <w:rFonts w:cs="Arial"/>
          <w:lang w:eastAsia="en-NZ"/>
        </w:rPr>
        <w:t>nagement</w:t>
      </w:r>
    </w:p>
    <w:p w:rsidR="00460D43" w:rsidRDefault="00495CA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95CA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95CA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95CA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95CA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95CA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A20B2">
        <w:trPr>
          <w:cantSplit/>
          <w:tblHeader/>
        </w:trPr>
        <w:tc>
          <w:tcPr>
            <w:tcW w:w="1260" w:type="dxa"/>
            <w:tcBorders>
              <w:bottom w:val="single" w:sz="4" w:space="0" w:color="000000"/>
            </w:tcBorders>
            <w:vAlign w:val="center"/>
          </w:tcPr>
          <w:p w:rsidR="00460D43" w:rsidRDefault="00495CA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495CA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95CA5">
            <w:pPr>
              <w:spacing w:before="60" w:after="60"/>
              <w:rPr>
                <w:rFonts w:eastAsia="Calibri"/>
                <w:b/>
                <w:szCs w:val="24"/>
              </w:rPr>
            </w:pPr>
            <w:r>
              <w:rPr>
                <w:rFonts w:eastAsia="Calibri"/>
                <w:b/>
                <w:szCs w:val="24"/>
              </w:rPr>
              <w:t>Definition</w:t>
            </w:r>
          </w:p>
        </w:tc>
      </w:tr>
      <w:tr w:rsidR="009A20B2">
        <w:trPr>
          <w:cantSplit/>
          <w:trHeight w:val="964"/>
        </w:trPr>
        <w:tc>
          <w:tcPr>
            <w:tcW w:w="1260" w:type="dxa"/>
            <w:tcBorders>
              <w:bottom w:val="single" w:sz="4" w:space="0" w:color="000000"/>
            </w:tcBorders>
            <w:shd w:val="clear" w:color="0066FF" w:fill="0000FF"/>
            <w:vAlign w:val="center"/>
          </w:tcPr>
          <w:p w:rsidR="00460D43" w:rsidRDefault="00495CA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95CA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95CA5">
            <w:pPr>
              <w:spacing w:before="60" w:after="60"/>
              <w:ind w:left="50"/>
              <w:rPr>
                <w:rFonts w:eastAsia="Calibri"/>
                <w:szCs w:val="24"/>
              </w:rPr>
            </w:pPr>
            <w:r>
              <w:rPr>
                <w:rFonts w:eastAsia="Calibri"/>
                <w:szCs w:val="24"/>
              </w:rPr>
              <w:t>All standards applicable to this service fully attained with some standards exceeded</w:t>
            </w:r>
          </w:p>
        </w:tc>
      </w:tr>
      <w:tr w:rsidR="009A20B2">
        <w:trPr>
          <w:cantSplit/>
          <w:trHeight w:val="964"/>
        </w:trPr>
        <w:tc>
          <w:tcPr>
            <w:tcW w:w="1260" w:type="dxa"/>
            <w:shd w:val="clear" w:color="33CC33" w:fill="00FF00"/>
            <w:vAlign w:val="center"/>
          </w:tcPr>
          <w:p w:rsidR="00460D43" w:rsidRDefault="00495CA5">
            <w:pPr>
              <w:spacing w:before="60" w:after="60"/>
              <w:rPr>
                <w:rFonts w:eastAsia="Calibri"/>
                <w:szCs w:val="24"/>
              </w:rPr>
            </w:pPr>
          </w:p>
        </w:tc>
        <w:tc>
          <w:tcPr>
            <w:tcW w:w="7095" w:type="dxa"/>
            <w:shd w:val="clear" w:color="auto" w:fill="auto"/>
            <w:vAlign w:val="center"/>
          </w:tcPr>
          <w:p w:rsidR="00460D43" w:rsidRDefault="00495CA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95CA5">
            <w:pPr>
              <w:spacing w:before="60" w:after="60"/>
              <w:ind w:left="50"/>
              <w:rPr>
                <w:rFonts w:eastAsia="Calibri"/>
                <w:szCs w:val="24"/>
              </w:rPr>
            </w:pPr>
            <w:r>
              <w:rPr>
                <w:rFonts w:eastAsia="Calibri"/>
                <w:szCs w:val="24"/>
              </w:rPr>
              <w:t xml:space="preserve">Standards applicable to this service fully attained </w:t>
            </w:r>
          </w:p>
        </w:tc>
      </w:tr>
      <w:tr w:rsidR="009A20B2">
        <w:trPr>
          <w:cantSplit/>
          <w:trHeight w:val="964"/>
        </w:trPr>
        <w:tc>
          <w:tcPr>
            <w:tcW w:w="1260" w:type="dxa"/>
            <w:tcBorders>
              <w:bottom w:val="single" w:sz="4" w:space="0" w:color="000000"/>
            </w:tcBorders>
            <w:shd w:val="clear" w:color="auto" w:fill="FFFF00"/>
            <w:vAlign w:val="center"/>
          </w:tcPr>
          <w:p w:rsidR="00460D43" w:rsidRDefault="00495CA5">
            <w:pPr>
              <w:spacing w:before="60" w:after="60"/>
              <w:rPr>
                <w:rFonts w:eastAsia="Calibri"/>
                <w:szCs w:val="24"/>
              </w:rPr>
            </w:pPr>
          </w:p>
        </w:tc>
        <w:tc>
          <w:tcPr>
            <w:tcW w:w="7095" w:type="dxa"/>
            <w:shd w:val="clear" w:color="auto" w:fill="auto"/>
            <w:vAlign w:val="center"/>
          </w:tcPr>
          <w:p w:rsidR="00460D43" w:rsidRDefault="00495CA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95CA5">
            <w:pPr>
              <w:spacing w:before="60" w:after="60"/>
              <w:ind w:left="50"/>
              <w:rPr>
                <w:rFonts w:eastAsia="Calibri"/>
                <w:szCs w:val="24"/>
              </w:rPr>
            </w:pPr>
            <w:r>
              <w:rPr>
                <w:rFonts w:eastAsia="Calibri"/>
                <w:szCs w:val="24"/>
              </w:rPr>
              <w:t>Some standards applicable to this service partially attained and of low risk</w:t>
            </w:r>
          </w:p>
        </w:tc>
      </w:tr>
      <w:tr w:rsidR="009A20B2">
        <w:trPr>
          <w:cantSplit/>
          <w:trHeight w:val="964"/>
        </w:trPr>
        <w:tc>
          <w:tcPr>
            <w:tcW w:w="1260" w:type="dxa"/>
            <w:tcBorders>
              <w:bottom w:val="single" w:sz="4" w:space="0" w:color="000000"/>
            </w:tcBorders>
            <w:shd w:val="clear" w:color="auto" w:fill="FFC800"/>
            <w:vAlign w:val="center"/>
          </w:tcPr>
          <w:p w:rsidR="00460D43" w:rsidRDefault="00495CA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95CA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495CA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A20B2">
        <w:trPr>
          <w:cantSplit/>
          <w:trHeight w:val="964"/>
        </w:trPr>
        <w:tc>
          <w:tcPr>
            <w:tcW w:w="1260" w:type="dxa"/>
            <w:shd w:val="clear" w:color="auto" w:fill="FF0000"/>
            <w:vAlign w:val="center"/>
          </w:tcPr>
          <w:p w:rsidR="00460D43" w:rsidRDefault="00495CA5">
            <w:pPr>
              <w:spacing w:before="60" w:after="60"/>
              <w:rPr>
                <w:rFonts w:eastAsia="Calibri"/>
                <w:szCs w:val="24"/>
              </w:rPr>
            </w:pPr>
          </w:p>
        </w:tc>
        <w:tc>
          <w:tcPr>
            <w:tcW w:w="7095" w:type="dxa"/>
            <w:shd w:val="clear" w:color="auto" w:fill="auto"/>
            <w:vAlign w:val="center"/>
          </w:tcPr>
          <w:p w:rsidR="00460D43" w:rsidRDefault="00495CA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95CA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495CA5">
      <w:pPr>
        <w:pStyle w:val="Heading2"/>
        <w:spacing w:after="0"/>
        <w:rPr>
          <w:rFonts w:cs="Arial"/>
        </w:rPr>
      </w:pPr>
      <w:r>
        <w:rPr>
          <w:rFonts w:cs="Arial"/>
        </w:rPr>
        <w:t>General overview of the audit</w:t>
      </w:r>
    </w:p>
    <w:p w:rsidR="00E536CC" w:rsidRDefault="00495CA5">
      <w:pPr>
        <w:spacing w:before="240" w:line="276" w:lineRule="auto"/>
        <w:rPr>
          <w:rFonts w:eastAsia="Calibri"/>
        </w:rPr>
      </w:pPr>
      <w:bookmarkStart w:id="11" w:name="GeneralOverview"/>
      <w:r w:rsidRPr="00A4268A">
        <w:rPr>
          <w:rFonts w:eastAsia="Calibri"/>
        </w:rPr>
        <w:t xml:space="preserve">St Christopher’s Rest Home and Hospital is owned and operated by the CHT Healthcare Trust and cares for up to 46 residents requiring rest home or </w:t>
      </w:r>
      <w:r w:rsidRPr="00A4268A">
        <w:rPr>
          <w:rFonts w:eastAsia="Calibri"/>
        </w:rPr>
        <w:t xml:space="preserve">hospital level care, with full occupancy on the days of the audit.  A clinical coordinator, currently in the role of acting unit manager, oversees the service and the area manager supports her.  Residents, relatives and the GP interviewed spoke positively </w:t>
      </w:r>
      <w:r w:rsidRPr="00A4268A">
        <w:rPr>
          <w:rFonts w:eastAsia="Calibri"/>
        </w:rPr>
        <w:t>about the service provided.</w:t>
      </w:r>
      <w:r w:rsidRPr="00A4268A">
        <w:rPr>
          <w:rFonts w:eastAsia="Calibri"/>
        </w:rPr>
        <w:br/>
        <w:t>This certification audit was conducted against the relevant Health and Disability standards and the contract with the district health board. The audit process included a review of policies and procedures; the review of residents</w:t>
      </w:r>
      <w:r w:rsidRPr="00A4268A">
        <w:rPr>
          <w:rFonts w:eastAsia="Calibri"/>
        </w:rPr>
        <w:t xml:space="preserve"> and staff files, observations and interviews with residents, relatives, staff and management.  </w:t>
      </w:r>
      <w:r w:rsidRPr="00A4268A">
        <w:rPr>
          <w:rFonts w:eastAsia="Calibri"/>
        </w:rPr>
        <w:br/>
        <w:t>This audit has identified areas for improvement around regular turns, medication documentation and trend analysis of quality data and communication of these tr</w:t>
      </w:r>
      <w:r w:rsidRPr="00A4268A">
        <w:rPr>
          <w:rFonts w:eastAsia="Calibri"/>
        </w:rPr>
        <w:t xml:space="preserve">ends.  </w:t>
      </w:r>
    </w:p>
    <w:p w:rsidR="009A20B2" w:rsidRPr="00A4268A" w:rsidRDefault="00495CA5">
      <w:pPr>
        <w:spacing w:before="240" w:line="276" w:lineRule="auto"/>
        <w:rPr>
          <w:rFonts w:eastAsia="Calibri"/>
        </w:rPr>
      </w:pPr>
      <w:r w:rsidRPr="00A4268A">
        <w:rPr>
          <w:rFonts w:eastAsia="Calibri"/>
        </w:rPr>
        <w:t>The service has exceeded the required standard around implementation of the ‘Life Map’ concept to get to know residents and the service provided to residents at risk of weight loss.</w:t>
      </w:r>
    </w:p>
    <w:bookmarkEnd w:id="11"/>
    <w:p w:rsidR="009A20B2" w:rsidRPr="00A4268A" w:rsidRDefault="009A20B2">
      <w:pPr>
        <w:spacing w:before="240" w:line="276" w:lineRule="auto"/>
        <w:rPr>
          <w:rFonts w:eastAsia="Calibri"/>
        </w:rPr>
      </w:pPr>
    </w:p>
    <w:p w:rsidR="00460D43" w:rsidRDefault="00495CA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20B2" w:rsidTr="00A4268A">
        <w:trPr>
          <w:cantSplit/>
        </w:trPr>
        <w:tc>
          <w:tcPr>
            <w:tcW w:w="10206" w:type="dxa"/>
            <w:vAlign w:val="center"/>
          </w:tcPr>
          <w:p w:rsidR="00460D43" w:rsidRPr="00621629" w:rsidRDefault="00495CA5"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receive safe services of an appropriate standard that comply with consumer rights legislation. Services are provided in a manner that is respectful of consumer rights, facilities, informed choice, minimises harm and acknowledges cultural and i</w:t>
            </w:r>
            <w:r w:rsidRPr="00621629">
              <w:rPr>
                <w:rFonts w:eastAsia="Calibri"/>
              </w:rPr>
              <w:t>ndividual values and beliefs.</w:t>
            </w:r>
          </w:p>
        </w:tc>
        <w:tc>
          <w:tcPr>
            <w:tcW w:w="1276" w:type="dxa"/>
            <w:shd w:val="clear" w:color="auto" w:fill="0000FF"/>
            <w:vAlign w:val="center"/>
          </w:tcPr>
          <w:p w:rsidR="00460D43" w:rsidRPr="00621629" w:rsidRDefault="00495CA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95CA5"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495CA5">
      <w:pPr>
        <w:spacing w:before="240" w:line="276" w:lineRule="auto"/>
        <w:rPr>
          <w:rFonts w:eastAsia="Calibri"/>
        </w:rPr>
      </w:pPr>
      <w:bookmarkStart w:id="14" w:name="ConsumerRights"/>
      <w:r w:rsidRPr="00A4268A">
        <w:rPr>
          <w:rFonts w:eastAsia="Calibri"/>
        </w:rPr>
        <w:t xml:space="preserve">Staff at St Christopher’s Rest Home and Hospital strives to ensure that care is provided in a way that focuses on the individual values, </w:t>
      </w:r>
      <w:r w:rsidRPr="00A4268A">
        <w:rPr>
          <w:rFonts w:eastAsia="Calibri"/>
        </w:rPr>
        <w:t>residents' autonomy and maintains their privacy and choice.  The service functions in a way that complies with the Health and Disability Commissioner’s Code of Consumers’ Rights.  Cultural needs of residents are met.  Policies are implemented to support re</w:t>
      </w:r>
      <w:r w:rsidRPr="00A4268A">
        <w:rPr>
          <w:rFonts w:eastAsia="Calibri"/>
        </w:rPr>
        <w:t>sidents’ rights, communication and complaints management.  Information on informed consent is included in the admission agreement and discussed with residents and relatives.  Care plans accommodate the choices of residents and/or their family/whānau.  Comp</w:t>
      </w:r>
      <w:r w:rsidRPr="00A4268A">
        <w:rPr>
          <w:rFonts w:eastAsia="Calibri"/>
        </w:rPr>
        <w:t>laints and concerns have been managed and a complaints register is maintained.</w:t>
      </w:r>
    </w:p>
    <w:bookmarkEnd w:id="14"/>
    <w:p w:rsidR="009A20B2" w:rsidRPr="00A4268A" w:rsidRDefault="009A20B2">
      <w:pPr>
        <w:spacing w:before="240" w:line="276" w:lineRule="auto"/>
        <w:rPr>
          <w:rFonts w:eastAsia="Calibri"/>
        </w:rPr>
      </w:pPr>
    </w:p>
    <w:p w:rsidR="00460D43" w:rsidRDefault="00495CA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20B2" w:rsidTr="00A4268A">
        <w:trPr>
          <w:cantSplit/>
        </w:trPr>
        <w:tc>
          <w:tcPr>
            <w:tcW w:w="10206" w:type="dxa"/>
            <w:vAlign w:val="center"/>
          </w:tcPr>
          <w:p w:rsidR="00460D43" w:rsidRPr="00621629" w:rsidRDefault="00495CA5"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w:t>
            </w:r>
            <w:r w:rsidRPr="00621629">
              <w:rPr>
                <w:rFonts w:eastAsia="Calibri"/>
              </w:rPr>
              <w:t>effective manner.</w:t>
            </w:r>
          </w:p>
        </w:tc>
        <w:tc>
          <w:tcPr>
            <w:tcW w:w="1276" w:type="dxa"/>
            <w:shd w:val="clear" w:color="auto" w:fill="FFFF00"/>
            <w:vAlign w:val="center"/>
          </w:tcPr>
          <w:p w:rsidR="00460D43" w:rsidRPr="00621629" w:rsidRDefault="00495CA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95CA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495CA5">
      <w:pPr>
        <w:spacing w:before="240" w:line="276" w:lineRule="auto"/>
        <w:rPr>
          <w:rFonts w:eastAsia="Calibri"/>
        </w:rPr>
      </w:pPr>
      <w:bookmarkStart w:id="17" w:name="OrganisationalManagement"/>
      <w:r w:rsidRPr="00A4268A">
        <w:rPr>
          <w:rFonts w:eastAsia="Calibri"/>
        </w:rPr>
        <w:t>The acting unit manager is a registered nurse.  An area manager, an acting clinical coordinator, registered nurses and other care staff support her.  The quality and risk management programme includes a service philosophy, goals and a quality planner.  Qua</w:t>
      </w:r>
      <w:r w:rsidRPr="00A4268A">
        <w:rPr>
          <w:rFonts w:eastAsia="Calibri"/>
        </w:rPr>
        <w:t>lity activities are conducted, which generate improvements in practice and service delivery.  Meetings are held to discuss quality and risk management processes.  Residents meetings are held and residents and families are surveyed annually.  Health and saf</w:t>
      </w:r>
      <w:r w:rsidRPr="00A4268A">
        <w:rPr>
          <w:rFonts w:eastAsia="Calibri"/>
        </w:rPr>
        <w:t xml:space="preserve">ety policies, systems and processes are implemented to manage risk.  Incidents and accidents are reported and followed through.  A </w:t>
      </w:r>
      <w:r w:rsidRPr="00A4268A">
        <w:rPr>
          <w:rFonts w:eastAsia="Calibri"/>
        </w:rPr>
        <w:lastRenderedPageBreak/>
        <w:t>comprehensive education and training programme has been implemented with a current plan in place.  Appropriate employment pro</w:t>
      </w:r>
      <w:r w:rsidRPr="00A4268A">
        <w:rPr>
          <w:rFonts w:eastAsia="Calibri"/>
        </w:rPr>
        <w:t xml:space="preserve">cesses are adhered to and employees have an annual staff appraisal completed.  A roster provides sufficient and appropriate coverage for the effective delivery of care and support.  </w:t>
      </w:r>
    </w:p>
    <w:bookmarkEnd w:id="17"/>
    <w:p w:rsidR="009A20B2" w:rsidRPr="00A4268A" w:rsidRDefault="009A20B2">
      <w:pPr>
        <w:spacing w:before="240" w:line="276" w:lineRule="auto"/>
        <w:rPr>
          <w:rFonts w:eastAsia="Calibri"/>
        </w:rPr>
      </w:pPr>
    </w:p>
    <w:p w:rsidR="00460D43" w:rsidRDefault="00495CA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20B2" w:rsidTr="00A4268A">
        <w:trPr>
          <w:cantSplit/>
        </w:trPr>
        <w:tc>
          <w:tcPr>
            <w:tcW w:w="10206" w:type="dxa"/>
            <w:vAlign w:val="center"/>
          </w:tcPr>
          <w:p w:rsidR="00460D43" w:rsidRPr="00621629" w:rsidRDefault="00495CA5" w:rsidP="00621629">
            <w:pPr>
              <w:spacing w:before="60" w:after="60" w:line="276" w:lineRule="auto"/>
              <w:rPr>
                <w:rFonts w:eastAsia="Calibri"/>
              </w:rPr>
            </w:pPr>
            <w:r w:rsidRPr="00621629">
              <w:rPr>
                <w:rFonts w:eastAsia="Calibri"/>
              </w:rPr>
              <w:t>Includes 13 standards that support an outc</w:t>
            </w:r>
            <w:r w:rsidRPr="00621629">
              <w:rPr>
                <w:rFonts w:eastAsia="Calibri"/>
              </w:rPr>
              <w:t>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95CA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95CA5" w:rsidP="00621629">
            <w:pPr>
              <w:spacing w:before="60" w:after="60" w:line="276" w:lineRule="auto"/>
              <w:rPr>
                <w:rFonts w:eastAsia="Calibri"/>
              </w:rPr>
            </w:pPr>
            <w:bookmarkStart w:id="19" w:name="IndicatorDescription1_3"/>
            <w:bookmarkEnd w:id="19"/>
            <w:r>
              <w:t>Some standards applicable to this service partiall</w:t>
            </w:r>
            <w:r>
              <w:t>y attained and of low risk.</w:t>
            </w:r>
          </w:p>
        </w:tc>
      </w:tr>
    </w:tbl>
    <w:p w:rsidR="00E536CC" w:rsidRPr="005E14A4" w:rsidRDefault="00495CA5" w:rsidP="00621629">
      <w:pPr>
        <w:spacing w:before="240" w:line="276" w:lineRule="auto"/>
        <w:rPr>
          <w:rFonts w:eastAsia="Calibri"/>
        </w:rPr>
      </w:pPr>
      <w:bookmarkStart w:id="20" w:name="ContinuumOfServiceDelivery"/>
      <w:r w:rsidRPr="00A4268A">
        <w:rPr>
          <w:rFonts w:eastAsia="Calibri"/>
        </w:rPr>
        <w:t>Entry to the service is managed primarily by the registered nurses or clinical coordinator.  There is comprehensive service information available.  A registered nurse completes initial assessments.  The registered nurses comple</w:t>
      </w:r>
      <w:r w:rsidRPr="00A4268A">
        <w:rPr>
          <w:rFonts w:eastAsia="Calibri"/>
        </w:rPr>
        <w:t>te care plans and evaluations within the required timeframe.  Care plans are written in a way that enables all staff to clearly follow their instructions.  Residents and family interviewed confirmed they were involved in the care planning and review proces</w:t>
      </w:r>
      <w:r w:rsidRPr="00A4268A">
        <w:rPr>
          <w:rFonts w:eastAsia="Calibri"/>
        </w:rPr>
        <w:t>s.  Each resident has access to an individual and group activities programme.  The group programme is varied and interesting.  Medication is stored appropriately in line with legislation and guidelines.  Staff have had education around medication managemen</w:t>
      </w:r>
      <w:r w:rsidRPr="00A4268A">
        <w:rPr>
          <w:rFonts w:eastAsia="Calibri"/>
        </w:rPr>
        <w:t>t and all staff who administer medications have completed a competency assessment.  General practitioners review residents at least three monthly or more frequently if needed.  Meals are prepared on site.  The menu is varied and appropriate.  Individual an</w:t>
      </w:r>
      <w:r w:rsidRPr="00A4268A">
        <w:rPr>
          <w:rFonts w:eastAsia="Calibri"/>
        </w:rPr>
        <w:t xml:space="preserve">d special dietary needs are catered for.  Alternative options are able to be provided.  Residents and relatives interviewed were complimentary about the food service.  </w:t>
      </w:r>
    </w:p>
    <w:bookmarkEnd w:id="20"/>
    <w:p w:rsidR="009A20B2" w:rsidRPr="00A4268A" w:rsidRDefault="009A20B2" w:rsidP="00621629">
      <w:pPr>
        <w:spacing w:before="240" w:line="276" w:lineRule="auto"/>
        <w:rPr>
          <w:rFonts w:eastAsia="Calibri"/>
        </w:rPr>
      </w:pPr>
    </w:p>
    <w:p w:rsidR="00460D43" w:rsidRDefault="00495CA5"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20B2" w:rsidTr="00A4268A">
        <w:trPr>
          <w:cantSplit/>
        </w:trPr>
        <w:tc>
          <w:tcPr>
            <w:tcW w:w="10206" w:type="dxa"/>
            <w:vAlign w:val="center"/>
          </w:tcPr>
          <w:p w:rsidR="00460D43" w:rsidRPr="00621629" w:rsidRDefault="00495CA5" w:rsidP="00621629">
            <w:pPr>
              <w:spacing w:before="60" w:after="60" w:line="276" w:lineRule="auto"/>
              <w:rPr>
                <w:rFonts w:eastAsia="Calibri"/>
              </w:rPr>
            </w:pPr>
            <w:r w:rsidRPr="00621629">
              <w:rPr>
                <w:rFonts w:eastAsia="Calibri"/>
              </w:rPr>
              <w:t>Includes 8 standards that support an outcome where se</w:t>
            </w:r>
            <w:r w:rsidRPr="00621629">
              <w:rPr>
                <w:rFonts w:eastAsia="Calibri"/>
              </w:rPr>
              <w:t>rvices are provided in a clean, safe environment that is appropriate to the age/needs of the consumer, ensure physical privacy is maintained, has adequate space and amenities to facilitate independence, is in a setting appropriate to the consumer group and</w:t>
            </w:r>
            <w:r w:rsidRPr="00621629">
              <w:rPr>
                <w:rFonts w:eastAsia="Calibri"/>
              </w:rPr>
              <w:t xml:space="preserve"> meets the needs of people with disabilities.</w:t>
            </w:r>
          </w:p>
        </w:tc>
        <w:tc>
          <w:tcPr>
            <w:tcW w:w="1276" w:type="dxa"/>
            <w:shd w:val="clear" w:color="auto" w:fill="00FF00"/>
            <w:vAlign w:val="center"/>
          </w:tcPr>
          <w:p w:rsidR="00460D43" w:rsidRPr="00621629" w:rsidRDefault="00495CA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95CA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95CA5">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All bedrooms are single occupancy and several have their own ensuite.  There is s</w:t>
      </w:r>
      <w:r w:rsidRPr="00A4268A">
        <w:rPr>
          <w:rFonts w:eastAsia="Calibri"/>
        </w:rPr>
        <w:t>ufficient space to allow the movement of residents around the facility using mobility aids.  There are a number of small lounge and dining areas throughout the facility in addition to its main communal area.  The internal areas are able to be ventilated an</w:t>
      </w:r>
      <w:r w:rsidRPr="00A4268A">
        <w:rPr>
          <w:rFonts w:eastAsia="Calibri"/>
        </w:rPr>
        <w:t>d heated.  The outdoor areas are safe and easily accessible.  Cleaning contractors and maintenance staff are providing appropriate services.  Staff have planned and implemented strategies for emergency management.  Emergency systems are in place in the eve</w:t>
      </w:r>
      <w:r w:rsidRPr="00A4268A">
        <w:rPr>
          <w:rFonts w:eastAsia="Calibri"/>
        </w:rPr>
        <w:t xml:space="preserve">nt of a fire or external disaster.  </w:t>
      </w:r>
    </w:p>
    <w:bookmarkEnd w:id="23"/>
    <w:p w:rsidR="009A20B2" w:rsidRPr="00A4268A" w:rsidRDefault="009A20B2">
      <w:pPr>
        <w:spacing w:before="240" w:line="276" w:lineRule="auto"/>
        <w:rPr>
          <w:rFonts w:eastAsia="Calibri"/>
        </w:rPr>
      </w:pPr>
    </w:p>
    <w:p w:rsidR="00460D43" w:rsidRDefault="00495CA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20B2" w:rsidTr="00A4268A">
        <w:trPr>
          <w:cantSplit/>
        </w:trPr>
        <w:tc>
          <w:tcPr>
            <w:tcW w:w="10206" w:type="dxa"/>
            <w:vAlign w:val="center"/>
          </w:tcPr>
          <w:p w:rsidR="00460D43" w:rsidRPr="00621629" w:rsidRDefault="00495CA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95CA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95CA5" w:rsidP="00621629">
            <w:pPr>
              <w:spacing w:before="60" w:after="60" w:line="276" w:lineRule="auto"/>
              <w:rPr>
                <w:rFonts w:eastAsia="Calibri"/>
              </w:rPr>
            </w:pPr>
            <w:bookmarkStart w:id="25" w:name="IndicatorDescription2"/>
            <w:bookmarkEnd w:id="25"/>
            <w:r>
              <w:t>Standards ap</w:t>
            </w:r>
            <w:r>
              <w:t>plicable to this service fully attained.</w:t>
            </w:r>
          </w:p>
        </w:tc>
      </w:tr>
    </w:tbl>
    <w:p w:rsidR="00460D43" w:rsidRDefault="00495CA5">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there were no residents w</w:t>
      </w:r>
      <w:r w:rsidRPr="00A4268A">
        <w:rPr>
          <w:rFonts w:eastAsia="Calibri"/>
        </w:rPr>
        <w:t xml:space="preserve">ith restraint and four residents with enablers.  Restraint minimisation processes are adhered to.  </w:t>
      </w:r>
    </w:p>
    <w:bookmarkEnd w:id="26"/>
    <w:p w:rsidR="009A20B2" w:rsidRPr="00A4268A" w:rsidRDefault="009A20B2">
      <w:pPr>
        <w:spacing w:before="240" w:line="276" w:lineRule="auto"/>
        <w:rPr>
          <w:rFonts w:eastAsia="Calibri"/>
        </w:rPr>
      </w:pPr>
    </w:p>
    <w:p w:rsidR="00460D43" w:rsidRDefault="00495CA5"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20B2" w:rsidTr="00A4268A">
        <w:trPr>
          <w:cantSplit/>
        </w:trPr>
        <w:tc>
          <w:tcPr>
            <w:tcW w:w="10206" w:type="dxa"/>
            <w:vAlign w:val="center"/>
          </w:tcPr>
          <w:p w:rsidR="00460D43" w:rsidRPr="00621629" w:rsidRDefault="00495CA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w:t>
            </w:r>
            <w:r w:rsidRPr="00621629">
              <w:rPr>
                <w:rFonts w:eastAsia="Calibri"/>
              </w:rPr>
              <w:t>itors. Infection control policies and procedures are practical, safe and appropriate for the type of service provided and reflect current accepted good practice and legislative requirements. The organisation provides relevant education on infection control</w:t>
            </w:r>
            <w:r w:rsidRPr="00621629">
              <w:rPr>
                <w:rFonts w:eastAsia="Calibri"/>
              </w:rPr>
              <w:t xml:space="preserve">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95CA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95CA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95CA5">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w:t>
      </w:r>
    </w:p>
    <w:bookmarkEnd w:id="29"/>
    <w:p w:rsidR="009A20B2" w:rsidRPr="00A4268A" w:rsidRDefault="009A20B2">
      <w:pPr>
        <w:spacing w:before="240" w:line="276" w:lineRule="auto"/>
        <w:rPr>
          <w:rFonts w:eastAsia="Calibri"/>
        </w:rPr>
      </w:pPr>
    </w:p>
    <w:p w:rsidR="00460D43" w:rsidRDefault="00495CA5" w:rsidP="000E6E02">
      <w:pPr>
        <w:pStyle w:val="Heading2"/>
        <w:spacing w:before="0"/>
        <w:rPr>
          <w:rFonts w:cs="Arial"/>
        </w:rPr>
      </w:pPr>
      <w:r>
        <w:rPr>
          <w:rFonts w:cs="Arial"/>
        </w:rPr>
        <w:lastRenderedPageBreak/>
        <w:t>Summary of attainment</w:t>
      </w:r>
    </w:p>
    <w:p w:rsidR="00460D43" w:rsidRDefault="00495CA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A20B2">
        <w:tc>
          <w:tcPr>
            <w:tcW w:w="1384" w:type="dxa"/>
            <w:vAlign w:val="center"/>
          </w:tcPr>
          <w:p w:rsidR="00460D43" w:rsidRDefault="00495C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95CA5">
            <w:pPr>
              <w:keepNext/>
              <w:spacing w:before="60" w:after="60"/>
              <w:jc w:val="center"/>
              <w:rPr>
                <w:rFonts w:cs="Arial"/>
                <w:b/>
                <w:sz w:val="20"/>
                <w:szCs w:val="20"/>
              </w:rPr>
            </w:pPr>
            <w:r>
              <w:rPr>
                <w:rFonts w:cs="Arial"/>
                <w:b/>
                <w:sz w:val="20"/>
                <w:szCs w:val="20"/>
              </w:rPr>
              <w:t>Continuous Improvement</w:t>
            </w:r>
          </w:p>
          <w:p w:rsidR="00460D43" w:rsidRDefault="00495CA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Fully Attained</w:t>
            </w:r>
          </w:p>
          <w:p w:rsidR="00460D43" w:rsidRDefault="00495CA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Partially Attained Negligible Risk</w:t>
            </w:r>
          </w:p>
          <w:p w:rsidR="00460D43" w:rsidRDefault="00495CA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95CA5">
            <w:pPr>
              <w:keepNext/>
              <w:spacing w:before="60" w:after="60"/>
              <w:jc w:val="center"/>
              <w:rPr>
                <w:rFonts w:cs="Arial"/>
                <w:b/>
                <w:sz w:val="20"/>
                <w:szCs w:val="20"/>
              </w:rPr>
            </w:pPr>
            <w:r>
              <w:rPr>
                <w:rFonts w:cs="Arial"/>
                <w:b/>
                <w:sz w:val="20"/>
                <w:szCs w:val="20"/>
              </w:rPr>
              <w:t>Partially Attained Low Risk</w:t>
            </w:r>
          </w:p>
          <w:p w:rsidR="00460D43" w:rsidRDefault="00495CA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Partially Attained Moderate Risk</w:t>
            </w:r>
          </w:p>
          <w:p w:rsidR="00460D43" w:rsidRDefault="00495CA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Partially Attained High Risk</w:t>
            </w:r>
          </w:p>
          <w:p w:rsidR="00460D43" w:rsidRDefault="00495CA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Partially Attained Critical Risk</w:t>
            </w:r>
          </w:p>
          <w:p w:rsidR="00460D43" w:rsidRDefault="00495CA5">
            <w:pPr>
              <w:keepNext/>
              <w:spacing w:before="60" w:after="60"/>
              <w:jc w:val="center"/>
              <w:rPr>
                <w:rFonts w:cs="Arial"/>
                <w:b/>
                <w:sz w:val="20"/>
                <w:szCs w:val="20"/>
              </w:rPr>
            </w:pPr>
            <w:r>
              <w:rPr>
                <w:rFonts w:cs="Arial"/>
                <w:b/>
                <w:sz w:val="20"/>
                <w:szCs w:val="20"/>
              </w:rPr>
              <w:t>(PA Critical)</w:t>
            </w:r>
          </w:p>
        </w:tc>
      </w:tr>
      <w:tr w:rsidR="009A20B2">
        <w:tc>
          <w:tcPr>
            <w:tcW w:w="1384" w:type="dxa"/>
            <w:vAlign w:val="center"/>
          </w:tcPr>
          <w:p w:rsidR="00460D43" w:rsidRDefault="00495CA5">
            <w:pPr>
              <w:keepNext/>
              <w:spacing w:before="60" w:after="60"/>
              <w:rPr>
                <w:rFonts w:cs="Arial"/>
                <w:b/>
                <w:sz w:val="20"/>
                <w:szCs w:val="20"/>
              </w:rPr>
            </w:pPr>
            <w:r>
              <w:rPr>
                <w:rFonts w:cs="Arial"/>
                <w:b/>
                <w:sz w:val="20"/>
                <w:szCs w:val="20"/>
              </w:rPr>
              <w:t>Standards</w:t>
            </w:r>
          </w:p>
        </w:tc>
        <w:tc>
          <w:tcPr>
            <w:tcW w:w="1701" w:type="dxa"/>
            <w:vAlign w:val="center"/>
          </w:tcPr>
          <w:p w:rsidR="00460D43" w:rsidRDefault="00495CA5"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495CA5"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rsidRDefault="00495CA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95CA5"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495CA5"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95CA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95CA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A20B2">
        <w:tc>
          <w:tcPr>
            <w:tcW w:w="1384" w:type="dxa"/>
            <w:vAlign w:val="center"/>
          </w:tcPr>
          <w:p w:rsidR="00460D43" w:rsidRDefault="00495CA5">
            <w:pPr>
              <w:keepNext/>
              <w:spacing w:before="60" w:after="60"/>
              <w:rPr>
                <w:rFonts w:cs="Arial"/>
                <w:b/>
                <w:sz w:val="20"/>
                <w:szCs w:val="20"/>
              </w:rPr>
            </w:pPr>
            <w:r>
              <w:rPr>
                <w:rFonts w:cs="Arial"/>
                <w:b/>
                <w:sz w:val="20"/>
                <w:szCs w:val="20"/>
              </w:rPr>
              <w:t>Criteria</w:t>
            </w:r>
          </w:p>
        </w:tc>
        <w:tc>
          <w:tcPr>
            <w:tcW w:w="1701" w:type="dxa"/>
            <w:vAlign w:val="center"/>
          </w:tcPr>
          <w:p w:rsidR="00460D43" w:rsidRDefault="00495CA5">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495CA5"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rsidRDefault="00495CA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95CA5"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495CA5"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495CA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95CA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95C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A20B2">
        <w:tc>
          <w:tcPr>
            <w:tcW w:w="1384" w:type="dxa"/>
            <w:vAlign w:val="center"/>
          </w:tcPr>
          <w:p w:rsidR="00460D43" w:rsidRDefault="00495C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95CA5">
            <w:pPr>
              <w:keepNext/>
              <w:spacing w:before="60" w:after="60"/>
              <w:jc w:val="center"/>
              <w:rPr>
                <w:rFonts w:cs="Arial"/>
                <w:b/>
                <w:sz w:val="20"/>
                <w:szCs w:val="20"/>
              </w:rPr>
            </w:pPr>
            <w:r>
              <w:rPr>
                <w:rFonts w:cs="Arial"/>
                <w:b/>
                <w:sz w:val="20"/>
                <w:szCs w:val="20"/>
              </w:rPr>
              <w:t>Unattained Negligible Risk</w:t>
            </w:r>
          </w:p>
          <w:p w:rsidR="00460D43" w:rsidRDefault="00495CA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Unattained Low Risk</w:t>
            </w:r>
          </w:p>
          <w:p w:rsidR="00460D43" w:rsidRDefault="00495CA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Unattained Moderate Risk</w:t>
            </w:r>
          </w:p>
          <w:p w:rsidR="00460D43" w:rsidRDefault="00495CA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95CA5">
            <w:pPr>
              <w:keepNext/>
              <w:spacing w:before="60" w:after="60"/>
              <w:jc w:val="center"/>
              <w:rPr>
                <w:rFonts w:cs="Arial"/>
                <w:b/>
                <w:sz w:val="20"/>
                <w:szCs w:val="20"/>
              </w:rPr>
            </w:pPr>
            <w:r>
              <w:rPr>
                <w:rFonts w:cs="Arial"/>
                <w:b/>
                <w:sz w:val="20"/>
                <w:szCs w:val="20"/>
              </w:rPr>
              <w:t>Unattained High Risk</w:t>
            </w:r>
          </w:p>
          <w:p w:rsidR="00460D43" w:rsidRDefault="00495CA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95CA5">
            <w:pPr>
              <w:keepNext/>
              <w:spacing w:before="60" w:after="60"/>
              <w:jc w:val="center"/>
              <w:rPr>
                <w:rFonts w:cs="Arial"/>
                <w:b/>
                <w:sz w:val="20"/>
                <w:szCs w:val="20"/>
              </w:rPr>
            </w:pPr>
            <w:r>
              <w:rPr>
                <w:rFonts w:cs="Arial"/>
                <w:b/>
                <w:sz w:val="20"/>
                <w:szCs w:val="20"/>
              </w:rPr>
              <w:t>Unattained Critical Risk</w:t>
            </w:r>
          </w:p>
          <w:p w:rsidR="00460D43" w:rsidRDefault="00495CA5">
            <w:pPr>
              <w:keepNext/>
              <w:spacing w:before="60" w:after="60"/>
              <w:jc w:val="center"/>
              <w:rPr>
                <w:rFonts w:cs="Arial"/>
                <w:b/>
                <w:sz w:val="20"/>
                <w:szCs w:val="20"/>
              </w:rPr>
            </w:pPr>
            <w:r>
              <w:rPr>
                <w:rFonts w:cs="Arial"/>
                <w:b/>
                <w:sz w:val="20"/>
                <w:szCs w:val="20"/>
              </w:rPr>
              <w:t>(UA Critical)</w:t>
            </w:r>
          </w:p>
        </w:tc>
      </w:tr>
      <w:tr w:rsidR="009A20B2">
        <w:tc>
          <w:tcPr>
            <w:tcW w:w="1384" w:type="dxa"/>
            <w:vAlign w:val="center"/>
          </w:tcPr>
          <w:p w:rsidR="00460D43" w:rsidRDefault="00495CA5">
            <w:pPr>
              <w:keepNext/>
              <w:spacing w:before="60" w:after="60"/>
              <w:rPr>
                <w:rFonts w:cs="Arial"/>
                <w:b/>
                <w:sz w:val="20"/>
                <w:szCs w:val="20"/>
              </w:rPr>
            </w:pPr>
            <w:r>
              <w:rPr>
                <w:rFonts w:cs="Arial"/>
                <w:b/>
                <w:sz w:val="20"/>
                <w:szCs w:val="20"/>
              </w:rPr>
              <w:t>Standards</w:t>
            </w:r>
          </w:p>
        </w:tc>
        <w:tc>
          <w:tcPr>
            <w:tcW w:w="1701" w:type="dxa"/>
            <w:vAlign w:val="center"/>
          </w:tcPr>
          <w:p w:rsidR="00460D43" w:rsidRDefault="00495CA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95CA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95CA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95CA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95CA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A20B2">
        <w:tc>
          <w:tcPr>
            <w:tcW w:w="1384" w:type="dxa"/>
            <w:vAlign w:val="center"/>
          </w:tcPr>
          <w:p w:rsidR="00460D43" w:rsidRDefault="00495CA5">
            <w:pPr>
              <w:spacing w:before="60" w:after="60"/>
              <w:rPr>
                <w:rFonts w:cs="Arial"/>
                <w:b/>
                <w:sz w:val="20"/>
                <w:szCs w:val="20"/>
              </w:rPr>
            </w:pPr>
            <w:r>
              <w:rPr>
                <w:rFonts w:cs="Arial"/>
                <w:b/>
                <w:sz w:val="20"/>
                <w:szCs w:val="20"/>
              </w:rPr>
              <w:t>Criteria</w:t>
            </w:r>
          </w:p>
        </w:tc>
        <w:tc>
          <w:tcPr>
            <w:tcW w:w="1701" w:type="dxa"/>
            <w:vAlign w:val="center"/>
          </w:tcPr>
          <w:p w:rsidR="00460D43" w:rsidRDefault="00495CA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95CA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95CA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95CA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95CA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95CA5">
      <w:pPr>
        <w:pStyle w:val="Heading1"/>
        <w:rPr>
          <w:rFonts w:cs="Arial"/>
        </w:rPr>
      </w:pPr>
      <w:r>
        <w:rPr>
          <w:rFonts w:cs="Arial"/>
        </w:rPr>
        <w:lastRenderedPageBreak/>
        <w:t xml:space="preserve">Attainment against the Health </w:t>
      </w:r>
      <w:r>
        <w:rPr>
          <w:rFonts w:cs="Arial"/>
        </w:rPr>
        <w:t>and Disability Services Standards</w:t>
      </w:r>
    </w:p>
    <w:p w:rsidR="00460D43" w:rsidRDefault="00495CA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495CA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95CA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95CA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Audit Evidence</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95CA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policy and procedure is implemented.  Discussions with staff (five health care assistants, five registered nurses (RN), one acting clinical coordinat</w:t>
            </w:r>
            <w:r w:rsidRPr="00BE00C7">
              <w:rPr>
                <w:rFonts w:cs="Arial"/>
                <w:lang w:eastAsia="en-NZ"/>
              </w:rPr>
              <w:t>or, two area managers and one acting unit manager) confirm their familiarity with the Code.  Interviews with nine residents (three rest home and six hospital) and five relatives (two rest home and three hospital) confirmed the services being provided are i</w:t>
            </w:r>
            <w:r w:rsidRPr="00BE00C7">
              <w:rPr>
                <w:rFonts w:cs="Arial"/>
                <w:lang w:eastAsia="en-NZ"/>
              </w:rPr>
              <w:t xml:space="preserve">n line with the Code.  The Code is discussed at resident and staff/quality meetings.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95CA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w:t>
            </w:r>
            <w:r w:rsidRPr="00BE00C7">
              <w:rPr>
                <w:rFonts w:cs="Arial"/>
                <w:lang w:eastAsia="en-NZ"/>
              </w:rPr>
              <w:t>d give informed consent.</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7569C9" w:rsidRDefault="00495CA5" w:rsidP="007569C9">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consents are signed by the resident or their EPOA.  Advanced directives are signed for separately.  There is evidence of discussion with</w:t>
            </w:r>
            <w:r w:rsidRPr="00BE00C7">
              <w:rPr>
                <w:rFonts w:cs="Arial"/>
                <w:lang w:eastAsia="en-NZ"/>
              </w:rPr>
              <w:t xml:space="preserve"> family when the GP completed a clinically indicated not for resuscitation order.  Health care assistants and registered nurses interviewed confirmed verbal consent is obtained when delivering care.  Discussion with family members identified that </w:t>
            </w:r>
            <w:r w:rsidRPr="00BE00C7">
              <w:rPr>
                <w:rFonts w:cs="Arial"/>
                <w:lang w:eastAsia="en-NZ"/>
              </w:rPr>
              <w:lastRenderedPageBreak/>
              <w:t>the servi</w:t>
            </w:r>
            <w:r w:rsidRPr="00BE00C7">
              <w:rPr>
                <w:rFonts w:cs="Arial"/>
                <w:lang w:eastAsia="en-NZ"/>
              </w:rPr>
              <w:t xml:space="preserve">ce actively involves them in decisions that affect their relative’s lives. </w:t>
            </w:r>
          </w:p>
          <w:p w:rsidR="00EB7645" w:rsidRPr="00BE00C7" w:rsidRDefault="00495CA5" w:rsidP="007569C9">
            <w:pPr>
              <w:pStyle w:val="OutcomeDescription"/>
              <w:spacing w:before="120" w:after="120"/>
              <w:rPr>
                <w:rFonts w:cs="Arial"/>
                <w:lang w:eastAsia="en-NZ"/>
              </w:rPr>
            </w:pPr>
            <w:r w:rsidRPr="00BE00C7">
              <w:rPr>
                <w:rFonts w:cs="Arial"/>
                <w:lang w:eastAsia="en-NZ"/>
              </w:rPr>
              <w:t>Seven of seven resident files sampled (three from the rest home and four from the hospital) have a signed admission agreement and consents.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95CA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A policy describes access to advocacy services.  Staff receive training on advocacy.  Information about accessing advocacy services informati</w:t>
            </w:r>
            <w:r w:rsidRPr="00BE00C7">
              <w:rPr>
                <w:rFonts w:cs="Arial"/>
                <w:lang w:eastAsia="en-NZ"/>
              </w:rPr>
              <w:t>on is available in the entrance foyer.  This includes advocacy contact details.  The information pack provided to residents at the time of entry to the service provides residents and family/whānau with advocacy information.  Advocate support is available i</w:t>
            </w:r>
            <w:r w:rsidRPr="00BE00C7">
              <w:rPr>
                <w:rFonts w:cs="Arial"/>
                <w:lang w:eastAsia="en-NZ"/>
              </w:rPr>
              <w:t>f requested.  Interview with staff, residents and relatives informed they were aware of advocacy and how to access an advocate.</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Residents are encouraged to be involved in community activities and maintain family and friends networks.  On interview, all staff stated that residents are encouraged t</w:t>
            </w:r>
            <w:r w:rsidRPr="00BE00C7">
              <w:rPr>
                <w:rFonts w:cs="Arial"/>
                <w:lang w:eastAsia="en-NZ"/>
              </w:rPr>
              <w:t>o build and maintain relationships.  On interview, all residents and relatives confirmed this and that visiting could occur at any time.</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95CA5" w:rsidP="00BE00C7">
            <w:pPr>
              <w:pStyle w:val="OutcomeDescription"/>
              <w:spacing w:before="120" w:after="120"/>
              <w:rPr>
                <w:rFonts w:cs="Arial"/>
                <w:lang w:eastAsia="en-NZ"/>
              </w:rPr>
            </w:pPr>
            <w:r w:rsidRPr="00BE00C7">
              <w:rPr>
                <w:rFonts w:cs="Arial"/>
                <w:lang w:eastAsia="en-NZ"/>
              </w:rPr>
              <w:t>The right of the consumer to make a complaint is understood, respected, and u</w:t>
            </w:r>
            <w:r w:rsidRPr="00BE00C7">
              <w:rPr>
                <w:rFonts w:cs="Arial"/>
                <w:lang w:eastAsia="en-NZ"/>
              </w:rPr>
              <w:t xml:space="preserve">pheld.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A complaints form is available.  Information about complaints is provided on admission.  Interviews with residents and families demonstrated their unde</w:t>
            </w:r>
            <w:r w:rsidRPr="00BE00C7">
              <w:rPr>
                <w:rFonts w:cs="Arial"/>
                <w:lang w:eastAsia="en-NZ"/>
              </w:rPr>
              <w:t>rstanding of the complaints process.  All staff interviewed were able to describe the process around reporting complaints.</w:t>
            </w:r>
          </w:p>
          <w:p w:rsidR="00EB7645" w:rsidRPr="00BE00C7" w:rsidRDefault="00495CA5" w:rsidP="007569C9">
            <w:pPr>
              <w:pStyle w:val="OutcomeDescription"/>
              <w:spacing w:before="120" w:after="120"/>
              <w:rPr>
                <w:rFonts w:cs="Arial"/>
                <w:lang w:eastAsia="en-NZ"/>
              </w:rPr>
            </w:pPr>
            <w:r w:rsidRPr="00BE00C7">
              <w:rPr>
                <w:rFonts w:cs="Arial"/>
                <w:lang w:eastAsia="en-NZ"/>
              </w:rPr>
              <w:t>There is a complaints register.  Complaints for 2015 to date were reviewed.  Verbal and written complaints are documented.  All compl</w:t>
            </w:r>
            <w:r w:rsidRPr="00BE00C7">
              <w:rPr>
                <w:rFonts w:cs="Arial"/>
                <w:lang w:eastAsia="en-NZ"/>
              </w:rPr>
              <w:t>aints have noted investigation, time lines, corrective actions when required and resolutions.  Results are provided to complainants but not always to staff (link to finding 1.2.3.6).  Discussions with residents and relatives confirmed that any issues are a</w:t>
            </w:r>
            <w:r w:rsidRPr="00BE00C7">
              <w:rPr>
                <w:rFonts w:cs="Arial"/>
                <w:lang w:eastAsia="en-NZ"/>
              </w:rPr>
              <w:t xml:space="preserve">ddressed and that they feel comfortable to bring up any concerns.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Consumers are informed of their rights.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There are posters displaying the Code throughout the facility and leaflets are availabl</w:t>
            </w:r>
            <w:r w:rsidRPr="00BE00C7">
              <w:rPr>
                <w:rFonts w:cs="Arial"/>
                <w:lang w:eastAsia="en-NZ"/>
              </w:rPr>
              <w:t xml:space="preserve">e in the foyer of the facility.  The service is able to </w:t>
            </w:r>
            <w:r w:rsidRPr="00BE00C7">
              <w:rPr>
                <w:rFonts w:cs="Arial"/>
                <w:lang w:eastAsia="en-NZ"/>
              </w:rPr>
              <w:lastRenderedPageBreak/>
              <w:t xml:space="preserve">provide information in different languages and/or in large print if requested.  Information is also given to next of kin or EPOA to read with the resident and discuss.  On entry to the service an RN, </w:t>
            </w:r>
            <w:r w:rsidRPr="00BE00C7">
              <w:rPr>
                <w:rFonts w:cs="Arial"/>
                <w:lang w:eastAsia="en-NZ"/>
              </w:rPr>
              <w:t>the clinical coordinator or the unit manager discusses the information pack with the resident and the family/whānau.</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w:t>
            </w:r>
            <w:r w:rsidRPr="00BE00C7">
              <w:rPr>
                <w:rFonts w:cs="Arial"/>
                <w:lang w:eastAsia="en-NZ"/>
              </w:rPr>
              <w:t>that has regard for their dignity, privacy, and independence.</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observed respecting residents’ privacy and could describe how t</w:t>
            </w:r>
            <w:r w:rsidRPr="00BE00C7">
              <w:rPr>
                <w:rFonts w:cs="Arial"/>
                <w:lang w:eastAsia="en-NZ"/>
              </w:rPr>
              <w:t xml:space="preserve">hey manage maintaining privacy and respect of personal property.  All residents interviewed stated their needs were met.  </w:t>
            </w:r>
          </w:p>
          <w:p w:rsidR="00EB7645" w:rsidRPr="00BE00C7" w:rsidRDefault="00495CA5" w:rsidP="007569C9">
            <w:pPr>
              <w:pStyle w:val="OutcomeDescription"/>
              <w:spacing w:before="120" w:after="120"/>
              <w:rPr>
                <w:rFonts w:cs="Arial"/>
                <w:lang w:eastAsia="en-NZ"/>
              </w:rPr>
            </w:pPr>
            <w:r w:rsidRPr="00BE00C7">
              <w:rPr>
                <w:rFonts w:cs="Arial"/>
                <w:lang w:eastAsia="en-NZ"/>
              </w:rPr>
              <w:t>There is a policy that describes spiritual care.  Church services are conducted in the facility every week.  All residents and relati</w:t>
            </w:r>
            <w:r w:rsidRPr="00BE00C7">
              <w:rPr>
                <w:rFonts w:cs="Arial"/>
                <w:lang w:eastAsia="en-NZ"/>
              </w:rPr>
              <w:t xml:space="preserve">ves interviewed indicated that each resident’s spiritual needs are being met when required.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495CA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w:t>
            </w:r>
            <w:r w:rsidRPr="00BE00C7">
              <w:rPr>
                <w:rFonts w:cs="Arial"/>
                <w:lang w:eastAsia="en-NZ"/>
              </w:rPr>
              <w:t xml:space="preserve"> acknowledges their individual and cultural, values and beliefs.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service has established cultural policies to help meet the cultural needs of its residents.  There is a Māori health plan.</w:t>
            </w:r>
          </w:p>
          <w:p w:rsidR="00EB7645" w:rsidRPr="00BE00C7" w:rsidRDefault="00495CA5" w:rsidP="00BE00C7">
            <w:pPr>
              <w:pStyle w:val="OutcomeDescription"/>
              <w:spacing w:before="120" w:after="120"/>
              <w:rPr>
                <w:rFonts w:cs="Arial"/>
                <w:lang w:eastAsia="en-NZ"/>
              </w:rPr>
            </w:pPr>
            <w:r w:rsidRPr="00BE00C7">
              <w:rPr>
                <w:rFonts w:cs="Arial"/>
                <w:lang w:eastAsia="en-NZ"/>
              </w:rPr>
              <w:t>Staff training includes cultural safety.  The service is able</w:t>
            </w:r>
            <w:r w:rsidRPr="00BE00C7">
              <w:rPr>
                <w:rFonts w:cs="Arial"/>
                <w:lang w:eastAsia="en-NZ"/>
              </w:rPr>
              <w:t xml:space="preserve"> to access Māori advisors as identified in the Māori health plan and policies. </w:t>
            </w:r>
          </w:p>
          <w:p w:rsidR="00EB7645" w:rsidRPr="00BE00C7" w:rsidRDefault="00495CA5" w:rsidP="007569C9">
            <w:pPr>
              <w:pStyle w:val="OutcomeDescription"/>
              <w:spacing w:before="120" w:after="120"/>
              <w:rPr>
                <w:rFonts w:cs="Arial"/>
                <w:lang w:eastAsia="en-NZ"/>
              </w:rPr>
            </w:pPr>
            <w:r w:rsidRPr="00BE00C7">
              <w:rPr>
                <w:rFonts w:cs="Arial"/>
                <w:lang w:eastAsia="en-NZ"/>
              </w:rPr>
              <w:t>Cultural and spiritual practice is supported and identified needs are incorporated into the care planning process and review.  Discussions with staff confirm that they are awar</w:t>
            </w:r>
            <w:r w:rsidRPr="00BE00C7">
              <w:rPr>
                <w:rFonts w:cs="Arial"/>
                <w:lang w:eastAsia="en-NZ"/>
              </w:rPr>
              <w:t xml:space="preserve">e of the need to respond to cultural differences.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w:t>
            </w:r>
            <w:r w:rsidRPr="00BE00C7">
              <w:rPr>
                <w:rFonts w:cs="Arial"/>
                <w:lang w:eastAsia="en-NZ"/>
              </w:rPr>
              <w:t xml:space="preserve">and beliefs.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The service has established cultural policies aimed at helping meet the cultural needs of its residents.  All residents and relatives interviewed reported that they were satisfied that their cultural and individual values being met.  </w:t>
            </w:r>
            <w:r w:rsidRPr="00BE00C7">
              <w:rPr>
                <w:rFonts w:cs="Arial"/>
                <w:lang w:eastAsia="en-NZ"/>
              </w:rPr>
              <w:br/>
              <w:t>Info</w:t>
            </w:r>
            <w:r w:rsidRPr="00BE00C7">
              <w:rPr>
                <w:rFonts w:cs="Arial"/>
                <w:lang w:eastAsia="en-NZ"/>
              </w:rPr>
              <w:t xml:space="preserve">rmation gathered during assessment including residents cultural beliefs and values is used to develop a care plan which the resident (if appropriate) and/or their family/whānau are asked to consult on. </w:t>
            </w:r>
          </w:p>
          <w:p w:rsidR="00EB7645" w:rsidRPr="00BE00C7" w:rsidRDefault="00495CA5" w:rsidP="007569C9">
            <w:pPr>
              <w:pStyle w:val="OutcomeDescription"/>
              <w:spacing w:before="120" w:after="120"/>
              <w:rPr>
                <w:rFonts w:cs="Arial"/>
                <w:lang w:eastAsia="en-NZ"/>
              </w:rPr>
            </w:pPr>
            <w:r w:rsidRPr="00BE00C7">
              <w:rPr>
                <w:rFonts w:cs="Arial"/>
                <w:lang w:eastAsia="en-NZ"/>
              </w:rPr>
              <w:t>A quality initiative was undertaken to assist care st</w:t>
            </w:r>
            <w:r w:rsidRPr="00BE00C7">
              <w:rPr>
                <w:rFonts w:cs="Arial"/>
                <w:lang w:eastAsia="en-NZ"/>
              </w:rPr>
              <w:t xml:space="preserve">aff, in particular health care assistants (HCAs), in getting to know the residents and their families better, which demonstrate results of more effective </w:t>
            </w:r>
            <w:r w:rsidRPr="00BE00C7">
              <w:rPr>
                <w:rFonts w:cs="Arial"/>
                <w:lang w:eastAsia="en-NZ"/>
              </w:rPr>
              <w:lastRenderedPageBreak/>
              <w:t>relationships between the care staff and residents.  This has exceeded the required standard.</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495CA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facility has a staff code of conduct which states there will be zero tolerance against any discrimination occu</w:t>
            </w:r>
            <w:r w:rsidRPr="00BE00C7">
              <w:rPr>
                <w:rFonts w:cs="Arial"/>
                <w:lang w:eastAsia="en-NZ"/>
              </w:rPr>
              <w:t>rring.  The RNs supervise staff to ensure professional practice is maintained in the service.  The abuse and neglect processes cover harassment and exploitation.  All residents interviewed reported that staff respected them.  Job descriptions include respo</w:t>
            </w:r>
            <w:r w:rsidRPr="00BE00C7">
              <w:rPr>
                <w:rFonts w:cs="Arial"/>
                <w:lang w:eastAsia="en-NZ"/>
              </w:rPr>
              <w:t>nsibilities of the position, ethics, advocacy and legal issues.  The orientation and employee agreement provided to staff on induction includes standards of conduct.</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95CA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service has policies to guide practice that aligns with the health and disability services standards.  Staffing policies include pre-employment and the requirement to attend orientation and ongoing in-service training.  The resident satisfaction survey</w:t>
            </w:r>
            <w:r w:rsidRPr="00BE00C7">
              <w:rPr>
                <w:rFonts w:cs="Arial"/>
                <w:lang w:eastAsia="en-NZ"/>
              </w:rPr>
              <w:t xml:space="preserve"> reflected high levels of satisfaction with the services provided.  Residents and relatives interviewed spoke very positively about the care and support provided.  Staff interviewed had a sound understanding of the principles of aged care and state that th</w:t>
            </w:r>
            <w:r w:rsidRPr="00BE00C7">
              <w:rPr>
                <w:rFonts w:cs="Arial"/>
                <w:lang w:eastAsia="en-NZ"/>
              </w:rPr>
              <w:t xml:space="preserve">ey feel supported by the management team.  </w:t>
            </w:r>
          </w:p>
          <w:p w:rsidR="00EB7645" w:rsidRPr="00BE00C7" w:rsidRDefault="00495CA5" w:rsidP="00BE00C7">
            <w:pPr>
              <w:pStyle w:val="OutcomeDescription"/>
              <w:spacing w:before="120" w:after="120"/>
              <w:rPr>
                <w:rFonts w:cs="Arial"/>
                <w:lang w:eastAsia="en-NZ"/>
              </w:rPr>
            </w:pPr>
            <w:r w:rsidRPr="00BE00C7">
              <w:rPr>
                <w:rFonts w:cs="Arial"/>
                <w:lang w:eastAsia="en-NZ"/>
              </w:rPr>
              <w:t>The facility demonstrates a culture of continuous quality improvement.  Quality initiatives include (but are not limited to), the purchase of five low beds, maintaining a restraint free environment, the developme</w:t>
            </w:r>
            <w:r w:rsidRPr="00BE00C7">
              <w:rPr>
                <w:rFonts w:cs="Arial"/>
                <w:lang w:eastAsia="en-NZ"/>
              </w:rPr>
              <w:t>nt of a manual handling team to assist with training new staff, purchase of a tilt shower chair for residents who have difficulty being showered in a standard chair. The development of life maps for the residents (link to CI 1.1.6.2), winning the CHT healt</w:t>
            </w:r>
            <w:r w:rsidRPr="00BE00C7">
              <w:rPr>
                <w:rFonts w:cs="Arial"/>
                <w:lang w:eastAsia="en-NZ"/>
              </w:rPr>
              <w:t xml:space="preserve">h and safety award for the development of a health and safety video, new painting and carpet throughout the facility and the purchase of two new flat screen TVs.  The implementation of a nutrition programme to assist residents with unintended weight loss, </w:t>
            </w:r>
            <w:r w:rsidRPr="00BE00C7">
              <w:rPr>
                <w:rFonts w:cs="Arial"/>
                <w:lang w:eastAsia="en-NZ"/>
              </w:rPr>
              <w:t>(link to CI 1.3.13.1) and the reduction of laundry incidents of missing resident’s personal clothing.</w:t>
            </w:r>
          </w:p>
          <w:p w:rsidR="00EB7645" w:rsidRPr="00BE00C7" w:rsidRDefault="00495CA5" w:rsidP="007569C9">
            <w:pPr>
              <w:pStyle w:val="OutcomeDescription"/>
              <w:spacing w:before="120" w:after="120"/>
              <w:rPr>
                <w:rFonts w:cs="Arial"/>
                <w:lang w:eastAsia="en-NZ"/>
              </w:rPr>
            </w:pPr>
            <w:r w:rsidRPr="00BE00C7">
              <w:rPr>
                <w:rFonts w:cs="Arial"/>
                <w:lang w:eastAsia="en-NZ"/>
              </w:rPr>
              <w:t xml:space="preserve">Staffing policies include pre-employment and the requirement to attend orientation and ongoing in-service training.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Serv</w:t>
            </w:r>
            <w:r w:rsidRPr="00BE00C7">
              <w:rPr>
                <w:rFonts w:cs="Arial"/>
                <w:lang w:eastAsia="en-NZ"/>
              </w:rPr>
              <w:t>ice providers communicate effectively with consumers and provide an environment conducive to effective communication.</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Residents interviewed stated they were welcomed on entry and were given time and explanation about the services and procedures.  </w:t>
            </w:r>
            <w:r w:rsidRPr="00BE00C7">
              <w:rPr>
                <w:rFonts w:cs="Arial"/>
                <w:lang w:eastAsia="en-NZ"/>
              </w:rPr>
              <w:lastRenderedPageBreak/>
              <w:t>Accide</w:t>
            </w:r>
            <w:r w:rsidRPr="00BE00C7">
              <w:rPr>
                <w:rFonts w:cs="Arial"/>
                <w:lang w:eastAsia="en-NZ"/>
              </w:rPr>
              <w:t>nt/incidents, complaints procedures and the policy and process around open disclosure alerts staff to their responsibility to notify family/next of kin of any accident/incident and ensure full and frank open disclosure occurs.  Ten incidents/accidents form</w:t>
            </w:r>
            <w:r w:rsidRPr="00BE00C7">
              <w:rPr>
                <w:rFonts w:cs="Arial"/>
                <w:lang w:eastAsia="en-NZ"/>
              </w:rPr>
              <w:t>s were viewed.  The forms include a section to record family notification.  All ten forms indicated family were informed or if family did not wish to be informed.  Relatives interviewed confirmed they were notified of any changes in their family member’s h</w:t>
            </w:r>
            <w:r w:rsidRPr="00BE00C7">
              <w:rPr>
                <w:rFonts w:cs="Arial"/>
                <w:lang w:eastAsia="en-NZ"/>
              </w:rPr>
              <w:t xml:space="preserve">ealth status.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95CA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 Christopher’s Hospital and Rest Home is owned and operated by the CHT Healthcare</w:t>
            </w:r>
            <w:r w:rsidRPr="00BE00C7">
              <w:rPr>
                <w:rFonts w:cs="Arial"/>
                <w:lang w:eastAsia="en-NZ"/>
              </w:rPr>
              <w:t xml:space="preserve"> Trust.  The service provides rest home and hospital level care for up to 46 residents.  All beds are dual purpose.  All residents were on the aged-related care contract.  CHT also holds contracts for primary option acute care, young persons with disabilit</w:t>
            </w:r>
            <w:r w:rsidRPr="00BE00C7">
              <w:rPr>
                <w:rFonts w:cs="Arial"/>
                <w:lang w:eastAsia="en-NZ"/>
              </w:rPr>
              <w:t>ies and long term chronic conditions.  There were no residents on these contracts during the audit.</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On the day of the audit, there were 11 rest home and 35 hospital level residents.  The previous unit manager has transferred to a new role within CHT.  The </w:t>
            </w:r>
            <w:r w:rsidRPr="00BE00C7">
              <w:rPr>
                <w:rFonts w:cs="Arial"/>
                <w:lang w:eastAsia="en-NZ"/>
              </w:rPr>
              <w:t>acting unit manager has been in her role since September 2015 and will remain in this role until a suitable replacement is found.  She is normally the clinical coordinator for the facility, and is a registered nurse.  She has worked for CHT for eight years</w:t>
            </w:r>
            <w:r w:rsidRPr="00BE00C7">
              <w:rPr>
                <w:rFonts w:cs="Arial"/>
                <w:lang w:eastAsia="en-NZ"/>
              </w:rPr>
              <w:t xml:space="preserve">.  An acting clinical coordinator/RN has been appointed to the clinical coordinator role while she is the unit manager.  The unit manager reports to the CHT area manager weekly on a variety of operational issues.  </w:t>
            </w:r>
          </w:p>
          <w:p w:rsidR="00EB7645" w:rsidRPr="00BE00C7" w:rsidRDefault="00495CA5" w:rsidP="00BE00C7">
            <w:pPr>
              <w:pStyle w:val="OutcomeDescription"/>
              <w:spacing w:before="120" w:after="120"/>
              <w:rPr>
                <w:rFonts w:cs="Arial"/>
                <w:lang w:eastAsia="en-NZ"/>
              </w:rPr>
            </w:pPr>
            <w:r w:rsidRPr="00BE00C7">
              <w:rPr>
                <w:rFonts w:cs="Arial"/>
                <w:lang w:eastAsia="en-NZ"/>
              </w:rPr>
              <w:t>CHT has an overall business/strategic pla</w:t>
            </w:r>
            <w:r w:rsidRPr="00BE00C7">
              <w:rPr>
                <w:rFonts w:cs="Arial"/>
                <w:lang w:eastAsia="en-NZ"/>
              </w:rPr>
              <w:t>n, philosophy of care and mission statement.  St Christopher’s has an annual facility-specific business plan, which links to the organisation’s strategic plan and is reviewed monthly with the CEO.</w:t>
            </w:r>
          </w:p>
          <w:p w:rsidR="00EB7645" w:rsidRPr="00BE00C7" w:rsidRDefault="00495CA5" w:rsidP="007569C9">
            <w:pPr>
              <w:pStyle w:val="OutcomeDescription"/>
              <w:spacing w:before="120" w:after="120"/>
              <w:rPr>
                <w:rFonts w:cs="Arial"/>
                <w:lang w:eastAsia="en-NZ"/>
              </w:rPr>
            </w:pPr>
            <w:r w:rsidRPr="00BE00C7">
              <w:rPr>
                <w:rFonts w:cs="Arial"/>
                <w:lang w:eastAsia="en-NZ"/>
              </w:rPr>
              <w:t xml:space="preserve">The area manager and acting unit manager have completed in </w:t>
            </w:r>
            <w:r w:rsidRPr="00BE00C7">
              <w:rPr>
                <w:rFonts w:cs="Arial"/>
                <w:lang w:eastAsia="en-NZ"/>
              </w:rPr>
              <w:t xml:space="preserve">excess of eight hours of professional development in the past 12 months.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lastRenderedPageBreak/>
              <w:t>the provision of</w:t>
            </w:r>
            <w:r w:rsidRPr="00BE00C7">
              <w:rPr>
                <w:rFonts w:cs="Arial"/>
                <w:lang w:eastAsia="en-NZ"/>
              </w:rPr>
              <w:t xml:space="preserve"> timely, appropriate, and safe services to consumers.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In the absence of the acting unit manager, the area manager is in charge with support from the senior management team, the (acting) clinical coordinator and care staff.</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1.2.3: Quality And</w:t>
            </w:r>
            <w:r w:rsidRPr="00BE00C7">
              <w:rPr>
                <w:rFonts w:cs="Arial"/>
                <w:lang w:eastAsia="en-NZ"/>
              </w:rPr>
              <w:t xml:space="preserve"> Risk Management Systems</w:t>
            </w:r>
          </w:p>
          <w:p w:rsidR="00EB7645" w:rsidRPr="00BE00C7" w:rsidRDefault="00495CA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A 2015 quality and risk management programme is in place.  Interviews with two area managers, the acting unit manager and care staff reflect their understanding of the quality and risk management systems that have been put into place.  </w:t>
            </w:r>
          </w:p>
          <w:p w:rsidR="00EB7645" w:rsidRPr="00BE00C7" w:rsidRDefault="00495CA5"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w:t>
            </w:r>
            <w:r w:rsidRPr="00BE00C7">
              <w:rPr>
                <w:rFonts w:cs="Arial"/>
                <w:lang w:eastAsia="en-NZ"/>
              </w:rPr>
              <w:t xml:space="preserve">es (Safety) Act 2001.  These have been updated to include InterRAI requirements.  A document control system is in place.  Policies are regularly reviewed.  New policies or changes to policy are communicated to staff, as evidenced in meeting minutes.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Data </w:t>
            </w:r>
            <w:r w:rsidRPr="00BE00C7">
              <w:rPr>
                <w:rFonts w:cs="Arial"/>
                <w:lang w:eastAsia="en-NZ"/>
              </w:rPr>
              <w:t xml:space="preserve">collected (eg, falls, medication errors, wounds, skin tears, challenging behaviours) are collated, however, analysis of data and communication of results to staff was not consistently evidenced. </w:t>
            </w:r>
          </w:p>
          <w:p w:rsidR="00EB7645" w:rsidRPr="00BE00C7" w:rsidRDefault="00495CA5" w:rsidP="00BE00C7">
            <w:pPr>
              <w:pStyle w:val="OutcomeDescription"/>
              <w:spacing w:before="120" w:after="120"/>
              <w:rPr>
                <w:rFonts w:cs="Arial"/>
                <w:lang w:eastAsia="en-NZ"/>
              </w:rPr>
            </w:pPr>
            <w:r w:rsidRPr="00BE00C7">
              <w:rPr>
                <w:rFonts w:cs="Arial"/>
                <w:lang w:eastAsia="en-NZ"/>
              </w:rPr>
              <w:t>Internal audits are completed six-monthly by an area manager</w:t>
            </w:r>
            <w:r w:rsidRPr="00BE00C7">
              <w:rPr>
                <w:rFonts w:cs="Arial"/>
                <w:lang w:eastAsia="en-NZ"/>
              </w:rPr>
              <w:t>.  Areas of non-compliance include the initiation of a corrective action plan with sign-off by the unit manager when implemented.</w:t>
            </w:r>
          </w:p>
          <w:p w:rsidR="00EB7645" w:rsidRPr="00BE00C7" w:rsidRDefault="00495CA5" w:rsidP="007569C9">
            <w:pPr>
              <w:pStyle w:val="OutcomeDescription"/>
              <w:spacing w:before="120" w:after="120"/>
              <w:rPr>
                <w:rFonts w:cs="Arial"/>
                <w:lang w:eastAsia="en-NZ"/>
              </w:rPr>
            </w:pPr>
            <w:r w:rsidRPr="00BE00C7">
              <w:rPr>
                <w:rFonts w:cs="Arial"/>
                <w:lang w:eastAsia="en-NZ"/>
              </w:rPr>
              <w:t>Falls prevention strategies include a comprehensive investigation of residents’ falls on a case-by-case basis to ensure that s</w:t>
            </w:r>
            <w:r w:rsidRPr="00BE00C7">
              <w:rPr>
                <w:rFonts w:cs="Arial"/>
                <w:lang w:eastAsia="en-NZ"/>
              </w:rPr>
              <w:t>trategies to reduce falls have been implemented.  The facility is also continuing to purchase beds that can be lowered and sensor mats.  Hip protectors are used to prevent injuries from falls.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495CA5" w:rsidP="00BE00C7">
            <w:pPr>
              <w:pStyle w:val="OutcomeDescription"/>
              <w:spacing w:before="120" w:after="120"/>
              <w:rPr>
                <w:rFonts w:cs="Arial"/>
                <w:lang w:eastAsia="en-NZ"/>
              </w:rPr>
            </w:pPr>
            <w:r w:rsidRPr="00BE00C7">
              <w:rPr>
                <w:rFonts w:cs="Arial"/>
                <w:lang w:eastAsia="en-NZ"/>
              </w:rPr>
              <w:t>All adverse, unplann</w:t>
            </w:r>
            <w:r w:rsidRPr="00BE00C7">
              <w:rPr>
                <w:rFonts w:cs="Arial"/>
                <w:lang w:eastAsia="en-NZ"/>
              </w:rPr>
              <w:t xml:space="preserve">ed, or untoward events are systematically recorded by the service and reported to affected consumers and where appropriate their family/whānau of choice in an open manner.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There is an accidents and incidents reporting policy.  The acting unit manager a</w:t>
            </w:r>
            <w:r w:rsidRPr="00BE00C7">
              <w:rPr>
                <w:rFonts w:cs="Arial"/>
                <w:lang w:eastAsia="en-NZ"/>
              </w:rPr>
              <w:t xml:space="preserve">nd clinical coordinator investigate adverse events.  Adverse events are trended but not the analyses of trends.  Nor are results communicated consistently to staff (link to finding 1.2.3.6).  There is evidence to support actions are undertaken to minimise </w:t>
            </w:r>
            <w:r w:rsidRPr="00BE00C7">
              <w:rPr>
                <w:rFonts w:cs="Arial"/>
                <w:lang w:eastAsia="en-NZ"/>
              </w:rPr>
              <w:t>the number of incidents.  Incident forms sampled demonstrated that clinical follow-up of residents is conducted by a registered nurse.  Discussions with the acting unit manager and area managers confirmed their awareness of the requirement to notify releva</w:t>
            </w:r>
            <w:r w:rsidRPr="00BE00C7">
              <w:rPr>
                <w:rFonts w:cs="Arial"/>
                <w:lang w:eastAsia="en-NZ"/>
              </w:rPr>
              <w:t xml:space="preserve">nt authorities in relation to essential </w:t>
            </w:r>
            <w:r w:rsidRPr="00BE00C7">
              <w:rPr>
                <w:rFonts w:cs="Arial"/>
                <w:lang w:eastAsia="en-NZ"/>
              </w:rPr>
              <w:lastRenderedPageBreak/>
              <w:t>notifications.  Public Health were notified of a norovirus outbreak in December 2014.</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w:t>
            </w:r>
            <w:r w:rsidRPr="00BE00C7">
              <w:rPr>
                <w:rFonts w:cs="Arial"/>
                <w:lang w:eastAsia="en-NZ"/>
              </w:rPr>
              <w:t xml:space="preserve">practice and meet the requirements of legislation.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There are human resource management policies in place, which includes the recruitment and staff selection process.  Relevant checks are completed to validate the individual’s qualifications, experience</w:t>
            </w:r>
            <w:r w:rsidRPr="00BE00C7">
              <w:rPr>
                <w:rFonts w:cs="Arial"/>
                <w:lang w:eastAsia="en-NZ"/>
              </w:rPr>
              <w:t xml:space="preserve"> and veracity.  Copies of practising certificates are kept.  Six staff files were reviewed and evidenced that reference checks are completed before employment is offered.  The service has a comprehensive orientation programme in place that provides new sta</w:t>
            </w:r>
            <w:r w:rsidRPr="00BE00C7">
              <w:rPr>
                <w:rFonts w:cs="Arial"/>
                <w:lang w:eastAsia="en-NZ"/>
              </w:rPr>
              <w:t xml:space="preserve">ff with relevant information for safe work practice.  The in-service education programme for 2014 has been completed and a plan for 2015 is being implemented.  Healthcare assistants have completed an aged care education programme. The acting unit manager, </w:t>
            </w:r>
            <w:r w:rsidRPr="00BE00C7">
              <w:rPr>
                <w:rFonts w:cs="Arial"/>
                <w:lang w:eastAsia="en-NZ"/>
              </w:rPr>
              <w:t xml:space="preserve">acting clinical coordinator and staff registered nurses are able to attend external training including sessions provided by the Counties Manukau District Health Board.  Annual staff appraisals were evident in all staff files reviewed.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1.2.8: S</w:t>
            </w:r>
            <w:r w:rsidRPr="00BE00C7">
              <w:rPr>
                <w:rFonts w:cs="Arial"/>
                <w:lang w:eastAsia="en-NZ"/>
              </w:rPr>
              <w:t xml:space="preserve">ervice Provider Availability </w:t>
            </w:r>
          </w:p>
          <w:p w:rsidR="00EB7645" w:rsidRPr="00BE00C7" w:rsidRDefault="00495CA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CHT policy includes staff rationale and skill mix.  Sufficient staff are rostered on to manage </w:t>
            </w:r>
            <w:r w:rsidRPr="00BE00C7">
              <w:rPr>
                <w:rFonts w:cs="Arial"/>
                <w:lang w:eastAsia="en-NZ"/>
              </w:rPr>
              <w:t>the care requirements of the residents.  At least one registered nurse is on site at any one time.  Activities staff are available seven days a week.  Advised that extra staff can be called on for increased resident requirements.  Interviews with staff, re</w:t>
            </w:r>
            <w:r w:rsidRPr="00BE00C7">
              <w:rPr>
                <w:rFonts w:cs="Arial"/>
                <w:lang w:eastAsia="en-NZ"/>
              </w:rPr>
              <w:t>sidents and family members identify that staffing is adequate to meet the needs of residents.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95CA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w:t>
            </w:r>
            <w:r w:rsidRPr="00BE00C7">
              <w:rPr>
                <w:rFonts w:cs="Arial"/>
                <w:lang w:eastAsia="en-NZ"/>
              </w:rPr>
              <w:t>le when required.</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hours of entry into the resident’s individual record.  Residents' files are protected fr</w:t>
            </w:r>
            <w:r w:rsidRPr="00BE00C7">
              <w:rPr>
                <w:rFonts w:cs="Arial"/>
                <w:lang w:eastAsia="en-NZ"/>
              </w:rPr>
              <w:t>om unauthorised access by being locked away in the nurses’ stations.  Informed consent to display photographs is obtained from residents/family/whānau on admission.  Material containing sensitive resident information is not displayed in a way where other r</w:t>
            </w:r>
            <w:r w:rsidRPr="00BE00C7">
              <w:rPr>
                <w:rFonts w:cs="Arial"/>
                <w:lang w:eastAsia="en-NZ"/>
              </w:rPr>
              <w:t>esidents or members of the public can view it.  Entries in records are legible, dated and signed by the relevant healthcare assistant or registered nurse.  Individual resident files demonstrate service integration.  This includes medical care interventions</w:t>
            </w:r>
            <w:r w:rsidRPr="00BE00C7">
              <w:rPr>
                <w:rFonts w:cs="Arial"/>
                <w:lang w:eastAsia="en-NZ"/>
              </w:rPr>
              <w:t xml:space="preserve"> and records of the activities coordinator.  Medication charts are in a separate folder.</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95CA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w:t>
            </w:r>
            <w:r w:rsidRPr="00BE00C7">
              <w:rPr>
                <w:rFonts w:cs="Arial"/>
                <w:lang w:eastAsia="en-NZ"/>
              </w:rPr>
              <w:t>es has been identified.</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service.  The manager screens all pote</w:t>
            </w:r>
            <w:r w:rsidRPr="00BE00C7">
              <w:rPr>
                <w:rFonts w:cs="Arial"/>
                <w:lang w:eastAsia="en-NZ"/>
              </w:rPr>
              <w:t>ntial residents prior to entry and records all admission enquires.  Residents and relatives interviewed confirmed they received information prior to admission and had the opportunity to discuss the admission agreement with the manager and clinical coordina</w:t>
            </w:r>
            <w:r w:rsidRPr="00BE00C7">
              <w:rPr>
                <w:rFonts w:cs="Arial"/>
                <w:lang w:eastAsia="en-NZ"/>
              </w:rPr>
              <w:t xml:space="preserve">tor.  The admission agreement form in use aligns with the requirements of the ARC contract.  Exclusions from the service are included in the admission agreement.  The information provided at entry includes examples of how services can be accessed that are </w:t>
            </w:r>
            <w:r w:rsidRPr="00BE00C7">
              <w:rPr>
                <w:rFonts w:cs="Arial"/>
                <w:lang w:eastAsia="en-NZ"/>
              </w:rPr>
              <w:t xml:space="preserve">not included in the agreement.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There are policies in place to ensure the discharge of </w:t>
            </w:r>
            <w:r w:rsidRPr="00BE00C7">
              <w:rPr>
                <w:rFonts w:cs="Arial"/>
                <w:lang w:eastAsia="en-NZ"/>
              </w:rPr>
              <w:t>residents occurs correctly.  Residents who require emergency admissions to hospital are managed appropriately and relevant information is communicated to the DHB.  The service ensures appropriate transfer of information occurs.  Relatives interviewed confi</w:t>
            </w:r>
            <w:r w:rsidRPr="00BE00C7">
              <w:rPr>
                <w:rFonts w:cs="Arial"/>
                <w:lang w:eastAsia="en-NZ"/>
              </w:rPr>
              <w:t>rmed they were kept well informed about all matters pertaining to residents, especially if there is a change in the residents’ condition.</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w:t>
            </w:r>
            <w:r w:rsidRPr="00BE00C7">
              <w:rPr>
                <w:rFonts w:cs="Arial"/>
                <w:lang w:eastAsia="en-NZ"/>
              </w:rPr>
              <w:t>current legislative requirements and safe practice guidelines.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Medicines are appropriately stored in accordance with relevant guidelines and legisl</w:t>
            </w:r>
            <w:r w:rsidRPr="00BE00C7">
              <w:rPr>
                <w:rFonts w:cs="Arial"/>
                <w:lang w:eastAsia="en-NZ"/>
              </w:rPr>
              <w:t>ation.  Medication administration practice complies with the medication management policy for the medication rounds sighted.  Medication prescribed is signed as administered on the pharmacy generated signing chart.  All non-packaged medications are signed-</w:t>
            </w:r>
            <w:r w:rsidRPr="00BE00C7">
              <w:rPr>
                <w:rFonts w:cs="Arial"/>
                <w:lang w:eastAsia="en-NZ"/>
              </w:rPr>
              <w:t xml:space="preserve">for on one sheet with one signature for all medications.  Registered nurses administer medicines.  All staff that administer medication are competent and have received medication management training.  The facility uses robotic packed medication management </w:t>
            </w:r>
            <w:r w:rsidRPr="00BE00C7">
              <w:rPr>
                <w:rFonts w:cs="Arial"/>
                <w:lang w:eastAsia="en-NZ"/>
              </w:rPr>
              <w:t>system for the packaging of all tablets.  The RN on duty reconciles the delivery and documents this.  Medical practitioners write medication charts and there was evidence of three monthly reviews by the GP.  Not all medication charts sampled have correct i</w:t>
            </w:r>
            <w:r w:rsidRPr="00BE00C7">
              <w:rPr>
                <w:rFonts w:cs="Arial"/>
                <w:lang w:eastAsia="en-NZ"/>
              </w:rPr>
              <w:t>ndications for use documented for ‘as required’ medications.  No residents self-administer medicines.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95CA5"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w:t>
            </w:r>
            <w:r w:rsidRPr="00BE00C7">
              <w:rPr>
                <w:rFonts w:cs="Arial"/>
                <w:lang w:eastAsia="en-NZ"/>
              </w:rPr>
              <w:t xml:space="preserve">omponent of service delivery.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There is a fully functional kitchen and all food is cooked on site by contracted kitchen staff.  A food services manual is in place to guide staff.  A resident nutritional profile is developed for each resident on admissio</w:t>
            </w:r>
            <w:r w:rsidRPr="00BE00C7">
              <w:rPr>
                <w:rFonts w:cs="Arial"/>
                <w:lang w:eastAsia="en-NZ"/>
              </w:rPr>
              <w:t>n and this is provided to the kitchen staff.  This document is reviewed at least six monthly as part of the care plan review.  The kitchen is able to meet the needs of residents who need special diets and the kitchen manager works closely with the RNs on d</w:t>
            </w:r>
            <w:r w:rsidRPr="00BE00C7">
              <w:rPr>
                <w:rFonts w:cs="Arial"/>
                <w:lang w:eastAsia="en-NZ"/>
              </w:rPr>
              <w:t>uty.  Kitchen staff have completed food safety training.  The kitchen manager and cooks follow a rotating seasonal menu, which is currently in the process of review by a dietitian.  Temperatures of refrigerators, freezers and cooked foods are monitored and</w:t>
            </w:r>
            <w:r w:rsidRPr="00BE00C7">
              <w:rPr>
                <w:rFonts w:cs="Arial"/>
                <w:lang w:eastAsia="en-NZ"/>
              </w:rPr>
              <w:t xml:space="preserve"> recorded.  There is special equipment available for residents if required.  All food is stored appropriately.  Residents and the family members interviewed were very happy with the quality and variety of food served.  The service has exceeded the standard</w:t>
            </w:r>
            <w:r w:rsidRPr="00BE00C7">
              <w:rPr>
                <w:rFonts w:cs="Arial"/>
                <w:lang w:eastAsia="en-NZ"/>
              </w:rPr>
              <w:t xml:space="preserve"> around meeting the specific dietary needs of residents.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service records the reasons for declining service entry to residents should this occur</w:t>
            </w:r>
            <w:r w:rsidRPr="00BE00C7">
              <w:rPr>
                <w:rFonts w:cs="Arial"/>
                <w:lang w:eastAsia="en-NZ"/>
              </w:rPr>
              <w:t xml:space="preserve"> and communicates this decision to residents/family/whānau.  Anyone declined entry is referred back to the referring agency for appropriate placement and advice.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t>gathered and recorded in a timely manner.</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All appropriate personal needs information is gathered during admission, in consultation with the resident and their relative where appropriate.  Appropriate assessment tools were completed and assessments were </w:t>
            </w:r>
            <w:r w:rsidRPr="00BE00C7">
              <w:rPr>
                <w:rFonts w:cs="Arial"/>
                <w:lang w:eastAsia="en-NZ"/>
              </w:rPr>
              <w:t>reviewed at least six monthly or when there was a change to a residents health condition in files sampled.  The InterRAI assessment tool is implemented.  Care plans are developed based on these assessments.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95CA5" w:rsidP="00BE00C7">
            <w:pPr>
              <w:pStyle w:val="OutcomeDescription"/>
              <w:spacing w:before="120" w:after="120"/>
              <w:rPr>
                <w:rFonts w:cs="Arial"/>
                <w:lang w:eastAsia="en-NZ"/>
              </w:rPr>
            </w:pPr>
            <w:r w:rsidRPr="00BE00C7">
              <w:rPr>
                <w:rFonts w:cs="Arial"/>
                <w:lang w:eastAsia="en-NZ"/>
              </w:rPr>
              <w:t>Consumers' service de</w:t>
            </w:r>
            <w:r w:rsidRPr="00BE00C7">
              <w:rPr>
                <w:rFonts w:cs="Arial"/>
                <w:lang w:eastAsia="en-NZ"/>
              </w:rPr>
              <w:t>livery plans are consumer focused, integrated, and promote continuity of service delivery.</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long-term care plans reviewed described the support required to meet the residents’ goals and needs and identified allied health involvement under a comprehen</w:t>
            </w:r>
            <w:r w:rsidRPr="00BE00C7">
              <w:rPr>
                <w:rFonts w:cs="Arial"/>
                <w:lang w:eastAsia="en-NZ"/>
              </w:rPr>
              <w:t>sive range of template headings.  Residents and their family/whānau are involved in the care planning and review process.  Short-term care plans are in use for changes in health status.  Staff interviewed reported they found the plans easy to follow.</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1.3.6: Service Delivery/Interventions </w:t>
            </w:r>
          </w:p>
          <w:p w:rsidR="00EB7645" w:rsidRPr="00BE00C7" w:rsidRDefault="00495CA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Registered nurses (RNs) (including the clinical coordinator) and healthcare assistants follo</w:t>
            </w:r>
            <w:r w:rsidRPr="00BE00C7">
              <w:rPr>
                <w:rFonts w:cs="Arial"/>
                <w:lang w:eastAsia="en-NZ"/>
              </w:rPr>
              <w:t>w the care plan and report progress against the care plan each shift.  If external nursing or allied health advice is required the RNs will initiate a referral (eg, to the district nurse).  If external medical advice is required, this will be actioned by t</w:t>
            </w:r>
            <w:r w:rsidRPr="00BE00C7">
              <w:rPr>
                <w:rFonts w:cs="Arial"/>
                <w:lang w:eastAsia="en-NZ"/>
              </w:rPr>
              <w:t>he GP.  Staff have access to sufficient medical supplies (eg, dressings).  Sufficient continence products are available and resident files include a continence assessment and plan.  Specialist continence advice is available as needed and this could be desc</w:t>
            </w:r>
            <w:r w:rsidRPr="00BE00C7">
              <w:rPr>
                <w:rFonts w:cs="Arial"/>
                <w:lang w:eastAsia="en-NZ"/>
              </w:rPr>
              <w:t xml:space="preserve">ribed.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Wound assessment, monitoring and wound management plans are in place for eight residents with 14 wounds including four pressure areas.  One resident has two pressure areas and is on cubitan drinks and a high protein diet with photographic evidence </w:t>
            </w:r>
            <w:r w:rsidRPr="00BE00C7">
              <w:rPr>
                <w:rFonts w:cs="Arial"/>
                <w:lang w:eastAsia="en-NZ"/>
              </w:rPr>
              <w:t>of the wounds healing; one resident was admitted with a grade four pressure area (and has wound nurse specialist input) and one resident has a grade two pressure area.  All wounds have been reviewed in appropriate timeframes.  The RNs have access to specia</w:t>
            </w:r>
            <w:r w:rsidRPr="00BE00C7">
              <w:rPr>
                <w:rFonts w:cs="Arial"/>
                <w:lang w:eastAsia="en-NZ"/>
              </w:rPr>
              <w:t>list nursing wound care management advice through the district nursing service.</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Interviews with registered nurses, the acting clinical coordinator and health care assistants demonstrated an understanding of the individualised needs of residents and report </w:t>
            </w:r>
            <w:r w:rsidRPr="00BE00C7">
              <w:rPr>
                <w:rFonts w:cs="Arial"/>
                <w:lang w:eastAsia="en-NZ"/>
              </w:rPr>
              <w:t>that two hourly turns occur.  Food and fluid charts are comprehensively completed as required.</w:t>
            </w:r>
          </w:p>
          <w:p w:rsidR="00EB7645" w:rsidRPr="00BE00C7" w:rsidRDefault="00495CA5" w:rsidP="007569C9">
            <w:pPr>
              <w:pStyle w:val="OutcomeDescription"/>
              <w:spacing w:before="120" w:after="120"/>
              <w:rPr>
                <w:rFonts w:cs="Arial"/>
                <w:lang w:eastAsia="en-NZ"/>
              </w:rPr>
            </w:pPr>
            <w:r w:rsidRPr="00BE00C7">
              <w:rPr>
                <w:rFonts w:cs="Arial"/>
                <w:lang w:eastAsia="en-NZ"/>
              </w:rPr>
              <w:t>Care plan interventions and food and fluid charts demonstrate interventions to meet residents’ needs.  Turning charts do not consistently document two to three h</w:t>
            </w:r>
            <w:r w:rsidRPr="00BE00C7">
              <w:rPr>
                <w:rFonts w:cs="Arial"/>
                <w:lang w:eastAsia="en-NZ"/>
              </w:rPr>
              <w:t>ourly turns.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95CA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Two activities coordinators are </w:t>
            </w:r>
            <w:r w:rsidRPr="00BE00C7">
              <w:rPr>
                <w:rFonts w:cs="Arial"/>
                <w:lang w:eastAsia="en-NZ"/>
              </w:rPr>
              <w:t>employed to operate the activities programme for all residents over seven days.  Each resident has an individual activities assessment on admission, and from this information an individual activities plan is developed by the registered nurses, with input f</w:t>
            </w:r>
            <w:r w:rsidRPr="00BE00C7">
              <w:rPr>
                <w:rFonts w:cs="Arial"/>
                <w:lang w:eastAsia="en-NZ"/>
              </w:rPr>
              <w:t>rom the activities staff, as part of the care plan.  Each resident is free to choose whether they wish to participate in the group activities programme or their individual plan.  Participation is monitored.  Group activities reflect ordinary patterns of li</w:t>
            </w:r>
            <w:r w:rsidRPr="00BE00C7">
              <w:rPr>
                <w:rFonts w:cs="Arial"/>
                <w:lang w:eastAsia="en-NZ"/>
              </w:rPr>
              <w:t xml:space="preserve">fe and include planned visits to the community.  All resident files sampled have a recent activities plan within the care plan and this is evaluated at least six monthly when the </w:t>
            </w:r>
            <w:r w:rsidRPr="00BE00C7">
              <w:rPr>
                <w:rFonts w:cs="Arial"/>
                <w:lang w:eastAsia="en-NZ"/>
              </w:rPr>
              <w:lastRenderedPageBreak/>
              <w:t>care plan is evaluated.  Residents and families interviewed commented positiv</w:t>
            </w:r>
            <w:r w:rsidRPr="00BE00C7">
              <w:rPr>
                <w:rFonts w:cs="Arial"/>
                <w:lang w:eastAsia="en-NZ"/>
              </w:rPr>
              <w:t>ely on the activity programme.</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95CA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registered nurses evaluate all initial care plans within three weeks of admission.  The long-term care</w:t>
            </w:r>
            <w:r w:rsidRPr="00BE00C7">
              <w:rPr>
                <w:rFonts w:cs="Arial"/>
                <w:lang w:eastAsia="en-NZ"/>
              </w:rPr>
              <w:t xml:space="preserve"> plan is evaluated at least six monthly or earlier if there is a change in health status.  There is at least a three monthly review by the GP.  All changes in health status are documented and followed-up.  An RN signs care plan reviews.  Short-term care pl</w:t>
            </w:r>
            <w:r w:rsidRPr="00BE00C7">
              <w:rPr>
                <w:rFonts w:cs="Arial"/>
                <w:lang w:eastAsia="en-NZ"/>
              </w:rPr>
              <w:t>ans are evaluated and resolved or added to the long-term care plan if the problem is ongoing, as sighted in resident files sampled.  Where progress is different from expected, the service responds by initiating changes to the care plan.</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1.3.9: R</w:t>
            </w:r>
            <w:r w:rsidRPr="00BE00C7">
              <w:rPr>
                <w:rFonts w:cs="Arial"/>
                <w:lang w:eastAsia="en-NZ"/>
              </w:rPr>
              <w:t>eferral To Other Health And Disability Services (Internal And External)</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service fac</w:t>
            </w:r>
            <w:r w:rsidRPr="00BE00C7">
              <w:rPr>
                <w:rFonts w:cs="Arial"/>
                <w:lang w:eastAsia="en-NZ"/>
              </w:rPr>
              <w:t xml:space="preserve">ilitates access to other medical and non-medical services.  Referral documentation is maintained on resident files.  The nurses initiate referrals to nurse specialists and allied health services.  Other specialist referrals are made by the GPs.  Referrals </w:t>
            </w:r>
            <w:r w:rsidRPr="00BE00C7">
              <w:rPr>
                <w:rFonts w:cs="Arial"/>
                <w:lang w:eastAsia="en-NZ"/>
              </w:rPr>
              <w:t>and options for care were discussed with the family as evidenced in interviews and medical notes.  The staff provided examples of where a resident’s condition had changed and the resident reassessed.</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1.4.1: Management Of Waste And Hazardous Subs</w:t>
            </w:r>
            <w:r w:rsidRPr="00BE00C7">
              <w:rPr>
                <w:rFonts w:cs="Arial"/>
                <w:lang w:eastAsia="en-NZ"/>
              </w:rPr>
              <w:t xml:space="preserve">tances </w:t>
            </w:r>
          </w:p>
          <w:p w:rsidR="00EB7645" w:rsidRPr="00BE00C7" w:rsidRDefault="00495CA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There are implemented policies in place to guide staff in waste </w:t>
            </w:r>
            <w:r w:rsidRPr="00BE00C7">
              <w:rPr>
                <w:rFonts w:cs="Arial"/>
                <w:lang w:eastAsia="en-NZ"/>
              </w:rPr>
              <w:t>management.  Staff interviewed were aware of practices outlined in relevant policy.  Gloves, aprons, and goggles are available and staff were observed wearing personal protective clothing while carrying out their duties.  Infection prevention and control p</w:t>
            </w:r>
            <w:r w:rsidRPr="00BE00C7">
              <w:rPr>
                <w:rFonts w:cs="Arial"/>
                <w:lang w:eastAsia="en-NZ"/>
              </w:rPr>
              <w:t>olicies state specific tasks and duties for which protective equipment is to be worn.  Chemicals sighted were labelled correctly and stored safely throughout the facility.  Safety data sheets are available.</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95CA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building has a current building warrant of fitness.  There is a maintenance person employed to address the reactive and planne</w:t>
            </w:r>
            <w:r w:rsidRPr="00BE00C7">
              <w:rPr>
                <w:rFonts w:cs="Arial"/>
                <w:lang w:eastAsia="en-NZ"/>
              </w:rPr>
              <w:t>d maintenance programme.  All medical and electrical equipment was recently serviced and/or calibrated.  Hot water temperatures are monitored and managed within 43-45 degrees Celsius.  The facility has sufficient space for residents to mobilise using mobil</w:t>
            </w:r>
            <w:r w:rsidRPr="00BE00C7">
              <w:rPr>
                <w:rFonts w:cs="Arial"/>
                <w:lang w:eastAsia="en-NZ"/>
              </w:rPr>
              <w:t xml:space="preserve">ity aids.  The external area is well maintained.  Residents have access to safely designed external areas that have shade.  Staff stated they had </w:t>
            </w:r>
            <w:r w:rsidRPr="00BE00C7">
              <w:rPr>
                <w:rFonts w:cs="Arial"/>
                <w:lang w:eastAsia="en-NZ"/>
              </w:rPr>
              <w:lastRenderedPageBreak/>
              <w:t xml:space="preserve">sufficient equipment to safely deliver the cares as outlined in the resident care plans.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1.4.3: T</w:t>
            </w:r>
            <w:r w:rsidRPr="00BE00C7">
              <w:rPr>
                <w:rFonts w:cs="Arial"/>
                <w:lang w:eastAsia="en-NZ"/>
              </w:rPr>
              <w:t>oilet, Shower, And Bathing Facilities</w:t>
            </w:r>
          </w:p>
          <w:p w:rsidR="00EB7645" w:rsidRPr="00BE00C7" w:rsidRDefault="00495CA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an adequate number of toilets and shower/bathing areas for residents and separate toilets for staff and visitors.  Several bedrooms have their own ensuites.  Toilets and showers have privacy systems in place.  Residents interviewed confirmed their pri</w:t>
            </w:r>
            <w:r w:rsidRPr="00BE00C7">
              <w:rPr>
                <w:rFonts w:cs="Arial"/>
                <w:lang w:eastAsia="en-NZ"/>
              </w:rPr>
              <w:t xml:space="preserve">vacy is assured when staff are undertaking personal cares.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Residents are encouraged to personalise their bedrooms.  </w:t>
            </w:r>
          </w:p>
          <w:p w:rsidR="00EB7645" w:rsidRPr="00BE00C7" w:rsidRDefault="00495CA5" w:rsidP="00BE00C7">
            <w:pPr>
              <w:pStyle w:val="OutcomeDescription"/>
              <w:spacing w:before="120" w:after="120"/>
              <w:rPr>
                <w:rFonts w:cs="Arial"/>
                <w:lang w:eastAsia="en-NZ"/>
              </w:rPr>
            </w:pP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1.4.5: Communal Areas For Entertainment, Recreation, An</w:t>
            </w:r>
            <w:r w:rsidRPr="00BE00C7">
              <w:rPr>
                <w:rFonts w:cs="Arial"/>
                <w:lang w:eastAsia="en-NZ"/>
              </w:rPr>
              <w:t>d Dining</w:t>
            </w:r>
          </w:p>
          <w:p w:rsidR="00EB7645" w:rsidRPr="00BE00C7" w:rsidRDefault="00495CA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communal areas include two main lounges (one primarily for rest home residents and one primarily for hos</w:t>
            </w:r>
            <w:r w:rsidRPr="00BE00C7">
              <w:rPr>
                <w:rFonts w:cs="Arial"/>
                <w:lang w:eastAsia="en-NZ"/>
              </w:rPr>
              <w:t>pital residents), and several smaller lounges and two separate dining areas.  The communal areas are easily and safely accessible for residents.</w:t>
            </w:r>
          </w:p>
          <w:p w:rsidR="00EB7645" w:rsidRPr="00BE00C7" w:rsidRDefault="00495CA5" w:rsidP="00BE00C7">
            <w:pPr>
              <w:pStyle w:val="OutcomeDescription"/>
              <w:spacing w:before="120" w:after="120"/>
              <w:rPr>
                <w:rFonts w:cs="Arial"/>
                <w:lang w:eastAsia="en-NZ"/>
              </w:rPr>
            </w:pP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95CA5" w:rsidP="00BE00C7">
            <w:pPr>
              <w:pStyle w:val="OutcomeDescription"/>
              <w:spacing w:before="120" w:after="120"/>
              <w:rPr>
                <w:rFonts w:cs="Arial"/>
                <w:lang w:eastAsia="en-NZ"/>
              </w:rPr>
            </w:pPr>
            <w:r w:rsidRPr="00BE00C7">
              <w:rPr>
                <w:rFonts w:cs="Arial"/>
                <w:lang w:eastAsia="en-NZ"/>
              </w:rPr>
              <w:t>Consumers are provided with safe and hygienic cleaning and laun</w:t>
            </w:r>
            <w:r w:rsidRPr="00BE00C7">
              <w:rPr>
                <w:rFonts w:cs="Arial"/>
                <w:lang w:eastAsia="en-NZ"/>
              </w:rPr>
              <w:t>dry services appropriate to the setting in which the service is being provided.</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The facility is cleaned by contracted cleaning staff.  They have access to a range of chemicals, cleaning equipment and protective clothing.  The standard of cleanliness is </w:t>
            </w:r>
            <w:r w:rsidRPr="00BE00C7">
              <w:rPr>
                <w:rFonts w:cs="Arial"/>
                <w:lang w:eastAsia="en-NZ"/>
              </w:rPr>
              <w:t>monitored through the internal audit programme.  Residents and relatives interviewed were satisfied with the standard of cleanliness in the facility.</w:t>
            </w:r>
          </w:p>
          <w:p w:rsidR="00EB7645" w:rsidRPr="00BE00C7" w:rsidRDefault="00495CA5" w:rsidP="007569C9">
            <w:pPr>
              <w:pStyle w:val="OutcomeDescription"/>
              <w:spacing w:before="120" w:after="120"/>
              <w:rPr>
                <w:rFonts w:cs="Arial"/>
                <w:lang w:eastAsia="en-NZ"/>
              </w:rPr>
            </w:pPr>
            <w:r w:rsidRPr="00BE00C7">
              <w:rPr>
                <w:rFonts w:cs="Arial"/>
                <w:lang w:eastAsia="en-NZ"/>
              </w:rPr>
              <w:t>All laundry is done off site except kitchen laundry, personal items and facecloths and hand washed clothes</w:t>
            </w:r>
            <w:r w:rsidRPr="00BE00C7">
              <w:rPr>
                <w:rFonts w:cs="Arial"/>
                <w:lang w:eastAsia="en-NZ"/>
              </w:rPr>
              <w:t>.  Residents and relatives interviewed were satisfied with the laundry service.</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95CA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A fire evacuatio</w:t>
            </w:r>
            <w:r w:rsidRPr="00BE00C7">
              <w:rPr>
                <w:rFonts w:cs="Arial"/>
                <w:lang w:eastAsia="en-NZ"/>
              </w:rPr>
              <w:t xml:space="preserve">n plan is in place that has been approved by the New Zealand Fire Service.  There are emergency management plans in place to ensure health, civil defence and other emergencies are included.  Six monthly fire evacuation practice documentation was sighted.  </w:t>
            </w:r>
            <w:r w:rsidRPr="00BE00C7">
              <w:rPr>
                <w:rFonts w:cs="Arial"/>
                <w:lang w:eastAsia="en-NZ"/>
              </w:rPr>
              <w:t xml:space="preserve">A contracted service provides checking of all facility equipment including fire equipment.  Fire training and security situations are part of orientation of new staff and include competency assessments.  </w:t>
            </w:r>
            <w:r w:rsidRPr="00BE00C7">
              <w:rPr>
                <w:rFonts w:cs="Arial"/>
                <w:lang w:eastAsia="en-NZ"/>
              </w:rPr>
              <w:lastRenderedPageBreak/>
              <w:t>Emergency equipment is available at the facility.  T</w:t>
            </w:r>
            <w:r w:rsidRPr="00BE00C7">
              <w:rPr>
                <w:rFonts w:cs="Arial"/>
                <w:lang w:eastAsia="en-NZ"/>
              </w:rPr>
              <w:t>here are adequate supplies in the event of a civil defence emergency including food, water, blankets and gas cooking.  Short-term back up power for emergency lighting is in place.</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A minimum of one person trained in first aid and cardiopulmonary resuscitation (CPR) is available at all times.  </w:t>
            </w:r>
          </w:p>
          <w:p w:rsidR="00EB7645" w:rsidRPr="00BE00C7" w:rsidRDefault="00495CA5" w:rsidP="007569C9">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proximi</w:t>
            </w:r>
            <w:r w:rsidRPr="00BE00C7">
              <w:rPr>
                <w:rFonts w:cs="Arial"/>
                <w:lang w:eastAsia="en-NZ"/>
              </w:rPr>
              <w:t>ty.</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95CA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General living areas and all resident rooms</w:t>
            </w:r>
            <w:r w:rsidRPr="00BE00C7">
              <w:rPr>
                <w:rFonts w:cs="Arial"/>
                <w:lang w:eastAsia="en-NZ"/>
              </w:rPr>
              <w:t xml:space="preserve"> are appropriately heated and ventilated.  All rooms have external windows that open allowing plenty of natural sunlight.  </w:t>
            </w:r>
          </w:p>
          <w:p w:rsidR="00EB7645" w:rsidRPr="00BE00C7" w:rsidRDefault="00495CA5" w:rsidP="00BE00C7">
            <w:pPr>
              <w:pStyle w:val="OutcomeDescription"/>
              <w:spacing w:before="120" w:after="120"/>
              <w:rPr>
                <w:rFonts w:cs="Arial"/>
                <w:lang w:eastAsia="en-NZ"/>
              </w:rPr>
            </w:pP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95CA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w:t>
            </w:r>
            <w:r w:rsidRPr="00BE00C7">
              <w:rPr>
                <w:rFonts w:cs="Arial"/>
                <w:lang w:eastAsia="en-NZ"/>
              </w:rPr>
              <w:t xml:space="preserve">vice providers, and visitors. This shall be appropriate to the size and scope of the service.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St Christopher’s Rest Home and Hospital has an established infection control programme.  The infection control programme, its content and detail, is appropria</w:t>
            </w:r>
            <w:r w:rsidRPr="00BE00C7">
              <w:rPr>
                <w:rFonts w:cs="Arial"/>
                <w:lang w:eastAsia="en-NZ"/>
              </w:rPr>
              <w:t>te for the size, complexity and degree of risk associated with the service.  It is linked into the incident reporting system.  A registered nurse is the designated infection control coordinator with support from the acting unit manager (the clinical coordi</w:t>
            </w:r>
            <w:r w:rsidRPr="00BE00C7">
              <w:rPr>
                <w:rFonts w:cs="Arial"/>
                <w:lang w:eastAsia="en-NZ"/>
              </w:rPr>
              <w:t>nator) and all staff as the quality management committee (infection control team).  Minutes are available for staff.  Spot audits have been conducted and include hand hygiene and infection control practices.  Education is provided for all new staff on orie</w:t>
            </w:r>
            <w:r w:rsidRPr="00BE00C7">
              <w:rPr>
                <w:rFonts w:cs="Arial"/>
                <w:lang w:eastAsia="en-NZ"/>
              </w:rPr>
              <w:t>ntation.  The infection control programme has been reviewed annually.</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95CA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w:t>
            </w:r>
            <w:r w:rsidRPr="00BE00C7">
              <w:rPr>
                <w:rFonts w:cs="Arial"/>
                <w:lang w:eastAsia="en-NZ"/>
              </w:rPr>
              <w:t xml:space="preserve"> of the organisation.</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A registered nurse at St Christopher’s Rest Home and Hospital is the designated infection control (IC) coordinator.  There are adequate resources to implement the infection control programme for the size and complexity of the organisation.  The IC nurse an</w:t>
            </w:r>
            <w:r w:rsidRPr="00BE00C7">
              <w:rPr>
                <w:rFonts w:cs="Arial"/>
                <w:lang w:eastAsia="en-NZ"/>
              </w:rPr>
              <w:t>d IC team (comprising all staff) has good external support from the local laboratory infection control team and IC nurse specialist at the DHB.  Infection prevention and control is part of staff orientation and induction.  Hand washing facilities are avail</w:t>
            </w:r>
            <w:r w:rsidRPr="00BE00C7">
              <w:rPr>
                <w:rFonts w:cs="Arial"/>
                <w:lang w:eastAsia="en-NZ"/>
              </w:rPr>
              <w:t xml:space="preserve">able throughout the facility and alcohol hand gel is freely available.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w:t>
            </w:r>
            <w:r w:rsidRPr="00BE00C7">
              <w:rPr>
                <w:rFonts w:cs="Arial"/>
                <w:lang w:eastAsia="en-NZ"/>
              </w:rPr>
              <w:t>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There are CHT infection control policies and procedures appropr</w:t>
            </w:r>
            <w:r w:rsidRPr="00BE00C7">
              <w:rPr>
                <w:rFonts w:cs="Arial"/>
                <w:lang w:eastAsia="en-NZ"/>
              </w:rPr>
              <w:t xml:space="preserve">iate to for the size and complexity of the service.  The infection control manual outlines a comprehensive range of policies, standards and guidelines and includes defining roles, responsibilities and oversight, the infection control team and training and </w:t>
            </w:r>
            <w:r w:rsidRPr="00BE00C7">
              <w:rPr>
                <w:rFonts w:cs="Arial"/>
                <w:lang w:eastAsia="en-NZ"/>
              </w:rPr>
              <w:t xml:space="preserve">education of staff.  The policies have been reviewed and updated.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495CA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 xml:space="preserve">The infection control policy states </w:t>
            </w:r>
            <w:r w:rsidRPr="00BE00C7">
              <w:rPr>
                <w:rFonts w:cs="Arial"/>
                <w:lang w:eastAsia="en-NZ"/>
              </w:rPr>
              <w:t xml:space="preserve">that the facility is committed to the ongoing education of staff and residents.  Formal infection control education for staff has occurred.  The infection control coordinator has completed infection control training.  Visitors are advised of any outbreaks </w:t>
            </w:r>
            <w:r w:rsidRPr="00BE00C7">
              <w:rPr>
                <w:rFonts w:cs="Arial"/>
                <w:lang w:eastAsia="en-NZ"/>
              </w:rPr>
              <w:t xml:space="preserve">of infection and are advised not to attend until the outbreak has been resolved.  Information is provided to residents and visitors that is appropriate to their needs and this is documented in medical records.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95CA5" w:rsidP="00BE00C7">
            <w:pPr>
              <w:pStyle w:val="OutcomeDescription"/>
              <w:spacing w:before="120" w:after="120"/>
              <w:rPr>
                <w:rFonts w:cs="Arial"/>
                <w:lang w:eastAsia="en-NZ"/>
              </w:rPr>
            </w:pPr>
            <w:r w:rsidRPr="00BE00C7">
              <w:rPr>
                <w:rFonts w:cs="Arial"/>
                <w:lang w:eastAsia="en-NZ"/>
              </w:rPr>
              <w:t>Surveillance fo</w:t>
            </w:r>
            <w:r w:rsidRPr="00BE00C7">
              <w:rPr>
                <w:rFonts w:cs="Arial"/>
                <w:lang w:eastAsia="en-NZ"/>
              </w:rPr>
              <w:t>r infection is carried out in accordance with agreed objectives, priorities, and methods that have been specified in the infection control programme.</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CHT’s</w:t>
            </w:r>
            <w:r w:rsidRPr="00BE00C7">
              <w:rPr>
                <w:rFonts w:cs="Arial"/>
                <w:lang w:eastAsia="en-NZ"/>
              </w:rPr>
              <w:t xml:space="preserve"> infection control manual.  Monthly infection data is collected for all infections based on signs and symptoms of infection.  Short-term care plans are used.  Surveillance of all infections is entered onto a monthly infection summary.  This data is monitor</w:t>
            </w:r>
            <w:r w:rsidRPr="00BE00C7">
              <w:rPr>
                <w:rFonts w:cs="Arial"/>
                <w:lang w:eastAsia="en-NZ"/>
              </w:rPr>
              <w:t>ed and evaluated monthly and annually.  Outcomes and actions are not discussed at quality meetings (link 1.2.3.6).  If there is an emergent issue, it is acted upon in a timely manner.  Reports are easily accessible to the unit manager.  A norovirus outbrea</w:t>
            </w:r>
            <w:r w:rsidRPr="00BE00C7">
              <w:rPr>
                <w:rFonts w:cs="Arial"/>
                <w:lang w:eastAsia="en-NZ"/>
              </w:rPr>
              <w:t xml:space="preserve">k in December 2014 was appropriately managed.  </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95CA5" w:rsidP="007569C9">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no residents with restraint and four residents with enablers.  Enabler use is voluntary.  All necessary documentation has been completed in relati</w:t>
            </w:r>
            <w:r w:rsidRPr="00BE00C7">
              <w:rPr>
                <w:rFonts w:cs="Arial"/>
                <w:lang w:eastAsia="en-NZ"/>
              </w:rPr>
              <w:t>on to the enablers.  Staff interviews and staff records evidence guidance has been given on restraint minimisation and safe practice (RMSP), enabler usage and prevention and/or de-escalation techniques.  Policies and procedures include definition of restra</w:t>
            </w:r>
            <w:r w:rsidRPr="00BE00C7">
              <w:rPr>
                <w:rFonts w:cs="Arial"/>
                <w:lang w:eastAsia="en-NZ"/>
              </w:rPr>
              <w:t xml:space="preserve">int and enabler that are congruent with the definition in NZS 8134.0.  Staff education on RMS /enablers </w:t>
            </w:r>
            <w:r w:rsidRPr="00BE00C7">
              <w:rPr>
                <w:rFonts w:cs="Arial"/>
                <w:lang w:eastAsia="en-NZ"/>
              </w:rPr>
              <w:lastRenderedPageBreak/>
              <w:t xml:space="preserve">has been provided.  Restraint is discussed as part of staff meetings.  A registered nurse is the designated restraint coordinator.  </w:t>
            </w:r>
          </w:p>
        </w:tc>
        <w:bookmarkStart w:id="54" w:name="_GoBack"/>
        <w:bookmarkEnd w:id="54"/>
      </w:tr>
    </w:tbl>
    <w:p w:rsidR="00EB7645" w:rsidRPr="00BE00C7" w:rsidRDefault="00495CA5" w:rsidP="00BE00C7">
      <w:pPr>
        <w:pStyle w:val="OutcomeDescription"/>
        <w:spacing w:before="120" w:after="120"/>
        <w:rPr>
          <w:rFonts w:cs="Arial"/>
          <w:lang w:eastAsia="en-NZ"/>
        </w:rPr>
      </w:pPr>
      <w:bookmarkStart w:id="55" w:name="AuditSummaryAttainment"/>
      <w:bookmarkEnd w:id="55"/>
    </w:p>
    <w:p w:rsidR="00460D43" w:rsidRDefault="00495CA5">
      <w:pPr>
        <w:pStyle w:val="Heading1"/>
        <w:rPr>
          <w:rFonts w:cs="Arial"/>
        </w:rPr>
      </w:pPr>
      <w:r>
        <w:rPr>
          <w:rFonts w:cs="Arial"/>
        </w:rPr>
        <w:lastRenderedPageBreak/>
        <w:t>Specific results</w:t>
      </w:r>
      <w:r>
        <w:rPr>
          <w:rFonts w:cs="Arial"/>
        </w:rPr>
        <w:t xml:space="preserve"> for criterion where corrective actions are required</w:t>
      </w:r>
    </w:p>
    <w:p w:rsidR="00460D43" w:rsidRDefault="00495CA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w:t>
      </w:r>
      <w:r>
        <w:rPr>
          <w:rFonts w:cs="Arial"/>
          <w:sz w:val="24"/>
          <w:lang w:eastAsia="en-NZ"/>
        </w:rPr>
        <w:t>re corrective actions have been recorded.</w:t>
      </w:r>
    </w:p>
    <w:p w:rsidR="00460D43" w:rsidRDefault="00495CA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w:t>
      </w:r>
      <w:r w:rsidRPr="004268A8">
        <w:rPr>
          <w:rFonts w:cs="Arial"/>
          <w:sz w:val="24"/>
          <w:lang w:eastAsia="en-NZ"/>
        </w:rPr>
        <w:t xml:space="preserve">ate them as </w:t>
      </w:r>
      <w:r>
        <w:rPr>
          <w:rFonts w:cs="Arial"/>
          <w:sz w:val="24"/>
          <w:lang w:eastAsia="en-NZ"/>
        </w:rPr>
        <w:t>part of their everyday practice relates to Standard 1.1.1: Consumer Rights During Service Delivery in Outcome 1.1: Consumer Rights.</w:t>
      </w:r>
    </w:p>
    <w:p w:rsidR="00460D43" w:rsidRDefault="00495CA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w:t>
      </w:r>
      <w:r>
        <w:rPr>
          <w:rFonts w:cs="Arial"/>
          <w:sz w:val="24"/>
          <w:lang w:eastAsia="en-NZ"/>
        </w:rPr>
        <w:t>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1314"/>
        <w:gridCol w:w="4565"/>
        <w:gridCol w:w="3245"/>
        <w:gridCol w:w="2259"/>
      </w:tblGrid>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Criterion 1.2.3.6</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w:t>
            </w:r>
            <w:r w:rsidRPr="00BE00C7">
              <w:rPr>
                <w:rFonts w:cs="Arial"/>
                <w:lang w:eastAsia="en-NZ"/>
              </w:rPr>
              <w:t>results communicated to service providers and, where appropriate, consumers.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Quality improvement data (eg, complaints, accident/incidents/near miss events, infections, medication errors, wounds) is collected in hard copy and then transferred to an e</w:t>
            </w:r>
            <w:r w:rsidRPr="00BE00C7">
              <w:rPr>
                <w:rFonts w:cs="Arial"/>
                <w:lang w:eastAsia="en-NZ"/>
              </w:rPr>
              <w:t>lectronic system.  Data is collated and trended, although there was a lack of evidence to reflect that this data is being analysed.  Staff meetings are held two-monthly.  Included in the agenda is discussions relating to quality and risk but the informatio</w:t>
            </w:r>
            <w:r w:rsidRPr="00BE00C7">
              <w:rPr>
                <w:rFonts w:cs="Arial"/>
                <w:lang w:eastAsia="en-NZ"/>
              </w:rPr>
              <w:t xml:space="preserve">n provided often repeats the same issues and lacks informing staff about trends occurring.  </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Quality and risk data is not consistently analysed with results communicated to staff.</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Ensure quality and risk data is consistently analysed with results communi</w:t>
            </w:r>
            <w:r w:rsidRPr="00BE00C7">
              <w:rPr>
                <w:rFonts w:cs="Arial"/>
                <w:lang w:eastAsia="en-NZ"/>
              </w:rPr>
              <w:t>cated to staff.</w:t>
            </w:r>
          </w:p>
          <w:p w:rsidR="00EB7645" w:rsidRPr="00BE00C7" w:rsidRDefault="00495CA5" w:rsidP="00BE00C7">
            <w:pPr>
              <w:pStyle w:val="OutcomeDescription"/>
              <w:spacing w:before="120" w:after="120"/>
              <w:rPr>
                <w:rFonts w:cs="Arial"/>
                <w:lang w:eastAsia="en-NZ"/>
              </w:rPr>
            </w:pPr>
          </w:p>
          <w:p w:rsidR="00EB7645" w:rsidRPr="00BE00C7" w:rsidRDefault="00495CA5" w:rsidP="00BE00C7">
            <w:pPr>
              <w:pStyle w:val="OutcomeDescription"/>
              <w:spacing w:before="120" w:after="120"/>
              <w:rPr>
                <w:rFonts w:cs="Arial"/>
                <w:lang w:eastAsia="en-NZ"/>
              </w:rPr>
            </w:pPr>
            <w:r w:rsidRPr="00BE00C7">
              <w:rPr>
                <w:rFonts w:cs="Arial"/>
                <w:lang w:eastAsia="en-NZ"/>
              </w:rPr>
              <w:t>90 days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Criterion 1.3.12.6</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w:t>
            </w:r>
            <w:r w:rsidRPr="00BE00C7">
              <w:rPr>
                <w:rFonts w:cs="Arial"/>
                <w:lang w:eastAsia="en-NZ"/>
              </w:rPr>
              <w:lastRenderedPageBreak/>
              <w:t>communicated to consumers at a frequency and detail to comply with legislation and guidelines.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All robotic sachet packed medications o</w:t>
            </w:r>
            <w:r w:rsidRPr="00BE00C7">
              <w:rPr>
                <w:rFonts w:cs="Arial"/>
                <w:lang w:eastAsia="en-NZ"/>
              </w:rPr>
              <w:t xml:space="preserve">n medication records sampled (18) are signed as administered.  All non-packaged medications are documented on one pharmacy generated sheet </w:t>
            </w:r>
            <w:r w:rsidRPr="00BE00C7">
              <w:rPr>
                <w:rFonts w:cs="Arial"/>
                <w:lang w:eastAsia="en-NZ"/>
              </w:rPr>
              <w:lastRenderedPageBreak/>
              <w:t>that is signed with one signature when all these medications are administered.  All residents have a medication chart</w:t>
            </w:r>
            <w:r w:rsidRPr="00BE00C7">
              <w:rPr>
                <w:rFonts w:cs="Arial"/>
                <w:lang w:eastAsia="en-NZ"/>
              </w:rPr>
              <w:t xml:space="preserve"> signed by the doctor.  For long-term residents these are pharmacy generated.  Appropriate prescribing practices where evidenced on seven of the 18 medication charts sampled.</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 xml:space="preserve">Non-packaged regular medications do not have a signature for each medication </w:t>
            </w:r>
            <w:r w:rsidRPr="00BE00C7">
              <w:rPr>
                <w:rFonts w:cs="Arial"/>
                <w:lang w:eastAsia="en-NZ"/>
              </w:rPr>
              <w:lastRenderedPageBreak/>
              <w:t>dem</w:t>
            </w:r>
            <w:r w:rsidRPr="00BE00C7">
              <w:rPr>
                <w:rFonts w:cs="Arial"/>
                <w:lang w:eastAsia="en-NZ"/>
              </w:rPr>
              <w:t>onstrating this has been administered.</w:t>
            </w:r>
          </w:p>
          <w:p w:rsidR="00EB7645" w:rsidRPr="00BE00C7" w:rsidRDefault="00495CA5" w:rsidP="00BE00C7">
            <w:pPr>
              <w:pStyle w:val="OutcomeDescription"/>
              <w:spacing w:before="120" w:after="120"/>
              <w:rPr>
                <w:rFonts w:cs="Arial"/>
                <w:lang w:eastAsia="en-NZ"/>
              </w:rPr>
            </w:pPr>
            <w:r w:rsidRPr="00BE00C7">
              <w:rPr>
                <w:rFonts w:cs="Arial"/>
                <w:lang w:eastAsia="en-NZ"/>
              </w:rPr>
              <w:t>For 11 of 18 charts sampled, there is either no indication for use documented for ‘as required’ medications or the pharmacy has generated a generic list of uses for that medication.  The generic list is not specific t</w:t>
            </w:r>
            <w:r w:rsidRPr="00BE00C7">
              <w:rPr>
                <w:rFonts w:cs="Arial"/>
                <w:lang w:eastAsia="en-NZ"/>
              </w:rPr>
              <w:t>o the resident for whom the medication is prescribed.</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 xml:space="preserve">Ensure that all non-packaged medications have each medication </w:t>
            </w:r>
            <w:r w:rsidRPr="00BE00C7">
              <w:rPr>
                <w:rFonts w:cs="Arial"/>
                <w:lang w:eastAsia="en-NZ"/>
              </w:rPr>
              <w:lastRenderedPageBreak/>
              <w:t>individually signed as administered.</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Ensure that indications for use are documented for all ‘as required’ medications and that these are </w:t>
            </w:r>
            <w:r w:rsidRPr="00BE00C7">
              <w:rPr>
                <w:rFonts w:cs="Arial"/>
                <w:lang w:eastAsia="en-NZ"/>
              </w:rPr>
              <w:t>specific to the resident.</w:t>
            </w:r>
          </w:p>
          <w:p w:rsidR="00EB7645" w:rsidRPr="00BE00C7" w:rsidRDefault="00495CA5" w:rsidP="00BE00C7">
            <w:pPr>
              <w:pStyle w:val="OutcomeDescription"/>
              <w:spacing w:before="120" w:after="120"/>
              <w:rPr>
                <w:rFonts w:cs="Arial"/>
                <w:lang w:eastAsia="en-NZ"/>
              </w:rPr>
            </w:pPr>
          </w:p>
          <w:p w:rsidR="00EB7645" w:rsidRPr="00BE00C7" w:rsidRDefault="00495CA5" w:rsidP="00BE00C7">
            <w:pPr>
              <w:pStyle w:val="OutcomeDescription"/>
              <w:spacing w:before="120" w:after="120"/>
              <w:rPr>
                <w:rFonts w:cs="Arial"/>
                <w:lang w:eastAsia="en-NZ"/>
              </w:rPr>
            </w:pPr>
            <w:r w:rsidRPr="00BE00C7">
              <w:rPr>
                <w:rFonts w:cs="Arial"/>
                <w:lang w:eastAsia="en-NZ"/>
              </w:rPr>
              <w:t>60 days</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495CA5"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Two to three hourly turns are appropriately doc</w:t>
            </w:r>
            <w:r w:rsidRPr="00BE00C7">
              <w:rPr>
                <w:rFonts w:cs="Arial"/>
                <w:lang w:eastAsia="en-NZ"/>
              </w:rPr>
              <w:t>umented in resident care plans for residents assessed as requiring these.  Health care assistants and registered nurses report that two hourly turns occur when residents are in bed and that residents are repositioned regularly when in lazy boy chairs.  Thi</w:t>
            </w:r>
            <w:r w:rsidRPr="00BE00C7">
              <w:rPr>
                <w:rFonts w:cs="Arial"/>
                <w:lang w:eastAsia="en-NZ"/>
              </w:rPr>
              <w:t>s was observed to be occurring during the audit.  Staff report that all residents who are immobile are turned two to three hourly overnight although this is not always documented on turning charts.  Therefore, the risk is assessed as low.</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Four (two to thr</w:t>
            </w:r>
            <w:r w:rsidRPr="00BE00C7">
              <w:rPr>
                <w:rFonts w:cs="Arial"/>
                <w:lang w:eastAsia="en-NZ"/>
              </w:rPr>
              <w:t>ee hourly) turning charts sampled, do not document regular turns as having occurred overnight for some night shifts.</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Ensure residents are turned as required and that this is documented.</w:t>
            </w:r>
          </w:p>
          <w:p w:rsidR="00EB7645" w:rsidRPr="00BE00C7" w:rsidRDefault="00495CA5" w:rsidP="00BE00C7">
            <w:pPr>
              <w:pStyle w:val="OutcomeDescription"/>
              <w:spacing w:before="120" w:after="120"/>
              <w:rPr>
                <w:rFonts w:cs="Arial"/>
                <w:lang w:eastAsia="en-NZ"/>
              </w:rPr>
            </w:pPr>
          </w:p>
          <w:p w:rsidR="00EB7645" w:rsidRPr="00BE00C7" w:rsidRDefault="00495CA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95CA5" w:rsidP="00BE00C7">
      <w:pPr>
        <w:pStyle w:val="OutcomeDescription"/>
        <w:spacing w:before="120" w:after="120"/>
        <w:rPr>
          <w:rFonts w:cs="Arial"/>
          <w:lang w:eastAsia="en-NZ"/>
        </w:rPr>
      </w:pPr>
      <w:bookmarkStart w:id="56" w:name="AuditSummaryCAMCriterion"/>
      <w:bookmarkEnd w:id="56"/>
    </w:p>
    <w:p w:rsidR="00460D43" w:rsidRDefault="00495CA5">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495CA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495CA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495CA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329"/>
        <w:gridCol w:w="4341"/>
        <w:gridCol w:w="5241"/>
      </w:tblGrid>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b/>
                <w:lang w:eastAsia="en-NZ"/>
              </w:rPr>
              <w:t>Cr</w:t>
            </w:r>
            <w:r w:rsidRPr="00BE00C7">
              <w:rPr>
                <w:rFonts w:cs="Arial"/>
                <w:b/>
                <w:lang w:eastAsia="en-NZ"/>
              </w:rPr>
              <w:t>iterion with desired outcome</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95CA5" w:rsidP="00BE00C7">
            <w:pPr>
              <w:pStyle w:val="OutcomeDescription"/>
              <w:spacing w:before="120" w:after="120"/>
              <w:rPr>
                <w:rFonts w:cs="Arial"/>
                <w:b/>
                <w:lang w:eastAsia="en-NZ"/>
              </w:rPr>
            </w:pPr>
            <w:r w:rsidRPr="00BE00C7">
              <w:rPr>
                <w:rFonts w:cs="Arial"/>
                <w:b/>
                <w:lang w:eastAsia="en-NZ"/>
              </w:rPr>
              <w:t>Audit Finding</w:t>
            </w: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Criterion 1.1.6.2</w:t>
            </w:r>
          </w:p>
          <w:p w:rsidR="00EB7645" w:rsidRPr="00BE00C7" w:rsidRDefault="00495CA5" w:rsidP="00BE00C7">
            <w:pPr>
              <w:pStyle w:val="OutcomeDescription"/>
              <w:spacing w:before="120" w:after="120"/>
              <w:rPr>
                <w:rFonts w:cs="Arial"/>
                <w:lang w:eastAsia="en-NZ"/>
              </w:rPr>
            </w:pPr>
            <w:r w:rsidRPr="00BE00C7">
              <w:rPr>
                <w:rFonts w:cs="Arial"/>
                <w:lang w:eastAsia="en-NZ"/>
              </w:rPr>
              <w:t xml:space="preserve">The consumer and when appropriate and requested by the consumer the family/whānau of choice or other representatives, are consulted on their individual values </w:t>
            </w:r>
            <w:r w:rsidRPr="00BE00C7">
              <w:rPr>
                <w:rFonts w:cs="Arial"/>
                <w:lang w:eastAsia="en-NZ"/>
              </w:rPr>
              <w:t>and beliefs.</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All seven residents’ files (three rest home level and four hospital level) reflect evidence of the residents’ individual values and beliefs.  This is further enhanced through interviews with staff and residents that extra steps have been un</w:t>
            </w:r>
            <w:r w:rsidRPr="00BE00C7">
              <w:rPr>
                <w:rFonts w:cs="Arial"/>
                <w:lang w:eastAsia="en-NZ"/>
              </w:rPr>
              <w:t>dertaken to ensure staff understand each resident's cultural heritage through a quality initiative entitled ‘Life Map’ programme.</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service undertook a programme to assist care staff to get to know the residents better by using a poster containing a lif</w:t>
            </w:r>
            <w:r w:rsidRPr="00BE00C7">
              <w:rPr>
                <w:rFonts w:cs="Arial"/>
                <w:lang w:eastAsia="en-NZ"/>
              </w:rPr>
              <w:t>e map for each resident.  This programme was targeted to assist care staff who speak English as their second language.  The benefits are to gain confidence in communicating with residents and their families, encourage interactions with the resident and pro</w:t>
            </w:r>
            <w:r w:rsidRPr="00BE00C7">
              <w:rPr>
                <w:rFonts w:cs="Arial"/>
                <w:lang w:eastAsia="en-NZ"/>
              </w:rPr>
              <w:t xml:space="preserve">mote the activities that the resident would be interested in joining.  </w:t>
            </w:r>
          </w:p>
          <w:p w:rsidR="00EB7645" w:rsidRPr="00BE00C7" w:rsidRDefault="00495CA5" w:rsidP="00BE00C7">
            <w:pPr>
              <w:pStyle w:val="OutcomeDescription"/>
              <w:spacing w:before="120" w:after="120"/>
              <w:rPr>
                <w:rFonts w:cs="Arial"/>
                <w:lang w:eastAsia="en-NZ"/>
              </w:rPr>
            </w:pPr>
            <w:r w:rsidRPr="00BE00C7">
              <w:rPr>
                <w:rFonts w:cs="Arial"/>
                <w:lang w:eastAsia="en-NZ"/>
              </w:rPr>
              <w:t>A pre-test ‘do you really know your residents’ was completed on 16 April 2014 before embarking on an individual life map for residents.  Seventeen staff (RNs, HCAs and activities staff</w:t>
            </w:r>
            <w:r w:rsidRPr="00BE00C7">
              <w:rPr>
                <w:rFonts w:cs="Arial"/>
                <w:lang w:eastAsia="en-NZ"/>
              </w:rPr>
              <w:t xml:space="preserve">) were asked to answer questions pertaining to five residents that they mainly care for.  Questions ranged from naming the residents and family to naming activities the residents enjoyed doing in the past and currently.  No staff answered all </w:t>
            </w:r>
            <w:r w:rsidRPr="00BE00C7">
              <w:rPr>
                <w:rFonts w:cs="Arial"/>
                <w:lang w:eastAsia="en-NZ"/>
              </w:rPr>
              <w:lastRenderedPageBreak/>
              <w:t>the questions</w:t>
            </w:r>
            <w:r w:rsidRPr="00BE00C7">
              <w:rPr>
                <w:rFonts w:cs="Arial"/>
                <w:lang w:eastAsia="en-NZ"/>
              </w:rPr>
              <w:t xml:space="preserve"> correctly.  Two of the staff only knew the names of the residents.</w:t>
            </w:r>
          </w:p>
          <w:p w:rsidR="00EB7645" w:rsidRPr="00BE00C7" w:rsidRDefault="00495CA5" w:rsidP="00BE00C7">
            <w:pPr>
              <w:pStyle w:val="OutcomeDescription"/>
              <w:spacing w:before="120" w:after="120"/>
              <w:rPr>
                <w:rFonts w:cs="Arial"/>
                <w:lang w:eastAsia="en-NZ"/>
              </w:rPr>
            </w:pPr>
            <w:r w:rsidRPr="00BE00C7">
              <w:rPr>
                <w:rFonts w:cs="Arial"/>
                <w:lang w:eastAsia="en-NZ"/>
              </w:rPr>
              <w:t>Over a six month period, life maps were completed for the residents and staff were asked to complete the survey tool for a second time.  Sixteen staff undertook the survey and the majority</w:t>
            </w:r>
            <w:r w:rsidRPr="00BE00C7">
              <w:rPr>
                <w:rFonts w:cs="Arial"/>
                <w:lang w:eastAsia="en-NZ"/>
              </w:rPr>
              <w:t xml:space="preserve"> of staff answered all questions correctly.  The programme was evaluated again on 28 Sept 2015.  Staff reported that prior to the implementation of life maps they felt that their communication with residents was awkward and that they did not know the resid</w:t>
            </w:r>
            <w:r w:rsidRPr="00BE00C7">
              <w:rPr>
                <w:rFonts w:cs="Arial"/>
                <w:lang w:eastAsia="en-NZ"/>
              </w:rPr>
              <w:t xml:space="preserve">ents in depth or much about the residents’ families.  Care staff reported that they know things from life maps such as the resident’s favourite food/work/history/things that they like to do in the past and things that they like to do now.  Resident/family </w:t>
            </w:r>
            <w:r w:rsidRPr="00BE00C7">
              <w:rPr>
                <w:rFonts w:cs="Arial"/>
                <w:lang w:eastAsia="en-NZ"/>
              </w:rPr>
              <w:t>interviews report that the HCAs are easier to approach when they need help after the life map programme was initiated.</w:t>
            </w:r>
          </w:p>
          <w:p w:rsidR="00EB7645" w:rsidRPr="00BE00C7" w:rsidRDefault="00495CA5" w:rsidP="00BE00C7">
            <w:pPr>
              <w:pStyle w:val="OutcomeDescription"/>
              <w:spacing w:before="120" w:after="120"/>
              <w:rPr>
                <w:rFonts w:cs="Arial"/>
                <w:lang w:eastAsia="en-NZ"/>
              </w:rPr>
            </w:pPr>
          </w:p>
        </w:tc>
      </w:tr>
      <w:tr w:rsidR="009A20B2">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lastRenderedPageBreak/>
              <w:t>Criterion 1.3.13.2</w:t>
            </w:r>
          </w:p>
          <w:p w:rsidR="00EB7645" w:rsidRPr="00BE00C7" w:rsidRDefault="00495CA5" w:rsidP="00BE00C7">
            <w:pPr>
              <w:pStyle w:val="OutcomeDescription"/>
              <w:spacing w:before="120" w:after="120"/>
              <w:rPr>
                <w:rFonts w:cs="Arial"/>
                <w:lang w:eastAsia="en-NZ"/>
              </w:rPr>
            </w:pPr>
            <w:r w:rsidRPr="00BE00C7">
              <w:rPr>
                <w:rFonts w:cs="Arial"/>
                <w:lang w:eastAsia="en-NZ"/>
              </w:rPr>
              <w:t>Consumers who have additional or modified nutritional requirements or special diets have these needs met.</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 xml:space="preserve">The facility has an appropriate food service in place for residents and all weights are monitored and documented monthly.  There is dietitian input when weight loss is identified.  </w:t>
            </w:r>
          </w:p>
          <w:p w:rsidR="00EB7645" w:rsidRPr="00BE00C7" w:rsidRDefault="00495CA5" w:rsidP="00BE00C7">
            <w:pPr>
              <w:pStyle w:val="OutcomeDescription"/>
              <w:spacing w:before="120" w:after="120"/>
              <w:rPr>
                <w:rFonts w:cs="Arial"/>
                <w:lang w:eastAsia="en-NZ"/>
              </w:rPr>
            </w:pPr>
          </w:p>
        </w:tc>
        <w:tc>
          <w:tcPr>
            <w:tcW w:w="0" w:type="auto"/>
          </w:tcPr>
          <w:p w:rsidR="00EB7645" w:rsidRPr="00BE00C7" w:rsidRDefault="00495CA5" w:rsidP="00BE00C7">
            <w:pPr>
              <w:pStyle w:val="OutcomeDescription"/>
              <w:spacing w:before="120" w:after="120"/>
              <w:rPr>
                <w:rFonts w:cs="Arial"/>
                <w:lang w:eastAsia="en-NZ"/>
              </w:rPr>
            </w:pPr>
            <w:r w:rsidRPr="00BE00C7">
              <w:rPr>
                <w:rFonts w:cs="Arial"/>
                <w:lang w:eastAsia="en-NZ"/>
              </w:rPr>
              <w:t>The service commenced using a Replenish Energy and Protein (REAP) program</w:t>
            </w:r>
            <w:r w:rsidRPr="00BE00C7">
              <w:rPr>
                <w:rFonts w:cs="Arial"/>
                <w:lang w:eastAsia="en-NZ"/>
              </w:rPr>
              <w:t>me in July 2012.  REAP puts a focus on nutrition and 'nutrition alerts'.  The documented programme has been developed by the external contractors dietitian and provides eligibility criteria and implementation guidelines for each level of REAP.  There are t</w:t>
            </w:r>
            <w:r w:rsidRPr="00BE00C7">
              <w:rPr>
                <w:rFonts w:cs="Arial"/>
                <w:lang w:eastAsia="en-NZ"/>
              </w:rPr>
              <w:t>hree levels.  The emphasis is on food first rather than commercial supplements for managing unintended weight loss.  At St Christopher’s Rest Home and Hospital there are currently 14 residents on REAP.  These residents are clearly documented on the whitebo</w:t>
            </w:r>
            <w:r w:rsidRPr="00BE00C7">
              <w:rPr>
                <w:rFonts w:cs="Arial"/>
                <w:lang w:eastAsia="en-NZ"/>
              </w:rPr>
              <w:t>ard in the kitchen.  When a resident is identified as having unintended weight loss a weight loss report is completed.  This includes checking the mouth and teeth, reviewing diet type, monitoring food intake, consulting with the cook, consulting the dietit</w:t>
            </w:r>
            <w:r w:rsidRPr="00BE00C7">
              <w:rPr>
                <w:rFonts w:cs="Arial"/>
                <w:lang w:eastAsia="en-NZ"/>
              </w:rPr>
              <w:t xml:space="preserve">ian, referring to the GP, referring to family and reviewing medication.  Two files were sampled for residents who have been on </w:t>
            </w:r>
            <w:r w:rsidRPr="00BE00C7">
              <w:rPr>
                <w:rFonts w:cs="Arial"/>
                <w:lang w:eastAsia="en-NZ"/>
              </w:rPr>
              <w:lastRenderedPageBreak/>
              <w:t>REAP.  Both were assessed by a dietitian prior to commencement on REAP.  Each of the two residents on REAP whose files were sampl</w:t>
            </w:r>
            <w:r w:rsidRPr="00BE00C7">
              <w:rPr>
                <w:rFonts w:cs="Arial"/>
                <w:lang w:eastAsia="en-NZ"/>
              </w:rPr>
              <w:t>ed have had weight gain.  All staff were provided with training around REAP by the external contractors dietitian, with kitchen staff receiving more detailed training.  Five health care assistants and five registered nurses interviewed are all familiar wit</w:t>
            </w:r>
            <w:r w:rsidRPr="00BE00C7">
              <w:rPr>
                <w:rFonts w:cs="Arial"/>
                <w:lang w:eastAsia="en-NZ"/>
              </w:rPr>
              <w:t>h REAP and report the benefits to residents. The cook interviewed reports that ways in which she implements REAP include fortifying food wherever possible for those on the programme.  Examples include cream and brown sugar on cereals, extra margarine on ve</w:t>
            </w:r>
            <w:r w:rsidRPr="00BE00C7">
              <w:rPr>
                <w:rFonts w:cs="Arial"/>
                <w:lang w:eastAsia="en-NZ"/>
              </w:rPr>
              <w:t xml:space="preserve">getables, fortifying mashed potato, sauces and purees, cream on desserts in the evening, fortifying soup, providing fortified milk and fortified drinks, fortified custard for supper and sandwiches for supper.  The service continues to evaluate and improve </w:t>
            </w:r>
            <w:r w:rsidRPr="00BE00C7">
              <w:rPr>
                <w:rFonts w:cs="Arial"/>
                <w:lang w:eastAsia="en-NZ"/>
              </w:rPr>
              <w:t>the REAP programme and initial results show a marked decrease in weight loss for those using the programme.</w:t>
            </w:r>
          </w:p>
          <w:p w:rsidR="00EB7645" w:rsidRPr="00BE00C7" w:rsidRDefault="00495CA5" w:rsidP="00BE00C7">
            <w:pPr>
              <w:pStyle w:val="OutcomeDescription"/>
              <w:spacing w:before="120" w:after="120"/>
              <w:rPr>
                <w:rFonts w:cs="Arial"/>
                <w:lang w:eastAsia="en-NZ"/>
              </w:rPr>
            </w:pPr>
          </w:p>
        </w:tc>
      </w:tr>
    </w:tbl>
    <w:p w:rsidR="00EB7645" w:rsidRPr="00BE00C7" w:rsidRDefault="00495CA5" w:rsidP="00BE00C7">
      <w:pPr>
        <w:pStyle w:val="OutcomeDescription"/>
        <w:spacing w:before="120" w:after="120"/>
        <w:rPr>
          <w:rFonts w:cs="Arial"/>
          <w:lang w:eastAsia="en-NZ"/>
        </w:rPr>
      </w:pPr>
      <w:bookmarkStart w:id="57" w:name="AuditSummaryCAMImprovment"/>
      <w:bookmarkEnd w:id="57"/>
    </w:p>
    <w:p w:rsidR="008F3634" w:rsidRDefault="00495C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95CA5">
      <w:r>
        <w:separator/>
      </w:r>
    </w:p>
  </w:endnote>
  <w:endnote w:type="continuationSeparator" w:id="0">
    <w:p w:rsidR="00000000" w:rsidRDefault="0049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5CA5">
    <w:pPr>
      <w:pStyle w:val="Footer"/>
    </w:pPr>
  </w:p>
  <w:p w:rsidR="005A4A55" w:rsidRDefault="00495CA5"/>
  <w:p w:rsidR="005A4A55" w:rsidRDefault="00495CA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95CA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CHT Healthcare Trust - St Christophers</w:t>
    </w:r>
    <w:bookmarkEnd w:id="58"/>
    <w:r>
      <w:rPr>
        <w:rFonts w:cs="Arial"/>
        <w:sz w:val="16"/>
        <w:szCs w:val="20"/>
      </w:rPr>
      <w:tab/>
    </w:r>
    <w:r>
      <w:rPr>
        <w:rFonts w:cs="Arial"/>
        <w:sz w:val="16"/>
        <w:szCs w:val="20"/>
      </w:rPr>
      <w:t xml:space="preserve">Date of Audit: </w:t>
    </w:r>
    <w:bookmarkStart w:id="59" w:name="AuditStartDate1"/>
    <w:r>
      <w:rPr>
        <w:rFonts w:cs="Arial"/>
        <w:sz w:val="16"/>
        <w:szCs w:val="20"/>
      </w:rPr>
      <w:t>7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495C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5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95CA5">
      <w:r>
        <w:separator/>
      </w:r>
    </w:p>
  </w:footnote>
  <w:footnote w:type="continuationSeparator" w:id="0">
    <w:p w:rsidR="00000000" w:rsidRDefault="00495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5CA5">
    <w:pPr>
      <w:pStyle w:val="Header"/>
    </w:pPr>
  </w:p>
  <w:p w:rsidR="005A4A55" w:rsidRDefault="00495C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5CA5">
    <w:pPr>
      <w:pStyle w:val="Header"/>
    </w:pPr>
  </w:p>
  <w:p w:rsidR="005A4A55" w:rsidRDefault="00495C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95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326FABE">
      <w:start w:val="1"/>
      <w:numFmt w:val="decimal"/>
      <w:lvlText w:val="%1."/>
      <w:lvlJc w:val="left"/>
      <w:pPr>
        <w:ind w:left="360" w:hanging="360"/>
      </w:pPr>
    </w:lvl>
    <w:lvl w:ilvl="1" w:tplc="F47A97E6" w:tentative="1">
      <w:start w:val="1"/>
      <w:numFmt w:val="lowerLetter"/>
      <w:lvlText w:val="%2."/>
      <w:lvlJc w:val="left"/>
      <w:pPr>
        <w:ind w:left="1080" w:hanging="360"/>
      </w:pPr>
    </w:lvl>
    <w:lvl w:ilvl="2" w:tplc="D73A7964" w:tentative="1">
      <w:start w:val="1"/>
      <w:numFmt w:val="lowerRoman"/>
      <w:lvlText w:val="%3."/>
      <w:lvlJc w:val="right"/>
      <w:pPr>
        <w:ind w:left="1800" w:hanging="180"/>
      </w:pPr>
    </w:lvl>
    <w:lvl w:ilvl="3" w:tplc="55283D9E" w:tentative="1">
      <w:start w:val="1"/>
      <w:numFmt w:val="decimal"/>
      <w:lvlText w:val="%4."/>
      <w:lvlJc w:val="left"/>
      <w:pPr>
        <w:ind w:left="2520" w:hanging="360"/>
      </w:pPr>
    </w:lvl>
    <w:lvl w:ilvl="4" w:tplc="565C5EB0" w:tentative="1">
      <w:start w:val="1"/>
      <w:numFmt w:val="lowerLetter"/>
      <w:lvlText w:val="%5."/>
      <w:lvlJc w:val="left"/>
      <w:pPr>
        <w:ind w:left="3240" w:hanging="360"/>
      </w:pPr>
    </w:lvl>
    <w:lvl w:ilvl="5" w:tplc="E6C4A3EA" w:tentative="1">
      <w:start w:val="1"/>
      <w:numFmt w:val="lowerRoman"/>
      <w:lvlText w:val="%6."/>
      <w:lvlJc w:val="right"/>
      <w:pPr>
        <w:ind w:left="3960" w:hanging="180"/>
      </w:pPr>
    </w:lvl>
    <w:lvl w:ilvl="6" w:tplc="DE18FAA0" w:tentative="1">
      <w:start w:val="1"/>
      <w:numFmt w:val="decimal"/>
      <w:lvlText w:val="%7."/>
      <w:lvlJc w:val="left"/>
      <w:pPr>
        <w:ind w:left="4680" w:hanging="360"/>
      </w:pPr>
    </w:lvl>
    <w:lvl w:ilvl="7" w:tplc="772A0802" w:tentative="1">
      <w:start w:val="1"/>
      <w:numFmt w:val="lowerLetter"/>
      <w:lvlText w:val="%8."/>
      <w:lvlJc w:val="left"/>
      <w:pPr>
        <w:ind w:left="5400" w:hanging="360"/>
      </w:pPr>
    </w:lvl>
    <w:lvl w:ilvl="8" w:tplc="7B34F778" w:tentative="1">
      <w:start w:val="1"/>
      <w:numFmt w:val="lowerRoman"/>
      <w:lvlText w:val="%9."/>
      <w:lvlJc w:val="right"/>
      <w:pPr>
        <w:ind w:left="6120" w:hanging="180"/>
      </w:pPr>
    </w:lvl>
  </w:abstractNum>
  <w:abstractNum w:abstractNumId="1">
    <w:nsid w:val="70640EF3"/>
    <w:multiLevelType w:val="hybridMultilevel"/>
    <w:tmpl w:val="5E381990"/>
    <w:lvl w:ilvl="0" w:tplc="15CA4BAC">
      <w:start w:val="1"/>
      <w:numFmt w:val="bullet"/>
      <w:lvlText w:val=""/>
      <w:lvlJc w:val="left"/>
      <w:pPr>
        <w:ind w:left="720" w:hanging="360"/>
      </w:pPr>
      <w:rPr>
        <w:rFonts w:ascii="Symbol" w:hAnsi="Symbol" w:hint="default"/>
      </w:rPr>
    </w:lvl>
    <w:lvl w:ilvl="1" w:tplc="9CD40062" w:tentative="1">
      <w:start w:val="1"/>
      <w:numFmt w:val="bullet"/>
      <w:lvlText w:val="o"/>
      <w:lvlJc w:val="left"/>
      <w:pPr>
        <w:ind w:left="1440" w:hanging="360"/>
      </w:pPr>
      <w:rPr>
        <w:rFonts w:ascii="Courier New" w:hAnsi="Courier New" w:cs="Courier New" w:hint="default"/>
      </w:rPr>
    </w:lvl>
    <w:lvl w:ilvl="2" w:tplc="0D4A52B0" w:tentative="1">
      <w:start w:val="1"/>
      <w:numFmt w:val="bullet"/>
      <w:lvlText w:val=""/>
      <w:lvlJc w:val="left"/>
      <w:pPr>
        <w:ind w:left="2160" w:hanging="360"/>
      </w:pPr>
      <w:rPr>
        <w:rFonts w:ascii="Wingdings" w:hAnsi="Wingdings" w:hint="default"/>
      </w:rPr>
    </w:lvl>
    <w:lvl w:ilvl="3" w:tplc="7E449982" w:tentative="1">
      <w:start w:val="1"/>
      <w:numFmt w:val="bullet"/>
      <w:lvlText w:val=""/>
      <w:lvlJc w:val="left"/>
      <w:pPr>
        <w:ind w:left="2880" w:hanging="360"/>
      </w:pPr>
      <w:rPr>
        <w:rFonts w:ascii="Symbol" w:hAnsi="Symbol" w:hint="default"/>
      </w:rPr>
    </w:lvl>
    <w:lvl w:ilvl="4" w:tplc="767846CE" w:tentative="1">
      <w:start w:val="1"/>
      <w:numFmt w:val="bullet"/>
      <w:lvlText w:val="o"/>
      <w:lvlJc w:val="left"/>
      <w:pPr>
        <w:ind w:left="3600" w:hanging="360"/>
      </w:pPr>
      <w:rPr>
        <w:rFonts w:ascii="Courier New" w:hAnsi="Courier New" w:cs="Courier New" w:hint="default"/>
      </w:rPr>
    </w:lvl>
    <w:lvl w:ilvl="5" w:tplc="C9205C1A" w:tentative="1">
      <w:start w:val="1"/>
      <w:numFmt w:val="bullet"/>
      <w:lvlText w:val=""/>
      <w:lvlJc w:val="left"/>
      <w:pPr>
        <w:ind w:left="4320" w:hanging="360"/>
      </w:pPr>
      <w:rPr>
        <w:rFonts w:ascii="Wingdings" w:hAnsi="Wingdings" w:hint="default"/>
      </w:rPr>
    </w:lvl>
    <w:lvl w:ilvl="6" w:tplc="E58AA0FA" w:tentative="1">
      <w:start w:val="1"/>
      <w:numFmt w:val="bullet"/>
      <w:lvlText w:val=""/>
      <w:lvlJc w:val="left"/>
      <w:pPr>
        <w:ind w:left="5040" w:hanging="360"/>
      </w:pPr>
      <w:rPr>
        <w:rFonts w:ascii="Symbol" w:hAnsi="Symbol" w:hint="default"/>
      </w:rPr>
    </w:lvl>
    <w:lvl w:ilvl="7" w:tplc="FE5EFB8A" w:tentative="1">
      <w:start w:val="1"/>
      <w:numFmt w:val="bullet"/>
      <w:lvlText w:val="o"/>
      <w:lvlJc w:val="left"/>
      <w:pPr>
        <w:ind w:left="5760" w:hanging="360"/>
      </w:pPr>
      <w:rPr>
        <w:rFonts w:ascii="Courier New" w:hAnsi="Courier New" w:cs="Courier New" w:hint="default"/>
      </w:rPr>
    </w:lvl>
    <w:lvl w:ilvl="8" w:tplc="9356E9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B2"/>
    <w:rsid w:val="00495CA5"/>
    <w:rsid w:val="007569C9"/>
    <w:rsid w:val="00767698"/>
    <w:rsid w:val="009A2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FA859-AD30-40AC-A203-8E12FD40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7014-81C2-4920-A6D9-FE58C0D9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8938</Words>
  <Characters>50951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2015-11-24T18:29:00Z</dcterms:created>
  <dcterms:modified xsi:type="dcterms:W3CDTF">2015-11-24T18:29:00Z</dcterms:modified>
</cp:coreProperties>
</file>