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FB539C">
      <w:pPr>
        <w:pStyle w:val="Heading1"/>
        <w:rPr>
          <w:rFonts w:cs="Arial"/>
        </w:rPr>
      </w:pPr>
      <w:bookmarkStart w:id="0" w:name="PRMS_RIName"/>
      <w:r>
        <w:rPr>
          <w:rFonts w:cs="Arial"/>
        </w:rPr>
        <w:t>Bupa Care Services NZ Limited - Avondale Rest Home &amp; Hospital</w:t>
      </w:r>
      <w:bookmarkEnd w:id="0"/>
    </w:p>
    <w:p w:rsidR="00460D43" w:rsidRDefault="00FB539C">
      <w:pPr>
        <w:pStyle w:val="Heading2"/>
        <w:spacing w:after="0"/>
        <w:rPr>
          <w:rFonts w:cs="Arial"/>
        </w:rPr>
      </w:pPr>
      <w:r>
        <w:rPr>
          <w:rFonts w:cs="Arial"/>
        </w:rPr>
        <w:t>Introduction</w:t>
      </w:r>
    </w:p>
    <w:p w:rsidR="00460D43" w:rsidRDefault="00FB539C">
      <w:pPr>
        <w:spacing w:before="240"/>
        <w:rPr>
          <w:rFonts w:cs="Arial"/>
        </w:rPr>
      </w:pPr>
      <w:r>
        <w:rPr>
          <w:rFonts w:cs="Arial"/>
        </w:rPr>
        <w:t>This report records</w:t>
      </w:r>
      <w:r>
        <w:rPr>
          <w:rFonts w:cs="Arial"/>
        </w:rPr>
        <w:t xml:space="preserve"> the results of a </w:t>
      </w:r>
      <w:bookmarkStart w:id="1" w:name="PRMS_TypeOfAudit"/>
      <w:r>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FB539C">
      <w:pPr>
        <w:spacing w:before="240"/>
        <w:rPr>
          <w:rFonts w:cs="Arial"/>
        </w:rPr>
      </w:pPr>
      <w:r>
        <w:rPr>
          <w:rFonts w:cs="Arial"/>
        </w:rPr>
        <w:t>The audit has been conducted by</w:t>
      </w:r>
      <w:r>
        <w:rPr>
          <w:rFonts w:cs="Arial"/>
        </w:rPr>
        <w:t xml:space="preserve">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FB539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B539C"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FB539C">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FB539C"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B539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Bupa Care Services NZ Limited</w:t>
      </w:r>
      <w:bookmarkEnd w:id="4"/>
    </w:p>
    <w:p w:rsidR="005A5115" w:rsidRPr="009418D4" w:rsidRDefault="00FB539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Avondale Rest Home &amp; Hospital</w:t>
      </w:r>
      <w:bookmarkEnd w:id="5"/>
    </w:p>
    <w:p w:rsidR="005A5115" w:rsidRPr="009418D4" w:rsidRDefault="00FB539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 xml:space="preserve">Hospital services - Medical services; Hospital services - Geriatric services (excl. psychogeriatric); Rest home </w:t>
      </w:r>
      <w:r w:rsidRPr="009418D4">
        <w:rPr>
          <w:rFonts w:cs="Arial"/>
        </w:rPr>
        <w:t>care (excluding dementia care)</w:t>
      </w:r>
      <w:bookmarkEnd w:id="6"/>
    </w:p>
    <w:p w:rsidR="005A5115" w:rsidRPr="009418D4" w:rsidRDefault="00FB539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16 April 2015</w:t>
      </w:r>
      <w:bookmarkEnd w:id="7"/>
      <w:r w:rsidRPr="009418D4">
        <w:rPr>
          <w:rFonts w:cs="Arial"/>
        </w:rPr>
        <w:tab/>
        <w:t xml:space="preserve">End date: </w:t>
      </w:r>
      <w:bookmarkStart w:id="8" w:name="AuditEndDate"/>
      <w:r w:rsidRPr="009418D4">
        <w:rPr>
          <w:rFonts w:cs="Arial"/>
        </w:rPr>
        <w:t>16 April 2015</w:t>
      </w:r>
      <w:bookmarkEnd w:id="8"/>
    </w:p>
    <w:p w:rsidR="005A5115" w:rsidRPr="009418D4" w:rsidRDefault="00FB539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Addition of 11 beds suitable for either hospital or rest home level care as required.</w:t>
      </w:r>
    </w:p>
    <w:bookmarkEnd w:id="9"/>
    <w:p w:rsidR="009D18F5" w:rsidRDefault="00FB539C" w:rsidP="00FB539C">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w:t>
      </w:r>
      <w:r w:rsidRPr="009D18F5">
        <w:rPr>
          <w:rFonts w:cs="Arial"/>
          <w:b/>
        </w:rPr>
        <w:t xml:space="preserve"> all premises included in the audit on the first day of the audit:</w:t>
      </w:r>
      <w:r w:rsidRPr="009418D4">
        <w:rPr>
          <w:rFonts w:cs="Arial"/>
        </w:rPr>
        <w:t xml:space="preserve"> </w:t>
      </w:r>
      <w:bookmarkStart w:id="10" w:name="BedsOccupied"/>
      <w:r w:rsidRPr="009418D4">
        <w:rPr>
          <w:rFonts w:cs="Arial"/>
        </w:rPr>
        <w:t>66</w:t>
      </w:r>
      <w:bookmarkEnd w:id="10"/>
    </w:p>
    <w:p w:rsidR="00460D43" w:rsidRDefault="00FB539C">
      <w:pPr>
        <w:pStyle w:val="Heading1"/>
        <w:rPr>
          <w:rFonts w:cs="Arial"/>
        </w:rPr>
      </w:pPr>
      <w:r>
        <w:rPr>
          <w:rFonts w:cs="Arial"/>
        </w:rPr>
        <w:lastRenderedPageBreak/>
        <w:t>Executive summary of the audit</w:t>
      </w:r>
    </w:p>
    <w:p w:rsidR="00460D43" w:rsidRDefault="00FB539C">
      <w:pPr>
        <w:pStyle w:val="Heading2"/>
        <w:rPr>
          <w:rFonts w:cs="Arial"/>
        </w:rPr>
      </w:pPr>
      <w:r>
        <w:rPr>
          <w:rFonts w:cs="Arial"/>
        </w:rPr>
        <w:t>Introduction</w:t>
      </w:r>
    </w:p>
    <w:p w:rsidR="00460D43" w:rsidRDefault="00FB539C">
      <w:pPr>
        <w:spacing w:before="240" w:after="240"/>
        <w:rPr>
          <w:rFonts w:cs="Arial"/>
          <w:lang w:eastAsia="en-NZ"/>
        </w:rPr>
      </w:pPr>
      <w:r>
        <w:rPr>
          <w:rFonts w:cs="Arial"/>
          <w:lang w:eastAsia="en-NZ"/>
        </w:rPr>
        <w:t>This section contains a summary of the auditors’ findings for this audit.  The information is grouped into the six outcome areas contained wi</w:t>
      </w:r>
      <w:r>
        <w:rPr>
          <w:rFonts w:cs="Arial"/>
          <w:lang w:eastAsia="en-NZ"/>
        </w:rPr>
        <w:t>thin the Health and Disability Services Standards:</w:t>
      </w:r>
    </w:p>
    <w:p w:rsidR="00460D43" w:rsidRDefault="00FB539C">
      <w:pPr>
        <w:pStyle w:val="ListParagraph"/>
        <w:numPr>
          <w:ilvl w:val="0"/>
          <w:numId w:val="1"/>
        </w:numPr>
        <w:spacing w:before="240" w:after="240"/>
        <w:rPr>
          <w:rFonts w:cs="Arial"/>
          <w:lang w:eastAsia="en-NZ"/>
        </w:rPr>
      </w:pPr>
      <w:r>
        <w:rPr>
          <w:rFonts w:cs="Arial"/>
          <w:lang w:eastAsia="en-NZ"/>
        </w:rPr>
        <w:t>consumer rights</w:t>
      </w:r>
    </w:p>
    <w:p w:rsidR="00460D43" w:rsidRDefault="00FB539C">
      <w:pPr>
        <w:pStyle w:val="ListParagraph"/>
        <w:numPr>
          <w:ilvl w:val="0"/>
          <w:numId w:val="1"/>
        </w:numPr>
        <w:spacing w:before="240" w:after="240"/>
        <w:rPr>
          <w:rFonts w:cs="Arial"/>
          <w:lang w:eastAsia="en-NZ"/>
        </w:rPr>
      </w:pPr>
      <w:r>
        <w:rPr>
          <w:rFonts w:cs="Arial"/>
          <w:lang w:eastAsia="en-NZ"/>
        </w:rPr>
        <w:t>organisational management</w:t>
      </w:r>
    </w:p>
    <w:p w:rsidR="00460D43" w:rsidRDefault="00FB539C">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B539C">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B539C">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B539C">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rsidRDefault="00FB539C">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FB539C">
      <w:pPr>
        <w:spacing w:after="240"/>
        <w:rPr>
          <w:rFonts w:cs="Arial"/>
          <w:b/>
        </w:rPr>
      </w:pPr>
      <w:r>
        <w:rPr>
          <w:rFonts w:cs="Arial"/>
          <w:b/>
        </w:rPr>
        <w:t>Ke</w:t>
      </w:r>
      <w:r>
        <w:rPr>
          <w:rFonts w:cs="Arial"/>
          <w:b/>
        </w:rPr>
        <w:t>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540D23">
        <w:trPr>
          <w:cantSplit/>
          <w:tblHeader/>
        </w:trPr>
        <w:tc>
          <w:tcPr>
            <w:tcW w:w="1260" w:type="dxa"/>
            <w:tcBorders>
              <w:bottom w:val="single" w:sz="4" w:space="0" w:color="000000"/>
            </w:tcBorders>
            <w:vAlign w:val="center"/>
          </w:tcPr>
          <w:p w:rsidR="00460D43" w:rsidRDefault="00FB539C">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FB539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FB539C">
            <w:pPr>
              <w:spacing w:before="60" w:after="60"/>
              <w:rPr>
                <w:rFonts w:eastAsia="Calibri"/>
                <w:b/>
                <w:szCs w:val="24"/>
              </w:rPr>
            </w:pPr>
            <w:r>
              <w:rPr>
                <w:rFonts w:eastAsia="Calibri"/>
                <w:b/>
                <w:szCs w:val="24"/>
              </w:rPr>
              <w:t>Definition</w:t>
            </w:r>
          </w:p>
        </w:tc>
      </w:tr>
      <w:tr w:rsidR="00540D23">
        <w:trPr>
          <w:cantSplit/>
          <w:trHeight w:val="964"/>
        </w:trPr>
        <w:tc>
          <w:tcPr>
            <w:tcW w:w="1260" w:type="dxa"/>
            <w:tcBorders>
              <w:bottom w:val="single" w:sz="4" w:space="0" w:color="000000"/>
            </w:tcBorders>
            <w:shd w:val="clear" w:color="0066FF" w:fill="0000FF"/>
            <w:vAlign w:val="center"/>
          </w:tcPr>
          <w:p w:rsidR="00460D43" w:rsidRDefault="00FB539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B539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FB539C">
            <w:pPr>
              <w:spacing w:before="60" w:after="60"/>
              <w:ind w:left="50"/>
              <w:rPr>
                <w:rFonts w:eastAsia="Calibri"/>
                <w:szCs w:val="24"/>
              </w:rPr>
            </w:pPr>
            <w:r>
              <w:rPr>
                <w:rFonts w:eastAsia="Calibri"/>
                <w:szCs w:val="24"/>
              </w:rPr>
              <w:t>All standards applicable to this service fully attained with some standards exceeded</w:t>
            </w:r>
          </w:p>
        </w:tc>
      </w:tr>
      <w:tr w:rsidR="00540D23">
        <w:trPr>
          <w:cantSplit/>
          <w:trHeight w:val="964"/>
        </w:trPr>
        <w:tc>
          <w:tcPr>
            <w:tcW w:w="1260" w:type="dxa"/>
            <w:shd w:val="clear" w:color="33CC33" w:fill="00FF00"/>
            <w:vAlign w:val="center"/>
          </w:tcPr>
          <w:p w:rsidR="00460D43" w:rsidRDefault="00FB539C">
            <w:pPr>
              <w:spacing w:before="60" w:after="60"/>
              <w:rPr>
                <w:rFonts w:eastAsia="Calibri"/>
                <w:szCs w:val="24"/>
              </w:rPr>
            </w:pPr>
          </w:p>
        </w:tc>
        <w:tc>
          <w:tcPr>
            <w:tcW w:w="7095" w:type="dxa"/>
            <w:shd w:val="clear" w:color="auto" w:fill="auto"/>
            <w:vAlign w:val="center"/>
          </w:tcPr>
          <w:p w:rsidR="00460D43" w:rsidRDefault="00FB539C">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FB539C">
            <w:pPr>
              <w:spacing w:before="60" w:after="60"/>
              <w:ind w:left="50"/>
              <w:rPr>
                <w:rFonts w:eastAsia="Calibri"/>
                <w:szCs w:val="24"/>
              </w:rPr>
            </w:pPr>
            <w:r>
              <w:rPr>
                <w:rFonts w:eastAsia="Calibri"/>
                <w:szCs w:val="24"/>
              </w:rPr>
              <w:t xml:space="preserve">Standards applicable to this service fully attained </w:t>
            </w:r>
          </w:p>
        </w:tc>
      </w:tr>
      <w:tr w:rsidR="00540D23">
        <w:trPr>
          <w:cantSplit/>
          <w:trHeight w:val="964"/>
        </w:trPr>
        <w:tc>
          <w:tcPr>
            <w:tcW w:w="1260" w:type="dxa"/>
            <w:tcBorders>
              <w:bottom w:val="single" w:sz="4" w:space="0" w:color="000000"/>
            </w:tcBorders>
            <w:shd w:val="clear" w:color="auto" w:fill="FFFF00"/>
            <w:vAlign w:val="center"/>
          </w:tcPr>
          <w:p w:rsidR="00460D43" w:rsidRDefault="00FB539C">
            <w:pPr>
              <w:spacing w:before="60" w:after="60"/>
              <w:rPr>
                <w:rFonts w:eastAsia="Calibri"/>
                <w:szCs w:val="24"/>
              </w:rPr>
            </w:pPr>
          </w:p>
        </w:tc>
        <w:tc>
          <w:tcPr>
            <w:tcW w:w="7095" w:type="dxa"/>
            <w:shd w:val="clear" w:color="auto" w:fill="auto"/>
            <w:vAlign w:val="center"/>
          </w:tcPr>
          <w:p w:rsidR="00460D43" w:rsidRDefault="00FB539C">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FB539C">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540D23">
        <w:trPr>
          <w:cantSplit/>
          <w:trHeight w:val="964"/>
        </w:trPr>
        <w:tc>
          <w:tcPr>
            <w:tcW w:w="1260" w:type="dxa"/>
            <w:tcBorders>
              <w:bottom w:val="single" w:sz="4" w:space="0" w:color="000000"/>
            </w:tcBorders>
            <w:shd w:val="clear" w:color="auto" w:fill="FFC800"/>
            <w:vAlign w:val="center"/>
          </w:tcPr>
          <w:p w:rsidR="00460D43" w:rsidRDefault="00FB539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B539C">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FB539C">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540D23">
        <w:trPr>
          <w:cantSplit/>
          <w:trHeight w:val="964"/>
        </w:trPr>
        <w:tc>
          <w:tcPr>
            <w:tcW w:w="1260" w:type="dxa"/>
            <w:shd w:val="clear" w:color="auto" w:fill="FF0000"/>
            <w:vAlign w:val="center"/>
          </w:tcPr>
          <w:p w:rsidR="00460D43" w:rsidRDefault="00FB539C">
            <w:pPr>
              <w:spacing w:before="60" w:after="60"/>
              <w:rPr>
                <w:rFonts w:eastAsia="Calibri"/>
                <w:szCs w:val="24"/>
              </w:rPr>
            </w:pPr>
          </w:p>
        </w:tc>
        <w:tc>
          <w:tcPr>
            <w:tcW w:w="7095" w:type="dxa"/>
            <w:shd w:val="clear" w:color="auto" w:fill="auto"/>
            <w:vAlign w:val="center"/>
          </w:tcPr>
          <w:p w:rsidR="00460D43" w:rsidRDefault="00FB539C">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FB539C">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FB539C">
      <w:pPr>
        <w:pStyle w:val="Heading2"/>
        <w:spacing w:after="0"/>
        <w:rPr>
          <w:rFonts w:cs="Arial"/>
        </w:rPr>
      </w:pPr>
      <w:r>
        <w:rPr>
          <w:rFonts w:cs="Arial"/>
        </w:rPr>
        <w:t>General overview of the audit</w:t>
      </w:r>
    </w:p>
    <w:p w:rsidR="00460D43" w:rsidRDefault="00FB539C">
      <w:pPr>
        <w:spacing w:before="240" w:line="276" w:lineRule="auto"/>
        <w:rPr>
          <w:rFonts w:eastAsia="Calibri"/>
        </w:rPr>
      </w:pPr>
      <w:bookmarkStart w:id="11" w:name="GeneralOverview"/>
      <w:r>
        <w:rPr>
          <w:rFonts w:eastAsia="Calibri"/>
        </w:rPr>
        <w:t>Avondale Rest Home and Hospital provides rest home, hospital and dementia level care for up to 67 residents.</w:t>
      </w:r>
      <w:r>
        <w:rPr>
          <w:rFonts w:eastAsia="Calibri"/>
        </w:rPr>
        <w:t xml:space="preserve">  On the day of audit, there were 66 residents.  The service is managed by a care home manager.  The residents and relatives interviewed all spoke positively about the care and support provided.</w:t>
      </w:r>
    </w:p>
    <w:p w:rsidR="00540D23" w:rsidRDefault="00FB539C">
      <w:pPr>
        <w:spacing w:before="240" w:line="276" w:lineRule="auto"/>
        <w:rPr>
          <w:rFonts w:eastAsia="Calibri"/>
        </w:rPr>
      </w:pPr>
      <w:r>
        <w:rPr>
          <w:rFonts w:eastAsia="Calibri"/>
        </w:rPr>
        <w:t>This unannounced surveillance audit was conducted against a s</w:t>
      </w:r>
      <w:r>
        <w:rPr>
          <w:rFonts w:eastAsia="Calibri"/>
        </w:rPr>
        <w:t>ub-set of the relevant Health and Disability Standards and the contract with the District Health Board.  The audit process included the review of policies and procedures, the review of residents and staff files, observations, and interviews with residents,</w:t>
      </w:r>
      <w:r>
        <w:rPr>
          <w:rFonts w:eastAsia="Calibri"/>
        </w:rPr>
        <w:t xml:space="preserve"> family, management and staff.</w:t>
      </w:r>
    </w:p>
    <w:p w:rsidR="00540D23" w:rsidRDefault="00FB539C">
      <w:pPr>
        <w:spacing w:before="240" w:line="276" w:lineRule="auto"/>
        <w:rPr>
          <w:rFonts w:eastAsia="Calibri"/>
        </w:rPr>
      </w:pPr>
      <w:r>
        <w:rPr>
          <w:rFonts w:eastAsia="Calibri"/>
        </w:rPr>
        <w:t>This audit also included reviewing the suitability of 11 current resident rooms to provide either rest home or hospital level care.  These bedrooms are located in close proximity to the nurses’ station in the wing that is pre</w:t>
      </w:r>
      <w:r>
        <w:rPr>
          <w:rFonts w:eastAsia="Calibri"/>
        </w:rPr>
        <w:t>dominately rest home level residents.  Four of these eleven beds were occupied by hospital level residents at the time of the audit.  These rooms have been assessed as suitable as dual-purpose rooms.</w:t>
      </w:r>
    </w:p>
    <w:p w:rsidR="00540D23" w:rsidRDefault="00FB539C">
      <w:pPr>
        <w:spacing w:before="240" w:line="276" w:lineRule="auto"/>
        <w:rPr>
          <w:rFonts w:eastAsia="Calibri"/>
        </w:rPr>
      </w:pPr>
      <w:r>
        <w:rPr>
          <w:rFonts w:eastAsia="Calibri"/>
        </w:rPr>
        <w:t>The service has addressed the two shortfalls from the pr</w:t>
      </w:r>
      <w:r>
        <w:rPr>
          <w:rFonts w:eastAsia="Calibri"/>
        </w:rPr>
        <w:t>evious certification audit around podiatry services and the activities programme.  The surveillance audit identified that improvements are required in relation to medication management.</w:t>
      </w:r>
    </w:p>
    <w:p w:rsidR="00540D23" w:rsidRDefault="00FB539C">
      <w:pPr>
        <w:spacing w:before="240" w:line="276" w:lineRule="auto"/>
        <w:rPr>
          <w:rFonts w:eastAsia="Calibri"/>
        </w:rPr>
      </w:pPr>
      <w:r>
        <w:rPr>
          <w:rFonts w:eastAsia="Calibri"/>
        </w:rPr>
        <w:t>There is one area of continuous improvement awarded around the infecti</w:t>
      </w:r>
      <w:r>
        <w:rPr>
          <w:rFonts w:eastAsia="Calibri"/>
        </w:rPr>
        <w:t xml:space="preserve">on control surveillance programme. </w:t>
      </w:r>
    </w:p>
    <w:bookmarkEnd w:id="11"/>
    <w:p w:rsidR="00540D23" w:rsidRDefault="00540D23">
      <w:pPr>
        <w:spacing w:before="240" w:line="276" w:lineRule="auto"/>
        <w:rPr>
          <w:rFonts w:eastAsia="Calibri"/>
        </w:rPr>
      </w:pPr>
    </w:p>
    <w:p w:rsidR="00460D43" w:rsidRDefault="00FB539C"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40D23" w:rsidTr="00A701BC">
        <w:trPr>
          <w:cantSplit/>
        </w:trPr>
        <w:tc>
          <w:tcPr>
            <w:tcW w:w="10206" w:type="dxa"/>
            <w:vAlign w:val="center"/>
          </w:tcPr>
          <w:p w:rsidR="00460D43" w:rsidRPr="00621629" w:rsidRDefault="00FB539C"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w:t>
            </w:r>
            <w:r w:rsidRPr="00621629">
              <w:rPr>
                <w:rFonts w:eastAsia="Calibri"/>
              </w:rPr>
              <w:t>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FB539C"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FB539C"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FB539C">
      <w:pPr>
        <w:spacing w:before="240" w:line="276" w:lineRule="auto"/>
        <w:rPr>
          <w:rFonts w:eastAsia="Calibri"/>
        </w:rPr>
      </w:pPr>
      <w:bookmarkStart w:id="14" w:name="ConsumerRights"/>
      <w:r>
        <w:rPr>
          <w:rFonts w:eastAsia="Calibri"/>
        </w:rPr>
        <w:t xml:space="preserve">There is evidence that residents and family are kept informed.  The </w:t>
      </w:r>
      <w:r>
        <w:rPr>
          <w:rFonts w:eastAsia="Calibri"/>
        </w:rPr>
        <w:t>rights of the resident and/or their family to make a complaint is understood, respected and upheld by the service.</w:t>
      </w:r>
    </w:p>
    <w:bookmarkEnd w:id="14"/>
    <w:p w:rsidR="00540D23" w:rsidRDefault="00540D23">
      <w:pPr>
        <w:spacing w:before="240" w:line="276" w:lineRule="auto"/>
        <w:rPr>
          <w:rFonts w:eastAsia="Calibri"/>
        </w:rPr>
      </w:pPr>
    </w:p>
    <w:p w:rsidR="00460D43" w:rsidRDefault="00FB539C"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40D23" w:rsidTr="00A701BC">
        <w:trPr>
          <w:cantSplit/>
        </w:trPr>
        <w:tc>
          <w:tcPr>
            <w:tcW w:w="10206" w:type="dxa"/>
            <w:vAlign w:val="center"/>
          </w:tcPr>
          <w:p w:rsidR="00460D43" w:rsidRPr="00621629" w:rsidRDefault="00FB539C"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w:t>
            </w:r>
            <w:r w:rsidRPr="00621629">
              <w:rPr>
                <w:rFonts w:eastAsia="Calibri"/>
              </w:rPr>
              <w:t xml:space="preserve"> managed in a safe, efficient and effective manner.</w:t>
            </w:r>
          </w:p>
        </w:tc>
        <w:tc>
          <w:tcPr>
            <w:tcW w:w="1276" w:type="dxa"/>
            <w:shd w:val="clear" w:color="auto" w:fill="00FF00"/>
            <w:vAlign w:val="center"/>
          </w:tcPr>
          <w:p w:rsidR="00460D43" w:rsidRPr="00621629" w:rsidRDefault="00FB539C"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FB539C"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FB539C">
      <w:pPr>
        <w:spacing w:before="240" w:line="276" w:lineRule="auto"/>
        <w:rPr>
          <w:rFonts w:eastAsia="Calibri"/>
        </w:rPr>
      </w:pPr>
      <w:bookmarkStart w:id="17" w:name="OrganisationalManagement"/>
      <w:r>
        <w:rPr>
          <w:rFonts w:eastAsia="Calibri"/>
        </w:rPr>
        <w:t>Services are planned, coordinated, and are appropriate to the needs of the residents.  A care home manager and clinical manager are responsible for t</w:t>
      </w:r>
      <w:r>
        <w:rPr>
          <w:rFonts w:eastAsia="Calibri"/>
        </w:rPr>
        <w:t>he day-to-day operations of the facility.  Goals are documented for the service with evidence of annual reviews.  Corrective actions are implemented where opportunities for improvements are identified.  A risk management programme is in place, which includ</w:t>
      </w:r>
      <w:r>
        <w:rPr>
          <w:rFonts w:eastAsia="Calibri"/>
        </w:rPr>
        <w:t xml:space="preserve">es managing adverse events and health and safety processes.  </w:t>
      </w:r>
    </w:p>
    <w:p w:rsidR="00540D23" w:rsidRDefault="00FB539C">
      <w:pPr>
        <w:spacing w:before="240" w:line="276" w:lineRule="auto"/>
        <w:rPr>
          <w:rFonts w:eastAsia="Calibri"/>
        </w:rPr>
      </w:pPr>
      <w:r>
        <w:rPr>
          <w:rFonts w:eastAsia="Calibri"/>
        </w:rPr>
        <w:t>Residents receive appropriate services from suitably qualified staff.  Human resources are managed in accordance with good employment practice.  A comprehensive orientation programme is in place</w:t>
      </w:r>
      <w:r>
        <w:rPr>
          <w:rFonts w:eastAsia="Calibri"/>
        </w:rPr>
        <w:t xml:space="preserve"> for new staff.  On-going education and training for staff.</w:t>
      </w:r>
    </w:p>
    <w:p w:rsidR="00540D23" w:rsidRDefault="00FB539C">
      <w:pPr>
        <w:spacing w:before="240" w:line="276" w:lineRule="auto"/>
        <w:rPr>
          <w:rFonts w:eastAsia="Calibri"/>
        </w:rPr>
      </w:pPr>
      <w:r>
        <w:rPr>
          <w:rFonts w:eastAsia="Calibri"/>
        </w:rPr>
        <w:t xml:space="preserve">Registered nursing cover is provided 24 hours a day, seven days a week.  </w:t>
      </w:r>
    </w:p>
    <w:bookmarkEnd w:id="17"/>
    <w:p w:rsidR="00540D23" w:rsidRDefault="00540D23">
      <w:pPr>
        <w:spacing w:before="240" w:line="276" w:lineRule="auto"/>
        <w:rPr>
          <w:rFonts w:eastAsia="Calibri"/>
        </w:rPr>
      </w:pPr>
    </w:p>
    <w:p w:rsidR="00460D43" w:rsidRDefault="00FB539C"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40D23" w:rsidTr="00621629">
        <w:trPr>
          <w:cantSplit/>
        </w:trPr>
        <w:tc>
          <w:tcPr>
            <w:tcW w:w="10206" w:type="dxa"/>
            <w:vAlign w:val="center"/>
          </w:tcPr>
          <w:p w:rsidR="00460D43" w:rsidRPr="00621629" w:rsidRDefault="00FB539C" w:rsidP="00621629">
            <w:pPr>
              <w:spacing w:before="60" w:after="60" w:line="276" w:lineRule="auto"/>
              <w:rPr>
                <w:rFonts w:eastAsia="Calibri"/>
              </w:rPr>
            </w:pPr>
            <w:r w:rsidRPr="00621629">
              <w:rPr>
                <w:rFonts w:eastAsia="Calibri"/>
              </w:rPr>
              <w:t xml:space="preserve">Includes 13 standards that support an outcome where consumers participate in and receive </w:t>
            </w:r>
            <w:r w:rsidRPr="00621629">
              <w:rPr>
                <w:rFonts w:eastAsia="Calibri"/>
              </w:rPr>
              <w:t>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FB539C"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FB539C"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460D43" w:rsidRDefault="00FB539C" w:rsidP="00621629">
      <w:pPr>
        <w:spacing w:before="240" w:line="276" w:lineRule="auto"/>
        <w:rPr>
          <w:rFonts w:eastAsia="Calibri"/>
        </w:rPr>
      </w:pPr>
      <w:bookmarkStart w:id="20" w:name="ContinuumOfServiceDelivery"/>
      <w:r w:rsidRPr="005E14A4">
        <w:rPr>
          <w:rFonts w:eastAsia="Calibri"/>
        </w:rPr>
        <w:t xml:space="preserve">Registered nurses </w:t>
      </w:r>
      <w:r w:rsidRPr="005E14A4">
        <w:rPr>
          <w:rFonts w:eastAsia="Calibri"/>
        </w:rPr>
        <w:t>are responsible for care plan development with input from residents and family.  Planned activities are appropriate to the resident’s assessed needs and abilities and residents advised satisfaction with the activities programme.  Medications are managed an</w:t>
      </w:r>
      <w:r w:rsidRPr="005E14A4">
        <w:rPr>
          <w:rFonts w:eastAsia="Calibri"/>
        </w:rPr>
        <w:t xml:space="preserve">d administered in line with legislation and current regulations.  Food, fluid, and nutritional needs of residents are provided in line with recognised nutritional guidelines and additional requirements/modified needs were being met.  </w:t>
      </w:r>
    </w:p>
    <w:bookmarkEnd w:id="20"/>
    <w:p w:rsidR="00540D23" w:rsidRPr="005E14A4" w:rsidRDefault="00540D23" w:rsidP="00621629">
      <w:pPr>
        <w:spacing w:before="240" w:line="276" w:lineRule="auto"/>
        <w:rPr>
          <w:rFonts w:eastAsia="Calibri"/>
        </w:rPr>
      </w:pPr>
    </w:p>
    <w:p w:rsidR="00460D43" w:rsidRDefault="00FB539C" w:rsidP="000E6E02">
      <w:pPr>
        <w:pStyle w:val="Heading2"/>
        <w:spacing w:before="0"/>
        <w:rPr>
          <w:rFonts w:cs="Arial"/>
        </w:rPr>
      </w:pPr>
      <w:r>
        <w:rPr>
          <w:rFonts w:cs="Arial"/>
        </w:rPr>
        <w:t>Safe and appropriate</w:t>
      </w:r>
      <w:r>
        <w:rPr>
          <w:rFonts w:cs="Arial"/>
        </w:rPr>
        <w:t xml:space="preserv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40D23">
        <w:trPr>
          <w:cantSplit/>
        </w:trPr>
        <w:tc>
          <w:tcPr>
            <w:tcW w:w="10206" w:type="dxa"/>
            <w:vAlign w:val="center"/>
          </w:tcPr>
          <w:p w:rsidR="00460D43" w:rsidRPr="00621629" w:rsidRDefault="00FB539C"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w:t>
            </w:r>
            <w:r w:rsidRPr="00621629">
              <w:rPr>
                <w:rFonts w:eastAsia="Calibri"/>
              </w:rPr>
              <w:t>ndependence, is in a setting appropriate to the consumer group and meets the needs of people with disabilities.</w:t>
            </w:r>
          </w:p>
        </w:tc>
        <w:tc>
          <w:tcPr>
            <w:tcW w:w="1276" w:type="dxa"/>
            <w:shd w:val="clear" w:color="auto" w:fill="00FF00"/>
            <w:vAlign w:val="center"/>
          </w:tcPr>
          <w:p w:rsidR="00460D43" w:rsidRPr="00621629" w:rsidRDefault="00FB539C"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FB539C"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FB539C">
      <w:pPr>
        <w:spacing w:before="240" w:line="276" w:lineRule="auto"/>
        <w:rPr>
          <w:rFonts w:eastAsia="Calibri"/>
        </w:rPr>
      </w:pPr>
      <w:bookmarkStart w:id="23" w:name="SafeAndAppropriateEnvironment"/>
      <w:r w:rsidRPr="005E14A4">
        <w:rPr>
          <w:rFonts w:eastAsia="Calibri"/>
        </w:rPr>
        <w:t>A current building warrant of fitness is posted in a visible location.</w:t>
      </w:r>
    </w:p>
    <w:bookmarkEnd w:id="23"/>
    <w:p w:rsidR="00540D23" w:rsidRPr="005E14A4" w:rsidRDefault="00540D23">
      <w:pPr>
        <w:spacing w:before="240" w:line="276" w:lineRule="auto"/>
        <w:rPr>
          <w:rFonts w:eastAsia="Calibri"/>
        </w:rPr>
      </w:pPr>
    </w:p>
    <w:p w:rsidR="00460D43" w:rsidRDefault="00FB539C" w:rsidP="000E6E02">
      <w:pPr>
        <w:pStyle w:val="Heading2"/>
        <w:spacing w:before="0"/>
        <w:rPr>
          <w:rFonts w:cs="Arial"/>
        </w:rPr>
      </w:pPr>
      <w:r>
        <w:rPr>
          <w:rFonts w:cs="Arial"/>
        </w:rPr>
        <w:t xml:space="preserve">Restraint </w:t>
      </w:r>
      <w:r>
        <w:rPr>
          <w:rFonts w:cs="Arial"/>
        </w:rPr>
        <w:t>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40D23">
        <w:trPr>
          <w:cantSplit/>
        </w:trPr>
        <w:tc>
          <w:tcPr>
            <w:tcW w:w="10206" w:type="dxa"/>
            <w:vAlign w:val="center"/>
          </w:tcPr>
          <w:p w:rsidR="00460D43" w:rsidRPr="00621629" w:rsidRDefault="00FB539C"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FB539C"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FB539C"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FB539C">
      <w:pPr>
        <w:spacing w:before="240" w:line="276" w:lineRule="auto"/>
        <w:rPr>
          <w:rFonts w:eastAsia="Calibri"/>
        </w:rPr>
      </w:pPr>
      <w:bookmarkStart w:id="26" w:name="RestraintMinimisationAndSafePractice"/>
      <w:r w:rsidRPr="005E14A4">
        <w:rPr>
          <w:rFonts w:eastAsia="Calibri"/>
        </w:rPr>
        <w:lastRenderedPageBreak/>
        <w:t>Enable</w:t>
      </w:r>
      <w:r w:rsidRPr="005E14A4">
        <w:rPr>
          <w:rFonts w:eastAsia="Calibri"/>
        </w:rPr>
        <w:t xml:space="preserve">rs are voluntary and the least restrictive option. There were no residents who required enablers during the audit. </w:t>
      </w:r>
    </w:p>
    <w:bookmarkEnd w:id="26"/>
    <w:p w:rsidR="00540D23" w:rsidRPr="005E14A4" w:rsidRDefault="00540D23">
      <w:pPr>
        <w:spacing w:before="240" w:line="276" w:lineRule="auto"/>
        <w:rPr>
          <w:rFonts w:eastAsia="Calibri"/>
        </w:rPr>
      </w:pPr>
    </w:p>
    <w:p w:rsidR="00460D43" w:rsidRDefault="00FB539C"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40D23">
        <w:trPr>
          <w:cantSplit/>
        </w:trPr>
        <w:tc>
          <w:tcPr>
            <w:tcW w:w="10206" w:type="dxa"/>
            <w:vAlign w:val="center"/>
          </w:tcPr>
          <w:p w:rsidR="00460D43" w:rsidRPr="00621629" w:rsidRDefault="00FB539C" w:rsidP="00621629">
            <w:pPr>
              <w:spacing w:before="60" w:after="60" w:line="276" w:lineRule="auto"/>
              <w:rPr>
                <w:rFonts w:eastAsia="Calibri"/>
              </w:rPr>
            </w:pPr>
            <w:r w:rsidRPr="00621629">
              <w:rPr>
                <w:rFonts w:eastAsia="Calibri"/>
              </w:rPr>
              <w:t>Includes 6 standards that support an outcome which minimises the risk of infection to consumers, service p</w:t>
            </w:r>
            <w:r w:rsidRPr="00621629">
              <w:rPr>
                <w:rFonts w:eastAsia="Calibri"/>
              </w:rPr>
              <w:t>roviders and visitors. Infection control policies and procedures are practical, safe and appropriate for the type of service provided and reflect current accepted good practice and legislative requirements. The organisation provides relevant education on i</w:t>
            </w:r>
            <w:r w:rsidRPr="00621629">
              <w:rPr>
                <w:rFonts w:eastAsia="Calibri"/>
              </w:rPr>
              <w:t>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RDefault="00FB539C"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FB539C"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rsidRDefault="00FB539C">
      <w:pPr>
        <w:spacing w:before="240" w:line="276" w:lineRule="auto"/>
        <w:rPr>
          <w:rFonts w:eastAsia="Calibri"/>
        </w:rPr>
      </w:pPr>
      <w:bookmarkStart w:id="29" w:name="InfectionPreventionAndControl"/>
      <w:r w:rsidRPr="005E14A4">
        <w:rPr>
          <w:rFonts w:eastAsia="Calibri"/>
        </w:rPr>
        <w:t xml:space="preserve">The type of </w:t>
      </w:r>
      <w:r w:rsidRPr="005E14A4">
        <w:rPr>
          <w:rFonts w:eastAsia="Calibri"/>
        </w:rPr>
        <w:t>surveillance undertaken is appropriate to the size and complexity of the organisation.  Standardised definitions are used for the identification and classification of infection events.</w:t>
      </w:r>
    </w:p>
    <w:bookmarkEnd w:id="29"/>
    <w:p w:rsidR="00540D23" w:rsidRPr="005E14A4" w:rsidRDefault="00540D23">
      <w:pPr>
        <w:spacing w:before="240" w:line="276" w:lineRule="auto"/>
        <w:rPr>
          <w:rFonts w:eastAsia="Calibri"/>
        </w:rPr>
      </w:pPr>
    </w:p>
    <w:p w:rsidR="00460D43" w:rsidRDefault="00FB539C" w:rsidP="000E6E02">
      <w:pPr>
        <w:pStyle w:val="Heading2"/>
        <w:spacing w:before="0"/>
        <w:rPr>
          <w:rFonts w:cs="Arial"/>
        </w:rPr>
      </w:pPr>
      <w:r>
        <w:rPr>
          <w:rFonts w:cs="Arial"/>
        </w:rPr>
        <w:lastRenderedPageBreak/>
        <w:t>Summary of attainment</w:t>
      </w:r>
    </w:p>
    <w:p w:rsidR="00460D43" w:rsidRDefault="00FB539C">
      <w:pPr>
        <w:keepNext/>
        <w:spacing w:before="240" w:after="240" w:line="276" w:lineRule="auto"/>
        <w:rPr>
          <w:rFonts w:eastAsia="Calibri"/>
        </w:rPr>
      </w:pPr>
      <w:r>
        <w:rPr>
          <w:rFonts w:eastAsia="Calibri"/>
        </w:rPr>
        <w:t>The following table summarises the number of sta</w:t>
      </w:r>
      <w:r>
        <w:rPr>
          <w:rFonts w:eastAsia="Calibri"/>
        </w:rPr>
        <w:t>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40D23">
        <w:tc>
          <w:tcPr>
            <w:tcW w:w="1384" w:type="dxa"/>
            <w:vAlign w:val="center"/>
          </w:tcPr>
          <w:p w:rsidR="00460D43" w:rsidRDefault="00FB539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B539C">
            <w:pPr>
              <w:keepNext/>
              <w:spacing w:before="60" w:after="60"/>
              <w:jc w:val="center"/>
              <w:rPr>
                <w:rFonts w:cs="Arial"/>
                <w:b/>
                <w:sz w:val="20"/>
                <w:szCs w:val="20"/>
              </w:rPr>
            </w:pPr>
            <w:r>
              <w:rPr>
                <w:rFonts w:cs="Arial"/>
                <w:b/>
                <w:sz w:val="20"/>
                <w:szCs w:val="20"/>
              </w:rPr>
              <w:t>Continuous Improvement</w:t>
            </w:r>
          </w:p>
          <w:p w:rsidR="00460D43" w:rsidRDefault="00FB539C">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B539C">
            <w:pPr>
              <w:keepNext/>
              <w:spacing w:before="60" w:after="60"/>
              <w:jc w:val="center"/>
              <w:rPr>
                <w:rFonts w:cs="Arial"/>
                <w:b/>
                <w:sz w:val="20"/>
                <w:szCs w:val="20"/>
              </w:rPr>
            </w:pPr>
            <w:r>
              <w:rPr>
                <w:rFonts w:cs="Arial"/>
                <w:b/>
                <w:sz w:val="20"/>
                <w:szCs w:val="20"/>
              </w:rPr>
              <w:t>Fully Attained</w:t>
            </w:r>
          </w:p>
          <w:p w:rsidR="00460D43" w:rsidRDefault="00FB539C">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B539C">
            <w:pPr>
              <w:keepNext/>
              <w:spacing w:before="60" w:after="60"/>
              <w:jc w:val="center"/>
              <w:rPr>
                <w:rFonts w:cs="Arial"/>
                <w:b/>
                <w:sz w:val="20"/>
                <w:szCs w:val="20"/>
              </w:rPr>
            </w:pPr>
            <w:r>
              <w:rPr>
                <w:rFonts w:cs="Arial"/>
                <w:b/>
                <w:sz w:val="20"/>
                <w:szCs w:val="20"/>
              </w:rPr>
              <w:t>Partially Attained Negligible Risk</w:t>
            </w:r>
          </w:p>
          <w:p w:rsidR="00460D43" w:rsidRDefault="00FB539C">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B539C">
            <w:pPr>
              <w:keepNext/>
              <w:spacing w:before="60" w:after="60"/>
              <w:jc w:val="center"/>
              <w:rPr>
                <w:rFonts w:cs="Arial"/>
                <w:b/>
                <w:sz w:val="20"/>
                <w:szCs w:val="20"/>
              </w:rPr>
            </w:pPr>
            <w:r>
              <w:rPr>
                <w:rFonts w:cs="Arial"/>
                <w:b/>
                <w:sz w:val="20"/>
                <w:szCs w:val="20"/>
              </w:rPr>
              <w:t>Partially Attained Low Risk</w:t>
            </w:r>
          </w:p>
          <w:p w:rsidR="00460D43" w:rsidRDefault="00FB539C">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B539C">
            <w:pPr>
              <w:keepNext/>
              <w:spacing w:before="60" w:after="60"/>
              <w:jc w:val="center"/>
              <w:rPr>
                <w:rFonts w:cs="Arial"/>
                <w:b/>
                <w:sz w:val="20"/>
                <w:szCs w:val="20"/>
              </w:rPr>
            </w:pPr>
            <w:r>
              <w:rPr>
                <w:rFonts w:cs="Arial"/>
                <w:b/>
                <w:sz w:val="20"/>
                <w:szCs w:val="20"/>
              </w:rPr>
              <w:t>Partially Attained Moderate Risk</w:t>
            </w:r>
          </w:p>
          <w:p w:rsidR="00460D43" w:rsidRDefault="00FB539C">
            <w:pPr>
              <w:keepNext/>
              <w:spacing w:before="60" w:after="60"/>
              <w:jc w:val="center"/>
              <w:rPr>
                <w:rFonts w:cs="Arial"/>
                <w:b/>
                <w:sz w:val="20"/>
                <w:szCs w:val="20"/>
              </w:rPr>
            </w:pPr>
            <w:r>
              <w:rPr>
                <w:rFonts w:cs="Arial"/>
                <w:b/>
                <w:sz w:val="20"/>
                <w:szCs w:val="20"/>
              </w:rPr>
              <w:t xml:space="preserve">(PA </w:t>
            </w:r>
            <w:r>
              <w:rPr>
                <w:rFonts w:cs="Arial"/>
                <w:b/>
                <w:sz w:val="20"/>
                <w:szCs w:val="20"/>
              </w:rPr>
              <w:t>Moderate)</w:t>
            </w:r>
          </w:p>
        </w:tc>
        <w:tc>
          <w:tcPr>
            <w:tcW w:w="1843" w:type="dxa"/>
            <w:vAlign w:val="center"/>
          </w:tcPr>
          <w:p w:rsidR="00460D43" w:rsidRDefault="00FB539C">
            <w:pPr>
              <w:keepNext/>
              <w:spacing w:before="60" w:after="60"/>
              <w:jc w:val="center"/>
              <w:rPr>
                <w:rFonts w:cs="Arial"/>
                <w:b/>
                <w:sz w:val="20"/>
                <w:szCs w:val="20"/>
              </w:rPr>
            </w:pPr>
            <w:r>
              <w:rPr>
                <w:rFonts w:cs="Arial"/>
                <w:b/>
                <w:sz w:val="20"/>
                <w:szCs w:val="20"/>
              </w:rPr>
              <w:t>Partially Attained High Risk</w:t>
            </w:r>
          </w:p>
          <w:p w:rsidR="00460D43" w:rsidRDefault="00FB539C">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B539C">
            <w:pPr>
              <w:keepNext/>
              <w:spacing w:before="60" w:after="60"/>
              <w:jc w:val="center"/>
              <w:rPr>
                <w:rFonts w:cs="Arial"/>
                <w:b/>
                <w:sz w:val="20"/>
                <w:szCs w:val="20"/>
              </w:rPr>
            </w:pPr>
            <w:r>
              <w:rPr>
                <w:rFonts w:cs="Arial"/>
                <w:b/>
                <w:sz w:val="20"/>
                <w:szCs w:val="20"/>
              </w:rPr>
              <w:t>Partially Attained Critical Risk</w:t>
            </w:r>
          </w:p>
          <w:p w:rsidR="00460D43" w:rsidRDefault="00FB539C">
            <w:pPr>
              <w:keepNext/>
              <w:spacing w:before="60" w:after="60"/>
              <w:jc w:val="center"/>
              <w:rPr>
                <w:rFonts w:cs="Arial"/>
                <w:b/>
                <w:sz w:val="20"/>
                <w:szCs w:val="20"/>
              </w:rPr>
            </w:pPr>
            <w:r>
              <w:rPr>
                <w:rFonts w:cs="Arial"/>
                <w:b/>
                <w:sz w:val="20"/>
                <w:szCs w:val="20"/>
              </w:rPr>
              <w:t>(PA Critical)</w:t>
            </w:r>
          </w:p>
        </w:tc>
      </w:tr>
      <w:tr w:rsidR="00540D23">
        <w:tc>
          <w:tcPr>
            <w:tcW w:w="1384" w:type="dxa"/>
            <w:vAlign w:val="center"/>
          </w:tcPr>
          <w:p w:rsidR="00460D43" w:rsidRDefault="00FB539C">
            <w:pPr>
              <w:keepNext/>
              <w:spacing w:before="60" w:after="60"/>
              <w:rPr>
                <w:rFonts w:cs="Arial"/>
                <w:b/>
                <w:sz w:val="20"/>
                <w:szCs w:val="20"/>
              </w:rPr>
            </w:pPr>
            <w:r>
              <w:rPr>
                <w:rFonts w:cs="Arial"/>
                <w:b/>
                <w:sz w:val="20"/>
                <w:szCs w:val="20"/>
              </w:rPr>
              <w:t>Standards</w:t>
            </w:r>
          </w:p>
        </w:tc>
        <w:tc>
          <w:tcPr>
            <w:tcW w:w="1701" w:type="dxa"/>
            <w:vAlign w:val="center"/>
          </w:tcPr>
          <w:p w:rsidR="00460D43" w:rsidRDefault="00FB539C"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RDefault="00FB539C">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rsidRDefault="00FB539C">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FB539C" w:rsidP="00C9228C">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FB539C">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FB539C">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FB539C">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540D23">
        <w:tc>
          <w:tcPr>
            <w:tcW w:w="1384" w:type="dxa"/>
            <w:vAlign w:val="center"/>
          </w:tcPr>
          <w:p w:rsidR="00460D43" w:rsidRDefault="00FB539C">
            <w:pPr>
              <w:keepNext/>
              <w:spacing w:before="60" w:after="60"/>
              <w:rPr>
                <w:rFonts w:cs="Arial"/>
                <w:b/>
                <w:sz w:val="20"/>
                <w:szCs w:val="20"/>
              </w:rPr>
            </w:pPr>
            <w:r>
              <w:rPr>
                <w:rFonts w:cs="Arial"/>
                <w:b/>
                <w:sz w:val="20"/>
                <w:szCs w:val="20"/>
              </w:rPr>
              <w:t>Criteria</w:t>
            </w:r>
          </w:p>
        </w:tc>
        <w:tc>
          <w:tcPr>
            <w:tcW w:w="1701" w:type="dxa"/>
            <w:vAlign w:val="center"/>
          </w:tcPr>
          <w:p w:rsidR="00460D43" w:rsidRDefault="00FB539C">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RDefault="00FB539C">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rsidRDefault="00FB539C">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FB539C">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FB539C">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FB539C">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FB539C">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FB539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40D23">
        <w:tc>
          <w:tcPr>
            <w:tcW w:w="1384" w:type="dxa"/>
            <w:vAlign w:val="center"/>
          </w:tcPr>
          <w:p w:rsidR="00460D43" w:rsidRDefault="00FB539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B539C">
            <w:pPr>
              <w:keepNext/>
              <w:spacing w:before="60" w:after="60"/>
              <w:jc w:val="center"/>
              <w:rPr>
                <w:rFonts w:cs="Arial"/>
                <w:b/>
                <w:sz w:val="20"/>
                <w:szCs w:val="20"/>
              </w:rPr>
            </w:pPr>
            <w:r>
              <w:rPr>
                <w:rFonts w:cs="Arial"/>
                <w:b/>
                <w:sz w:val="20"/>
                <w:szCs w:val="20"/>
              </w:rPr>
              <w:t>Unattained Negligible Risk</w:t>
            </w:r>
          </w:p>
          <w:p w:rsidR="00460D43" w:rsidRDefault="00FB539C">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B539C">
            <w:pPr>
              <w:keepNext/>
              <w:spacing w:before="60" w:after="60"/>
              <w:jc w:val="center"/>
              <w:rPr>
                <w:rFonts w:cs="Arial"/>
                <w:b/>
                <w:sz w:val="20"/>
                <w:szCs w:val="20"/>
              </w:rPr>
            </w:pPr>
            <w:r>
              <w:rPr>
                <w:rFonts w:cs="Arial"/>
                <w:b/>
                <w:sz w:val="20"/>
                <w:szCs w:val="20"/>
              </w:rPr>
              <w:t>Unattained Low Risk</w:t>
            </w:r>
          </w:p>
          <w:p w:rsidR="00460D43" w:rsidRDefault="00FB539C">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B539C">
            <w:pPr>
              <w:keepNext/>
              <w:spacing w:before="60" w:after="60"/>
              <w:jc w:val="center"/>
              <w:rPr>
                <w:rFonts w:cs="Arial"/>
                <w:b/>
                <w:sz w:val="20"/>
                <w:szCs w:val="20"/>
              </w:rPr>
            </w:pPr>
            <w:r>
              <w:rPr>
                <w:rFonts w:cs="Arial"/>
                <w:b/>
                <w:sz w:val="20"/>
                <w:szCs w:val="20"/>
              </w:rPr>
              <w:t xml:space="preserve">Unattained </w:t>
            </w:r>
            <w:r>
              <w:rPr>
                <w:rFonts w:cs="Arial"/>
                <w:b/>
                <w:sz w:val="20"/>
                <w:szCs w:val="20"/>
              </w:rPr>
              <w:t>Moderate Risk</w:t>
            </w:r>
          </w:p>
          <w:p w:rsidR="00460D43" w:rsidRDefault="00FB539C">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B539C">
            <w:pPr>
              <w:keepNext/>
              <w:spacing w:before="60" w:after="60"/>
              <w:jc w:val="center"/>
              <w:rPr>
                <w:rFonts w:cs="Arial"/>
                <w:b/>
                <w:sz w:val="20"/>
                <w:szCs w:val="20"/>
              </w:rPr>
            </w:pPr>
            <w:r>
              <w:rPr>
                <w:rFonts w:cs="Arial"/>
                <w:b/>
                <w:sz w:val="20"/>
                <w:szCs w:val="20"/>
              </w:rPr>
              <w:t>Unattained High Risk</w:t>
            </w:r>
          </w:p>
          <w:p w:rsidR="00460D43" w:rsidRDefault="00FB539C">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B539C">
            <w:pPr>
              <w:keepNext/>
              <w:spacing w:before="60" w:after="60"/>
              <w:jc w:val="center"/>
              <w:rPr>
                <w:rFonts w:cs="Arial"/>
                <w:b/>
                <w:sz w:val="20"/>
                <w:szCs w:val="20"/>
              </w:rPr>
            </w:pPr>
            <w:r>
              <w:rPr>
                <w:rFonts w:cs="Arial"/>
                <w:b/>
                <w:sz w:val="20"/>
                <w:szCs w:val="20"/>
              </w:rPr>
              <w:t>Unattained Critical Risk</w:t>
            </w:r>
          </w:p>
          <w:p w:rsidR="00460D43" w:rsidRDefault="00FB539C">
            <w:pPr>
              <w:keepNext/>
              <w:spacing w:before="60" w:after="60"/>
              <w:jc w:val="center"/>
              <w:rPr>
                <w:rFonts w:cs="Arial"/>
                <w:b/>
                <w:sz w:val="20"/>
                <w:szCs w:val="20"/>
              </w:rPr>
            </w:pPr>
            <w:r>
              <w:rPr>
                <w:rFonts w:cs="Arial"/>
                <w:b/>
                <w:sz w:val="20"/>
                <w:szCs w:val="20"/>
              </w:rPr>
              <w:t>(UA Critical)</w:t>
            </w:r>
          </w:p>
        </w:tc>
      </w:tr>
      <w:tr w:rsidR="00540D23">
        <w:tc>
          <w:tcPr>
            <w:tcW w:w="1384" w:type="dxa"/>
            <w:vAlign w:val="center"/>
          </w:tcPr>
          <w:p w:rsidR="00460D43" w:rsidRDefault="00FB539C">
            <w:pPr>
              <w:keepNext/>
              <w:spacing w:before="60" w:after="60"/>
              <w:rPr>
                <w:rFonts w:cs="Arial"/>
                <w:b/>
                <w:sz w:val="20"/>
                <w:szCs w:val="20"/>
              </w:rPr>
            </w:pPr>
            <w:r>
              <w:rPr>
                <w:rFonts w:cs="Arial"/>
                <w:b/>
                <w:sz w:val="20"/>
                <w:szCs w:val="20"/>
              </w:rPr>
              <w:t>Standards</w:t>
            </w:r>
          </w:p>
        </w:tc>
        <w:tc>
          <w:tcPr>
            <w:tcW w:w="1701" w:type="dxa"/>
            <w:vAlign w:val="center"/>
          </w:tcPr>
          <w:p w:rsidR="00460D43" w:rsidRDefault="00FB539C">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FB539C">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FB539C">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FB539C">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FB539C">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540D23">
        <w:tc>
          <w:tcPr>
            <w:tcW w:w="1384" w:type="dxa"/>
            <w:vAlign w:val="center"/>
          </w:tcPr>
          <w:p w:rsidR="00460D43" w:rsidRDefault="00FB539C">
            <w:pPr>
              <w:spacing w:before="60" w:after="60"/>
              <w:rPr>
                <w:rFonts w:cs="Arial"/>
                <w:b/>
                <w:sz w:val="20"/>
                <w:szCs w:val="20"/>
              </w:rPr>
            </w:pPr>
            <w:r>
              <w:rPr>
                <w:rFonts w:cs="Arial"/>
                <w:b/>
                <w:sz w:val="20"/>
                <w:szCs w:val="20"/>
              </w:rPr>
              <w:t>Criteria</w:t>
            </w:r>
          </w:p>
        </w:tc>
        <w:tc>
          <w:tcPr>
            <w:tcW w:w="1701" w:type="dxa"/>
            <w:vAlign w:val="center"/>
          </w:tcPr>
          <w:p w:rsidR="00460D43" w:rsidRDefault="00FB539C">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FB539C">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FB539C">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FB539C">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FB539C">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FB539C">
      <w:pPr>
        <w:pStyle w:val="Heading1"/>
        <w:rPr>
          <w:rFonts w:cs="Arial"/>
        </w:rPr>
      </w:pPr>
      <w:r>
        <w:rPr>
          <w:rFonts w:cs="Arial"/>
        </w:rPr>
        <w:lastRenderedPageBreak/>
        <w:t>Attainment against the Health and Disability Services Standards</w:t>
      </w:r>
    </w:p>
    <w:p w:rsidR="00460D43" w:rsidRDefault="00FB539C">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FB539C">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FB539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FB539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1392"/>
        <w:gridCol w:w="7678"/>
      </w:tblGrid>
      <w:tr w:rsidR="00540D23">
        <w:tc>
          <w:tcPr>
            <w:tcW w:w="0" w:type="auto"/>
          </w:tcPr>
          <w:p w:rsidR="00EB7645" w:rsidRPr="00BE00C7" w:rsidRDefault="00FB539C"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FB539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B539C" w:rsidP="00BE00C7">
            <w:pPr>
              <w:pStyle w:val="OutcomeDescription"/>
              <w:spacing w:before="120" w:after="120"/>
              <w:rPr>
                <w:rFonts w:cs="Arial"/>
                <w:b/>
                <w:lang w:eastAsia="en-NZ"/>
              </w:rPr>
            </w:pPr>
            <w:r w:rsidRPr="00BE00C7">
              <w:rPr>
                <w:rFonts w:cs="Arial"/>
                <w:b/>
                <w:lang w:eastAsia="en-NZ"/>
              </w:rPr>
              <w:t>Audit Evidence</w:t>
            </w:r>
          </w:p>
        </w:tc>
      </w:tr>
      <w:tr w:rsidR="00540D23">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FB539C"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t xml:space="preserve">The complaints procedure is provided to residents and </w:t>
            </w:r>
            <w:r w:rsidRPr="00BE00C7">
              <w:rPr>
                <w:rFonts w:cs="Arial"/>
                <w:lang w:eastAsia="en-NZ"/>
              </w:rPr>
              <w:t>relatives at entry to the service.  A record of all complaints, both verbal and written is maintained by the care home manager using a complaints’ register. Documentation including follow up letters and resolution demonstrates that complaints are being man</w:t>
            </w:r>
            <w:r w:rsidRPr="00BE00C7">
              <w:rPr>
                <w:rFonts w:cs="Arial"/>
                <w:lang w:eastAsia="en-NZ"/>
              </w:rPr>
              <w:t>aged in accordance with guidelines set forth by the Health and Disability Commissioner.  Follow-up documentation to the complainant includes information relating to the Health and Disability Advocacy Service.</w:t>
            </w:r>
          </w:p>
          <w:p w:rsidR="00EB7645" w:rsidRPr="00BE00C7" w:rsidRDefault="00FB539C" w:rsidP="00FB539C">
            <w:pPr>
              <w:pStyle w:val="OutcomeDescription"/>
              <w:spacing w:before="120" w:after="120"/>
              <w:rPr>
                <w:rFonts w:cs="Arial"/>
                <w:lang w:eastAsia="en-NZ"/>
              </w:rPr>
            </w:pPr>
            <w:r w:rsidRPr="00BE00C7">
              <w:rPr>
                <w:rFonts w:cs="Arial"/>
                <w:lang w:eastAsia="en-NZ"/>
              </w:rPr>
              <w:t>Discussions with six residents (three rest home</w:t>
            </w:r>
            <w:r w:rsidRPr="00BE00C7">
              <w:rPr>
                <w:rFonts w:cs="Arial"/>
                <w:lang w:eastAsia="en-NZ"/>
              </w:rPr>
              <w:t xml:space="preserve"> level and three hospital level) and five relatives confirmed they were provided with information on complaints and complaints forms.  Complaints forms and a suggestions box are located in a visible location at the entrance to the facility.  One complaint </w:t>
            </w:r>
            <w:r w:rsidRPr="00BE00C7">
              <w:rPr>
                <w:rFonts w:cs="Arial"/>
                <w:lang w:eastAsia="en-NZ"/>
              </w:rPr>
              <w:t>received in 2015 that was selected for review reflected evidence of responding to the complaint in a timely manner with appropriate follow-up action taken.</w:t>
            </w:r>
          </w:p>
        </w:tc>
      </w:tr>
      <w:tr w:rsidR="00540D23">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FB539C" w:rsidP="00BE00C7">
            <w:pPr>
              <w:pStyle w:val="OutcomeDescription"/>
              <w:spacing w:before="120" w:after="120"/>
              <w:rPr>
                <w:rFonts w:cs="Arial"/>
                <w:lang w:eastAsia="en-NZ"/>
              </w:rPr>
            </w:pPr>
            <w:r w:rsidRPr="00BE00C7">
              <w:rPr>
                <w:rFonts w:cs="Arial"/>
                <w:lang w:eastAsia="en-NZ"/>
              </w:rPr>
              <w:t>Service providers communicate effectively with consumers and provi</w:t>
            </w:r>
            <w:r w:rsidRPr="00BE00C7">
              <w:rPr>
                <w:rFonts w:cs="Arial"/>
                <w:lang w:eastAsia="en-NZ"/>
              </w:rPr>
              <w:t xml:space="preserve">de an environment conducive to </w:t>
            </w:r>
            <w:r w:rsidRPr="00BE00C7">
              <w:rPr>
                <w:rFonts w:cs="Arial"/>
                <w:lang w:eastAsia="en-NZ"/>
              </w:rPr>
              <w:lastRenderedPageBreak/>
              <w:t>effective communication.</w:t>
            </w:r>
          </w:p>
        </w:tc>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t xml:space="preserve">Policies and procedures relating to accident/incidents, complaints and open disclosure policy alert staff to their responsibility to notify family/next of kin of any accident/incident that occurs. </w:t>
            </w:r>
            <w:r w:rsidRPr="00BE00C7">
              <w:rPr>
                <w:rFonts w:cs="Arial"/>
                <w:lang w:eastAsia="en-NZ"/>
              </w:rPr>
              <w:t xml:space="preserve"> </w:t>
            </w:r>
          </w:p>
          <w:p w:rsidR="00EB7645" w:rsidRPr="00BE00C7" w:rsidRDefault="00FB539C" w:rsidP="00BE00C7">
            <w:pPr>
              <w:pStyle w:val="OutcomeDescription"/>
              <w:spacing w:before="120" w:after="120"/>
              <w:rPr>
                <w:rFonts w:cs="Arial"/>
                <w:lang w:eastAsia="en-NZ"/>
              </w:rPr>
            </w:pPr>
            <w:r w:rsidRPr="00BE00C7">
              <w:rPr>
                <w:rFonts w:cs="Arial"/>
                <w:lang w:eastAsia="en-NZ"/>
              </w:rPr>
              <w:t xml:space="preserve">Evidence of communication with family/whanau is recorded on the family/whanau </w:t>
            </w:r>
            <w:r w:rsidRPr="00BE00C7">
              <w:rPr>
                <w:rFonts w:cs="Arial"/>
                <w:lang w:eastAsia="en-NZ"/>
              </w:rPr>
              <w:lastRenderedPageBreak/>
              <w:t>communication record, which is held in the front of each resident’s file.  Accident/incident forms have a section to indicate if next of kin have been informed (or not) of an a</w:t>
            </w:r>
            <w:r w:rsidRPr="00BE00C7">
              <w:rPr>
                <w:rFonts w:cs="Arial"/>
                <w:lang w:eastAsia="en-NZ"/>
              </w:rPr>
              <w:t xml:space="preserve">ccident/incident.  Ten accident/incident forms that were reviewed across the rest home, hospital and dementia unit identified family are kept informed.   Five relatives interviewed (one with a relative in the rest home, one with a relative in the hospital </w:t>
            </w:r>
            <w:r w:rsidRPr="00BE00C7">
              <w:rPr>
                <w:rFonts w:cs="Arial"/>
                <w:lang w:eastAsia="en-NZ"/>
              </w:rPr>
              <w:t xml:space="preserve">and three with relatives in the dementia unit) stated that they are kept informed when their family member’s health status changes.  </w:t>
            </w:r>
          </w:p>
          <w:p w:rsidR="00EB7645" w:rsidRPr="00BE00C7" w:rsidRDefault="00FB539C" w:rsidP="00BE00C7">
            <w:pPr>
              <w:pStyle w:val="OutcomeDescription"/>
              <w:spacing w:before="120" w:after="120"/>
              <w:rPr>
                <w:rFonts w:cs="Arial"/>
                <w:lang w:eastAsia="en-NZ"/>
              </w:rPr>
            </w:pPr>
            <w:r w:rsidRPr="00BE00C7">
              <w:rPr>
                <w:rFonts w:cs="Arial"/>
                <w:lang w:eastAsia="en-NZ"/>
              </w:rPr>
              <w:t>An interpreter policy and contact details of available interpreters is available.  Interpreter services are used where ind</w:t>
            </w:r>
            <w:r w:rsidRPr="00BE00C7">
              <w:rPr>
                <w:rFonts w:cs="Arial"/>
                <w:lang w:eastAsia="en-NZ"/>
              </w:rPr>
              <w:t>icated.  The information pack is available in large print and is read to residents who require assistance.</w:t>
            </w:r>
          </w:p>
          <w:p w:rsidR="00EB7645" w:rsidRPr="00BE00C7" w:rsidRDefault="00FB539C" w:rsidP="00FB539C">
            <w:pPr>
              <w:pStyle w:val="OutcomeDescription"/>
              <w:spacing w:before="120" w:after="120"/>
              <w:rPr>
                <w:rFonts w:cs="Arial"/>
                <w:lang w:eastAsia="en-NZ"/>
              </w:rPr>
            </w:pPr>
            <w:r w:rsidRPr="00BE00C7">
              <w:rPr>
                <w:rFonts w:cs="Arial"/>
                <w:lang w:eastAsia="en-NZ"/>
              </w:rPr>
              <w:t xml:space="preserve">Non-Subsidised residents are advised in writing of their eligibility and the process to become a subsidised resident should they wish to do so.  The </w:t>
            </w:r>
            <w:r w:rsidRPr="00BE00C7">
              <w:rPr>
                <w:rFonts w:cs="Arial"/>
                <w:lang w:eastAsia="en-NZ"/>
              </w:rPr>
              <w:t>residents and family are informed prior to entry of the scope of services and any items they have to pay that are not covered by the agreement.</w:t>
            </w:r>
          </w:p>
        </w:tc>
      </w:tr>
      <w:tr w:rsidR="00540D23">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FB539C"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planned, coordinated, </w:t>
            </w:r>
            <w:r w:rsidRPr="00BE00C7">
              <w:rPr>
                <w:rFonts w:cs="Arial"/>
                <w:lang w:eastAsia="en-NZ"/>
              </w:rPr>
              <w:t>and appropriate to the needs of consumers.</w:t>
            </w:r>
          </w:p>
        </w:tc>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t xml:space="preserve">Bupa Avondale is a Bupa residential care facility, situated in Avondale, Auckland.  The service currently provides care for up to 67 residents at hospital, rest home and dementia levels of care.  On the day of </w:t>
            </w:r>
            <w:r w:rsidRPr="00BE00C7">
              <w:rPr>
                <w:rFonts w:cs="Arial"/>
                <w:lang w:eastAsia="en-NZ"/>
              </w:rPr>
              <w:t xml:space="preserve">the audit there were 26 hospital level residents, 25 rest home residents and 15 dementia level residents.  </w:t>
            </w:r>
          </w:p>
          <w:p w:rsidR="00EB7645" w:rsidRPr="00BE00C7" w:rsidRDefault="00FB539C" w:rsidP="00BE00C7">
            <w:pPr>
              <w:pStyle w:val="OutcomeDescription"/>
              <w:spacing w:before="120" w:after="120"/>
              <w:rPr>
                <w:rFonts w:cs="Arial"/>
                <w:lang w:eastAsia="en-NZ"/>
              </w:rPr>
            </w:pPr>
            <w:r w:rsidRPr="00BE00C7">
              <w:rPr>
                <w:rFonts w:cs="Arial"/>
                <w:lang w:eastAsia="en-NZ"/>
              </w:rPr>
              <w:t>On 26 July 2013, HealthCERT notified the provider of the approval of 11 beds for rest home or hospital level care.  The auditors were requested to d</w:t>
            </w:r>
            <w:r w:rsidRPr="00BE00C7">
              <w:rPr>
                <w:rFonts w:cs="Arial"/>
                <w:lang w:eastAsia="en-NZ"/>
              </w:rPr>
              <w:t>etermine the suitability of these beds when onsite for the facility’s next audit.  Based on auditor inspections, review of staffing, equipment and interviews with the care home manager and staff, these eleven rest home level beds have been determined by th</w:t>
            </w:r>
            <w:r w:rsidRPr="00BE00C7">
              <w:rPr>
                <w:rFonts w:cs="Arial"/>
                <w:lang w:eastAsia="en-NZ"/>
              </w:rPr>
              <w:t>e auditors to be suitable for either rest home or hospital level care.  Four of the eleven beds were filled with hospital level residents at the time of the audit.</w:t>
            </w:r>
          </w:p>
          <w:p w:rsidR="00EB7645" w:rsidRPr="00BE00C7" w:rsidRDefault="00FB539C" w:rsidP="00BE00C7">
            <w:pPr>
              <w:pStyle w:val="OutcomeDescription"/>
              <w:spacing w:before="120" w:after="120"/>
              <w:rPr>
                <w:rFonts w:cs="Arial"/>
                <w:lang w:eastAsia="en-NZ"/>
              </w:rPr>
            </w:pPr>
            <w:r w:rsidRPr="00BE00C7">
              <w:rPr>
                <w:rFonts w:cs="Arial"/>
                <w:lang w:eastAsia="en-NZ"/>
              </w:rPr>
              <w:t>A vision, mission statement and objectives are in place.  Annual goals for the facility have</w:t>
            </w:r>
            <w:r w:rsidRPr="00BE00C7">
              <w:rPr>
                <w:rFonts w:cs="Arial"/>
                <w:lang w:eastAsia="en-NZ"/>
              </w:rPr>
              <w:t xml:space="preserve"> been determined, which link to the overarching Bupa strategic plan. </w:t>
            </w:r>
          </w:p>
          <w:p w:rsidR="00EB7645" w:rsidRPr="00BE00C7" w:rsidRDefault="00FB539C" w:rsidP="00BE00C7">
            <w:pPr>
              <w:pStyle w:val="OutcomeDescription"/>
              <w:spacing w:before="120" w:after="120"/>
              <w:rPr>
                <w:rFonts w:cs="Arial"/>
                <w:lang w:eastAsia="en-NZ"/>
              </w:rPr>
            </w:pPr>
            <w:r w:rsidRPr="00BE00C7">
              <w:rPr>
                <w:rFonts w:cs="Arial"/>
                <w:lang w:eastAsia="en-NZ"/>
              </w:rPr>
              <w:t>The facility is managed by an experienced care home manager who has worked in aged care for many years and at this facility for the past three years.  She is supported by a clinical mana</w:t>
            </w:r>
            <w:r w:rsidRPr="00BE00C7">
              <w:rPr>
                <w:rFonts w:cs="Arial"/>
                <w:lang w:eastAsia="en-NZ"/>
              </w:rPr>
              <w:t>ger/registered nurse.</w:t>
            </w:r>
          </w:p>
          <w:p w:rsidR="00EB7645" w:rsidRPr="00BE00C7" w:rsidRDefault="00FB539C" w:rsidP="00FB539C">
            <w:pPr>
              <w:pStyle w:val="OutcomeDescription"/>
              <w:spacing w:before="120" w:after="120"/>
              <w:rPr>
                <w:rFonts w:cs="Arial"/>
                <w:lang w:eastAsia="en-NZ"/>
              </w:rPr>
            </w:pPr>
            <w:r w:rsidRPr="00BE00C7">
              <w:rPr>
                <w:rFonts w:cs="Arial"/>
                <w:lang w:eastAsia="en-NZ"/>
              </w:rPr>
              <w:t xml:space="preserve">The facility manager has maintained over eight hours annually of professional development activities related to managing an aged care service.  </w:t>
            </w:r>
          </w:p>
        </w:tc>
      </w:tr>
      <w:tr w:rsidR="00540D23">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t xml:space="preserve">Standard 1.2.3: Quality And Risk Management </w:t>
            </w:r>
            <w:r w:rsidRPr="00BE00C7">
              <w:rPr>
                <w:rFonts w:cs="Arial"/>
                <w:lang w:eastAsia="en-NZ"/>
              </w:rPr>
              <w:lastRenderedPageBreak/>
              <w:t>Systems</w:t>
            </w:r>
          </w:p>
          <w:p w:rsidR="00EB7645" w:rsidRPr="00BE00C7" w:rsidRDefault="00FB539C" w:rsidP="00BE00C7">
            <w:pPr>
              <w:pStyle w:val="OutcomeDescription"/>
              <w:spacing w:before="120" w:after="120"/>
              <w:rPr>
                <w:rFonts w:cs="Arial"/>
                <w:lang w:eastAsia="en-NZ"/>
              </w:rPr>
            </w:pPr>
            <w:r w:rsidRPr="00BE00C7">
              <w:rPr>
                <w:rFonts w:cs="Arial"/>
                <w:lang w:eastAsia="en-NZ"/>
              </w:rPr>
              <w:t>The organisation has an established</w:t>
            </w:r>
            <w:r w:rsidRPr="00BE00C7">
              <w:rPr>
                <w:rFonts w:cs="Arial"/>
                <w:lang w:eastAsia="en-NZ"/>
              </w:rPr>
              <w:t>, documented, and maintained quality and risk management system that reflects continuous quality improvement principles.</w:t>
            </w:r>
          </w:p>
        </w:tc>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t xml:space="preserve">A quality and risk management programme in place. Interviews with the care home </w:t>
            </w:r>
            <w:r w:rsidRPr="00BE00C7">
              <w:rPr>
                <w:rFonts w:cs="Arial"/>
                <w:lang w:eastAsia="en-NZ"/>
              </w:rPr>
              <w:lastRenderedPageBreak/>
              <w:t xml:space="preserve">manager, nurse manager and staff (three caregivers, </w:t>
            </w:r>
            <w:r w:rsidRPr="00BE00C7">
              <w:rPr>
                <w:rFonts w:cs="Arial"/>
                <w:lang w:eastAsia="en-NZ"/>
              </w:rPr>
              <w:t>two registered nurses, one diversional therapist and one chef) reflect their understanding of the quality and risk management systems that have been put into place.</w:t>
            </w:r>
          </w:p>
          <w:p w:rsidR="00EB7645" w:rsidRPr="00BE00C7" w:rsidRDefault="00FB539C" w:rsidP="00BE00C7">
            <w:pPr>
              <w:pStyle w:val="OutcomeDescription"/>
              <w:spacing w:before="120" w:after="120"/>
              <w:rPr>
                <w:rFonts w:cs="Arial"/>
                <w:lang w:eastAsia="en-NZ"/>
              </w:rPr>
            </w:pPr>
            <w:r w:rsidRPr="00BE00C7">
              <w:rPr>
                <w:rFonts w:cs="Arial"/>
                <w:lang w:eastAsia="en-NZ"/>
              </w:rPr>
              <w:t>Policies and procedures and associated implementation systems provide a good level of assur</w:t>
            </w:r>
            <w:r w:rsidRPr="00BE00C7">
              <w:rPr>
                <w:rFonts w:cs="Arial"/>
                <w:lang w:eastAsia="en-NZ"/>
              </w:rPr>
              <w:t>ance that the facility is meeting accepted good practice and adhering to relevant standards - including those standards relating to the Health and Disability Services (Safety) Act 2001.  A document control system is in place.  Policies are regularly review</w:t>
            </w:r>
            <w:r w:rsidRPr="00BE00C7">
              <w:rPr>
                <w:rFonts w:cs="Arial"/>
                <w:lang w:eastAsia="en-NZ"/>
              </w:rPr>
              <w:t>ed.  New policies or changes to policy are communicated to staff.  The monthly monitoring, collation and evaluation of quality and risk data includes (but is not limited to) residents’ falls, infection rates (link 3.5.7), complaints received, restraint use</w:t>
            </w:r>
            <w:r w:rsidRPr="00BE00C7">
              <w:rPr>
                <w:rFonts w:cs="Arial"/>
                <w:lang w:eastAsia="en-NZ"/>
              </w:rPr>
              <w:t>, pressure areas, wounds, and medication errors.  An annual internal audit schedule was sighted for the service with evidence of internal audits occurring as per the audit schedule.  Quality data is benchmarked against other similar Bupa facilities.  Quali</w:t>
            </w:r>
            <w:r w:rsidRPr="00BE00C7">
              <w:rPr>
                <w:rFonts w:cs="Arial"/>
                <w:lang w:eastAsia="en-NZ"/>
              </w:rPr>
              <w:t>ty and risk data, including trends in data and benchmarked results are discussed in staff meetings.  Corrective actions are being implemented and signed off by the care home manager when completed.</w:t>
            </w:r>
          </w:p>
          <w:p w:rsidR="00EB7645" w:rsidRPr="00BE00C7" w:rsidRDefault="00FB539C" w:rsidP="00FB539C">
            <w:pPr>
              <w:pStyle w:val="OutcomeDescription"/>
              <w:spacing w:before="120" w:after="120"/>
              <w:rPr>
                <w:rFonts w:cs="Arial"/>
                <w:lang w:eastAsia="en-NZ"/>
              </w:rPr>
            </w:pPr>
            <w:r w:rsidRPr="00BE00C7">
              <w:rPr>
                <w:rFonts w:cs="Arial"/>
                <w:lang w:eastAsia="en-NZ"/>
              </w:rPr>
              <w:t>Falls prevention strategies are in place that includes the</w:t>
            </w:r>
            <w:r w:rsidRPr="00BE00C7">
              <w:rPr>
                <w:rFonts w:cs="Arial"/>
                <w:lang w:eastAsia="en-NZ"/>
              </w:rPr>
              <w:t xml:space="preserve"> analysis of falls events and the identification of interventions on a case-by-case basis to minimise future falls.  A health and safety programme (Bfit) is in place, which is linked to the overarching Bupa National Health and Safety Plan.  Health and safe</w:t>
            </w:r>
            <w:r w:rsidRPr="00BE00C7">
              <w:rPr>
                <w:rFonts w:cs="Arial"/>
                <w:lang w:eastAsia="en-NZ"/>
              </w:rPr>
              <w:t>ty goals are reviewed annually.  Hazard identification forms and a hazard register are in place.  The organisation holds tertiary accreditation by ACC for their workplace safety management programme.</w:t>
            </w:r>
          </w:p>
        </w:tc>
      </w:tr>
      <w:tr w:rsidR="00540D23">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FB539C"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t xml:space="preserve">Individual reports are completed for each incident/accident </w:t>
            </w:r>
            <w:r w:rsidRPr="00BE00C7">
              <w:rPr>
                <w:rFonts w:cs="Arial"/>
                <w:lang w:eastAsia="en-NZ"/>
              </w:rPr>
              <w:t>with immediate action noted and any follow up action(s) required.  Incident/accident data is linked to the organisation's quality and risk management programme and is used for comparative purposes.  Ten accident/incident forms were reviewed.  Each event in</w:t>
            </w:r>
            <w:r w:rsidRPr="00BE00C7">
              <w:rPr>
                <w:rFonts w:cs="Arial"/>
                <w:lang w:eastAsia="en-NZ"/>
              </w:rPr>
              <w:t>volving a resident reflected a clinical assessment and follow up by a registered nurse.  Data collected on incident and accident forms are linked to the quality management system.</w:t>
            </w:r>
          </w:p>
          <w:p w:rsidR="00EB7645" w:rsidRPr="00BE00C7" w:rsidRDefault="00FB539C" w:rsidP="00FB539C">
            <w:pPr>
              <w:pStyle w:val="OutcomeDescription"/>
              <w:spacing w:before="120" w:after="120"/>
              <w:rPr>
                <w:rFonts w:cs="Arial"/>
                <w:lang w:eastAsia="en-NZ"/>
              </w:rPr>
            </w:pPr>
            <w:r w:rsidRPr="00BE00C7">
              <w:rPr>
                <w:rFonts w:cs="Arial"/>
                <w:lang w:eastAsia="en-NZ"/>
              </w:rPr>
              <w:t>The managers are aware of their requirement to notify relevant authorities i</w:t>
            </w:r>
            <w:r w:rsidRPr="00BE00C7">
              <w:rPr>
                <w:rFonts w:cs="Arial"/>
                <w:lang w:eastAsia="en-NZ"/>
              </w:rPr>
              <w:t xml:space="preserve">n relation to essential notifications.  </w:t>
            </w:r>
          </w:p>
        </w:tc>
      </w:tr>
      <w:tr w:rsidR="00540D23">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FB539C" w:rsidP="00BE00C7">
            <w:pPr>
              <w:pStyle w:val="OutcomeDescription"/>
              <w:spacing w:before="120" w:after="120"/>
              <w:rPr>
                <w:rFonts w:cs="Arial"/>
                <w:lang w:eastAsia="en-NZ"/>
              </w:rPr>
            </w:pPr>
            <w:r w:rsidRPr="00BE00C7">
              <w:rPr>
                <w:rFonts w:cs="Arial"/>
                <w:lang w:eastAsia="en-NZ"/>
              </w:rPr>
              <w:t xml:space="preserve">Human resource management processes are </w:t>
            </w:r>
            <w:r w:rsidRPr="00BE00C7">
              <w:rPr>
                <w:rFonts w:cs="Arial"/>
                <w:lang w:eastAsia="en-NZ"/>
              </w:rPr>
              <w:lastRenderedPageBreak/>
              <w:t xml:space="preserve">conducted in accordance with good employment practice and meet the requirements of legislation. </w:t>
            </w:r>
          </w:p>
        </w:tc>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FB539C" w:rsidRDefault="00FB539C" w:rsidP="00BE00C7">
            <w:pPr>
              <w:pStyle w:val="OutcomeDescription"/>
              <w:spacing w:before="120" w:after="120"/>
              <w:rPr>
                <w:rFonts w:cs="Arial"/>
                <w:lang w:eastAsia="en-NZ"/>
              </w:rPr>
            </w:pPr>
            <w:r w:rsidRPr="00BE00C7">
              <w:rPr>
                <w:rFonts w:cs="Arial"/>
                <w:lang w:eastAsia="en-NZ"/>
              </w:rPr>
              <w:t>There are human resources poli</w:t>
            </w:r>
            <w:r w:rsidRPr="00BE00C7">
              <w:rPr>
                <w:rFonts w:cs="Arial"/>
                <w:lang w:eastAsia="en-NZ"/>
              </w:rPr>
              <w:t xml:space="preserve">cies in place, including recruitment, selection, orientation and staff training and development.  Five staff files that were randomly selected for review (three caregivers, one registered nurse and one clinical </w:t>
            </w:r>
            <w:r w:rsidRPr="00BE00C7">
              <w:rPr>
                <w:rFonts w:cs="Arial"/>
                <w:lang w:eastAsia="en-NZ"/>
              </w:rPr>
              <w:lastRenderedPageBreak/>
              <w:t>manager) included evidence of the recruitment</w:t>
            </w:r>
            <w:r w:rsidRPr="00BE00C7">
              <w:rPr>
                <w:rFonts w:cs="Arial"/>
                <w:lang w:eastAsia="en-NZ"/>
              </w:rPr>
              <w:t xml:space="preserve"> process, employment contracts, completed orientation, and annual performance appraisals.  The orientation programme provides new staff with relevant information for safe work practice and is developed specifically to worker type.  Staff interviewed stated</w:t>
            </w:r>
            <w:r w:rsidRPr="00BE00C7">
              <w:rPr>
                <w:rFonts w:cs="Arial"/>
                <w:lang w:eastAsia="en-NZ"/>
              </w:rPr>
              <w:t xml:space="preserve"> that new staff are adequately orientated to the service.</w:t>
            </w:r>
            <w:r>
              <w:rPr>
                <w:rFonts w:cs="Arial"/>
                <w:lang w:eastAsia="en-NZ"/>
              </w:rPr>
              <w:t xml:space="preserve"> </w:t>
            </w:r>
          </w:p>
          <w:p w:rsidR="00EB7645" w:rsidRPr="00BE00C7" w:rsidRDefault="00FB539C" w:rsidP="00BE00C7">
            <w:pPr>
              <w:pStyle w:val="OutcomeDescription"/>
              <w:spacing w:before="120" w:after="120"/>
              <w:rPr>
                <w:rFonts w:cs="Arial"/>
                <w:lang w:eastAsia="en-NZ"/>
              </w:rPr>
            </w:pPr>
            <w:r w:rsidRPr="00BE00C7">
              <w:rPr>
                <w:rFonts w:cs="Arial"/>
                <w:lang w:eastAsia="en-NZ"/>
              </w:rPr>
              <w:t>There is an annual education and training schedule.  Opportunistic education is provided via toolbox talks.  Aged Care Education (ACE) is undertaken by the caregivers.  Education and training for re</w:t>
            </w:r>
            <w:r w:rsidRPr="00BE00C7">
              <w:rPr>
                <w:rFonts w:cs="Arial"/>
                <w:lang w:eastAsia="en-NZ"/>
              </w:rPr>
              <w:t xml:space="preserve">gistered nursing (RN) staff is linked to completion of the Professional Development and Recognition Programme (PDRP).  Four out of nine RN’s have submitted their PDRP portfolios.  </w:t>
            </w:r>
          </w:p>
          <w:p w:rsidR="00EB7645" w:rsidRPr="00BE00C7" w:rsidRDefault="00FB539C" w:rsidP="00FB539C">
            <w:pPr>
              <w:pStyle w:val="OutcomeDescription"/>
              <w:spacing w:before="120" w:after="120"/>
              <w:rPr>
                <w:rFonts w:cs="Arial"/>
                <w:lang w:eastAsia="en-NZ"/>
              </w:rPr>
            </w:pPr>
            <w:r w:rsidRPr="00BE00C7">
              <w:rPr>
                <w:rFonts w:cs="Arial"/>
                <w:lang w:eastAsia="en-NZ"/>
              </w:rPr>
              <w:t xml:space="preserve">At the time of the audit there were six caregivers rostered to work in the </w:t>
            </w:r>
            <w:r w:rsidRPr="00BE00C7">
              <w:rPr>
                <w:rFonts w:cs="Arial"/>
                <w:lang w:eastAsia="en-NZ"/>
              </w:rPr>
              <w:t xml:space="preserve">dementia unit.  Four of the six caregivers have completed the required dementia New Zealand Qualifications Authority (NZQA) standard.  One of the six caregivers has been employed for less than one year and has enrolled in the dementia training programme.  </w:t>
            </w:r>
            <w:r w:rsidRPr="00BE00C7">
              <w:rPr>
                <w:rFonts w:cs="Arial"/>
                <w:lang w:eastAsia="en-NZ"/>
              </w:rPr>
              <w:t>The other caregiver is in her third year of training as a registered nurse (RN).  Because she has not completed the NZQA dementia training programme, the care home manager removed her from the dementia unit roster.</w:t>
            </w:r>
          </w:p>
        </w:tc>
      </w:tr>
      <w:tr w:rsidR="00540D23">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lastRenderedPageBreak/>
              <w:t>Standard 1.2.8: Service Provider Availa</w:t>
            </w:r>
            <w:r w:rsidRPr="00BE00C7">
              <w:rPr>
                <w:rFonts w:cs="Arial"/>
                <w:lang w:eastAsia="en-NZ"/>
              </w:rPr>
              <w:t xml:space="preserve">bility </w:t>
            </w:r>
          </w:p>
          <w:p w:rsidR="00EB7645" w:rsidRPr="00BE00C7" w:rsidRDefault="00FB539C"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t>The staffing levels meet contractual requirements.  The facility manager and clinical manager are registered nurses who</w:t>
            </w:r>
            <w:r w:rsidRPr="00BE00C7">
              <w:rPr>
                <w:rFonts w:cs="Arial"/>
                <w:lang w:eastAsia="en-NZ"/>
              </w:rPr>
              <w:t xml:space="preserve"> are available during weekdays.  Adequate RN cover is provided 24 hours a day, seven days a week.  RNs are supported by sufficient numbers of caregivers.  Interviews with the residents and relatives confirmed staffing overall was satisfactory.  </w:t>
            </w:r>
          </w:p>
          <w:p w:rsidR="00EB7645" w:rsidRPr="00BE00C7" w:rsidRDefault="00FB539C" w:rsidP="00FB539C">
            <w:pPr>
              <w:pStyle w:val="OutcomeDescription"/>
              <w:spacing w:before="120" w:after="120"/>
              <w:rPr>
                <w:rFonts w:cs="Arial"/>
                <w:lang w:eastAsia="en-NZ"/>
              </w:rPr>
            </w:pPr>
            <w:r w:rsidRPr="00BE00C7">
              <w:rPr>
                <w:rFonts w:cs="Arial"/>
                <w:lang w:eastAsia="en-NZ"/>
              </w:rPr>
              <w:t>Eleven bed</w:t>
            </w:r>
            <w:r w:rsidRPr="00BE00C7">
              <w:rPr>
                <w:rFonts w:cs="Arial"/>
                <w:lang w:eastAsia="en-NZ"/>
              </w:rPr>
              <w:t>s in the rest home wing are suitable as beds that can swing to either rest home or hospital level of care.  The care home manager has a staffing plan that matches resident acuity in the rest home wing.  Swing beds are in close proximity to the rest home nu</w:t>
            </w:r>
            <w:r w:rsidRPr="00BE00C7">
              <w:rPr>
                <w:rFonts w:cs="Arial"/>
                <w:lang w:eastAsia="en-NZ"/>
              </w:rPr>
              <w:t xml:space="preserve">rsing station.  At the time of the audit, there were four hospital level residents living in this wing.  </w:t>
            </w:r>
          </w:p>
        </w:tc>
      </w:tr>
      <w:tr w:rsidR="00540D23">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FB539C"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legislative requirements </w:t>
            </w:r>
            <w:r w:rsidRPr="00BE00C7">
              <w:rPr>
                <w:rFonts w:cs="Arial"/>
                <w:lang w:eastAsia="en-NZ"/>
              </w:rPr>
              <w:t>and safe practice guidelines.</w:t>
            </w:r>
          </w:p>
        </w:tc>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t>Bupa has comprehensive medication policies in place.  The service uses individualised medication packs which are checked in on delivery by registered nurses.  A registered nurse and medication competent caregiver were o</w:t>
            </w:r>
            <w:r w:rsidRPr="00BE00C7">
              <w:rPr>
                <w:rFonts w:cs="Arial"/>
                <w:lang w:eastAsia="en-NZ"/>
              </w:rPr>
              <w:t>bserved administering medications correctly.  Medications and associated documentation are stored safely and securely and all medication checks are completed and meet requirements.  Medications charts reviewed had three monthly medical reviews by the atten</w:t>
            </w:r>
            <w:r w:rsidRPr="00BE00C7">
              <w:rPr>
                <w:rFonts w:cs="Arial"/>
                <w:lang w:eastAsia="en-NZ"/>
              </w:rPr>
              <w:t xml:space="preserve">ding GP.  Resident photos and documented allergies or nil known were on all 12 medication charts reviewed.  An annual medication administration </w:t>
            </w:r>
            <w:r w:rsidRPr="00BE00C7">
              <w:rPr>
                <w:rFonts w:cs="Arial"/>
                <w:lang w:eastAsia="en-NZ"/>
              </w:rPr>
              <w:lastRenderedPageBreak/>
              <w:t xml:space="preserve">competency is completed for all staff administrating medications and medication training has been conducted. </w:t>
            </w:r>
          </w:p>
          <w:p w:rsidR="00EB7645" w:rsidRPr="00BE00C7" w:rsidRDefault="00FB539C" w:rsidP="00FB539C">
            <w:pPr>
              <w:pStyle w:val="OutcomeDescription"/>
              <w:spacing w:before="120" w:after="120"/>
              <w:rPr>
                <w:rFonts w:cs="Arial"/>
                <w:lang w:eastAsia="en-NZ"/>
              </w:rPr>
            </w:pPr>
            <w:r w:rsidRPr="00BE00C7">
              <w:rPr>
                <w:rFonts w:cs="Arial"/>
                <w:lang w:eastAsia="en-NZ"/>
              </w:rPr>
              <w:t>Th</w:t>
            </w:r>
            <w:r w:rsidRPr="00BE00C7">
              <w:rPr>
                <w:rFonts w:cs="Arial"/>
                <w:lang w:eastAsia="en-NZ"/>
              </w:rPr>
              <w:t>ere is a self-medicating resident’s policy and procedures in place.  There were two residents who self-administered medications with competencies completed and reviewed three monthly.   Individually prescribed resident medication charts were in use and thi</w:t>
            </w:r>
            <w:r w:rsidRPr="00BE00C7">
              <w:rPr>
                <w:rFonts w:cs="Arial"/>
                <w:lang w:eastAsia="en-NZ"/>
              </w:rPr>
              <w:t>s provides a record of medication administration information.  Four of 12 medication charts reviewed did not record ‘indication for use’ of ‘as required’ medication by the GP.  As required medication is reviewed by a registered nurse each time prior to adm</w:t>
            </w:r>
            <w:r w:rsidRPr="00BE00C7">
              <w:rPr>
                <w:rFonts w:cs="Arial"/>
                <w:lang w:eastAsia="en-NZ"/>
              </w:rPr>
              <w:t xml:space="preserve">inistration.  Medication charts reviewed identified that the GP had reviewed the resident three monthly and the medication chart was signed.  </w:t>
            </w:r>
          </w:p>
        </w:tc>
      </w:tr>
      <w:tr w:rsidR="00540D23">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FB539C" w:rsidP="00BE00C7">
            <w:pPr>
              <w:pStyle w:val="OutcomeDescription"/>
              <w:spacing w:before="120" w:after="120"/>
              <w:rPr>
                <w:rFonts w:cs="Arial"/>
                <w:lang w:eastAsia="en-NZ"/>
              </w:rPr>
            </w:pPr>
            <w:r w:rsidRPr="00BE00C7">
              <w:rPr>
                <w:rFonts w:cs="Arial"/>
                <w:lang w:eastAsia="en-NZ"/>
              </w:rPr>
              <w:t>A consumer's individual food, fluids and nutritiona</w:t>
            </w:r>
            <w:r w:rsidRPr="00BE00C7">
              <w:rPr>
                <w:rFonts w:cs="Arial"/>
                <w:lang w:eastAsia="en-NZ"/>
              </w:rPr>
              <w:t xml:space="preserve">l needs are met where this service is a component of service delivery. </w:t>
            </w:r>
          </w:p>
        </w:tc>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B539C" w:rsidP="00FB539C">
            <w:pPr>
              <w:pStyle w:val="OutcomeDescription"/>
              <w:spacing w:before="120" w:after="120"/>
              <w:rPr>
                <w:rFonts w:cs="Arial"/>
                <w:lang w:eastAsia="en-NZ"/>
              </w:rPr>
            </w:pPr>
            <w:r w:rsidRPr="00BE00C7">
              <w:rPr>
                <w:rFonts w:cs="Arial"/>
                <w:lang w:eastAsia="en-NZ"/>
              </w:rPr>
              <w:t>All meals at Bupa Avondale are prepared and cooked on site. The service employs a kitchen manager, cooks and kitchen assistants.  The kitchen is able to cater for the increase in du</w:t>
            </w:r>
            <w:r w:rsidRPr="00BE00C7">
              <w:rPr>
                <w:rFonts w:cs="Arial"/>
                <w:lang w:eastAsia="en-NZ"/>
              </w:rPr>
              <w:t>al purpose residents’ rooms.  There is a six weekly winter and summer menu.  The national menus have been audited and approved by an external dietitian.    Meals are prepared in a well-appointed kitchen and served to residents in each dining room from bain</w:t>
            </w:r>
            <w:r w:rsidRPr="00BE00C7">
              <w:rPr>
                <w:rFonts w:cs="Arial"/>
                <w:lang w:eastAsia="en-NZ"/>
              </w:rPr>
              <w:t xml:space="preserve"> maries.   Kitchen staff are trained in safe food handling and food safety procedures are adhered to.  Staff were observed assisting residents with their lunch time meals and drinks. Special eating utensils were available for residents to use.  Diets are m</w:t>
            </w:r>
            <w:r w:rsidRPr="00BE00C7">
              <w:rPr>
                <w:rFonts w:cs="Arial"/>
                <w:lang w:eastAsia="en-NZ"/>
              </w:rPr>
              <w:t>odified as required. The residents have a nutritional profile developed on admission, which identifies dietary requirements and likes and dislikes.  This is reviewed six monthly as part of the care plan review and the kitchen manager meets with residents t</w:t>
            </w:r>
            <w:r w:rsidRPr="00BE00C7">
              <w:rPr>
                <w:rFonts w:cs="Arial"/>
                <w:lang w:eastAsia="en-NZ"/>
              </w:rPr>
              <w:t>o gain feedback about the service and food choices.  Changes to residents’ dietary needs are communicated to the kitchen as reported by the kitchen manager.  Special diets are noted on the kitchen notice board which is able to be viewed only by kitchen sta</w:t>
            </w:r>
            <w:r w:rsidRPr="00BE00C7">
              <w:rPr>
                <w:rFonts w:cs="Arial"/>
                <w:lang w:eastAsia="en-NZ"/>
              </w:rPr>
              <w:t>ff.  Special diets are catered for.  Supplements are provided to residents with identified weight loss issues.  Weights are monitored monthly or more frequently if required and as directed by a dietitian.  There are snacks/nibbles available over 24 hours f</w:t>
            </w:r>
            <w:r w:rsidRPr="00BE00C7">
              <w:rPr>
                <w:rFonts w:cs="Arial"/>
                <w:lang w:eastAsia="en-NZ"/>
              </w:rPr>
              <w:t>or residents.  Resident meetings and surveys allow for the opportunity for resident feedback on the meals and food services generally.  Residents and family members interviewed indicated satisfaction with the food service.</w:t>
            </w:r>
          </w:p>
        </w:tc>
      </w:tr>
      <w:tr w:rsidR="00540D23">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t>Standard 1.3.6: Service Deliver</w:t>
            </w:r>
            <w:r w:rsidRPr="00BE00C7">
              <w:rPr>
                <w:rFonts w:cs="Arial"/>
                <w:lang w:eastAsia="en-NZ"/>
              </w:rPr>
              <w:t xml:space="preserve">y/Interventions </w:t>
            </w:r>
          </w:p>
          <w:p w:rsidR="00EB7645" w:rsidRPr="00BE00C7" w:rsidRDefault="00FB539C"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B539C" w:rsidP="00FB539C">
            <w:pPr>
              <w:pStyle w:val="OutcomeDescription"/>
              <w:spacing w:before="120" w:after="120"/>
              <w:rPr>
                <w:rFonts w:cs="Arial"/>
                <w:lang w:eastAsia="en-NZ"/>
              </w:rPr>
            </w:pPr>
            <w:r w:rsidRPr="00BE00C7">
              <w:rPr>
                <w:rFonts w:cs="Arial"/>
                <w:lang w:eastAsia="en-NZ"/>
              </w:rPr>
              <w:t>When a resident's condition alters, the registered nurses initiate a review and if required, GP, contracted geriatrician, ge</w:t>
            </w:r>
            <w:r w:rsidRPr="00BE00C7">
              <w:rPr>
                <w:rFonts w:cs="Arial"/>
                <w:lang w:eastAsia="en-NZ"/>
              </w:rPr>
              <w:t xml:space="preserve">rontology nurse specialist or specialist consultation.  </w:t>
            </w:r>
            <w:r w:rsidRPr="00BE00C7">
              <w:rPr>
                <w:rFonts w:cs="Arial"/>
                <w:lang w:eastAsia="en-NZ"/>
              </w:rPr>
              <w:br/>
              <w:t xml:space="preserve">The caregivers interviewed stated that they have all the equipment referred to in care plans and necessary to provide care.  Residents and families interviewed were </w:t>
            </w:r>
            <w:r w:rsidRPr="00BE00C7">
              <w:rPr>
                <w:rFonts w:cs="Arial"/>
                <w:lang w:eastAsia="en-NZ"/>
              </w:rPr>
              <w:lastRenderedPageBreak/>
              <w:t xml:space="preserve">complimentary of care received at </w:t>
            </w:r>
            <w:r w:rsidRPr="00BE00C7">
              <w:rPr>
                <w:rFonts w:cs="Arial"/>
                <w:lang w:eastAsia="en-NZ"/>
              </w:rPr>
              <w:t>the facility.</w:t>
            </w:r>
            <w:r w:rsidRPr="00BE00C7">
              <w:rPr>
                <w:rFonts w:cs="Arial"/>
                <w:lang w:eastAsia="en-NZ"/>
              </w:rPr>
              <w:br/>
              <w:t>The care being provided is consistent with the needs of residents; this is evidenced by discussions with three caregivers (one from each service level), one registered nurse from the dementia unit and one unit coordinator (RN) from the hospit</w:t>
            </w:r>
            <w:r w:rsidRPr="00BE00C7">
              <w:rPr>
                <w:rFonts w:cs="Arial"/>
                <w:lang w:eastAsia="en-NZ"/>
              </w:rPr>
              <w:t>al, five families interviewed, and the clinical manager.  There is a short-term care plan that is used for acute or short-term changes in health status.   Dressing supplies are available and a treatment room is stocked for use.  Residents toe nails are che</w:t>
            </w:r>
            <w:r w:rsidRPr="00BE00C7">
              <w:rPr>
                <w:rFonts w:cs="Arial"/>
                <w:lang w:eastAsia="en-NZ"/>
              </w:rPr>
              <w:t>cked by the registered nurses and referred to the podiatrist for treatment when required.  A log is kept of all podiatry referrals and treatment.  This was a previous finding that has now been addressed.</w:t>
            </w:r>
            <w:r w:rsidRPr="00BE00C7">
              <w:rPr>
                <w:rFonts w:cs="Arial"/>
                <w:lang w:eastAsia="en-NZ"/>
              </w:rPr>
              <w:br/>
              <w:t>Wound assessment and wound management plans are in p</w:t>
            </w:r>
            <w:r w:rsidRPr="00BE00C7">
              <w:rPr>
                <w:rFonts w:cs="Arial"/>
                <w:lang w:eastAsia="en-NZ"/>
              </w:rPr>
              <w:t>lace for eight wounds.  One resident has two skin tears. Three residents with venous ulcers have had input from the wound nurse specialist.  All wound assessments have completed short term care plans describing appropriate interventions.  All wounds have b</w:t>
            </w:r>
            <w:r w:rsidRPr="00BE00C7">
              <w:rPr>
                <w:rFonts w:cs="Arial"/>
                <w:lang w:eastAsia="en-NZ"/>
              </w:rPr>
              <w:t>een reviewed within the required timeframes.</w:t>
            </w:r>
          </w:p>
        </w:tc>
      </w:tr>
      <w:tr w:rsidR="00540D23">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FB539C"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t xml:space="preserve">There is one diversional therapist (DT) and one activities assistant who are regularly supported by the Bupa regional occupational therapist.  There is a full and varied activities programme in place which is appropriate to the level of participation from </w:t>
            </w:r>
            <w:r w:rsidRPr="00BE00C7">
              <w:rPr>
                <w:rFonts w:cs="Arial"/>
                <w:lang w:eastAsia="en-NZ"/>
              </w:rPr>
              <w:t>residents with regular outings.  On the day of audit residents in all areas were observed being actively involved with a variety of activities.  The programme is developed monthly by the DT with input from residents, families and the activity assistant, an</w:t>
            </w:r>
            <w:r w:rsidRPr="00BE00C7">
              <w:rPr>
                <w:rFonts w:cs="Arial"/>
                <w:lang w:eastAsia="en-NZ"/>
              </w:rPr>
              <w:t xml:space="preserve">d displayed in large print in communal areas and resident bedrooms. There are three programmes developed (one for each service level) and all three programmes, with clearly identified location of activity, are displayed in each area.  Residents can attend </w:t>
            </w:r>
            <w:r w:rsidRPr="00BE00C7">
              <w:rPr>
                <w:rFonts w:cs="Arial"/>
                <w:lang w:eastAsia="en-NZ"/>
              </w:rPr>
              <w:t>any activity and this was observed on the day of the audit.  The activities staff provide an activities programme over five days each week.  There are activities arranged that are delivered by caregivers in the dementia unit when activity staff are not pre</w:t>
            </w:r>
            <w:r w:rsidRPr="00BE00C7">
              <w:rPr>
                <w:rFonts w:cs="Arial"/>
                <w:lang w:eastAsia="en-NZ"/>
              </w:rPr>
              <w:t xml:space="preserve">sent.  These include a variety of activity including cognitive, sensory and physical activity.  The DT trains caregivers so they are able to deliver activities for residents in the dementia unit.  Residents have an activities assessment completed over the </w:t>
            </w:r>
            <w:r w:rsidRPr="00BE00C7">
              <w:rPr>
                <w:rFonts w:cs="Arial"/>
                <w:lang w:eastAsia="en-NZ"/>
              </w:rPr>
              <w:t xml:space="preserve">first few weeks after admission and activities are included in the care plans.  Residents in the dementia unit have a 24 hour activity plan developed.   Resident files reviewed identified that the individual activity plan is reviewed when the care plan is </w:t>
            </w:r>
            <w:r w:rsidRPr="00BE00C7">
              <w:rPr>
                <w:rFonts w:cs="Arial"/>
                <w:lang w:eastAsia="en-NZ"/>
              </w:rPr>
              <w:t>reviewed.  Residents are encouraged to join in activities that were appropriate and meaningful and are encouraged to participate in community activities.   Resident meetings provided a forum for feedback relating to activities.  Residents and family member</w:t>
            </w:r>
            <w:r w:rsidRPr="00BE00C7">
              <w:rPr>
                <w:rFonts w:cs="Arial"/>
                <w:lang w:eastAsia="en-NZ"/>
              </w:rPr>
              <w:t xml:space="preserve">s interviewed discussed enjoyment in the programme and the diversity offered to all residents and felt that recreational needs </w:t>
            </w:r>
            <w:r w:rsidRPr="00BE00C7">
              <w:rPr>
                <w:rFonts w:cs="Arial"/>
                <w:lang w:eastAsia="en-NZ"/>
              </w:rPr>
              <w:lastRenderedPageBreak/>
              <w:t>were being met.  The activity programme is able to accommodate the increase in dual purpose rooms.</w:t>
            </w:r>
          </w:p>
          <w:p w:rsidR="00EB7645" w:rsidRPr="00BE00C7" w:rsidRDefault="00FB539C" w:rsidP="00FB539C">
            <w:pPr>
              <w:pStyle w:val="OutcomeDescription"/>
              <w:spacing w:before="120" w:after="120"/>
              <w:rPr>
                <w:rFonts w:cs="Arial"/>
                <w:lang w:eastAsia="en-NZ"/>
              </w:rPr>
            </w:pPr>
            <w:r w:rsidRPr="00BE00C7">
              <w:rPr>
                <w:rFonts w:cs="Arial"/>
                <w:lang w:eastAsia="en-NZ"/>
              </w:rPr>
              <w:t>The service has addressed prev</w:t>
            </w:r>
            <w:r w:rsidRPr="00BE00C7">
              <w:rPr>
                <w:rFonts w:cs="Arial"/>
                <w:lang w:eastAsia="en-NZ"/>
              </w:rPr>
              <w:t xml:space="preserve">ious audit findings around activities. </w:t>
            </w:r>
          </w:p>
        </w:tc>
      </w:tr>
      <w:tr w:rsidR="00540D23">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FB539C"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B539C" w:rsidP="00FB539C">
            <w:pPr>
              <w:pStyle w:val="OutcomeDescription"/>
              <w:spacing w:before="120" w:after="120"/>
              <w:rPr>
                <w:rFonts w:cs="Arial"/>
                <w:lang w:eastAsia="en-NZ"/>
              </w:rPr>
            </w:pPr>
            <w:r w:rsidRPr="00BE00C7">
              <w:rPr>
                <w:rFonts w:cs="Arial"/>
                <w:lang w:eastAsia="en-NZ"/>
              </w:rPr>
              <w:t>Care plans evaluations reviewed were completed at least six monthly and were updated as changes w</w:t>
            </w:r>
            <w:r w:rsidRPr="00BE00C7">
              <w:rPr>
                <w:rFonts w:cs="Arial"/>
                <w:lang w:eastAsia="en-NZ"/>
              </w:rPr>
              <w:t>ere noted in care requirements.  Care plan evaluations were comprehensive, relate to each aspect of the care plan and record the degree of achievement of goals and interventions.  Short term care plans were evidenced as utilised for residents and any chang</w:t>
            </w:r>
            <w:r w:rsidRPr="00BE00C7">
              <w:rPr>
                <w:rFonts w:cs="Arial"/>
                <w:lang w:eastAsia="en-NZ"/>
              </w:rPr>
              <w:t xml:space="preserve">es to the long term care plan were dated and signed.  </w:t>
            </w:r>
            <w:bookmarkStart w:id="54" w:name="_GoBack"/>
            <w:bookmarkEnd w:id="54"/>
          </w:p>
        </w:tc>
      </w:tr>
      <w:tr w:rsidR="00540D23">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FB539C"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t xml:space="preserve">A current building warrant of </w:t>
            </w:r>
            <w:r w:rsidRPr="00BE00C7">
              <w:rPr>
                <w:rFonts w:cs="Arial"/>
                <w:lang w:eastAsia="en-NZ"/>
              </w:rPr>
              <w:t>fitness is posted in a visible location (expiry date 22 June 2015).</w:t>
            </w:r>
          </w:p>
          <w:p w:rsidR="00EB7645" w:rsidRPr="00BE00C7" w:rsidRDefault="00FB539C" w:rsidP="00BE00C7">
            <w:pPr>
              <w:pStyle w:val="OutcomeDescription"/>
              <w:spacing w:before="120" w:after="120"/>
              <w:rPr>
                <w:rFonts w:cs="Arial"/>
                <w:lang w:eastAsia="en-NZ"/>
              </w:rPr>
            </w:pPr>
          </w:p>
        </w:tc>
      </w:tr>
      <w:tr w:rsidR="00540D23">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FB539C"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w:t>
            </w:r>
            <w:r w:rsidRPr="00BE00C7">
              <w:rPr>
                <w:rFonts w:cs="Arial"/>
                <w:lang w:eastAsia="en-NZ"/>
              </w:rPr>
              <w:t>amme.</w:t>
            </w:r>
          </w:p>
        </w:tc>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t xml:space="preserve">The surveillance policy describes and outlines the purpose and methodology for the surveillance of infections.  The infection control coordinator uses the information obtained through surveillance to determine infection control activities, </w:t>
            </w:r>
            <w:r w:rsidRPr="00BE00C7">
              <w:rPr>
                <w:rFonts w:cs="Arial"/>
                <w:lang w:eastAsia="en-NZ"/>
              </w:rPr>
              <w:t>resources, and education needs within the facility.</w:t>
            </w:r>
          </w:p>
          <w:p w:rsidR="00EB7645" w:rsidRPr="00BE00C7" w:rsidRDefault="00FB539C" w:rsidP="00BE00C7">
            <w:pPr>
              <w:pStyle w:val="OutcomeDescription"/>
              <w:spacing w:before="120" w:after="120"/>
              <w:rPr>
                <w:rFonts w:cs="Arial"/>
                <w:lang w:eastAsia="en-NZ"/>
              </w:rPr>
            </w:pPr>
            <w:r w:rsidRPr="00BE00C7">
              <w:rPr>
                <w:rFonts w:cs="Arial"/>
                <w:lang w:eastAsia="en-NZ"/>
              </w:rPr>
              <w:t>Individual infection report forms are completed for all infections.  This is kept as part of the resident files.  Infections are included on a monthly register and a monthly report is completed by the inf</w:t>
            </w:r>
            <w:r w:rsidRPr="00BE00C7">
              <w:rPr>
                <w:rFonts w:cs="Arial"/>
                <w:lang w:eastAsia="en-NZ"/>
              </w:rPr>
              <w:t>ection control co-ordinator.  Definitions of infections are in place appropriate to the complexity of service provided.  Infection control data is collated monthly and reported at the quality, and infection control meetings.  The meetings include the month</w:t>
            </w:r>
            <w:r w:rsidRPr="00BE00C7">
              <w:rPr>
                <w:rFonts w:cs="Arial"/>
                <w:lang w:eastAsia="en-NZ"/>
              </w:rPr>
              <w:t xml:space="preserve">ly infection control report.  The surveillance of infection data assists in evaluating compliance with infection control practices.  The infection control programme is linked with the quality management programme.  The results are subsequently included in </w:t>
            </w:r>
            <w:r w:rsidRPr="00BE00C7">
              <w:rPr>
                <w:rFonts w:cs="Arial"/>
                <w:lang w:eastAsia="en-NZ"/>
              </w:rPr>
              <w:t>the manager’s report on quality indicators.</w:t>
            </w:r>
          </w:p>
          <w:p w:rsidR="00EB7645" w:rsidRPr="00BE00C7" w:rsidRDefault="00FB539C" w:rsidP="00FB539C">
            <w:pPr>
              <w:pStyle w:val="OutcomeDescription"/>
              <w:spacing w:before="120" w:after="120"/>
              <w:rPr>
                <w:rFonts w:cs="Arial"/>
                <w:lang w:eastAsia="en-NZ"/>
              </w:rPr>
            </w:pPr>
            <w:r w:rsidRPr="00BE00C7">
              <w:rPr>
                <w:rFonts w:cs="Arial"/>
                <w:lang w:eastAsia="en-NZ"/>
              </w:rPr>
              <w:t>Internal infection control audits also assist the service in evaluating infection control needs.  There is close liaison with the GP's that advise and provide feedback /information to the service.  Systems in pla</w:t>
            </w:r>
            <w:r w:rsidRPr="00BE00C7">
              <w:rPr>
                <w:rFonts w:cs="Arial"/>
                <w:lang w:eastAsia="en-NZ"/>
              </w:rPr>
              <w:t>ce are appropriate to the size and complexity of the facility.  Quality improvement initiatives are taken and recorded as part of continuous improvement.  Documentation covers a summary, investigation, evaluation and action taken.  The service is commended</w:t>
            </w:r>
            <w:r w:rsidRPr="00BE00C7">
              <w:rPr>
                <w:rFonts w:cs="Arial"/>
                <w:lang w:eastAsia="en-NZ"/>
              </w:rPr>
              <w:t xml:space="preserve"> for their continued improvement approach around follow up actions of infections and clinical indicators. </w:t>
            </w:r>
            <w:r w:rsidRPr="00BE00C7">
              <w:rPr>
                <w:rFonts w:cs="Arial"/>
                <w:lang w:eastAsia="en-NZ"/>
              </w:rPr>
              <w:lastRenderedPageBreak/>
              <w:t xml:space="preserve">There have been outbreaks over the last two years. </w:t>
            </w:r>
          </w:p>
        </w:tc>
      </w:tr>
      <w:tr w:rsidR="00540D23">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FB539C" w:rsidP="00BE00C7">
            <w:pPr>
              <w:pStyle w:val="OutcomeDescription"/>
              <w:spacing w:before="120" w:after="120"/>
              <w:rPr>
                <w:rFonts w:cs="Arial"/>
                <w:lang w:eastAsia="en-NZ"/>
              </w:rPr>
            </w:pPr>
            <w:r w:rsidRPr="00BE00C7">
              <w:rPr>
                <w:rFonts w:cs="Arial"/>
                <w:lang w:eastAsia="en-NZ"/>
              </w:rPr>
              <w:t>Services demonstrate that the use of restraint is activel</w:t>
            </w:r>
            <w:r w:rsidRPr="00BE00C7">
              <w:rPr>
                <w:rFonts w:cs="Arial"/>
                <w:lang w:eastAsia="en-NZ"/>
              </w:rPr>
              <w:t xml:space="preserve">y minimised. </w:t>
            </w:r>
          </w:p>
        </w:tc>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t>The restraint policy includes the definitions of restraint and enablers, which is congruent with the definitions in NZS 8134.0.  The policy includes comprehensive restraint procedures.  Interviews with the caregiver and nursing staff confi</w:t>
            </w:r>
            <w:r w:rsidRPr="00BE00C7">
              <w:rPr>
                <w:rFonts w:cs="Arial"/>
                <w:lang w:eastAsia="en-NZ"/>
              </w:rPr>
              <w:t xml:space="preserve">rm their understanding of restraints and enablers. </w:t>
            </w:r>
          </w:p>
          <w:p w:rsidR="00EB7645" w:rsidRPr="00BE00C7" w:rsidRDefault="00FB539C" w:rsidP="00FB539C">
            <w:pPr>
              <w:pStyle w:val="OutcomeDescription"/>
              <w:spacing w:before="120" w:after="120"/>
              <w:rPr>
                <w:rFonts w:cs="Arial"/>
                <w:lang w:eastAsia="en-NZ"/>
              </w:rPr>
            </w:pPr>
            <w:r w:rsidRPr="00BE00C7">
              <w:rPr>
                <w:rFonts w:cs="Arial"/>
                <w:lang w:eastAsia="en-NZ"/>
              </w:rPr>
              <w:t>Enablers are assessed as required for maintaining safety and independence and are used voluntarily by the residents.  At the time of the audit, the service had no residents using enablers or restraints.</w:t>
            </w:r>
          </w:p>
        </w:tc>
      </w:tr>
    </w:tbl>
    <w:p w:rsidR="00EB7645" w:rsidRPr="00BE00C7" w:rsidRDefault="00FB539C" w:rsidP="00BE00C7">
      <w:pPr>
        <w:pStyle w:val="OutcomeDescription"/>
        <w:spacing w:before="120" w:after="120"/>
        <w:rPr>
          <w:rFonts w:cs="Arial"/>
          <w:lang w:eastAsia="en-NZ"/>
        </w:rPr>
      </w:pPr>
      <w:bookmarkStart w:id="55" w:name="AuditSummaryAttainment"/>
      <w:bookmarkEnd w:id="55"/>
    </w:p>
    <w:p w:rsidR="00460D43" w:rsidRDefault="00FB539C">
      <w:pPr>
        <w:pStyle w:val="Heading1"/>
        <w:rPr>
          <w:rFonts w:cs="Arial"/>
        </w:rPr>
      </w:pPr>
      <w:r>
        <w:rPr>
          <w:rFonts w:cs="Arial"/>
        </w:rPr>
        <w:lastRenderedPageBreak/>
        <w:t>Specific results for criterion where corrective actions are required</w:t>
      </w:r>
    </w:p>
    <w:p w:rsidR="00460D43" w:rsidRDefault="00FB539C">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w:t>
      </w:r>
      <w:r>
        <w:rPr>
          <w:rFonts w:cs="Arial"/>
          <w:sz w:val="24"/>
          <w:lang w:eastAsia="en-NZ"/>
        </w:rPr>
        <w:t xml:space="preserve"> the criterion where corrective actions have been recorded.</w:t>
      </w:r>
    </w:p>
    <w:p w:rsidR="00460D43" w:rsidRDefault="00FB539C">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Service providers demonstrate knowledge and understanding of consumer rights and obligat</w:t>
      </w:r>
      <w:r w:rsidRPr="004268A8">
        <w:rPr>
          <w:rFonts w:cs="Arial"/>
          <w:sz w:val="24"/>
          <w:lang w:eastAsia="en-NZ"/>
        </w:rPr>
        <w:t xml:space="preserve">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FB539C">
      <w:pPr>
        <w:pStyle w:val="OutcomeDescription"/>
        <w:spacing w:before="240"/>
        <w:rPr>
          <w:rFonts w:cs="Arial"/>
          <w:sz w:val="24"/>
          <w:lang w:eastAsia="en-NZ"/>
        </w:rPr>
      </w:pPr>
      <w:r>
        <w:rPr>
          <w:rFonts w:cs="Arial"/>
          <w:sz w:val="24"/>
          <w:lang w:eastAsia="en-NZ"/>
        </w:rPr>
        <w:t>If there is a message “no data to display” instead of a table, then no corrective actions were</w:t>
      </w:r>
      <w:r>
        <w:rPr>
          <w:rFonts w:cs="Arial"/>
          <w:sz w:val="24"/>
          <w:lang w:eastAsia="en-NZ"/>
        </w:rPr>
        <w:t xml:space="preserv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1340"/>
        <w:gridCol w:w="4941"/>
        <w:gridCol w:w="2461"/>
        <w:gridCol w:w="2355"/>
      </w:tblGrid>
      <w:tr w:rsidR="00540D23">
        <w:tc>
          <w:tcPr>
            <w:tcW w:w="0" w:type="auto"/>
          </w:tcPr>
          <w:p w:rsidR="00EB7645" w:rsidRPr="00BE00C7" w:rsidRDefault="00FB539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FB539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B539C"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B539C"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FB539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40D23">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t>Criterion 1.3.12.6</w:t>
            </w:r>
          </w:p>
          <w:p w:rsidR="00EB7645" w:rsidRPr="00BE00C7" w:rsidRDefault="00FB539C" w:rsidP="00BE00C7">
            <w:pPr>
              <w:pStyle w:val="OutcomeDescription"/>
              <w:spacing w:before="120" w:after="120"/>
              <w:rPr>
                <w:rFonts w:cs="Arial"/>
                <w:lang w:eastAsia="en-NZ"/>
              </w:rPr>
            </w:pPr>
            <w:r w:rsidRPr="00BE00C7">
              <w:rPr>
                <w:rFonts w:cs="Arial"/>
                <w:lang w:eastAsia="en-NZ"/>
              </w:rPr>
              <w:t xml:space="preserve">Medicine management information is recorded to a level of </w:t>
            </w:r>
            <w:r w:rsidRPr="00BE00C7">
              <w:rPr>
                <w:rFonts w:cs="Arial"/>
                <w:lang w:eastAsia="en-NZ"/>
              </w:rPr>
              <w:t>detail, and communicated to consumers at a frequency and detail to comply with legislation and guidelines.</w:t>
            </w:r>
          </w:p>
        </w:tc>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B539C" w:rsidP="00FB539C">
            <w:pPr>
              <w:pStyle w:val="OutcomeDescription"/>
              <w:spacing w:before="120" w:after="120"/>
              <w:rPr>
                <w:rFonts w:cs="Arial"/>
                <w:lang w:eastAsia="en-NZ"/>
              </w:rPr>
            </w:pPr>
            <w:r w:rsidRPr="00BE00C7">
              <w:rPr>
                <w:rFonts w:cs="Arial"/>
                <w:lang w:eastAsia="en-NZ"/>
              </w:rPr>
              <w:t>Eight medication charts reviewed had documented reason for use of as required medications by the GP to safely guide staff.  Registered nurses,</w:t>
            </w:r>
            <w:r w:rsidRPr="00BE00C7">
              <w:rPr>
                <w:rFonts w:cs="Arial"/>
                <w:lang w:eastAsia="en-NZ"/>
              </w:rPr>
              <w:t xml:space="preserve"> enrolled nurses and senior caregivers administered medications.  When a resident required ‘as required medications’ the registered nurse either administers the medication or is consulted by the senior caregiver prior to the medication being administered. </w:t>
            </w:r>
            <w:r w:rsidRPr="00BE00C7">
              <w:rPr>
                <w:rFonts w:cs="Arial"/>
                <w:lang w:eastAsia="en-NZ"/>
              </w:rPr>
              <w:t xml:space="preserve"> This ensured the medication is administered according to the residents need such as analgesia for pain</w:t>
            </w:r>
          </w:p>
        </w:tc>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t xml:space="preserve">Four of 12 medication charts reviewed did not record indication for use of ‘as required’ medication by the GP so as to safely guide staff.  </w:t>
            </w:r>
          </w:p>
          <w:p w:rsidR="00EB7645" w:rsidRPr="00BE00C7" w:rsidRDefault="00FB539C" w:rsidP="00BE00C7">
            <w:pPr>
              <w:pStyle w:val="OutcomeDescription"/>
              <w:spacing w:before="120" w:after="120"/>
              <w:rPr>
                <w:rFonts w:cs="Arial"/>
                <w:lang w:eastAsia="en-NZ"/>
              </w:rPr>
            </w:pPr>
          </w:p>
        </w:tc>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t>Ensure th</w:t>
            </w:r>
            <w:r w:rsidRPr="00BE00C7">
              <w:rPr>
                <w:rFonts w:cs="Arial"/>
                <w:lang w:eastAsia="en-NZ"/>
              </w:rPr>
              <w:t>at reason for use of as required medication is documented on the residents medication chart by the GP.</w:t>
            </w:r>
          </w:p>
          <w:p w:rsidR="00EB7645" w:rsidRPr="00BE00C7" w:rsidRDefault="00FB539C" w:rsidP="00BE00C7">
            <w:pPr>
              <w:pStyle w:val="OutcomeDescription"/>
              <w:spacing w:before="120" w:after="120"/>
              <w:rPr>
                <w:rFonts w:cs="Arial"/>
                <w:lang w:eastAsia="en-NZ"/>
              </w:rPr>
            </w:pPr>
          </w:p>
          <w:p w:rsidR="00EB7645" w:rsidRPr="00BE00C7" w:rsidRDefault="00FB539C"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FB539C" w:rsidP="00BE00C7">
      <w:pPr>
        <w:pStyle w:val="OutcomeDescription"/>
        <w:spacing w:before="120" w:after="120"/>
        <w:rPr>
          <w:rFonts w:cs="Arial"/>
          <w:lang w:eastAsia="en-NZ"/>
        </w:rPr>
      </w:pPr>
      <w:bookmarkStart w:id="56" w:name="AuditSummaryCAMCriterion"/>
      <w:bookmarkEnd w:id="56"/>
    </w:p>
    <w:p w:rsidR="00460D43" w:rsidRDefault="00FB539C">
      <w:pPr>
        <w:pStyle w:val="Heading1"/>
        <w:rPr>
          <w:rFonts w:cs="Arial"/>
        </w:rPr>
      </w:pPr>
      <w:r>
        <w:rPr>
          <w:rFonts w:cs="Arial"/>
        </w:rPr>
        <w:lastRenderedPageBreak/>
        <w:t>Specific results for criterion where a continuous improvement has been recorded</w:t>
      </w:r>
    </w:p>
    <w:p w:rsidR="00460D43" w:rsidRDefault="00FB539C">
      <w:pPr>
        <w:pStyle w:val="OutcomeDescription"/>
        <w:spacing w:before="240"/>
        <w:rPr>
          <w:rFonts w:cs="Arial"/>
          <w:sz w:val="24"/>
          <w:lang w:eastAsia="en-NZ"/>
        </w:rPr>
      </w:pPr>
      <w:r>
        <w:rPr>
          <w:rFonts w:cs="Arial"/>
          <w:sz w:val="24"/>
          <w:lang w:eastAsia="en-NZ"/>
        </w:rPr>
        <w:t xml:space="preserve">As well as whole standards, individual criterion within a </w:t>
      </w:r>
      <w:r>
        <w:rPr>
          <w:rFonts w:cs="Arial"/>
          <w:sz w:val="24"/>
          <w:lang w:eastAsia="en-NZ"/>
        </w:rPr>
        <w:t>standard can also be rated as having a continuous improvement.  A continuous improvement means that the provider can demonstrate achievement beyond the level required for full attainment.  The following table contains the criterion where the provider has b</w:t>
      </w:r>
      <w:r>
        <w:rPr>
          <w:rFonts w:cs="Arial"/>
          <w:sz w:val="24"/>
          <w:lang w:eastAsia="en-NZ"/>
        </w:rPr>
        <w:t>een rated as having made corrective actions have been recorded.</w:t>
      </w:r>
    </w:p>
    <w:p w:rsidR="00460D43" w:rsidRDefault="00FB539C">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 Service Delivery in Outco</w:t>
      </w:r>
      <w:r>
        <w:rPr>
          <w:rFonts w:cs="Arial"/>
          <w:sz w:val="24"/>
          <w:lang w:eastAsia="en-NZ"/>
        </w:rPr>
        <w:t xml:space="preserve">me 1.1: Consumer Rights </w:t>
      </w:r>
    </w:p>
    <w:p w:rsidR="00460D43" w:rsidRDefault="00FB539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3"/>
        <w:gridCol w:w="1327"/>
        <w:gridCol w:w="4512"/>
        <w:gridCol w:w="4652"/>
      </w:tblGrid>
      <w:tr w:rsidR="00540D23">
        <w:tc>
          <w:tcPr>
            <w:tcW w:w="0" w:type="auto"/>
          </w:tcPr>
          <w:p w:rsidR="00EB7645" w:rsidRPr="00BE00C7" w:rsidRDefault="00FB539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FB539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B539C"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B539C" w:rsidP="00BE00C7">
            <w:pPr>
              <w:pStyle w:val="OutcomeDescription"/>
              <w:spacing w:before="120" w:after="120"/>
              <w:rPr>
                <w:rFonts w:cs="Arial"/>
                <w:b/>
                <w:lang w:eastAsia="en-NZ"/>
              </w:rPr>
            </w:pPr>
            <w:r w:rsidRPr="00BE00C7">
              <w:rPr>
                <w:rFonts w:cs="Arial"/>
                <w:b/>
                <w:lang w:eastAsia="en-NZ"/>
              </w:rPr>
              <w:t>Audit Finding</w:t>
            </w:r>
          </w:p>
        </w:tc>
      </w:tr>
      <w:tr w:rsidR="00540D23">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t>Criterion 3</w:t>
            </w:r>
            <w:r w:rsidRPr="00BE00C7">
              <w:rPr>
                <w:rFonts w:cs="Arial"/>
                <w:lang w:eastAsia="en-NZ"/>
              </w:rPr>
              <w:t>.5.7</w:t>
            </w:r>
          </w:p>
          <w:p w:rsidR="00EB7645" w:rsidRPr="00BE00C7" w:rsidRDefault="00FB539C" w:rsidP="00BE00C7">
            <w:pPr>
              <w:pStyle w:val="OutcomeDescription"/>
              <w:spacing w:before="120" w:after="120"/>
              <w:rPr>
                <w:rFonts w:cs="Arial"/>
                <w:lang w:eastAsia="en-NZ"/>
              </w:rPr>
            </w:pPr>
            <w:r w:rsidRPr="00BE00C7">
              <w:rPr>
                <w:rFonts w:cs="Arial"/>
                <w:lang w:eastAsia="en-NZ"/>
              </w:rPr>
              <w:t>Results of surveillance, conclusions, and specific recommendations to assist in achieving infection reduction and prevention outcomes are acted upon, evaluated, and reported to relevant personnel and management in a timely manner.</w:t>
            </w:r>
          </w:p>
        </w:tc>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FB539C" w:rsidP="00BE00C7">
            <w:pPr>
              <w:pStyle w:val="OutcomeDescription"/>
              <w:spacing w:before="120" w:after="120"/>
              <w:rPr>
                <w:rFonts w:cs="Arial"/>
                <w:lang w:eastAsia="en-NZ"/>
              </w:rPr>
            </w:pPr>
            <w:r w:rsidRPr="00BE00C7">
              <w:rPr>
                <w:rFonts w:cs="Arial"/>
                <w:lang w:eastAsia="en-NZ"/>
              </w:rPr>
              <w:t>Infection control</w:t>
            </w:r>
            <w:r w:rsidRPr="00BE00C7">
              <w:rPr>
                <w:rFonts w:cs="Arial"/>
                <w:lang w:eastAsia="en-NZ"/>
              </w:rPr>
              <w:t xml:space="preserve"> data is collated monthly and reported to the quality and health and safety meeting.  The meetings include the monthly IC report. Infections are documented on the infection monthly register.  The surveillance of infection data assists in evaluating complia</w:t>
            </w:r>
            <w:r w:rsidRPr="00BE00C7">
              <w:rPr>
                <w:rFonts w:cs="Arial"/>
                <w:lang w:eastAsia="en-NZ"/>
              </w:rPr>
              <w:t>nce with infection control practices.  The IC programme is linked with the quality management programme.  Quality improvement initiatives are taken and recorded as part of continuous improvement.  Documentation covers a summary, investigation, evaluation a</w:t>
            </w:r>
            <w:r w:rsidRPr="00BE00C7">
              <w:rPr>
                <w:rFonts w:cs="Arial"/>
                <w:lang w:eastAsia="en-NZ"/>
              </w:rPr>
              <w:t>nd action taken.  There are a number of internal audits completed including (but not limited to) standard precautions, environmental hygiene (cleaning, laundry, kitchen and nursing) and food service</w:t>
            </w:r>
          </w:p>
          <w:p w:rsidR="00EB7645" w:rsidRPr="00BE00C7" w:rsidRDefault="00FB539C" w:rsidP="00BE00C7">
            <w:pPr>
              <w:pStyle w:val="OutcomeDescription"/>
              <w:spacing w:before="120" w:after="120"/>
              <w:rPr>
                <w:rFonts w:cs="Arial"/>
                <w:lang w:eastAsia="en-NZ"/>
              </w:rPr>
            </w:pPr>
          </w:p>
        </w:tc>
        <w:tc>
          <w:tcPr>
            <w:tcW w:w="0" w:type="auto"/>
          </w:tcPr>
          <w:p w:rsidR="00EB7645" w:rsidRPr="00BE00C7" w:rsidRDefault="00FB539C" w:rsidP="00FB539C">
            <w:pPr>
              <w:pStyle w:val="OutcomeDescription"/>
              <w:spacing w:before="120" w:after="120"/>
              <w:rPr>
                <w:rFonts w:cs="Arial"/>
                <w:lang w:eastAsia="en-NZ"/>
              </w:rPr>
            </w:pPr>
            <w:r w:rsidRPr="00BE00C7">
              <w:rPr>
                <w:rFonts w:cs="Arial"/>
                <w:lang w:eastAsia="en-NZ"/>
              </w:rPr>
              <w:lastRenderedPageBreak/>
              <w:t>The service has continued to undertake a number of initi</w:t>
            </w:r>
            <w:r w:rsidRPr="00BE00C7">
              <w:rPr>
                <w:rFonts w:cs="Arial"/>
                <w:lang w:eastAsia="en-NZ"/>
              </w:rPr>
              <w:t>atives as a result of infection surveillance data to reduce infection numbers.  IC stats were discussed at RN/EN meetings and corrective actions were implemented when infections increase.  Incident/infection - analysis tool was utilised to assist with iden</w:t>
            </w:r>
            <w:r w:rsidRPr="00BE00C7">
              <w:rPr>
                <w:rFonts w:cs="Arial"/>
                <w:lang w:eastAsia="en-NZ"/>
              </w:rPr>
              <w:t>tifying trends.  Quality Improvement Plans (QIPs) have been developed for each “red flag” identified in the benchmarking indicators and toolbox talks provided to staff and residents around urinary infections, eye infections, respiratory infections and woun</w:t>
            </w:r>
            <w:r w:rsidRPr="00BE00C7">
              <w:rPr>
                <w:rFonts w:cs="Arial"/>
                <w:lang w:eastAsia="en-NZ"/>
              </w:rPr>
              <w:t>d infections.  Infection stats, trends and education are regularly provided via noticeboards and meetings to staff, residents and relatives.   Benchmarking with other Bupa facilities and graphing of data is undertaken monthly.  The infection control co-ord</w:t>
            </w:r>
            <w:r w:rsidRPr="00BE00C7">
              <w:rPr>
                <w:rFonts w:cs="Arial"/>
                <w:lang w:eastAsia="en-NZ"/>
              </w:rPr>
              <w:t xml:space="preserve">inator has completed </w:t>
            </w:r>
            <w:r w:rsidRPr="00BE00C7">
              <w:rPr>
                <w:rFonts w:cs="Arial"/>
                <w:lang w:eastAsia="en-NZ"/>
              </w:rPr>
              <w:lastRenderedPageBreak/>
              <w:t>infection training including outbreak management and has been in the role for three years.  There are regional teleconferences three monthly for infection control coordinators and resources available and accessible.  The infection cont</w:t>
            </w:r>
            <w:r w:rsidRPr="00BE00C7">
              <w:rPr>
                <w:rFonts w:cs="Arial"/>
                <w:lang w:eastAsia="en-NZ"/>
              </w:rPr>
              <w:t>rol committee which includes the infection control co-ordinator, clinical manager, an RN, a caregiver, the kitchen manager and a household representative.  The committee met two monthly and reported information back to the two monthly quality and risk meet</w:t>
            </w:r>
            <w:r w:rsidRPr="00BE00C7">
              <w:rPr>
                <w:rFonts w:cs="Arial"/>
                <w:lang w:eastAsia="en-NZ"/>
              </w:rPr>
              <w:t>ing. Minutes are available in the staff room for all staff to read.</w:t>
            </w:r>
          </w:p>
        </w:tc>
      </w:tr>
    </w:tbl>
    <w:p w:rsidR="00EB7645" w:rsidRPr="00BE00C7" w:rsidRDefault="00FB539C" w:rsidP="00BE00C7">
      <w:pPr>
        <w:pStyle w:val="OutcomeDescription"/>
        <w:spacing w:before="120" w:after="120"/>
        <w:rPr>
          <w:rFonts w:cs="Arial"/>
          <w:lang w:eastAsia="en-NZ"/>
        </w:rPr>
      </w:pPr>
      <w:bookmarkStart w:id="57" w:name="AuditSummaryCAMImprovment"/>
      <w:bookmarkEnd w:id="57"/>
    </w:p>
    <w:p w:rsidR="008F3634" w:rsidRDefault="00FB539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B539C">
      <w:r>
        <w:separator/>
      </w:r>
    </w:p>
  </w:endnote>
  <w:endnote w:type="continuationSeparator" w:id="0">
    <w:p w:rsidR="00000000" w:rsidRDefault="00FB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B539C">
    <w:pPr>
      <w:pStyle w:val="Footer"/>
    </w:pPr>
  </w:p>
  <w:p w:rsidR="005A4A55" w:rsidRDefault="00FB539C"/>
  <w:p w:rsidR="005A4A55" w:rsidRDefault="00FB539C"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FB539C"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Bupa Care Services NZ Limited - Avondale Rest Home &amp; Hospital</w:t>
    </w:r>
    <w:bookmarkEnd w:id="58"/>
    <w:r>
      <w:rPr>
        <w:rFonts w:cs="Arial"/>
        <w:sz w:val="16"/>
        <w:szCs w:val="20"/>
      </w:rPr>
      <w:tab/>
      <w:t xml:space="preserve">Date of Audit: </w:t>
    </w:r>
    <w:bookmarkStart w:id="59" w:name="AuditStartDate1"/>
    <w:r>
      <w:rPr>
        <w:rFonts w:cs="Arial"/>
        <w:sz w:val="16"/>
        <w:szCs w:val="20"/>
      </w:rPr>
      <w:t xml:space="preserve">16 April </w:t>
    </w:r>
    <w:r>
      <w:rPr>
        <w:rFonts w:cs="Arial"/>
        <w:sz w:val="16"/>
        <w:szCs w:val="20"/>
      </w:rPr>
      <w:t>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18</w:t>
    </w:r>
    <w:r>
      <w:rPr>
        <w:rFonts w:cs="Arial"/>
        <w:sz w:val="16"/>
        <w:szCs w:val="20"/>
      </w:rPr>
      <w:fldChar w:fldCharType="end"/>
    </w:r>
  </w:p>
  <w:p w:rsidR="005A4A55" w:rsidRDefault="00FB53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B539C">
      <w:r>
        <w:separator/>
      </w:r>
    </w:p>
  </w:footnote>
  <w:footnote w:type="continuationSeparator" w:id="0">
    <w:p w:rsidR="00000000" w:rsidRDefault="00FB5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B539C">
    <w:pPr>
      <w:pStyle w:val="Header"/>
    </w:pPr>
  </w:p>
  <w:p w:rsidR="005A4A55" w:rsidRDefault="00FB53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B539C">
    <w:pPr>
      <w:pStyle w:val="Header"/>
    </w:pPr>
  </w:p>
  <w:p w:rsidR="005A4A55" w:rsidRDefault="00FB53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7444CC50">
      <w:start w:val="1"/>
      <w:numFmt w:val="decimal"/>
      <w:lvlText w:val="%1."/>
      <w:lvlJc w:val="left"/>
      <w:pPr>
        <w:ind w:left="360" w:hanging="360"/>
      </w:pPr>
    </w:lvl>
    <w:lvl w:ilvl="1" w:tplc="B0EE0F4E" w:tentative="1">
      <w:start w:val="1"/>
      <w:numFmt w:val="lowerLetter"/>
      <w:lvlText w:val="%2."/>
      <w:lvlJc w:val="left"/>
      <w:pPr>
        <w:ind w:left="1080" w:hanging="360"/>
      </w:pPr>
    </w:lvl>
    <w:lvl w:ilvl="2" w:tplc="60CE2340" w:tentative="1">
      <w:start w:val="1"/>
      <w:numFmt w:val="lowerRoman"/>
      <w:lvlText w:val="%3."/>
      <w:lvlJc w:val="right"/>
      <w:pPr>
        <w:ind w:left="1800" w:hanging="180"/>
      </w:pPr>
    </w:lvl>
    <w:lvl w:ilvl="3" w:tplc="BA9EC756" w:tentative="1">
      <w:start w:val="1"/>
      <w:numFmt w:val="decimal"/>
      <w:lvlText w:val="%4."/>
      <w:lvlJc w:val="left"/>
      <w:pPr>
        <w:ind w:left="2520" w:hanging="360"/>
      </w:pPr>
    </w:lvl>
    <w:lvl w:ilvl="4" w:tplc="D80E2D84" w:tentative="1">
      <w:start w:val="1"/>
      <w:numFmt w:val="lowerLetter"/>
      <w:lvlText w:val="%5."/>
      <w:lvlJc w:val="left"/>
      <w:pPr>
        <w:ind w:left="3240" w:hanging="360"/>
      </w:pPr>
    </w:lvl>
    <w:lvl w:ilvl="5" w:tplc="97D2D1D2" w:tentative="1">
      <w:start w:val="1"/>
      <w:numFmt w:val="lowerRoman"/>
      <w:lvlText w:val="%6."/>
      <w:lvlJc w:val="right"/>
      <w:pPr>
        <w:ind w:left="3960" w:hanging="180"/>
      </w:pPr>
    </w:lvl>
    <w:lvl w:ilvl="6" w:tplc="0D1A1F84" w:tentative="1">
      <w:start w:val="1"/>
      <w:numFmt w:val="decimal"/>
      <w:lvlText w:val="%7."/>
      <w:lvlJc w:val="left"/>
      <w:pPr>
        <w:ind w:left="4680" w:hanging="360"/>
      </w:pPr>
    </w:lvl>
    <w:lvl w:ilvl="7" w:tplc="7F8A4EAA" w:tentative="1">
      <w:start w:val="1"/>
      <w:numFmt w:val="lowerLetter"/>
      <w:lvlText w:val="%8."/>
      <w:lvlJc w:val="left"/>
      <w:pPr>
        <w:ind w:left="5400" w:hanging="360"/>
      </w:pPr>
    </w:lvl>
    <w:lvl w:ilvl="8" w:tplc="5238C3F2" w:tentative="1">
      <w:start w:val="1"/>
      <w:numFmt w:val="lowerRoman"/>
      <w:lvlText w:val="%9."/>
      <w:lvlJc w:val="right"/>
      <w:pPr>
        <w:ind w:left="6120" w:hanging="180"/>
      </w:pPr>
    </w:lvl>
  </w:abstractNum>
  <w:abstractNum w:abstractNumId="1">
    <w:nsid w:val="70640EF3"/>
    <w:multiLevelType w:val="hybridMultilevel"/>
    <w:tmpl w:val="5E381990"/>
    <w:lvl w:ilvl="0" w:tplc="B84A87E6">
      <w:start w:val="1"/>
      <w:numFmt w:val="bullet"/>
      <w:lvlText w:val=""/>
      <w:lvlJc w:val="left"/>
      <w:pPr>
        <w:ind w:left="720" w:hanging="360"/>
      </w:pPr>
      <w:rPr>
        <w:rFonts w:ascii="Symbol" w:hAnsi="Symbol" w:hint="default"/>
      </w:rPr>
    </w:lvl>
    <w:lvl w:ilvl="1" w:tplc="035C3B66" w:tentative="1">
      <w:start w:val="1"/>
      <w:numFmt w:val="bullet"/>
      <w:lvlText w:val="o"/>
      <w:lvlJc w:val="left"/>
      <w:pPr>
        <w:ind w:left="1440" w:hanging="360"/>
      </w:pPr>
      <w:rPr>
        <w:rFonts w:ascii="Courier New" w:hAnsi="Courier New" w:cs="Courier New" w:hint="default"/>
      </w:rPr>
    </w:lvl>
    <w:lvl w:ilvl="2" w:tplc="06681FD0" w:tentative="1">
      <w:start w:val="1"/>
      <w:numFmt w:val="bullet"/>
      <w:lvlText w:val=""/>
      <w:lvlJc w:val="left"/>
      <w:pPr>
        <w:ind w:left="2160" w:hanging="360"/>
      </w:pPr>
      <w:rPr>
        <w:rFonts w:ascii="Wingdings" w:hAnsi="Wingdings" w:hint="default"/>
      </w:rPr>
    </w:lvl>
    <w:lvl w:ilvl="3" w:tplc="D374A708" w:tentative="1">
      <w:start w:val="1"/>
      <w:numFmt w:val="bullet"/>
      <w:lvlText w:val=""/>
      <w:lvlJc w:val="left"/>
      <w:pPr>
        <w:ind w:left="2880" w:hanging="360"/>
      </w:pPr>
      <w:rPr>
        <w:rFonts w:ascii="Symbol" w:hAnsi="Symbol" w:hint="default"/>
      </w:rPr>
    </w:lvl>
    <w:lvl w:ilvl="4" w:tplc="879CF184" w:tentative="1">
      <w:start w:val="1"/>
      <w:numFmt w:val="bullet"/>
      <w:lvlText w:val="o"/>
      <w:lvlJc w:val="left"/>
      <w:pPr>
        <w:ind w:left="3600" w:hanging="360"/>
      </w:pPr>
      <w:rPr>
        <w:rFonts w:ascii="Courier New" w:hAnsi="Courier New" w:cs="Courier New" w:hint="default"/>
      </w:rPr>
    </w:lvl>
    <w:lvl w:ilvl="5" w:tplc="EC30AF0C" w:tentative="1">
      <w:start w:val="1"/>
      <w:numFmt w:val="bullet"/>
      <w:lvlText w:val=""/>
      <w:lvlJc w:val="left"/>
      <w:pPr>
        <w:ind w:left="4320" w:hanging="360"/>
      </w:pPr>
      <w:rPr>
        <w:rFonts w:ascii="Wingdings" w:hAnsi="Wingdings" w:hint="default"/>
      </w:rPr>
    </w:lvl>
    <w:lvl w:ilvl="6" w:tplc="DC6CAAF8" w:tentative="1">
      <w:start w:val="1"/>
      <w:numFmt w:val="bullet"/>
      <w:lvlText w:val=""/>
      <w:lvlJc w:val="left"/>
      <w:pPr>
        <w:ind w:left="5040" w:hanging="360"/>
      </w:pPr>
      <w:rPr>
        <w:rFonts w:ascii="Symbol" w:hAnsi="Symbol" w:hint="default"/>
      </w:rPr>
    </w:lvl>
    <w:lvl w:ilvl="7" w:tplc="78F6E088" w:tentative="1">
      <w:start w:val="1"/>
      <w:numFmt w:val="bullet"/>
      <w:lvlText w:val="o"/>
      <w:lvlJc w:val="left"/>
      <w:pPr>
        <w:ind w:left="5760" w:hanging="360"/>
      </w:pPr>
      <w:rPr>
        <w:rFonts w:ascii="Courier New" w:hAnsi="Courier New" w:cs="Courier New" w:hint="default"/>
      </w:rPr>
    </w:lvl>
    <w:lvl w:ilvl="8" w:tplc="4562456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D23"/>
    <w:rsid w:val="00540D23"/>
    <w:rsid w:val="009A16E6"/>
    <w:rsid w:val="00FB53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45A50-C4DD-49EF-86B3-FE00B3AA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5399</Words>
  <Characters>30776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2015-05-25T22:53:00Z</dcterms:created>
  <dcterms:modified xsi:type="dcterms:W3CDTF">2015-05-25T22:53:00Z</dcterms:modified>
</cp:coreProperties>
</file>