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53732" w:rsidP="00854F70">
      <w:pPr>
        <w:pStyle w:val="Heading1"/>
      </w:pPr>
      <w:bookmarkStart w:id="0" w:name="PRMS_RIName"/>
      <w:r w:rsidRPr="00854F70">
        <w:t>Sisters of St Joseph of the Sacred Heart (NZ) Trust Board</w:t>
      </w:r>
      <w:bookmarkEnd w:id="0"/>
    </w:p>
    <w:p w:rsidR="001237E0" w:rsidRPr="00854F70" w:rsidRDefault="00A53732" w:rsidP="00FF41C5">
      <w:pPr>
        <w:pStyle w:val="Heading2"/>
      </w:pPr>
      <w:r w:rsidRPr="00854F70">
        <w:t xml:space="preserve">Current Status: </w:t>
      </w:r>
      <w:bookmarkStart w:id="1" w:name="AuditStartDate"/>
      <w:r w:rsidRPr="00854F70">
        <w:t>22 May 2014</w:t>
      </w:r>
      <w:bookmarkEnd w:id="1"/>
    </w:p>
    <w:p w:rsidR="001237E0" w:rsidRPr="005661ED" w:rsidRDefault="00A5373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53732" w:rsidP="00FF41C5">
      <w:pPr>
        <w:pStyle w:val="Heading2"/>
      </w:pPr>
      <w:r w:rsidRPr="005A5CEB">
        <w:t>General overview</w:t>
      </w:r>
    </w:p>
    <w:p w:rsidR="001D06B9" w:rsidRDefault="00A53732" w:rsidP="005A5CEB">
      <w:pPr>
        <w:spacing w:before="240" w:after="0" w:line="276" w:lineRule="auto"/>
        <w:ind w:left="0"/>
        <w:rPr>
          <w:sz w:val="24"/>
        </w:rPr>
      </w:pPr>
      <w:bookmarkStart w:id="3" w:name="GeneralOverview"/>
      <w:r w:rsidRPr="005A5CEB">
        <w:rPr>
          <w:sz w:val="24"/>
        </w:rPr>
        <w:t xml:space="preserve">Mary </w:t>
      </w:r>
      <w:proofErr w:type="spellStart"/>
      <w:r w:rsidRPr="005A5CEB">
        <w:rPr>
          <w:sz w:val="24"/>
        </w:rPr>
        <w:t>McKillop</w:t>
      </w:r>
      <w:proofErr w:type="spellEnd"/>
      <w:r w:rsidRPr="005A5CEB">
        <w:rPr>
          <w:sz w:val="24"/>
        </w:rPr>
        <w:t xml:space="preserve"> is certified to provide hospital (geriatric) and rest home level care for up to 31 residents.  On the day of the audit there were 14 hospital residents and 17 rest home residents. </w:t>
      </w:r>
    </w:p>
    <w:p w:rsidR="001D06B9" w:rsidRDefault="00A53732" w:rsidP="005A5CEB">
      <w:pPr>
        <w:spacing w:before="240" w:after="0" w:line="276" w:lineRule="auto"/>
        <w:ind w:left="0"/>
        <w:rPr>
          <w:sz w:val="24"/>
        </w:rPr>
      </w:pPr>
      <w:r w:rsidRPr="005A5CEB">
        <w:rPr>
          <w:sz w:val="24"/>
        </w:rPr>
        <w:t xml:space="preserve">Mary </w:t>
      </w:r>
      <w:proofErr w:type="spellStart"/>
      <w:r w:rsidRPr="005A5CEB">
        <w:rPr>
          <w:sz w:val="24"/>
        </w:rPr>
        <w:t>McKillop’s</w:t>
      </w:r>
      <w:proofErr w:type="spellEnd"/>
      <w:r w:rsidRPr="005A5CEB">
        <w:rPr>
          <w:sz w:val="24"/>
        </w:rPr>
        <w:t xml:space="preserve"> nurse manager and clinical coordinator are well qualified for their roles, staff turnover remains low.  There are well developed and implemented systems and policies to guide appropriate quality care for residents.  A quality programme is being implemented.  An induction programme and in-service training programme is in place that provides staff with appropriate knowledge and skills to deliver care.  </w:t>
      </w:r>
    </w:p>
    <w:p w:rsidR="00582C77" w:rsidRPr="005A5CEB" w:rsidRDefault="00A53732" w:rsidP="005A5CEB">
      <w:pPr>
        <w:spacing w:before="240" w:after="0" w:line="276" w:lineRule="auto"/>
        <w:ind w:left="0"/>
        <w:rPr>
          <w:sz w:val="24"/>
        </w:rPr>
      </w:pPr>
      <w:r w:rsidRPr="005A5CEB">
        <w:rPr>
          <w:sz w:val="24"/>
        </w:rPr>
        <w:t>There are two improvements required around incident reporting and food services.</w:t>
      </w:r>
      <w:bookmarkEnd w:id="3"/>
    </w:p>
    <w:p w:rsidR="00BA195E" w:rsidRPr="005A5CEB" w:rsidRDefault="00A53732" w:rsidP="00FF41C5">
      <w:pPr>
        <w:pStyle w:val="Heading2"/>
      </w:pPr>
      <w:r w:rsidRPr="005A5CEB">
        <w:t xml:space="preserve">Audit Summary </w:t>
      </w:r>
      <w:r>
        <w:t>as at</w:t>
      </w:r>
      <w:r w:rsidRPr="005A5CEB">
        <w:t xml:space="preserve"> </w:t>
      </w:r>
      <w:bookmarkStart w:id="4" w:name="AuditStartDate1"/>
      <w:r w:rsidRPr="005A5CEB">
        <w:t>22 May 2014</w:t>
      </w:r>
      <w:bookmarkEnd w:id="4"/>
    </w:p>
    <w:p w:rsidR="00BA195E" w:rsidRPr="005A5CEB" w:rsidRDefault="00A53732" w:rsidP="005A5CEB">
      <w:pPr>
        <w:spacing w:before="240" w:after="0" w:line="276" w:lineRule="auto"/>
        <w:ind w:left="0"/>
        <w:rPr>
          <w:sz w:val="24"/>
        </w:rPr>
      </w:pPr>
      <w:r w:rsidRPr="005A5CEB">
        <w:rPr>
          <w:sz w:val="24"/>
        </w:rPr>
        <w:t>Standards have been assessed and summarised below:</w:t>
      </w:r>
    </w:p>
    <w:p w:rsidR="00BA195E" w:rsidRPr="00854F70" w:rsidRDefault="00A5373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72ABB" w:rsidTr="008633A8">
        <w:trPr>
          <w:cantSplit/>
          <w:tblHeader/>
        </w:trPr>
        <w:tc>
          <w:tcPr>
            <w:tcW w:w="1260" w:type="dxa"/>
            <w:tcBorders>
              <w:bottom w:val="single" w:sz="4" w:space="0" w:color="000000"/>
            </w:tcBorders>
            <w:vAlign w:val="center"/>
          </w:tcPr>
          <w:p w:rsidR="00BA195E" w:rsidRPr="008F484E" w:rsidRDefault="00A5373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5373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53732" w:rsidP="008F484E">
            <w:pPr>
              <w:spacing w:before="60"/>
              <w:ind w:left="0"/>
              <w:rPr>
                <w:b/>
                <w:sz w:val="24"/>
                <w:szCs w:val="24"/>
              </w:rPr>
            </w:pPr>
            <w:r w:rsidRPr="008F484E">
              <w:rPr>
                <w:b/>
                <w:sz w:val="24"/>
                <w:szCs w:val="24"/>
              </w:rPr>
              <w:t>Definition</w:t>
            </w:r>
          </w:p>
        </w:tc>
      </w:tr>
      <w:tr w:rsidR="00A72ABB" w:rsidTr="008633A8">
        <w:trPr>
          <w:cantSplit/>
          <w:trHeight w:val="1134"/>
        </w:trPr>
        <w:tc>
          <w:tcPr>
            <w:tcW w:w="1260" w:type="dxa"/>
            <w:tcBorders>
              <w:bottom w:val="single" w:sz="4" w:space="0" w:color="000000"/>
            </w:tcBorders>
            <w:shd w:val="clear" w:color="0066FF" w:fill="0000FF"/>
            <w:vAlign w:val="center"/>
          </w:tcPr>
          <w:p w:rsidR="00103A98" w:rsidRPr="008F484E" w:rsidRDefault="001D06B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5373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53732" w:rsidP="008F484E">
            <w:pPr>
              <w:spacing w:before="60"/>
              <w:ind w:left="50"/>
              <w:rPr>
                <w:sz w:val="24"/>
                <w:szCs w:val="24"/>
              </w:rPr>
            </w:pPr>
            <w:r w:rsidRPr="008F484E">
              <w:rPr>
                <w:sz w:val="24"/>
                <w:szCs w:val="24"/>
              </w:rPr>
              <w:t>All standards applicable to this service fully attained with some standards exceeded</w:t>
            </w:r>
          </w:p>
        </w:tc>
      </w:tr>
      <w:tr w:rsidR="00A72ABB" w:rsidTr="008633A8">
        <w:trPr>
          <w:cantSplit/>
          <w:trHeight w:val="1134"/>
        </w:trPr>
        <w:tc>
          <w:tcPr>
            <w:tcW w:w="1260" w:type="dxa"/>
            <w:tcBorders>
              <w:bottom w:val="single" w:sz="4" w:space="0" w:color="000000"/>
            </w:tcBorders>
            <w:shd w:val="clear" w:color="33CC33" w:fill="00FF00"/>
            <w:vAlign w:val="center"/>
          </w:tcPr>
          <w:p w:rsidR="00103A98" w:rsidRPr="008F484E" w:rsidRDefault="001D06B9" w:rsidP="008F484E">
            <w:pPr>
              <w:spacing w:before="60"/>
              <w:ind w:left="0"/>
              <w:rPr>
                <w:sz w:val="24"/>
                <w:szCs w:val="24"/>
              </w:rPr>
            </w:pPr>
          </w:p>
        </w:tc>
        <w:tc>
          <w:tcPr>
            <w:tcW w:w="3780" w:type="dxa"/>
            <w:shd w:val="clear" w:color="auto" w:fill="auto"/>
            <w:vAlign w:val="center"/>
          </w:tcPr>
          <w:p w:rsidR="00103A98" w:rsidRPr="008F484E" w:rsidRDefault="00A5373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53732" w:rsidP="008F484E">
            <w:pPr>
              <w:spacing w:before="60"/>
              <w:ind w:left="50"/>
              <w:rPr>
                <w:sz w:val="24"/>
                <w:szCs w:val="24"/>
              </w:rPr>
            </w:pPr>
            <w:r w:rsidRPr="008F484E">
              <w:rPr>
                <w:sz w:val="24"/>
                <w:szCs w:val="24"/>
              </w:rPr>
              <w:t xml:space="preserve">Standards applicable to this service fully attained </w:t>
            </w:r>
          </w:p>
        </w:tc>
      </w:tr>
      <w:tr w:rsidR="00A72ABB" w:rsidTr="008633A8">
        <w:trPr>
          <w:cantSplit/>
          <w:trHeight w:val="1134"/>
        </w:trPr>
        <w:tc>
          <w:tcPr>
            <w:tcW w:w="1260" w:type="dxa"/>
            <w:tcBorders>
              <w:bottom w:val="single" w:sz="4" w:space="0" w:color="000000"/>
            </w:tcBorders>
            <w:shd w:val="clear" w:color="auto" w:fill="FFFF00"/>
            <w:vAlign w:val="center"/>
          </w:tcPr>
          <w:p w:rsidR="00103A98" w:rsidRPr="008F484E" w:rsidRDefault="001D06B9" w:rsidP="008F484E">
            <w:pPr>
              <w:spacing w:before="60"/>
              <w:ind w:left="0"/>
              <w:rPr>
                <w:sz w:val="24"/>
                <w:szCs w:val="24"/>
              </w:rPr>
            </w:pPr>
          </w:p>
        </w:tc>
        <w:tc>
          <w:tcPr>
            <w:tcW w:w="3780" w:type="dxa"/>
            <w:shd w:val="clear" w:color="auto" w:fill="auto"/>
            <w:vAlign w:val="center"/>
          </w:tcPr>
          <w:p w:rsidR="00103A98" w:rsidRPr="008F484E" w:rsidRDefault="00A5373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53732" w:rsidP="008F484E">
            <w:pPr>
              <w:spacing w:before="60"/>
              <w:ind w:left="50"/>
              <w:rPr>
                <w:sz w:val="24"/>
                <w:szCs w:val="24"/>
              </w:rPr>
            </w:pPr>
            <w:r w:rsidRPr="008F484E">
              <w:rPr>
                <w:sz w:val="24"/>
                <w:szCs w:val="24"/>
              </w:rPr>
              <w:t>Some standards applicable to this service partially attained and of low risk</w:t>
            </w:r>
          </w:p>
        </w:tc>
      </w:tr>
      <w:tr w:rsidR="00A72ABB" w:rsidTr="008633A8">
        <w:trPr>
          <w:cantSplit/>
          <w:trHeight w:val="1134"/>
        </w:trPr>
        <w:tc>
          <w:tcPr>
            <w:tcW w:w="1260" w:type="dxa"/>
            <w:tcBorders>
              <w:bottom w:val="single" w:sz="4" w:space="0" w:color="000000"/>
            </w:tcBorders>
            <w:shd w:val="clear" w:color="auto" w:fill="FFC800"/>
            <w:vAlign w:val="center"/>
          </w:tcPr>
          <w:p w:rsidR="00103A98" w:rsidRPr="008F484E" w:rsidRDefault="001D06B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5373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5373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72ABB" w:rsidTr="004B2721">
        <w:trPr>
          <w:cantSplit/>
          <w:trHeight w:val="1134"/>
        </w:trPr>
        <w:tc>
          <w:tcPr>
            <w:tcW w:w="1260" w:type="dxa"/>
            <w:shd w:val="clear" w:color="auto" w:fill="FF0000"/>
            <w:vAlign w:val="center"/>
          </w:tcPr>
          <w:p w:rsidR="00103A98" w:rsidRPr="008F484E" w:rsidRDefault="001D06B9" w:rsidP="008F484E">
            <w:pPr>
              <w:spacing w:before="60"/>
              <w:ind w:left="0"/>
              <w:rPr>
                <w:sz w:val="24"/>
                <w:szCs w:val="24"/>
              </w:rPr>
            </w:pPr>
          </w:p>
        </w:tc>
        <w:tc>
          <w:tcPr>
            <w:tcW w:w="3780" w:type="dxa"/>
            <w:shd w:val="clear" w:color="auto" w:fill="auto"/>
            <w:vAlign w:val="center"/>
          </w:tcPr>
          <w:p w:rsidR="00103A98" w:rsidRPr="008F484E" w:rsidRDefault="00A5373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5373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53732" w:rsidP="00FF41C5">
      <w:pPr>
        <w:pStyle w:val="Heading3"/>
      </w:pPr>
      <w:r w:rsidRPr="00FF41C5">
        <w:t xml:space="preserve">Consumer Rights as at </w:t>
      </w:r>
      <w:bookmarkStart w:id="5" w:name="AuditStartDate2"/>
      <w:r w:rsidRPr="00FF41C5">
        <w:t>22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2ABB" w:rsidTr="00F62C56">
        <w:trPr>
          <w:cantSplit/>
        </w:trPr>
        <w:tc>
          <w:tcPr>
            <w:tcW w:w="5529" w:type="dxa"/>
          </w:tcPr>
          <w:p w:rsidR="004B2721" w:rsidRPr="00CC002C" w:rsidRDefault="00A5373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D06B9" w:rsidP="008F484E">
            <w:pPr>
              <w:spacing w:after="0"/>
              <w:ind w:left="0"/>
              <w:rPr>
                <w:rFonts w:cs="Arial"/>
                <w:b/>
                <w:szCs w:val="24"/>
              </w:rPr>
            </w:pPr>
          </w:p>
        </w:tc>
        <w:tc>
          <w:tcPr>
            <w:tcW w:w="2330" w:type="dxa"/>
            <w:shd w:val="clear" w:color="auto" w:fill="FFFFFF"/>
          </w:tcPr>
          <w:p w:rsidR="004B2721" w:rsidRPr="00CC002C" w:rsidRDefault="00A53732" w:rsidP="008F484E">
            <w:pPr>
              <w:spacing w:after="0"/>
              <w:ind w:left="0"/>
              <w:rPr>
                <w:rFonts w:cs="Arial"/>
                <w:b/>
                <w:szCs w:val="24"/>
              </w:rPr>
            </w:pPr>
            <w:r>
              <w:t>Standards applicable to this service fully attained.</w:t>
            </w:r>
          </w:p>
        </w:tc>
      </w:tr>
    </w:tbl>
    <w:p w:rsidR="00FF41C5" w:rsidRPr="00FF41C5" w:rsidRDefault="00A53732" w:rsidP="00FF41C5">
      <w:pPr>
        <w:pStyle w:val="Heading3"/>
      </w:pPr>
      <w:r w:rsidRPr="00FF41C5">
        <w:t>Organisational Management</w:t>
      </w:r>
      <w:r>
        <w:t xml:space="preserve"> as at </w:t>
      </w:r>
      <w:bookmarkStart w:id="6" w:name="AuditStartDate3"/>
      <w:r w:rsidRPr="00FF41C5">
        <w:t>22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2ABB" w:rsidTr="00F62C56">
        <w:trPr>
          <w:cantSplit/>
        </w:trPr>
        <w:tc>
          <w:tcPr>
            <w:tcW w:w="5529" w:type="dxa"/>
          </w:tcPr>
          <w:p w:rsidR="004D2CA9" w:rsidRPr="00CC002C" w:rsidRDefault="00A5373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1D06B9" w:rsidP="004D2CA9">
            <w:pPr>
              <w:spacing w:after="0"/>
              <w:ind w:left="0"/>
              <w:rPr>
                <w:rFonts w:cs="Arial"/>
                <w:b/>
                <w:szCs w:val="24"/>
              </w:rPr>
            </w:pPr>
          </w:p>
        </w:tc>
        <w:tc>
          <w:tcPr>
            <w:tcW w:w="2330" w:type="dxa"/>
            <w:shd w:val="clear" w:color="auto" w:fill="FFFFFF"/>
          </w:tcPr>
          <w:p w:rsidR="004D2CA9" w:rsidRPr="00CC002C" w:rsidRDefault="00A53732" w:rsidP="004D2CA9">
            <w:pPr>
              <w:spacing w:after="0"/>
              <w:ind w:left="0"/>
              <w:rPr>
                <w:rFonts w:cs="Arial"/>
                <w:b/>
                <w:szCs w:val="24"/>
              </w:rPr>
            </w:pPr>
            <w:r>
              <w:t>Some standards applicable to this service partially attained and of low risk.</w:t>
            </w:r>
          </w:p>
        </w:tc>
      </w:tr>
    </w:tbl>
    <w:p w:rsidR="00FF41C5" w:rsidRPr="00FF41C5" w:rsidRDefault="00A53732" w:rsidP="00FF41C5">
      <w:pPr>
        <w:pStyle w:val="Heading3"/>
      </w:pPr>
      <w:r w:rsidRPr="00CC002C">
        <w:t>Continuum of Service Delivery</w:t>
      </w:r>
      <w:r>
        <w:t xml:space="preserve"> as at </w:t>
      </w:r>
      <w:bookmarkStart w:id="7" w:name="AuditStartDate4"/>
      <w:r w:rsidRPr="00FF41C5">
        <w:t>22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2ABB" w:rsidTr="00F62C56">
        <w:trPr>
          <w:cantSplit/>
        </w:trPr>
        <w:tc>
          <w:tcPr>
            <w:tcW w:w="5529" w:type="dxa"/>
          </w:tcPr>
          <w:p w:rsidR="004D2CA9" w:rsidRPr="00CC002C" w:rsidRDefault="00A5373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1D06B9" w:rsidP="004D2CA9">
            <w:pPr>
              <w:spacing w:after="0"/>
              <w:ind w:left="0"/>
              <w:rPr>
                <w:rFonts w:cs="Arial"/>
                <w:b/>
                <w:szCs w:val="24"/>
              </w:rPr>
            </w:pPr>
          </w:p>
        </w:tc>
        <w:tc>
          <w:tcPr>
            <w:tcW w:w="2330" w:type="dxa"/>
            <w:shd w:val="clear" w:color="auto" w:fill="FFFFFF"/>
          </w:tcPr>
          <w:p w:rsidR="004D2CA9" w:rsidRPr="00CC002C" w:rsidRDefault="00A53732" w:rsidP="004D2CA9">
            <w:pPr>
              <w:spacing w:after="0"/>
              <w:ind w:left="0"/>
              <w:rPr>
                <w:rFonts w:cs="Arial"/>
                <w:b/>
                <w:szCs w:val="24"/>
              </w:rPr>
            </w:pPr>
            <w:r>
              <w:t>Some standards applicable to this service partially attained and of low risk.</w:t>
            </w:r>
          </w:p>
        </w:tc>
      </w:tr>
    </w:tbl>
    <w:p w:rsidR="00FF41C5" w:rsidRDefault="00A53732" w:rsidP="00FF41C5">
      <w:pPr>
        <w:pStyle w:val="Heading3"/>
      </w:pPr>
      <w:r w:rsidRPr="00CC002C">
        <w:t>Safe and Appropriate Environment</w:t>
      </w:r>
      <w:r w:rsidRPr="00FF41C5">
        <w:t xml:space="preserve"> </w:t>
      </w:r>
      <w:r>
        <w:t xml:space="preserve">as at </w:t>
      </w:r>
      <w:bookmarkStart w:id="8" w:name="AuditStartDate5"/>
      <w:r>
        <w:t>22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2ABB" w:rsidTr="00F62C56">
        <w:trPr>
          <w:cantSplit/>
        </w:trPr>
        <w:tc>
          <w:tcPr>
            <w:tcW w:w="5529" w:type="dxa"/>
          </w:tcPr>
          <w:p w:rsidR="004D2CA9" w:rsidRPr="00CC002C" w:rsidRDefault="00A5373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D06B9" w:rsidP="004D2CA9">
            <w:pPr>
              <w:spacing w:after="0"/>
              <w:ind w:left="0"/>
              <w:rPr>
                <w:rFonts w:cs="Arial"/>
                <w:b/>
                <w:szCs w:val="24"/>
              </w:rPr>
            </w:pPr>
          </w:p>
        </w:tc>
        <w:tc>
          <w:tcPr>
            <w:tcW w:w="2330" w:type="dxa"/>
            <w:shd w:val="clear" w:color="auto" w:fill="FFFFFF"/>
          </w:tcPr>
          <w:p w:rsidR="004D2CA9" w:rsidRPr="00CC002C" w:rsidRDefault="00A53732" w:rsidP="004D2CA9">
            <w:pPr>
              <w:spacing w:after="0"/>
              <w:ind w:left="0"/>
              <w:rPr>
                <w:rFonts w:cs="Arial"/>
                <w:b/>
                <w:szCs w:val="24"/>
              </w:rPr>
            </w:pPr>
            <w:r>
              <w:t>Standards applicable to this service fully attained.</w:t>
            </w:r>
          </w:p>
        </w:tc>
      </w:tr>
    </w:tbl>
    <w:p w:rsidR="00FF41C5" w:rsidRDefault="00A53732" w:rsidP="00FF41C5">
      <w:pPr>
        <w:pStyle w:val="Heading3"/>
      </w:pPr>
      <w:r w:rsidRPr="00CC002C">
        <w:t>Restraint Minimisation and Safe Practice</w:t>
      </w:r>
      <w:r w:rsidRPr="00FF41C5">
        <w:t xml:space="preserve"> as at </w:t>
      </w:r>
      <w:bookmarkStart w:id="9" w:name="AuditStartDate6"/>
      <w:r>
        <w:t>22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2ABB" w:rsidTr="00F62C56">
        <w:trPr>
          <w:cantSplit/>
        </w:trPr>
        <w:tc>
          <w:tcPr>
            <w:tcW w:w="5529" w:type="dxa"/>
          </w:tcPr>
          <w:p w:rsidR="004D2CA9" w:rsidRPr="00CC002C" w:rsidRDefault="00A5373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D06B9" w:rsidP="004D2CA9">
            <w:pPr>
              <w:spacing w:after="0"/>
              <w:ind w:left="0"/>
              <w:rPr>
                <w:rFonts w:cs="Arial"/>
                <w:b/>
                <w:szCs w:val="24"/>
              </w:rPr>
            </w:pPr>
          </w:p>
        </w:tc>
        <w:tc>
          <w:tcPr>
            <w:tcW w:w="2330" w:type="dxa"/>
            <w:shd w:val="clear" w:color="auto" w:fill="FFFFFF"/>
          </w:tcPr>
          <w:p w:rsidR="004D2CA9" w:rsidRPr="00CC002C" w:rsidRDefault="00A53732" w:rsidP="004D2CA9">
            <w:pPr>
              <w:spacing w:after="0"/>
              <w:ind w:left="0"/>
              <w:rPr>
                <w:rFonts w:cs="Arial"/>
                <w:b/>
                <w:szCs w:val="24"/>
              </w:rPr>
            </w:pPr>
            <w:r>
              <w:t>Standards applicable to this service fully attained.</w:t>
            </w:r>
          </w:p>
        </w:tc>
      </w:tr>
    </w:tbl>
    <w:p w:rsidR="00FF41C5" w:rsidRPr="00CC002C" w:rsidRDefault="00A53732" w:rsidP="00FF41C5">
      <w:pPr>
        <w:pStyle w:val="Heading3"/>
      </w:pPr>
      <w:r w:rsidRPr="00CC002C">
        <w:lastRenderedPageBreak/>
        <w:t>Infection Prevention and Control</w:t>
      </w:r>
      <w:r w:rsidRPr="00FF41C5">
        <w:t xml:space="preserve"> as at </w:t>
      </w:r>
      <w:bookmarkStart w:id="10" w:name="AuditStartDate7"/>
      <w:r w:rsidRPr="00CC002C">
        <w:t>22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72ABB" w:rsidTr="00F62C56">
        <w:trPr>
          <w:cantSplit/>
        </w:trPr>
        <w:tc>
          <w:tcPr>
            <w:tcW w:w="5529" w:type="dxa"/>
          </w:tcPr>
          <w:p w:rsidR="004D2CA9" w:rsidRPr="00CC002C" w:rsidRDefault="00A5373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D06B9" w:rsidP="004D2CA9">
            <w:pPr>
              <w:spacing w:after="0"/>
              <w:ind w:left="0"/>
              <w:rPr>
                <w:rFonts w:cs="Arial"/>
                <w:b/>
                <w:szCs w:val="24"/>
              </w:rPr>
            </w:pPr>
          </w:p>
        </w:tc>
        <w:tc>
          <w:tcPr>
            <w:tcW w:w="2330" w:type="dxa"/>
            <w:shd w:val="clear" w:color="auto" w:fill="FFFFFF"/>
          </w:tcPr>
          <w:p w:rsidR="004D2CA9" w:rsidRPr="00CC002C" w:rsidRDefault="00A53732" w:rsidP="004D2CA9">
            <w:pPr>
              <w:spacing w:after="0"/>
              <w:ind w:left="0"/>
              <w:rPr>
                <w:rFonts w:cs="Arial"/>
                <w:b/>
                <w:szCs w:val="24"/>
              </w:rPr>
            </w:pPr>
            <w:r>
              <w:t>Standards applicable to this service fully attained.</w:t>
            </w:r>
          </w:p>
        </w:tc>
      </w:tr>
    </w:tbl>
    <w:p w:rsidR="00661434" w:rsidRPr="00FF41C5" w:rsidRDefault="00A53732" w:rsidP="00FF41C5">
      <w:pPr>
        <w:pStyle w:val="Heading2"/>
      </w:pPr>
      <w:r w:rsidRPr="00FF41C5">
        <w:t xml:space="preserve">Audit Results as at </w:t>
      </w:r>
      <w:bookmarkStart w:id="11" w:name="AuditStartDate8"/>
      <w:r w:rsidRPr="00FF41C5">
        <w:t>22 May 2014</w:t>
      </w:r>
      <w:bookmarkEnd w:id="11"/>
    </w:p>
    <w:p w:rsidR="00EE7AF4" w:rsidRPr="008F484E" w:rsidRDefault="00A53732" w:rsidP="00FF41C5">
      <w:pPr>
        <w:pStyle w:val="Heading3"/>
      </w:pPr>
      <w:r w:rsidRPr="008F484E">
        <w:t>Consumer Rights</w:t>
      </w:r>
    </w:p>
    <w:p w:rsidR="00582C77" w:rsidRPr="008F484E" w:rsidRDefault="00A53732" w:rsidP="008F484E">
      <w:pPr>
        <w:spacing w:before="240" w:after="0" w:line="276" w:lineRule="auto"/>
        <w:ind w:left="0"/>
        <w:rPr>
          <w:sz w:val="24"/>
        </w:rPr>
      </w:pPr>
      <w:bookmarkStart w:id="12" w:name="ConsumerRights"/>
      <w:r w:rsidRPr="008F484E">
        <w:rPr>
          <w:sz w:val="24"/>
        </w:rPr>
        <w:t xml:space="preserve">Mary </w:t>
      </w:r>
      <w:proofErr w:type="spellStart"/>
      <w:r w:rsidRPr="008F484E">
        <w:rPr>
          <w:sz w:val="24"/>
        </w:rPr>
        <w:t>McKillop</w:t>
      </w:r>
      <w:proofErr w:type="spellEnd"/>
      <w:r w:rsidRPr="008F484E">
        <w:rPr>
          <w:sz w:val="24"/>
        </w:rPr>
        <w:t xml:space="preserve"> provides care in a way that focuses on the individual resident.  There is a Maori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A two yearly staff training programme supports staff understanding of residents’ rights.  Care plans accommodate the choices of residents and/or their family.  Complaints processes are implemented and complaints and concerns are managed and documented.  Residents and family interviewed verified on-going involvement with community.</w:t>
      </w:r>
      <w:bookmarkEnd w:id="12"/>
    </w:p>
    <w:p w:rsidR="00EE7AF4" w:rsidRPr="008F484E" w:rsidRDefault="00A53732" w:rsidP="00FF41C5">
      <w:pPr>
        <w:pStyle w:val="Heading3"/>
      </w:pPr>
      <w:r w:rsidRPr="008F484E">
        <w:t>Organisational Management</w:t>
      </w:r>
    </w:p>
    <w:p w:rsidR="008F484E" w:rsidRPr="008F484E" w:rsidRDefault="00A53732" w:rsidP="008F484E">
      <w:pPr>
        <w:spacing w:before="240" w:after="0" w:line="276" w:lineRule="auto"/>
        <w:ind w:left="0"/>
        <w:rPr>
          <w:sz w:val="24"/>
        </w:rPr>
      </w:pPr>
      <w:bookmarkStart w:id="13" w:name="OrganisationalManagement"/>
      <w:r w:rsidRPr="008F484E">
        <w:rPr>
          <w:sz w:val="24"/>
        </w:rPr>
        <w:t xml:space="preserve">Mary </w:t>
      </w:r>
      <w:proofErr w:type="spellStart"/>
      <w:r w:rsidRPr="008F484E">
        <w:rPr>
          <w:sz w:val="24"/>
        </w:rPr>
        <w:t>McKillop</w:t>
      </w:r>
      <w:proofErr w:type="spellEnd"/>
      <w:r w:rsidRPr="008F484E">
        <w:rPr>
          <w:sz w:val="24"/>
        </w:rPr>
        <w:t xml:space="preserve"> is implementing a quality and risk management system that supports the provision of clinical care.  Key components of the quality management system link to a number of meetings including monthly integrated meetings.  An annual resident satisfaction survey is completed and there are regular resident meetings.  Quality performance is reported to staff at monthly meetings and includes a summary of incidents, infections and internal audit results.  There are human resources policies including recruitment, selection, orientation and staff training and development.  The service has an induction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is one improvement required around incident reporting.</w:t>
      </w:r>
      <w:bookmarkEnd w:id="13"/>
    </w:p>
    <w:p w:rsidR="00DC52D9" w:rsidRPr="008F484E" w:rsidRDefault="00A53732" w:rsidP="00FF41C5">
      <w:pPr>
        <w:pStyle w:val="Heading3"/>
      </w:pPr>
      <w:r w:rsidRPr="008F484E">
        <w:t>Continuum of Service Delivery</w:t>
      </w:r>
    </w:p>
    <w:p w:rsidR="001D06B9" w:rsidRDefault="00A53732" w:rsidP="008F484E">
      <w:pPr>
        <w:spacing w:before="240" w:after="0" w:line="276" w:lineRule="auto"/>
        <w:ind w:left="0"/>
        <w:rPr>
          <w:sz w:val="24"/>
        </w:rPr>
      </w:pPr>
      <w:bookmarkStart w:id="14" w:name="ContinuumOfServiceDelivery"/>
      <w:r w:rsidRPr="008F484E">
        <w:rPr>
          <w:sz w:val="24"/>
        </w:rPr>
        <w:t xml:space="preserve">Resident files reviewed include service coordination centre assessment forms.  The facility information pack includes all relevant aspects of service, and is provided to residents and/or family prior to entry.  Care plans are developed in consultation with residents and where appropriate family and/or enduring power of attorney.  An initial nursing assessment, including a variety of risk assessments are completed on admission.  Risk assessments are reviewed at least six monthly following admission.  The service has recently completed the change to use </w:t>
      </w:r>
      <w:proofErr w:type="spellStart"/>
      <w:r w:rsidRPr="008F484E">
        <w:rPr>
          <w:sz w:val="24"/>
        </w:rPr>
        <w:t>InterRAI</w:t>
      </w:r>
      <w:proofErr w:type="spellEnd"/>
      <w:r w:rsidRPr="008F484E">
        <w:rPr>
          <w:sz w:val="24"/>
        </w:rPr>
        <w:t xml:space="preserve"> assessments.  Residents and/or family have input into the development of care plans.  </w:t>
      </w:r>
      <w:r w:rsidRPr="008F484E">
        <w:rPr>
          <w:sz w:val="24"/>
        </w:rPr>
        <w:lastRenderedPageBreak/>
        <w:t xml:space="preserve">Communication with family is well documented.  All residents have an individualised care plan that reflects current needs.  These are reviewed six monthly and updated as needs </w:t>
      </w:r>
      <w:proofErr w:type="gramStart"/>
      <w:r w:rsidRPr="008F484E">
        <w:rPr>
          <w:sz w:val="24"/>
        </w:rPr>
        <w:t>change</w:t>
      </w:r>
      <w:proofErr w:type="gramEnd"/>
      <w:r w:rsidRPr="008F484E">
        <w:rPr>
          <w:sz w:val="24"/>
        </w:rPr>
        <w:t>.</w:t>
      </w:r>
    </w:p>
    <w:p w:rsidR="001D06B9" w:rsidRDefault="00A53732" w:rsidP="008F484E">
      <w:pPr>
        <w:spacing w:before="240" w:after="0" w:line="276" w:lineRule="auto"/>
        <w:ind w:left="0"/>
        <w:rPr>
          <w:sz w:val="24"/>
        </w:rPr>
      </w:pPr>
      <w:r w:rsidRPr="008F484E">
        <w:rPr>
          <w:sz w:val="24"/>
        </w:rPr>
        <w:t xml:space="preserve">Planned activities are appropriate to the residents' interests.  Residents interviewed confirm their satisfaction with the programme.  </w:t>
      </w:r>
    </w:p>
    <w:p w:rsidR="001D06B9" w:rsidRDefault="00A53732" w:rsidP="008F484E">
      <w:pPr>
        <w:spacing w:before="240" w:after="0" w:line="276" w:lineRule="auto"/>
        <w:ind w:left="0"/>
        <w:rPr>
          <w:sz w:val="24"/>
        </w:rPr>
      </w:pPr>
      <w:r w:rsidRPr="008F484E">
        <w:rPr>
          <w:sz w:val="24"/>
        </w:rPr>
        <w:t xml:space="preserve">Residents' files evidence activity care plans that are included in the long term care plan; the care plan includes goals and interventions and are evaluated at least six monthly.  Activities are provided either one-on-one, or within a group setting.  Activities are planned monthly.  An appropriate medicine management system is implemented.  Policies and procedures detail service provider's responsibilities.  Registered nurses administer all medications.  </w:t>
      </w:r>
      <w:proofErr w:type="gramStart"/>
      <w:r w:rsidRPr="008F484E">
        <w:rPr>
          <w:sz w:val="24"/>
        </w:rPr>
        <w:t>Staff responsible for medicine management have attended in-service education for medication management and complete a medication competency annually.</w:t>
      </w:r>
      <w:proofErr w:type="gramEnd"/>
      <w:r w:rsidRPr="008F484E">
        <w:rPr>
          <w:sz w:val="24"/>
        </w:rPr>
        <w:t xml:space="preserve">  Medication charts sighted evidence documentation of residents' allergies/sensitivities and three monthly medication reviews completed by general practitioners.  There are no residents who are self-medicating.  The service has transfer and discharge procedures and the staff interviewed are aware of their responsibility in respect of discharge to another facility or hospital.  </w:t>
      </w:r>
    </w:p>
    <w:p w:rsidR="008F484E" w:rsidRPr="008F484E" w:rsidRDefault="00A53732" w:rsidP="008F484E">
      <w:pPr>
        <w:spacing w:before="240" w:after="0" w:line="276" w:lineRule="auto"/>
        <w:ind w:left="0"/>
        <w:rPr>
          <w:sz w:val="24"/>
        </w:rPr>
      </w:pPr>
      <w:r w:rsidRPr="008F484E">
        <w:rPr>
          <w:sz w:val="24"/>
        </w:rPr>
        <w:t xml:space="preserve">A dietitian is available to provide dietetic assessment for residents and arrange special authorities as required.  All food is cooked on site and kitchen </w:t>
      </w:r>
      <w:proofErr w:type="gramStart"/>
      <w:r w:rsidRPr="008F484E">
        <w:rPr>
          <w:sz w:val="24"/>
        </w:rPr>
        <w:t>staff have</w:t>
      </w:r>
      <w:proofErr w:type="gramEnd"/>
      <w:r w:rsidRPr="008F484E">
        <w:rPr>
          <w:sz w:val="24"/>
        </w:rPr>
        <w:t xml:space="preserve"> attained safe food handling certificates.  Residents and families interviewed confirmed satisfaction with food services. There is an improvement required around decanting food.</w:t>
      </w:r>
      <w:bookmarkEnd w:id="14"/>
    </w:p>
    <w:p w:rsidR="00EE7AF4" w:rsidRPr="008F484E" w:rsidRDefault="00A53732" w:rsidP="00FF41C5">
      <w:pPr>
        <w:pStyle w:val="Heading3"/>
      </w:pPr>
      <w:r w:rsidRPr="008F484E">
        <w:t>Safe and Appropriate Environment</w:t>
      </w:r>
    </w:p>
    <w:p w:rsidR="008F484E" w:rsidRPr="008F484E" w:rsidRDefault="00A53732" w:rsidP="008F484E">
      <w:pPr>
        <w:spacing w:before="240" w:after="0" w:line="276" w:lineRule="auto"/>
        <w:ind w:left="0"/>
        <w:rPr>
          <w:sz w:val="24"/>
        </w:rPr>
      </w:pPr>
      <w:bookmarkStart w:id="15" w:name="SafeAndAppropriateEnvironment"/>
      <w:r w:rsidRPr="008F484E">
        <w:rPr>
          <w:sz w:val="24"/>
        </w:rPr>
        <w:t xml:space="preserve">There are documented processes that are being implemented around the management of waste and hazardous substances.  </w:t>
      </w:r>
      <w:proofErr w:type="gramStart"/>
      <w:r w:rsidRPr="008F484E">
        <w:rPr>
          <w:sz w:val="24"/>
        </w:rPr>
        <w:t>Staff receive</w:t>
      </w:r>
      <w:proofErr w:type="gramEnd"/>
      <w:r w:rsidRPr="008F484E">
        <w:rPr>
          <w:sz w:val="24"/>
        </w:rPr>
        <w:t xml:space="preserve"> training to ensure safe and appropriate handling of waste and hazardous substances.  There is evidence appropriate legislative requirements are being met.  Protective equipment and clothing is provided and used by staff.  The service documentation provides evidence there are appropriate systems in place to ensure the residents physical environment and facilities are fit for their purpose.  There is a current building warrant of fitness.  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  Staff interviews detailed current training in relevant areas.  There </w:t>
      </w:r>
      <w:proofErr w:type="gramStart"/>
      <w:r w:rsidRPr="008F484E">
        <w:rPr>
          <w:sz w:val="24"/>
        </w:rPr>
        <w:t>are</w:t>
      </w:r>
      <w:proofErr w:type="gramEnd"/>
      <w:r w:rsidRPr="008F484E">
        <w:rPr>
          <w:sz w:val="24"/>
        </w:rPr>
        <w:t xml:space="preserve"> alternative energy and utility sources are maintained and security systems are in place.  </w:t>
      </w:r>
      <w:proofErr w:type="gramStart"/>
      <w:r w:rsidRPr="008F484E">
        <w:rPr>
          <w:sz w:val="24"/>
        </w:rPr>
        <w:t>A staff</w:t>
      </w:r>
      <w:proofErr w:type="gramEnd"/>
      <w:r w:rsidRPr="008F484E">
        <w:rPr>
          <w:sz w:val="24"/>
        </w:rPr>
        <w:t xml:space="preserve"> with a current first aid certificate is always on duty.  The facility is warm and bedrooms personalised.  Maintenance is routinely carried out by the service.</w:t>
      </w:r>
      <w:bookmarkEnd w:id="15"/>
    </w:p>
    <w:p w:rsidR="00EE7AF4" w:rsidRPr="008F484E" w:rsidRDefault="00A53732" w:rsidP="00FF41C5">
      <w:pPr>
        <w:pStyle w:val="Heading3"/>
      </w:pPr>
      <w:r w:rsidRPr="008F484E">
        <w:t>Restraint Minimisation and Safe Practice</w:t>
      </w:r>
    </w:p>
    <w:p w:rsidR="008F484E" w:rsidRPr="008F484E" w:rsidRDefault="00A53732" w:rsidP="008F484E">
      <w:pPr>
        <w:spacing w:before="240" w:after="0" w:line="276" w:lineRule="auto"/>
        <w:ind w:left="0"/>
        <w:rPr>
          <w:sz w:val="24"/>
        </w:rPr>
      </w:pPr>
      <w:bookmarkStart w:id="16" w:name="RestraintMinimisationAndSafePractice"/>
      <w:r w:rsidRPr="008F484E">
        <w:rPr>
          <w:sz w:val="24"/>
        </w:rPr>
        <w:t xml:space="preserve">The restraint policy and procedure has a clear definition of restraint and enablers and includes a philosophy of restraint minimisation.  There are no residents requiring restraint or enablers.  </w:t>
      </w:r>
      <w:proofErr w:type="gramStart"/>
      <w:r w:rsidRPr="008F484E">
        <w:rPr>
          <w:sz w:val="24"/>
        </w:rPr>
        <w:t>Staff receive</w:t>
      </w:r>
      <w:proofErr w:type="gramEnd"/>
      <w:r w:rsidRPr="008F484E">
        <w:rPr>
          <w:sz w:val="24"/>
        </w:rPr>
        <w:t xml:space="preserve"> education related to restraint minimisation during orientation and as part of the education programme.  Documentation is in place for assessment, approval, monitoring, review and evaluation should restraint </w:t>
      </w:r>
      <w:proofErr w:type="gramStart"/>
      <w:r w:rsidRPr="008F484E">
        <w:rPr>
          <w:sz w:val="24"/>
        </w:rPr>
        <w:t>be</w:t>
      </w:r>
      <w:proofErr w:type="gramEnd"/>
      <w:r w:rsidRPr="008F484E">
        <w:rPr>
          <w:sz w:val="24"/>
        </w:rPr>
        <w:t xml:space="preserve"> required.</w:t>
      </w:r>
      <w:bookmarkEnd w:id="16"/>
    </w:p>
    <w:p w:rsidR="00EE7AF4" w:rsidRPr="008F484E" w:rsidRDefault="00A53732" w:rsidP="00FF41C5">
      <w:pPr>
        <w:pStyle w:val="Heading3"/>
      </w:pPr>
      <w:r w:rsidRPr="008F484E">
        <w:lastRenderedPageBreak/>
        <w:t>Infection Prevention and Control</w:t>
      </w:r>
    </w:p>
    <w:p w:rsidR="00322F23" w:rsidRDefault="00A53732" w:rsidP="008F484E">
      <w:pPr>
        <w:spacing w:before="240" w:after="0" w:line="276" w:lineRule="auto"/>
        <w:ind w:left="0"/>
        <w:rPr>
          <w:sz w:val="24"/>
        </w:rPr>
      </w:pPr>
      <w:bookmarkStart w:id="17" w:name="InfectionPreventionAndControl"/>
      <w:r>
        <w:rPr>
          <w:sz w:val="24"/>
        </w:rPr>
        <w:t xml:space="preserve">The infection control programme and its content and detail are appropriate for the size, complexity and degree of risk associated with the service.  The infection control co-ordinator (nurse manager)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roofErr w:type="gramStart"/>
      <w:r>
        <w:rPr>
          <w:sz w:val="24"/>
        </w:rPr>
        <w:t>Staff receive</w:t>
      </w:r>
      <w:proofErr w:type="gramEnd"/>
      <w:r>
        <w:rPr>
          <w:sz w:val="24"/>
        </w:rPr>
        <w:t xml:space="preserve"> on-going training in infection control.</w:t>
      </w:r>
      <w:bookmarkEnd w:id="17"/>
    </w:p>
    <w:p w:rsidR="001D06B9" w:rsidRDefault="001D06B9" w:rsidP="00322F23">
      <w:pPr>
        <w:sectPr w:rsidR="001D06B9" w:rsidSect="001D06B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22F23" w:rsidRDefault="00322F23" w:rsidP="001D06B9">
      <w:pPr>
        <w:pStyle w:val="Heading1"/>
      </w:pPr>
      <w:r>
        <w:lastRenderedPageBreak/>
        <w:t>HealthCERT Aged Residential Care Audit Report (version 4.0)</w:t>
      </w:r>
    </w:p>
    <w:p w:rsidR="00322F23" w:rsidRDefault="00322F23" w:rsidP="001D06B9">
      <w:pPr>
        <w:pStyle w:val="Heading2"/>
        <w:rPr>
          <w:b/>
          <w:bCs/>
        </w:rPr>
      </w:pPr>
      <w:r>
        <w:rPr>
          <w:b/>
          <w:bCs/>
        </w:rPr>
        <w:t>Introduction</w:t>
      </w:r>
    </w:p>
    <w:p w:rsidR="00322F23" w:rsidRDefault="00322F23" w:rsidP="001D06B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22F23" w:rsidRDefault="00322F23" w:rsidP="001D06B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22F23" w:rsidRDefault="00322F23" w:rsidP="001D06B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22F23" w:rsidRDefault="00322F23" w:rsidP="001D06B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22F23" w:rsidTr="00322F23">
        <w:tc>
          <w:tcPr>
            <w:tcW w:w="365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4"/>
              </w:rPr>
            </w:pPr>
            <w:r>
              <w:t>Sisters of St Joseph of the Sacred Heart (NZ) Trust</w:t>
            </w:r>
          </w:p>
        </w:tc>
      </w:tr>
      <w:tr w:rsidR="00322F23" w:rsidTr="00322F23">
        <w:tc>
          <w:tcPr>
            <w:tcW w:w="365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4"/>
              </w:rPr>
            </w:pPr>
            <w:r>
              <w:t>Sisters of St Joseph of the Sacred Heart (NZ) Trust Board</w:t>
            </w:r>
          </w:p>
        </w:tc>
      </w:tr>
    </w:tbl>
    <w:p w:rsidR="00322F23" w:rsidRDefault="00322F23" w:rsidP="001D06B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22F23" w:rsidTr="00322F23">
        <w:tc>
          <w:tcPr>
            <w:tcW w:w="3652"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4"/>
                <w:szCs w:val="24"/>
              </w:rPr>
            </w:pPr>
            <w:r>
              <w:t>Health and Disability Auditing New Zealand Limited</w:t>
            </w:r>
          </w:p>
        </w:tc>
      </w:tr>
    </w:tbl>
    <w:p w:rsidR="00322F23" w:rsidRDefault="00322F23" w:rsidP="001D06B9">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322F23" w:rsidTr="00322F23">
        <w:tc>
          <w:tcPr>
            <w:tcW w:w="3652"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4"/>
                <w:szCs w:val="24"/>
              </w:rPr>
            </w:pPr>
            <w:r>
              <w:t>Certification Audit</w:t>
            </w:r>
          </w:p>
        </w:tc>
      </w:tr>
      <w:tr w:rsidR="00322F23" w:rsidTr="00322F23">
        <w:tc>
          <w:tcPr>
            <w:tcW w:w="365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4"/>
              </w:rPr>
            </w:pPr>
            <w:r>
              <w:t xml:space="preserve">Mary </w:t>
            </w:r>
            <w:proofErr w:type="spellStart"/>
            <w:r>
              <w:t>McKillop</w:t>
            </w:r>
            <w:proofErr w:type="spellEnd"/>
            <w:r>
              <w:t xml:space="preserve"> Care</w:t>
            </w:r>
          </w:p>
        </w:tc>
      </w:tr>
      <w:tr w:rsidR="00322F23" w:rsidTr="00322F23">
        <w:tc>
          <w:tcPr>
            <w:tcW w:w="365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4"/>
              </w:rPr>
            </w:pPr>
            <w:r>
              <w:t>Hospital services - Geriatric services (excl. psychogeriatric); Rest home care (excluding dementia care)</w:t>
            </w:r>
          </w:p>
        </w:tc>
      </w:tr>
      <w:tr w:rsidR="00322F23" w:rsidTr="00322F23">
        <w:tc>
          <w:tcPr>
            <w:tcW w:w="365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22F23" w:rsidRDefault="00322F23" w:rsidP="001D06B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22F23" w:rsidRDefault="00322F23" w:rsidP="001D06B9">
            <w:pPr>
              <w:spacing w:before="60"/>
              <w:ind w:left="0"/>
              <w:rPr>
                <w:sz w:val="24"/>
                <w:szCs w:val="24"/>
              </w:rPr>
            </w:pPr>
            <w:r>
              <w:t>22 May 2014</w:t>
            </w:r>
          </w:p>
        </w:tc>
        <w:tc>
          <w:tcPr>
            <w:tcW w:w="1417" w:type="dxa"/>
            <w:tcBorders>
              <w:top w:val="single" w:sz="4" w:space="0" w:color="auto"/>
              <w:left w:val="nil"/>
              <w:bottom w:val="single" w:sz="4" w:space="0" w:color="auto"/>
              <w:right w:val="nil"/>
            </w:tcBorders>
            <w:hideMark/>
          </w:tcPr>
          <w:p w:rsidR="00322F23" w:rsidRDefault="00322F23" w:rsidP="001D06B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22F23" w:rsidRDefault="00322F23" w:rsidP="001D06B9">
            <w:pPr>
              <w:spacing w:before="60"/>
              <w:ind w:left="0"/>
              <w:rPr>
                <w:sz w:val="24"/>
                <w:szCs w:val="24"/>
              </w:rPr>
            </w:pPr>
            <w:r>
              <w:t>22 May 2014</w:t>
            </w:r>
          </w:p>
        </w:tc>
      </w:tr>
    </w:tbl>
    <w:p w:rsidR="00322F23" w:rsidRDefault="00322F23" w:rsidP="001D06B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b/>
                <w:sz w:val="24"/>
                <w:szCs w:val="24"/>
              </w:rPr>
            </w:pPr>
            <w:r>
              <w:rPr>
                <w:b/>
              </w:rPr>
              <w:t>Proposed changes to current services (if any):</w:t>
            </w:r>
          </w:p>
        </w:tc>
      </w:tr>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tabs>
                <w:tab w:val="left" w:pos="3885"/>
              </w:tabs>
              <w:spacing w:before="60"/>
              <w:ind w:left="0"/>
              <w:rPr>
                <w:color w:val="FF0000"/>
                <w:sz w:val="24"/>
                <w:szCs w:val="24"/>
              </w:rPr>
            </w:pPr>
            <w:r>
              <w:rPr>
                <w:szCs w:val="20"/>
              </w:rPr>
              <w:t>The service underwent a partial provisional in July 2012 in order to provide hospital level care for up to nine residents.  In February 2013 a further five beds were approved in principle by the Ministry of Health as dual-purpose beds, and a further 10 beds in December 2013.  The audit confirms the service is sufficiently prepared to provide hospital level care for up to 19 hospital level residents.  Rooms are of sufficient size to accommodate either rest home or hospital level residents.</w:t>
            </w:r>
          </w:p>
        </w:tc>
      </w:tr>
    </w:tbl>
    <w:p w:rsidR="00322F23" w:rsidRDefault="00322F23" w:rsidP="001D06B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322F23" w:rsidTr="00322F23">
        <w:tc>
          <w:tcPr>
            <w:tcW w:w="1074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b/>
                <w:sz w:val="24"/>
                <w:szCs w:val="20"/>
              </w:rPr>
            </w:pPr>
            <w:r>
              <w:rPr>
                <w:szCs w:val="20"/>
              </w:rPr>
              <w:t>31</w:t>
            </w:r>
          </w:p>
        </w:tc>
      </w:tr>
    </w:tbl>
    <w:p w:rsidR="00322F23" w:rsidRDefault="00322F23" w:rsidP="001D06B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22F23" w:rsidTr="00322F23">
        <w:trPr>
          <w:cantSplit/>
        </w:trPr>
        <w:tc>
          <w:tcPr>
            <w:tcW w:w="2235" w:type="dxa"/>
            <w:tcBorders>
              <w:top w:val="single" w:sz="4" w:space="0" w:color="auto"/>
              <w:left w:val="single" w:sz="4" w:space="0" w:color="auto"/>
              <w:bottom w:val="single" w:sz="4" w:space="0" w:color="auto"/>
              <w:right w:val="single" w:sz="4" w:space="0" w:color="auto"/>
            </w:tcBorders>
            <w:hideMark/>
          </w:tcPr>
          <w:p w:rsidR="00322F23" w:rsidRDefault="00322F23" w:rsidP="001D06B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22F23" w:rsidRDefault="00322F23" w:rsidP="001D06B9">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rFonts w:cs="Arial"/>
                <w:sz w:val="20"/>
                <w:szCs w:val="20"/>
              </w:rPr>
            </w:pPr>
            <w:r>
              <w:rPr>
                <w:rFonts w:cs="Arial"/>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rFonts w:cs="Arial"/>
                <w:sz w:val="20"/>
                <w:szCs w:val="20"/>
              </w:rPr>
            </w:pPr>
            <w:r>
              <w:rPr>
                <w:rFonts w:cs="Arial"/>
                <w:sz w:val="20"/>
                <w:szCs w:val="20"/>
              </w:rPr>
              <w:t>6</w:t>
            </w:r>
          </w:p>
        </w:tc>
      </w:tr>
      <w:tr w:rsidR="00322F23" w:rsidTr="00322F23">
        <w:trPr>
          <w:cantSplit/>
        </w:trPr>
        <w:tc>
          <w:tcPr>
            <w:tcW w:w="2235"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rFonts w:cs="Arial"/>
                <w:sz w:val="20"/>
                <w:szCs w:val="20"/>
              </w:rPr>
            </w:pPr>
            <w:r>
              <w:rPr>
                <w:rFonts w:cs="Arial"/>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rFonts w:cs="Arial"/>
                <w:sz w:val="20"/>
                <w:szCs w:val="20"/>
              </w:rPr>
            </w:pPr>
            <w:r>
              <w:rPr>
                <w:rFonts w:cs="Arial"/>
                <w:sz w:val="20"/>
                <w:szCs w:val="20"/>
              </w:rPr>
              <w:t>6</w:t>
            </w:r>
          </w:p>
        </w:tc>
      </w:tr>
      <w:tr w:rsidR="00322F23" w:rsidTr="00322F23">
        <w:trPr>
          <w:cantSplit/>
        </w:trPr>
        <w:tc>
          <w:tcPr>
            <w:tcW w:w="2235"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22F23" w:rsidRDefault="00322F23" w:rsidP="001D06B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22F23" w:rsidRDefault="00322F23" w:rsidP="001D06B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22F23" w:rsidRDefault="00322F23" w:rsidP="001D06B9">
            <w:pPr>
              <w:keepNext/>
              <w:spacing w:before="60"/>
              <w:ind w:left="0"/>
              <w:jc w:val="center"/>
              <w:rPr>
                <w:rFonts w:cs="Arial"/>
                <w:sz w:val="20"/>
                <w:szCs w:val="20"/>
              </w:rPr>
            </w:pPr>
          </w:p>
        </w:tc>
      </w:tr>
      <w:tr w:rsidR="00322F23" w:rsidTr="00322F23">
        <w:trPr>
          <w:cantSplit/>
        </w:trPr>
        <w:tc>
          <w:tcPr>
            <w:tcW w:w="2235"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22F23" w:rsidRDefault="00322F23" w:rsidP="001D06B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22F23" w:rsidRDefault="00322F23" w:rsidP="001D06B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22F23" w:rsidRDefault="00322F23" w:rsidP="001D06B9">
            <w:pPr>
              <w:keepNext/>
              <w:spacing w:before="60"/>
              <w:ind w:left="0"/>
              <w:jc w:val="center"/>
              <w:rPr>
                <w:rFonts w:cs="Arial"/>
                <w:sz w:val="20"/>
                <w:szCs w:val="20"/>
              </w:rPr>
            </w:pPr>
          </w:p>
        </w:tc>
      </w:tr>
      <w:tr w:rsidR="00322F23" w:rsidTr="00322F23">
        <w:trPr>
          <w:cantSplit/>
        </w:trPr>
        <w:tc>
          <w:tcPr>
            <w:tcW w:w="2235"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22F23" w:rsidRDefault="00322F23" w:rsidP="001D06B9">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322F23" w:rsidRDefault="00322F23" w:rsidP="001D06B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22F23" w:rsidRDefault="00322F23" w:rsidP="001D06B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rFonts w:cs="Arial"/>
                <w:sz w:val="20"/>
                <w:szCs w:val="20"/>
              </w:rPr>
            </w:pPr>
            <w:r>
              <w:rPr>
                <w:rFonts w:cs="Arial"/>
                <w:sz w:val="20"/>
                <w:szCs w:val="20"/>
              </w:rPr>
              <w:t>2</w:t>
            </w:r>
          </w:p>
        </w:tc>
      </w:tr>
    </w:tbl>
    <w:p w:rsidR="00322F23" w:rsidRDefault="00322F23" w:rsidP="001D06B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22F23" w:rsidTr="00322F23">
        <w:tc>
          <w:tcPr>
            <w:tcW w:w="3510"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sz w:val="20"/>
                <w:szCs w:val="20"/>
                <w:lang w:eastAsia="en-NZ"/>
              </w:rPr>
            </w:pPr>
            <w:r>
              <w:rPr>
                <w:sz w:val="20"/>
                <w:szCs w:val="20"/>
                <w:lang w:eastAsia="en-NZ"/>
              </w:rPr>
              <w:t>28</w:t>
            </w:r>
          </w:p>
        </w:tc>
      </w:tr>
    </w:tbl>
    <w:p w:rsidR="00322F23" w:rsidRDefault="00322F23" w:rsidP="001D06B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22F23" w:rsidTr="00322F23">
        <w:tc>
          <w:tcPr>
            <w:tcW w:w="3510"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sz w:val="20"/>
                <w:szCs w:val="20"/>
                <w:lang w:eastAsia="en-NZ"/>
              </w:rPr>
            </w:pPr>
            <w:r>
              <w:rPr>
                <w:sz w:val="20"/>
                <w:szCs w:val="20"/>
                <w:lang w:eastAsia="en-NZ"/>
              </w:rPr>
              <w:t>14</w:t>
            </w:r>
          </w:p>
        </w:tc>
        <w:tc>
          <w:tcPr>
            <w:tcW w:w="3402"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sz w:val="20"/>
                <w:szCs w:val="20"/>
                <w:lang w:eastAsia="en-NZ"/>
              </w:rPr>
            </w:pPr>
            <w:r>
              <w:rPr>
                <w:sz w:val="20"/>
                <w:szCs w:val="20"/>
                <w:lang w:eastAsia="en-NZ"/>
              </w:rPr>
              <w:t>1</w:t>
            </w:r>
          </w:p>
        </w:tc>
      </w:tr>
      <w:tr w:rsidR="00322F23" w:rsidTr="00322F23">
        <w:tc>
          <w:tcPr>
            <w:tcW w:w="3510"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sz w:val="20"/>
                <w:szCs w:val="20"/>
                <w:lang w:eastAsia="en-NZ"/>
              </w:rPr>
            </w:pPr>
            <w:r>
              <w:rPr>
                <w:sz w:val="20"/>
                <w:szCs w:val="20"/>
                <w:lang w:eastAsia="en-NZ"/>
              </w:rPr>
              <w:t>1</w:t>
            </w:r>
          </w:p>
        </w:tc>
      </w:tr>
      <w:tr w:rsidR="00322F23" w:rsidTr="00322F23">
        <w:tc>
          <w:tcPr>
            <w:tcW w:w="3510"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sz w:val="20"/>
                <w:szCs w:val="20"/>
                <w:lang w:eastAsia="en-NZ"/>
              </w:rPr>
            </w:pPr>
            <w:r>
              <w:rPr>
                <w:sz w:val="20"/>
                <w:szCs w:val="20"/>
                <w:lang w:eastAsia="en-NZ"/>
              </w:rPr>
              <w:t>36</w:t>
            </w:r>
          </w:p>
        </w:tc>
        <w:tc>
          <w:tcPr>
            <w:tcW w:w="3402"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sz w:val="20"/>
                <w:szCs w:val="20"/>
                <w:lang w:eastAsia="en-NZ"/>
              </w:rPr>
            </w:pPr>
            <w:r>
              <w:rPr>
                <w:sz w:val="20"/>
                <w:szCs w:val="20"/>
                <w:lang w:eastAsia="en-NZ"/>
              </w:rPr>
              <w:t>5</w:t>
            </w:r>
          </w:p>
        </w:tc>
      </w:tr>
      <w:tr w:rsidR="00322F23" w:rsidTr="00322F23">
        <w:tc>
          <w:tcPr>
            <w:tcW w:w="351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322F23" w:rsidRDefault="00322F23" w:rsidP="001D06B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22F23" w:rsidRDefault="00322F23" w:rsidP="001D06B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0"/>
                <w:szCs w:val="20"/>
                <w:lang w:eastAsia="en-NZ"/>
              </w:rPr>
            </w:pPr>
            <w:r>
              <w:rPr>
                <w:sz w:val="20"/>
                <w:szCs w:val="20"/>
                <w:lang w:eastAsia="en-NZ"/>
              </w:rPr>
              <w:t>1</w:t>
            </w:r>
          </w:p>
        </w:tc>
      </w:tr>
    </w:tbl>
    <w:p w:rsidR="00322F23" w:rsidRDefault="00322F23" w:rsidP="001D06B9">
      <w:pPr>
        <w:pStyle w:val="Heading2"/>
        <w:pageBreakBefore/>
        <w:rPr>
          <w:b/>
          <w:bCs/>
          <w:szCs w:val="32"/>
          <w:lang w:eastAsia="en-US"/>
        </w:rPr>
      </w:pPr>
      <w:r>
        <w:rPr>
          <w:b/>
          <w:bCs/>
        </w:rPr>
        <w:lastRenderedPageBreak/>
        <w:t>Declaration</w:t>
      </w:r>
    </w:p>
    <w:p w:rsidR="00322F23" w:rsidRDefault="00322F23" w:rsidP="001D06B9">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322F23" w:rsidRDefault="00322F23" w:rsidP="001D06B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22F23" w:rsidTr="00322F23">
        <w:tc>
          <w:tcPr>
            <w:tcW w:w="675"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rPr>
            </w:pPr>
            <w:r>
              <w:rPr>
                <w:szCs w:val="20"/>
              </w:rPr>
              <w:t>Yes</w:t>
            </w:r>
          </w:p>
        </w:tc>
      </w:tr>
      <w:tr w:rsidR="00322F23" w:rsidTr="00322F23">
        <w:tc>
          <w:tcPr>
            <w:tcW w:w="675"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rPr>
            </w:pPr>
            <w:r>
              <w:rPr>
                <w:szCs w:val="20"/>
              </w:rPr>
              <w:t>Yes</w:t>
            </w:r>
          </w:p>
        </w:tc>
      </w:tr>
      <w:tr w:rsidR="00322F23" w:rsidTr="00322F23">
        <w:tc>
          <w:tcPr>
            <w:tcW w:w="675"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rPr>
            </w:pPr>
            <w:r>
              <w:rPr>
                <w:szCs w:val="20"/>
              </w:rPr>
              <w:t>Yes</w:t>
            </w:r>
          </w:p>
        </w:tc>
      </w:tr>
      <w:tr w:rsidR="00322F23" w:rsidTr="00322F23">
        <w:tc>
          <w:tcPr>
            <w:tcW w:w="675"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rPr>
            </w:pPr>
            <w:r>
              <w:rPr>
                <w:szCs w:val="20"/>
              </w:rPr>
              <w:t>Yes</w:t>
            </w:r>
          </w:p>
        </w:tc>
      </w:tr>
      <w:tr w:rsidR="00322F23" w:rsidTr="00322F23">
        <w:tc>
          <w:tcPr>
            <w:tcW w:w="675"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rPr>
            </w:pPr>
            <w:r>
              <w:rPr>
                <w:szCs w:val="20"/>
              </w:rPr>
              <w:t>Yes</w:t>
            </w:r>
          </w:p>
        </w:tc>
      </w:tr>
      <w:tr w:rsidR="00322F23" w:rsidTr="00322F23">
        <w:tc>
          <w:tcPr>
            <w:tcW w:w="675"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rPr>
            </w:pPr>
            <w:r>
              <w:rPr>
                <w:szCs w:val="20"/>
              </w:rPr>
              <w:t>Not Applicable</w:t>
            </w:r>
          </w:p>
        </w:tc>
      </w:tr>
      <w:tr w:rsidR="00322F23" w:rsidTr="00322F23">
        <w:tc>
          <w:tcPr>
            <w:tcW w:w="675"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rPr>
            </w:pPr>
            <w:r>
              <w:rPr>
                <w:szCs w:val="20"/>
              </w:rPr>
              <w:t>Yes</w:t>
            </w:r>
          </w:p>
        </w:tc>
      </w:tr>
      <w:tr w:rsidR="00322F23" w:rsidTr="00322F23">
        <w:trPr>
          <w:trHeight w:val="60"/>
        </w:trPr>
        <w:tc>
          <w:tcPr>
            <w:tcW w:w="675"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rPr>
            </w:pPr>
            <w:r>
              <w:rPr>
                <w:szCs w:val="20"/>
              </w:rPr>
              <w:t>Yes</w:t>
            </w:r>
          </w:p>
        </w:tc>
      </w:tr>
    </w:tbl>
    <w:p w:rsidR="00322F23" w:rsidRDefault="00322F23" w:rsidP="001D06B9">
      <w:pPr>
        <w:spacing w:before="240" w:after="0"/>
        <w:ind w:left="0"/>
        <w:rPr>
          <w:rFonts w:cstheme="minorBidi"/>
          <w:szCs w:val="20"/>
        </w:rPr>
      </w:pPr>
      <w:r>
        <w:rPr>
          <w:szCs w:val="20"/>
        </w:rPr>
        <w:t>Dated Monday, 16 June 2014</w:t>
      </w:r>
    </w:p>
    <w:p w:rsidR="00322F23" w:rsidRDefault="00322F23" w:rsidP="001D06B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b/>
                <w:sz w:val="24"/>
                <w:szCs w:val="20"/>
              </w:rPr>
            </w:pPr>
            <w:r>
              <w:rPr>
                <w:b/>
                <w:szCs w:val="20"/>
              </w:rPr>
              <w:t>General Overview</w:t>
            </w:r>
          </w:p>
        </w:tc>
      </w:tr>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after="120"/>
              <w:ind w:left="0"/>
              <w:rPr>
                <w:sz w:val="24"/>
                <w:szCs w:val="20"/>
              </w:rPr>
            </w:pPr>
            <w:r>
              <w:rPr>
                <w:szCs w:val="20"/>
              </w:rPr>
              <w:t xml:space="preserve">Mary </w:t>
            </w:r>
            <w:proofErr w:type="spellStart"/>
            <w:r>
              <w:rPr>
                <w:szCs w:val="20"/>
              </w:rPr>
              <w:t>McKillop</w:t>
            </w:r>
            <w:proofErr w:type="spellEnd"/>
            <w:r>
              <w:rPr>
                <w:szCs w:val="20"/>
              </w:rPr>
              <w:t xml:space="preserve"> is certified to provide hospital (geriatric) and rest home level care for up to 31 residents.  On the day of the audit there were 14 hospital residents and 17 rest home residents. </w:t>
            </w:r>
            <w:r>
              <w:rPr>
                <w:szCs w:val="20"/>
              </w:rPr>
              <w:br/>
              <w:t xml:space="preserve">Mary </w:t>
            </w:r>
            <w:proofErr w:type="spellStart"/>
            <w:r>
              <w:rPr>
                <w:szCs w:val="20"/>
              </w:rPr>
              <w:t>McKillop’s</w:t>
            </w:r>
            <w:proofErr w:type="spellEnd"/>
            <w:r>
              <w:rPr>
                <w:szCs w:val="20"/>
              </w:rPr>
              <w:t xml:space="preserve"> nurse manager and clinical coordinator are well qualified for their roles, staff turnover remains low.  There are well developed and implemented systems and policies to guide appropriate quality care for residents.  A quality programme is being implemented.  An induction programme and in-service training programme is in place that provides staff with appropriate knowledge and skills to deliver care.  </w:t>
            </w:r>
            <w:r>
              <w:rPr>
                <w:szCs w:val="20"/>
              </w:rPr>
              <w:br/>
              <w:t>There are two improvements required around incident reporting and food services.</w:t>
            </w:r>
          </w:p>
        </w:tc>
      </w:tr>
    </w:tbl>
    <w:p w:rsidR="00322F23" w:rsidRDefault="00322F23" w:rsidP="001D06B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b/>
                <w:sz w:val="24"/>
                <w:szCs w:val="20"/>
              </w:rPr>
            </w:pPr>
            <w:r>
              <w:rPr>
                <w:b/>
                <w:szCs w:val="20"/>
              </w:rPr>
              <w:t>Outcome 1.1: Consumer Rights</w:t>
            </w:r>
          </w:p>
        </w:tc>
      </w:tr>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after="120"/>
              <w:ind w:left="0"/>
              <w:rPr>
                <w:sz w:val="24"/>
                <w:szCs w:val="20"/>
              </w:rPr>
            </w:pPr>
            <w:r>
              <w:rPr>
                <w:szCs w:val="20"/>
              </w:rPr>
              <w:t xml:space="preserve">Mary </w:t>
            </w:r>
            <w:proofErr w:type="spellStart"/>
            <w:r>
              <w:rPr>
                <w:szCs w:val="20"/>
              </w:rPr>
              <w:t>McKillop</w:t>
            </w:r>
            <w:proofErr w:type="spellEnd"/>
            <w:r>
              <w:rPr>
                <w:szCs w:val="20"/>
              </w:rPr>
              <w:t xml:space="preserve"> provides care in a way that focuses on the individual resident.  There is a Maori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A two yearly staff training programme supports staff understanding of residents’ rights.  Care plans accommodate the choices of residents and/or their family.  Complaints processes are implemented and complaints and concerns are managed and documented.  Residents and family interviewed verified on-going involvement with community. </w:t>
            </w:r>
          </w:p>
        </w:tc>
      </w:tr>
    </w:tbl>
    <w:p w:rsidR="00322F23" w:rsidRDefault="00322F23" w:rsidP="001D06B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b/>
                <w:sz w:val="24"/>
                <w:szCs w:val="20"/>
              </w:rPr>
            </w:pPr>
            <w:r>
              <w:rPr>
                <w:b/>
                <w:szCs w:val="20"/>
              </w:rPr>
              <w:t>Outcome 1.2: Organisational Management</w:t>
            </w:r>
          </w:p>
        </w:tc>
      </w:tr>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after="120"/>
              <w:ind w:left="0"/>
              <w:rPr>
                <w:sz w:val="24"/>
                <w:szCs w:val="20"/>
              </w:rPr>
            </w:pPr>
            <w:r>
              <w:rPr>
                <w:szCs w:val="20"/>
              </w:rPr>
              <w:t xml:space="preserve">Mary </w:t>
            </w:r>
            <w:proofErr w:type="spellStart"/>
            <w:r>
              <w:rPr>
                <w:szCs w:val="20"/>
              </w:rPr>
              <w:t>McKillop</w:t>
            </w:r>
            <w:proofErr w:type="spellEnd"/>
            <w:r>
              <w:rPr>
                <w:szCs w:val="20"/>
              </w:rPr>
              <w:t xml:space="preserve"> is implementing a quality and risk management system that supports the provision of clinical care.  Key components of the quality management system link to a number of meetings including monthly integrated meetings.  An annual resident satisfaction survey is completed and there are regular resident meetings.  Quality performance is reported to staff at monthly meetings and includes a summary of incidents, infections and internal audit results.  There are human resources policies including recruitment, selection, orientation and staff training and development.  The service has an induction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is one improvement required around incident reporting.</w:t>
            </w:r>
          </w:p>
        </w:tc>
      </w:tr>
    </w:tbl>
    <w:p w:rsidR="00322F23" w:rsidRDefault="00322F23" w:rsidP="001D06B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b/>
                <w:sz w:val="24"/>
                <w:szCs w:val="20"/>
              </w:rPr>
            </w:pPr>
            <w:r>
              <w:rPr>
                <w:b/>
                <w:szCs w:val="20"/>
              </w:rPr>
              <w:t>Outcome 1.3: Continuum of Service Delivery</w:t>
            </w:r>
          </w:p>
        </w:tc>
      </w:tr>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after="120"/>
              <w:ind w:left="0"/>
              <w:rPr>
                <w:sz w:val="24"/>
                <w:szCs w:val="20"/>
              </w:rPr>
            </w:pPr>
            <w:r>
              <w:rPr>
                <w:szCs w:val="20"/>
              </w:rPr>
              <w:t xml:space="preserve">Resident files reviewed include service coordination centre assessment forms.  The facility information pack includes all relevant aspects of service, and is provided to residents and/or family prior to entry.  Care plans are developed in consultation with residents and where appropriate family and/or enduring power of attorney.  An initial nursing assessment, including a variety of risk assessments are completed on admission.  Risk assessments are reviewed at least six monthly following admission.  The service has recently completed the change to use </w:t>
            </w:r>
            <w:proofErr w:type="spellStart"/>
            <w:r>
              <w:rPr>
                <w:szCs w:val="20"/>
              </w:rPr>
              <w:t>InterRAI</w:t>
            </w:r>
            <w:proofErr w:type="spellEnd"/>
            <w:r>
              <w:rPr>
                <w:szCs w:val="20"/>
              </w:rPr>
              <w:t xml:space="preserve"> assessments.  Residents and/or family have input into </w:t>
            </w:r>
            <w:r>
              <w:rPr>
                <w:szCs w:val="20"/>
              </w:rPr>
              <w:lastRenderedPageBreak/>
              <w:t xml:space="preserve">the development of care plans.  Communication with family is well documented.  All residents have an individualised care plan that reflects current needs.  These are reviewed six monthly and updated as needs </w:t>
            </w:r>
            <w:proofErr w:type="gramStart"/>
            <w:r>
              <w:rPr>
                <w:szCs w:val="20"/>
              </w:rPr>
              <w:t>change</w:t>
            </w:r>
            <w:proofErr w:type="gramEnd"/>
            <w:r>
              <w:rPr>
                <w:szCs w:val="20"/>
              </w:rPr>
              <w:t>.</w:t>
            </w:r>
            <w:r>
              <w:rPr>
                <w:szCs w:val="20"/>
              </w:rPr>
              <w:br/>
              <w:t xml:space="preserve">Planned activities are appropriate to the residents' interests.  Residents interviewed confirm their satisfaction with the programme.  </w:t>
            </w:r>
            <w:r>
              <w:rPr>
                <w:szCs w:val="20"/>
              </w:rPr>
              <w:br/>
              <w:t xml:space="preserve">Residents' files evidence activity care plans that are included in the long term care plan; the care plan includes goals and interventions and are evaluated at least six monthly.  Activities are provided either one-on-one, or within a group setting.  Activities are planned monthly.  An appropriate medicine management system is implemented.  Policies and procedures detail service provider's responsibilities.  Registered nurses administer all medications.  Staff responsible for medicine management have attended in-service education for medication management and complete a medication competency annually.  Medication charts sighted evidence documentation of residents' allergies/sensitivities and three monthly medication reviews completed by general practitioners.  There are no residents who are self-medicating.  The service has transfer and discharge procedures and the staff interviewed are aware of their responsibility in respect of discharge to another facility or hospital.  </w:t>
            </w:r>
            <w:r>
              <w:rPr>
                <w:szCs w:val="20"/>
              </w:rPr>
              <w:br/>
              <w:t xml:space="preserve">A dietitian is available to provide dietetic assessment for residents and arrange special authorities as required.  All food is cooked on site and kitchen </w:t>
            </w:r>
            <w:proofErr w:type="gramStart"/>
            <w:r>
              <w:rPr>
                <w:szCs w:val="20"/>
              </w:rPr>
              <w:t>staff have</w:t>
            </w:r>
            <w:proofErr w:type="gramEnd"/>
            <w:r>
              <w:rPr>
                <w:szCs w:val="20"/>
              </w:rPr>
              <w:t xml:space="preserve"> attained safe food handling certificates.  Residents and families interviewed confirmed satisfaction with food services. There is an improvement required around decanting food.</w:t>
            </w:r>
          </w:p>
        </w:tc>
      </w:tr>
    </w:tbl>
    <w:p w:rsidR="00322F23" w:rsidRDefault="00322F23" w:rsidP="001D06B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b/>
                <w:sz w:val="24"/>
                <w:szCs w:val="20"/>
              </w:rPr>
            </w:pPr>
            <w:r>
              <w:rPr>
                <w:b/>
                <w:szCs w:val="20"/>
              </w:rPr>
              <w:t>Outcome 1.4: Safe and Appropriate Environment</w:t>
            </w:r>
          </w:p>
        </w:tc>
      </w:tr>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after="120"/>
              <w:ind w:left="0"/>
              <w:rPr>
                <w:sz w:val="24"/>
                <w:szCs w:val="20"/>
              </w:rPr>
            </w:pPr>
            <w:r>
              <w:t xml:space="preserve">There are documented processes that are being implemented around the management of waste and hazardous substances.  </w:t>
            </w:r>
            <w:proofErr w:type="gramStart"/>
            <w:r>
              <w:t>Staff receive</w:t>
            </w:r>
            <w:proofErr w:type="gramEnd"/>
            <w:r>
              <w:t xml:space="preserve"> training to ensure safe and appropriate handling of waste and hazardous substances.  There is evidence appropriate legislative requirements are being met.  Protective equipment and clothing is provided and used by staff.  The service documentation provides evidence there are appropriate systems in place to ensure the residents physical environment and facilities are fit for their purpose.  There is a current building warrant of fitness.  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  Staff interviews detailed current training in relevant areas.  There </w:t>
            </w:r>
            <w:proofErr w:type="gramStart"/>
            <w:r>
              <w:t>are</w:t>
            </w:r>
            <w:proofErr w:type="gramEnd"/>
            <w:r>
              <w:t xml:space="preserve"> alternative energy and utility sources are maintained and security systems are in place.  </w:t>
            </w:r>
            <w:proofErr w:type="gramStart"/>
            <w:r>
              <w:t>A staff</w:t>
            </w:r>
            <w:proofErr w:type="gramEnd"/>
            <w:r>
              <w:t xml:space="preserve"> with a current first aid certificate is always on duty.  The facility is warm and bedrooms personalised.  Maintenance is routinely carried out by the service.</w:t>
            </w:r>
          </w:p>
        </w:tc>
      </w:tr>
    </w:tbl>
    <w:p w:rsidR="00322F23" w:rsidRDefault="00322F23" w:rsidP="001D06B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b/>
                <w:sz w:val="24"/>
                <w:szCs w:val="20"/>
              </w:rPr>
            </w:pPr>
            <w:r>
              <w:rPr>
                <w:b/>
                <w:szCs w:val="20"/>
              </w:rPr>
              <w:t>Outcome 2: Restraint Minimisation and Safe Practice</w:t>
            </w:r>
          </w:p>
        </w:tc>
      </w:tr>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after="120"/>
              <w:ind w:left="0"/>
              <w:rPr>
                <w:sz w:val="24"/>
                <w:szCs w:val="20"/>
              </w:rPr>
            </w:pPr>
            <w:r>
              <w:rPr>
                <w:rFonts w:cs="Arial"/>
              </w:rPr>
              <w:t xml:space="preserve">The restraint policy and procedure has a clear definition of restraint and enablers and includes a philosophy of restraint minimisation.  There are no residents requiring restraint or enablers.  </w:t>
            </w:r>
            <w:proofErr w:type="gramStart"/>
            <w:r>
              <w:rPr>
                <w:rFonts w:cs="Arial"/>
              </w:rPr>
              <w:t>Staff receive</w:t>
            </w:r>
            <w:proofErr w:type="gramEnd"/>
            <w:r>
              <w:rPr>
                <w:rFonts w:cs="Arial"/>
              </w:rPr>
              <w:t xml:space="preserve"> education related to restraint minimisation during orientation and as part of the education programme.  Documentation is in place for assessment, approval, monitoring, review and evaluation should restraint </w:t>
            </w:r>
            <w:proofErr w:type="gramStart"/>
            <w:r>
              <w:rPr>
                <w:rFonts w:cs="Arial"/>
              </w:rPr>
              <w:t>be</w:t>
            </w:r>
            <w:proofErr w:type="gramEnd"/>
            <w:r>
              <w:rPr>
                <w:rFonts w:cs="Arial"/>
              </w:rPr>
              <w:t xml:space="preserve"> required.</w:t>
            </w:r>
          </w:p>
        </w:tc>
      </w:tr>
    </w:tbl>
    <w:p w:rsidR="00322F23" w:rsidRDefault="00322F23" w:rsidP="001D06B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rPr>
                <w:b/>
                <w:sz w:val="24"/>
                <w:szCs w:val="20"/>
              </w:rPr>
            </w:pPr>
            <w:r>
              <w:rPr>
                <w:b/>
                <w:szCs w:val="20"/>
              </w:rPr>
              <w:t>Outcome 3: Infection Prevention and Control</w:t>
            </w:r>
          </w:p>
        </w:tc>
      </w:tr>
      <w:tr w:rsidR="00322F23" w:rsidTr="00322F23">
        <w:tc>
          <w:tcPr>
            <w:tcW w:w="15559"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after="120"/>
              <w:ind w:left="0"/>
              <w:rPr>
                <w:sz w:val="24"/>
                <w:szCs w:val="20"/>
              </w:rPr>
            </w:pPr>
            <w:r>
              <w:rPr>
                <w:szCs w:val="20"/>
              </w:rPr>
              <w:t xml:space="preserve">The infection control programme and its content and detail are appropriate for the size, complexity and degree of risk associated with the service.  The infection control co-ordinator (nurse manager)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w:t>
            </w:r>
            <w:r>
              <w:rPr>
                <w:szCs w:val="20"/>
              </w:rPr>
              <w:lastRenderedPageBreak/>
              <w:t xml:space="preserve">education needs within the facility.  This includes audits of the facility, hand hygiene and surveillance of infection control events and infections.  </w:t>
            </w:r>
            <w:proofErr w:type="gramStart"/>
            <w:r>
              <w:rPr>
                <w:szCs w:val="20"/>
              </w:rPr>
              <w:t>Staff receive</w:t>
            </w:r>
            <w:proofErr w:type="gramEnd"/>
            <w:r>
              <w:rPr>
                <w:szCs w:val="20"/>
              </w:rPr>
              <w:t xml:space="preserve"> on-going training in infection control.</w:t>
            </w:r>
          </w:p>
        </w:tc>
      </w:tr>
    </w:tbl>
    <w:p w:rsidR="00322F23" w:rsidRDefault="00322F23" w:rsidP="001D06B9">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22F23" w:rsidTr="00322F23">
        <w:tc>
          <w:tcPr>
            <w:tcW w:w="1387" w:type="dxa"/>
            <w:tcBorders>
              <w:top w:val="nil"/>
              <w:left w:val="nil"/>
              <w:bottom w:val="single" w:sz="4" w:space="0" w:color="auto"/>
              <w:right w:val="single" w:sz="4" w:space="0" w:color="auto"/>
            </w:tcBorders>
          </w:tcPr>
          <w:p w:rsidR="00322F23" w:rsidRDefault="00322F23" w:rsidP="001D06B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0"/>
              </w:rPr>
            </w:pPr>
            <w:r>
              <w:rPr>
                <w:b/>
                <w:sz w:val="20"/>
                <w:szCs w:val="20"/>
              </w:rPr>
              <w:t>PA Critical</w:t>
            </w:r>
          </w:p>
        </w:tc>
      </w:tr>
      <w:tr w:rsidR="00322F23" w:rsidTr="00322F23">
        <w:tc>
          <w:tcPr>
            <w:tcW w:w="1387"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lang w:eastAsia="en-NZ"/>
              </w:rPr>
            </w:pPr>
            <w:r>
              <w:rPr>
                <w:szCs w:val="20"/>
                <w:lang w:eastAsia="en-NZ"/>
              </w:rPr>
              <w:t>43</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0"/>
                <w:lang w:eastAsia="en-NZ"/>
              </w:rPr>
            </w:pPr>
            <w:r>
              <w:rPr>
                <w:szCs w:val="20"/>
                <w:lang w:eastAsia="en-NZ"/>
              </w:rPr>
              <w:t>0</w:t>
            </w:r>
          </w:p>
        </w:tc>
      </w:tr>
      <w:tr w:rsidR="00322F23" w:rsidTr="00322F23">
        <w:tc>
          <w:tcPr>
            <w:tcW w:w="1387"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91</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r>
    </w:tbl>
    <w:p w:rsidR="00322F23" w:rsidRDefault="00322F23" w:rsidP="001D06B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22F23" w:rsidTr="00322F23">
        <w:tc>
          <w:tcPr>
            <w:tcW w:w="1387" w:type="dxa"/>
            <w:tcBorders>
              <w:top w:val="nil"/>
              <w:left w:val="nil"/>
              <w:bottom w:val="single" w:sz="4" w:space="0" w:color="auto"/>
              <w:right w:val="single" w:sz="4" w:space="0" w:color="auto"/>
            </w:tcBorders>
          </w:tcPr>
          <w:p w:rsidR="00322F23" w:rsidRDefault="00322F23" w:rsidP="001D06B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before="60"/>
              <w:ind w:left="0"/>
              <w:jc w:val="center"/>
              <w:rPr>
                <w:b/>
                <w:sz w:val="20"/>
                <w:szCs w:val="24"/>
              </w:rPr>
            </w:pPr>
            <w:r>
              <w:rPr>
                <w:b/>
                <w:sz w:val="20"/>
              </w:rPr>
              <w:t>Not Audited</w:t>
            </w:r>
          </w:p>
        </w:tc>
      </w:tr>
      <w:tr w:rsidR="00322F23" w:rsidTr="00322F23">
        <w:tc>
          <w:tcPr>
            <w:tcW w:w="1387"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5</w:t>
            </w:r>
          </w:p>
        </w:tc>
      </w:tr>
      <w:tr w:rsidR="00322F23" w:rsidTr="00322F23">
        <w:tc>
          <w:tcPr>
            <w:tcW w:w="1387"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before="60"/>
              <w:ind w:left="0"/>
              <w:jc w:val="center"/>
              <w:rPr>
                <w:sz w:val="24"/>
                <w:szCs w:val="24"/>
                <w:lang w:eastAsia="en-NZ"/>
              </w:rPr>
            </w:pPr>
            <w:r>
              <w:rPr>
                <w:lang w:eastAsia="en-NZ"/>
              </w:rPr>
              <w:t>8</w:t>
            </w:r>
          </w:p>
        </w:tc>
      </w:tr>
    </w:tbl>
    <w:p w:rsidR="00322F23" w:rsidRDefault="00322F23" w:rsidP="001D06B9">
      <w:pPr>
        <w:ind w:left="0"/>
        <w:rPr>
          <w:rFonts w:cstheme="minorBidi"/>
          <w:sz w:val="24"/>
        </w:rPr>
      </w:pPr>
    </w:p>
    <w:p w:rsidR="00322F23" w:rsidRDefault="00322F23" w:rsidP="001D06B9">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322F23" w:rsidTr="00322F2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after="0"/>
              <w:ind w:left="0"/>
              <w:rPr>
                <w:b/>
                <w:sz w:val="20"/>
                <w:szCs w:val="20"/>
                <w:lang w:eastAsia="en-NZ"/>
              </w:rPr>
            </w:pPr>
            <w:r>
              <w:rPr>
                <w:b/>
                <w:sz w:val="20"/>
                <w:szCs w:val="20"/>
                <w:lang w:eastAsia="en-NZ"/>
              </w:rPr>
              <w:t>Timeframe (Days)</w:t>
            </w:r>
          </w:p>
        </w:tc>
      </w:tr>
      <w:tr w:rsidR="00322F23" w:rsidTr="00322F23">
        <w:trPr>
          <w:cantSplit/>
        </w:trPr>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22F23" w:rsidRDefault="00322F23" w:rsidP="001D06B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22F23" w:rsidRDefault="00322F23" w:rsidP="001D06B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22F23" w:rsidRDefault="00322F23" w:rsidP="001D06B9">
            <w:pPr>
              <w:spacing w:after="0"/>
              <w:ind w:left="0"/>
              <w:rPr>
                <w:sz w:val="20"/>
                <w:szCs w:val="20"/>
                <w:lang w:eastAsia="en-NZ"/>
              </w:rPr>
            </w:pPr>
          </w:p>
        </w:tc>
      </w:tr>
      <w:tr w:rsidR="00322F23" w:rsidTr="00322F23">
        <w:trPr>
          <w:cantSplit/>
        </w:trPr>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Six incident forms had been written for May, of these all were waiting for final sign off.  Two resident files were reviewed and in both files, a number of incident forms (13 of 15 in file one, six of six in the second) did not have final sign off.</w:t>
            </w:r>
          </w:p>
        </w:tc>
        <w:tc>
          <w:tcPr>
            <w:tcW w:w="27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Incident forms are signed off as prescribed.</w:t>
            </w:r>
          </w:p>
        </w:tc>
        <w:tc>
          <w:tcPr>
            <w:tcW w:w="144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60</w:t>
            </w:r>
          </w:p>
        </w:tc>
      </w:tr>
      <w:tr w:rsidR="00322F23" w:rsidTr="00322F23">
        <w:trPr>
          <w:cantSplit/>
        </w:trPr>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322F23" w:rsidRDefault="00322F23" w:rsidP="001D06B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322F23" w:rsidRDefault="00322F23" w:rsidP="001D06B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322F23" w:rsidRDefault="00322F23" w:rsidP="001D06B9">
            <w:pPr>
              <w:spacing w:after="0"/>
              <w:ind w:left="0"/>
              <w:rPr>
                <w:sz w:val="20"/>
                <w:szCs w:val="20"/>
                <w:lang w:eastAsia="en-NZ"/>
              </w:rPr>
            </w:pPr>
          </w:p>
        </w:tc>
      </w:tr>
      <w:tr w:rsidR="00322F23" w:rsidTr="00322F23">
        <w:trPr>
          <w:cantSplit/>
        </w:trPr>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Decanted foods in large containers were not dated.</w:t>
            </w:r>
          </w:p>
        </w:tc>
        <w:tc>
          <w:tcPr>
            <w:tcW w:w="278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Ensure that all decanted food is dated</w:t>
            </w:r>
          </w:p>
        </w:tc>
        <w:tc>
          <w:tcPr>
            <w:tcW w:w="1444" w:type="dxa"/>
            <w:tcBorders>
              <w:top w:val="single" w:sz="4" w:space="0" w:color="auto"/>
              <w:left w:val="single" w:sz="4" w:space="0" w:color="auto"/>
              <w:bottom w:val="single" w:sz="4" w:space="0" w:color="auto"/>
              <w:right w:val="single" w:sz="4" w:space="0" w:color="auto"/>
            </w:tcBorders>
            <w:hideMark/>
          </w:tcPr>
          <w:p w:rsidR="00322F23" w:rsidRDefault="00322F23" w:rsidP="001D06B9">
            <w:pPr>
              <w:spacing w:after="0"/>
              <w:ind w:left="0"/>
              <w:rPr>
                <w:sz w:val="20"/>
                <w:szCs w:val="20"/>
                <w:lang w:eastAsia="en-NZ"/>
              </w:rPr>
            </w:pPr>
            <w:r>
              <w:rPr>
                <w:sz w:val="20"/>
                <w:szCs w:val="20"/>
                <w:lang w:eastAsia="en-NZ"/>
              </w:rPr>
              <w:t>90</w:t>
            </w:r>
          </w:p>
        </w:tc>
      </w:tr>
    </w:tbl>
    <w:p w:rsidR="00322F23" w:rsidRDefault="00322F23" w:rsidP="001D06B9">
      <w:pPr>
        <w:ind w:left="0"/>
        <w:rPr>
          <w:rFonts w:cstheme="minorBidi"/>
          <w:lang w:eastAsia="en-NZ"/>
        </w:rPr>
      </w:pPr>
    </w:p>
    <w:p w:rsidR="00322F23" w:rsidRDefault="00322F23" w:rsidP="001D06B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22F23" w:rsidTr="00322F2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22F23" w:rsidRDefault="00322F23" w:rsidP="001D06B9">
            <w:pPr>
              <w:keepNext/>
              <w:spacing w:after="0"/>
              <w:ind w:left="0"/>
              <w:rPr>
                <w:b/>
                <w:sz w:val="20"/>
                <w:szCs w:val="20"/>
                <w:lang w:eastAsia="en-NZ"/>
              </w:rPr>
            </w:pPr>
            <w:r>
              <w:rPr>
                <w:b/>
                <w:sz w:val="20"/>
                <w:szCs w:val="20"/>
                <w:lang w:eastAsia="en-NZ"/>
              </w:rPr>
              <w:t>Finding</w:t>
            </w:r>
          </w:p>
        </w:tc>
      </w:tr>
      <w:tr w:rsidR="00322F23" w:rsidTr="00322F23">
        <w:trPr>
          <w:cantSplit/>
        </w:trPr>
        <w:tc>
          <w:tcPr>
            <w:tcW w:w="1984" w:type="dxa"/>
            <w:tcBorders>
              <w:top w:val="single" w:sz="4" w:space="0" w:color="auto"/>
              <w:left w:val="single" w:sz="4" w:space="0" w:color="auto"/>
              <w:bottom w:val="single" w:sz="4" w:space="0" w:color="auto"/>
              <w:right w:val="single" w:sz="4" w:space="0" w:color="auto"/>
            </w:tcBorders>
          </w:tcPr>
          <w:p w:rsidR="00322F23" w:rsidRDefault="00322F23" w:rsidP="001D06B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22F23" w:rsidRDefault="00322F23" w:rsidP="001D06B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22F23" w:rsidRDefault="00322F23" w:rsidP="001D06B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22F23" w:rsidRDefault="00322F23" w:rsidP="001D06B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22F23" w:rsidRDefault="00322F23" w:rsidP="001D06B9">
            <w:pPr>
              <w:spacing w:after="0"/>
              <w:ind w:left="0"/>
              <w:rPr>
                <w:sz w:val="20"/>
                <w:szCs w:val="20"/>
                <w:lang w:eastAsia="en-NZ"/>
              </w:rPr>
            </w:pPr>
          </w:p>
        </w:tc>
      </w:tr>
    </w:tbl>
    <w:p w:rsidR="00322F23" w:rsidRDefault="00322F23" w:rsidP="001D06B9">
      <w:pPr>
        <w:ind w:left="0"/>
        <w:rPr>
          <w:rFonts w:cstheme="minorBidi"/>
          <w:lang w:eastAsia="en-NZ"/>
        </w:rPr>
      </w:pPr>
    </w:p>
    <w:p w:rsidR="00322F23" w:rsidRDefault="00322F23" w:rsidP="001D06B9">
      <w:pPr>
        <w:ind w:left="0"/>
        <w:rPr>
          <w:lang w:eastAsia="en-NZ"/>
        </w:rPr>
      </w:pPr>
    </w:p>
    <w:p w:rsidR="001D06B9" w:rsidRDefault="001D06B9">
      <w:pPr>
        <w:spacing w:after="0"/>
        <w:ind w:left="0"/>
        <w:rPr>
          <w:lang w:eastAsia="en-NZ"/>
        </w:rPr>
      </w:pPr>
      <w:r>
        <w:rPr>
          <w:lang w:eastAsia="en-NZ"/>
        </w:rPr>
        <w:br w:type="page"/>
      </w:r>
    </w:p>
    <w:p w:rsidR="00322F23" w:rsidRDefault="00322F23" w:rsidP="001D06B9">
      <w:pPr>
        <w:pStyle w:val="Heading1"/>
      </w:pPr>
      <w:bookmarkStart w:id="18" w:name="_GoBack"/>
      <w:bookmarkEnd w:id="18"/>
      <w:r>
        <w:lastRenderedPageBreak/>
        <w:t>NZS 8134.1:2008: Health and Disability Services (Core) Standards</w:t>
      </w:r>
    </w:p>
    <w:p w:rsidR="00322F23" w:rsidRDefault="00322F23" w:rsidP="001D06B9">
      <w:pPr>
        <w:pStyle w:val="Heading2"/>
        <w:rPr>
          <w:b/>
          <w:bCs/>
        </w:rPr>
      </w:pPr>
      <w:r>
        <w:rPr>
          <w:b/>
          <w:bCs/>
        </w:rPr>
        <w:t>Outcome 1.1: Consumer Rights</w:t>
      </w:r>
    </w:p>
    <w:p w:rsidR="00322F23" w:rsidRDefault="00322F23" w:rsidP="001D06B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22F23" w:rsidRDefault="00322F23" w:rsidP="001D06B9">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Consumers receive services in accordance with consumer rights legislation.</w:t>
      </w:r>
    </w:p>
    <w:p w:rsidR="00322F23" w:rsidRDefault="00322F23" w:rsidP="001D06B9">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Mary </w:t>
            </w:r>
            <w:proofErr w:type="spellStart"/>
            <w:r>
              <w:rPr>
                <w:rFonts w:cs="Arial"/>
                <w:sz w:val="20"/>
                <w:szCs w:val="20"/>
              </w:rPr>
              <w:t>McKillop</w:t>
            </w:r>
            <w:proofErr w:type="spellEnd"/>
            <w:r>
              <w:rPr>
                <w:rFonts w:cs="Arial"/>
                <w:sz w:val="20"/>
                <w:szCs w:val="20"/>
              </w:rPr>
              <w:t xml:space="preserve"> has policies and procedures that align with the requirements of the Code of Health and Disability Services Consumer Rights (the Code).  Families and residents are provided with information on admission which includes the Code. </w:t>
            </w:r>
            <w:proofErr w:type="gramStart"/>
            <w:r>
              <w:rPr>
                <w:rFonts w:cs="Arial"/>
                <w:sz w:val="20"/>
                <w:szCs w:val="20"/>
              </w:rPr>
              <w:t>Staff receive</w:t>
            </w:r>
            <w:proofErr w:type="gramEnd"/>
            <w:r>
              <w:rPr>
                <w:rFonts w:cs="Arial"/>
                <w:sz w:val="20"/>
                <w:szCs w:val="20"/>
              </w:rPr>
              <w:t xml:space="preserve"> training about abuse and neglect and advocacy services that includes the Code, at orientation and as part of the two yearly in-service programme. Interview with three caregivers (who work across rest home and hospital) demonstrate an understanding of the Code.  Elder abuse training was provided May 2014. Residents interviewed (three rest </w:t>
            </w:r>
            <w:proofErr w:type="gramStart"/>
            <w:r>
              <w:rPr>
                <w:rFonts w:cs="Arial"/>
                <w:sz w:val="20"/>
                <w:szCs w:val="20"/>
              </w:rPr>
              <w:t>home</w:t>
            </w:r>
            <w:proofErr w:type="gramEnd"/>
            <w:r>
              <w:rPr>
                <w:rFonts w:cs="Arial"/>
                <w:sz w:val="20"/>
                <w:szCs w:val="20"/>
              </w:rPr>
              <w:t xml:space="preserve"> and one hospital) and relatives (three rest home and two hospital) confirm staff respect privacy, and support residents in making choice where able.</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Consumers are informed of their rights.</w:t>
      </w:r>
    </w:p>
    <w:p w:rsidR="00322F23" w:rsidRDefault="00322F23" w:rsidP="001D06B9">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There is a welcome pack that includes information about the Code and with the opportunity to discuss prior to, and during the admission process with the resident and family.  Large print posters of the Code and advocacy information are displayed through the facility.  The one to two monthly resident meetings also provide the opportunity for residents to raise issues (minutes sighted).  Residents interviewed (three rest </w:t>
            </w:r>
            <w:proofErr w:type="gramStart"/>
            <w:r>
              <w:rPr>
                <w:rFonts w:cs="Arial"/>
                <w:sz w:val="20"/>
                <w:szCs w:val="20"/>
              </w:rPr>
              <w:t>home</w:t>
            </w:r>
            <w:proofErr w:type="gramEnd"/>
            <w:r>
              <w:rPr>
                <w:rFonts w:cs="Arial"/>
                <w:sz w:val="20"/>
                <w:szCs w:val="20"/>
              </w:rPr>
              <w:t xml:space="preserve"> and one hospital) and relatives (three rest home and two hospital) inform information has been provided around the Code.  The nurse manager and clinical coordinator inform an open door policy for concerns or complaints.</w:t>
            </w:r>
            <w:r>
              <w:rPr>
                <w:rFonts w:cs="Arial"/>
                <w:sz w:val="20"/>
                <w:szCs w:val="20"/>
              </w:rPr>
              <w:br/>
              <w:t xml:space="preserve">D6.2 and D16.1b.iii: The information pack provided to residents on entry includes how to make a complaint, </w:t>
            </w:r>
            <w:proofErr w:type="spellStart"/>
            <w:r>
              <w:rPr>
                <w:rFonts w:cs="Arial"/>
                <w:sz w:val="20"/>
                <w:szCs w:val="20"/>
              </w:rPr>
              <w:t>CoR</w:t>
            </w:r>
            <w:proofErr w:type="spellEnd"/>
            <w:r>
              <w:rPr>
                <w:rFonts w:cs="Arial"/>
                <w:sz w:val="20"/>
                <w:szCs w:val="20"/>
              </w:rPr>
              <w:t xml:space="preserve"> pamphlet, advocacy and Health &amp; Disability Commission.  The nurse manager, clinical coordinator and registered nurses describe discussing the information pack with residents/relatives on admission. </w:t>
            </w:r>
            <w:r>
              <w:rPr>
                <w:rFonts w:cs="Arial"/>
                <w:sz w:val="20"/>
                <w:szCs w:val="20"/>
              </w:rPr>
              <w:br/>
              <w:t>D16.1bii: The families and residents are informed of the scope of services and any liability for payment for items not included in the scope.  This is included in the service agreement.</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322F23" w:rsidRDefault="00322F23" w:rsidP="001D06B9">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There are policies in place to guide practice in respect of independence, privacy and respect.  A tour of the facility confirms there is the ability to support personal privacy for residents.  </w:t>
            </w:r>
            <w:proofErr w:type="gramStart"/>
            <w:r>
              <w:rPr>
                <w:rFonts w:cs="Arial"/>
                <w:sz w:val="20"/>
                <w:szCs w:val="20"/>
              </w:rPr>
              <w:t>Staff were</w:t>
            </w:r>
            <w:proofErr w:type="gramEnd"/>
            <w:r>
              <w:rPr>
                <w:rFonts w:cs="Arial"/>
                <w:sz w:val="20"/>
                <w:szCs w:val="20"/>
              </w:rPr>
              <w:t xml:space="preserve"> observed to be respectful of residents’ personal privacy by knocking on doors prior to entering resident rooms during the audit.  Resident files are stored out of sight.  Staff could describe aspects of abuse and neglect, and informed recent training on the topic (May 2014).  Five relatives interviewed stated that the care provided is very good and </w:t>
            </w:r>
            <w:proofErr w:type="gramStart"/>
            <w:r>
              <w:rPr>
                <w:rFonts w:cs="Arial"/>
                <w:sz w:val="20"/>
                <w:szCs w:val="20"/>
              </w:rPr>
              <w:t>staff are</w:t>
            </w:r>
            <w:proofErr w:type="gramEnd"/>
            <w:r>
              <w:rPr>
                <w:rFonts w:cs="Arial"/>
                <w:sz w:val="20"/>
                <w:szCs w:val="20"/>
              </w:rPr>
              <w:t xml:space="preserve"> respectful.  A resident satisfaction survey is completed annually (March 2014).  The March survey informed 95% of respondents overall experience with the service as ‘very good’.</w:t>
            </w:r>
            <w:r>
              <w:rPr>
                <w:rFonts w:cs="Arial"/>
                <w:sz w:val="20"/>
                <w:szCs w:val="20"/>
              </w:rPr>
              <w:br/>
              <w:t xml:space="preserve">D3.1b, d, f, </w:t>
            </w:r>
            <w:proofErr w:type="spellStart"/>
            <w:proofErr w:type="gramStart"/>
            <w:r>
              <w:rPr>
                <w:rFonts w:cs="Arial"/>
                <w:sz w:val="20"/>
                <w:szCs w:val="20"/>
              </w:rPr>
              <w:t>i</w:t>
            </w:r>
            <w:proofErr w:type="spellEnd"/>
            <w:r>
              <w:rPr>
                <w:rFonts w:cs="Arial"/>
                <w:sz w:val="20"/>
                <w:szCs w:val="20"/>
              </w:rPr>
              <w:t xml:space="preserve">  The</w:t>
            </w:r>
            <w:proofErr w:type="gramEnd"/>
            <w:r>
              <w:rPr>
                <w:rFonts w:cs="Arial"/>
                <w:sz w:val="20"/>
                <w:szCs w:val="20"/>
              </w:rPr>
              <w:t xml:space="preserv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three caregivers describe how choice is incorporated into resident cares.  Interview with residents (three rest </w:t>
            </w:r>
            <w:proofErr w:type="gramStart"/>
            <w:r>
              <w:rPr>
                <w:rFonts w:cs="Arial"/>
                <w:sz w:val="20"/>
                <w:szCs w:val="20"/>
              </w:rPr>
              <w:t>home</w:t>
            </w:r>
            <w:proofErr w:type="gramEnd"/>
            <w:r>
              <w:rPr>
                <w:rFonts w:cs="Arial"/>
                <w:sz w:val="20"/>
                <w:szCs w:val="20"/>
              </w:rPr>
              <w:t xml:space="preserve"> and one hospital) and relatives (three rest home and two hospital) inform staff are respectful.  There is an abuse and neglect policy being implemented and </w:t>
            </w:r>
            <w:proofErr w:type="gramStart"/>
            <w:r>
              <w:rPr>
                <w:rFonts w:cs="Arial"/>
                <w:sz w:val="20"/>
                <w:szCs w:val="20"/>
              </w:rPr>
              <w:t>staff attend</w:t>
            </w:r>
            <w:proofErr w:type="gramEnd"/>
            <w:r>
              <w:rPr>
                <w:rFonts w:cs="Arial"/>
                <w:sz w:val="20"/>
                <w:szCs w:val="20"/>
              </w:rPr>
              <w:t xml:space="preserve"> in-service (May 2014).  Interviews with residents and family members were extremely positive about the care provided.</w:t>
            </w:r>
            <w:r>
              <w:rPr>
                <w:rFonts w:cs="Arial"/>
                <w:sz w:val="20"/>
                <w:szCs w:val="20"/>
              </w:rPr>
              <w:br/>
              <w:t xml:space="preserve">D4.1a: Six resident files reviewed identified that cultural and /or spiritual values, individual preferences are identified on admission with family involvement and integrated with the residents' care plan.  This includes cultural, religious, social and ethnic needs. Interviews with residents confirm their values and beliefs were considered. </w:t>
            </w:r>
            <w:r>
              <w:rPr>
                <w:rFonts w:cs="Arial"/>
                <w:sz w:val="20"/>
                <w:szCs w:val="20"/>
              </w:rPr>
              <w:br/>
              <w:t>D3.1b, d, f, i:  The service has a philosophy that promotes quality of life, involves residents in decisions about their care, respects their rights and maintains privacy and individuality.</w:t>
            </w:r>
            <w:r>
              <w:rPr>
                <w:rFonts w:cs="Arial"/>
                <w:sz w:val="20"/>
                <w:szCs w:val="20"/>
              </w:rPr>
              <w:br/>
              <w:t xml:space="preserve">D14.4: There are clear instructions provided to residents on entry regarding responsibilities of personal belonging in their admission agreement.  Personal belongings are documented and included in resident files. </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lastRenderedPageBreak/>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322F23" w:rsidRDefault="00322F23" w:rsidP="001D06B9">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A3.2: Mary </w:t>
            </w:r>
            <w:proofErr w:type="spellStart"/>
            <w:r>
              <w:rPr>
                <w:rFonts w:cs="Arial"/>
                <w:sz w:val="20"/>
                <w:szCs w:val="20"/>
              </w:rPr>
              <w:t>McKillop</w:t>
            </w:r>
            <w:proofErr w:type="spellEnd"/>
            <w:r>
              <w:rPr>
                <w:rFonts w:cs="Arial"/>
                <w:sz w:val="20"/>
                <w:szCs w:val="20"/>
              </w:rPr>
              <w:t xml:space="preserve"> has a Maori health plan that includes a description of how they will achieve the requirements set out in A3.1 (a) to (e).  There is a cultural safety policy to guide practice including recognition of Māori values and beliefs and identify culturally safe practices for Māori.  Family/whanau involvement is encouraged in assessment and care planning and visiting is encouraged.  Links are established with community representative groups as requested by the resident/family.  Cultural needs are addressed in the care plan.  At the time of audit the </w:t>
            </w:r>
            <w:proofErr w:type="gramStart"/>
            <w:r>
              <w:rPr>
                <w:rFonts w:cs="Arial"/>
                <w:sz w:val="20"/>
                <w:szCs w:val="20"/>
              </w:rPr>
              <w:t>staff report</w:t>
            </w:r>
            <w:proofErr w:type="gramEnd"/>
            <w:r>
              <w:rPr>
                <w:rFonts w:cs="Arial"/>
                <w:sz w:val="20"/>
                <w:szCs w:val="20"/>
              </w:rPr>
              <w:t xml:space="preserve"> there are no residents that identify as Maori.</w:t>
            </w:r>
            <w:r>
              <w:rPr>
                <w:rFonts w:cs="Arial"/>
                <w:sz w:val="20"/>
                <w:szCs w:val="20"/>
              </w:rPr>
              <w:br/>
              <w:t>D20.1i: There are policies being implemented that guide staff in cultural safety.  Special events and occasions are celebrated and this could be described by staff.</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lastRenderedPageBreak/>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322F23" w:rsidRDefault="00322F23" w:rsidP="001D06B9">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 resident and family are invited to be involved in care planning. It is at this time that any beliefs or values are further discussed and incorporated into the care plan. Six monthly reviews are scheduled and occur to assess if needs are being met.  Family are invited to attend.  Mary </w:t>
            </w:r>
            <w:proofErr w:type="spellStart"/>
            <w:r>
              <w:rPr>
                <w:rFonts w:cs="Arial"/>
                <w:sz w:val="20"/>
                <w:szCs w:val="20"/>
              </w:rPr>
              <w:t>McKillop</w:t>
            </w:r>
            <w:proofErr w:type="spellEnd"/>
            <w:r>
              <w:rPr>
                <w:rFonts w:cs="Arial"/>
                <w:sz w:val="20"/>
                <w:szCs w:val="20"/>
              </w:rPr>
              <w:t xml:space="preserve"> is part of Sisters of St Josephs and demonstrated strength in supporting residents in meeting their individual spiritual needs. There is a pastoral care element to the service that was evident during the audit.  Discussions with five relatives inform values and beliefs are considered.  Discussion with residents (three rest </w:t>
            </w:r>
            <w:proofErr w:type="gramStart"/>
            <w:r>
              <w:rPr>
                <w:rFonts w:cs="Arial"/>
                <w:sz w:val="20"/>
                <w:szCs w:val="20"/>
              </w:rPr>
              <w:t>home</w:t>
            </w:r>
            <w:proofErr w:type="gramEnd"/>
            <w:r>
              <w:rPr>
                <w:rFonts w:cs="Arial"/>
                <w:sz w:val="20"/>
                <w:szCs w:val="20"/>
              </w:rPr>
              <w:t xml:space="preserve"> and one hospital) confirm that staff take into account their culture and values.</w:t>
            </w:r>
            <w:r>
              <w:rPr>
                <w:rFonts w:cs="Arial"/>
                <w:sz w:val="20"/>
                <w:szCs w:val="20"/>
              </w:rPr>
              <w:br/>
              <w:t xml:space="preserve">D3.1g The service provides a culturally appropriate service by ensuring it understands each resident's preferences and where appropriate their family/whanau. </w:t>
            </w:r>
            <w:r>
              <w:rPr>
                <w:rFonts w:cs="Arial"/>
                <w:sz w:val="20"/>
                <w:szCs w:val="20"/>
              </w:rPr>
              <w:br/>
              <w:t>D4.1c Care plans reviewed included the residents’ social, spiritual, cultural and recreational needs.</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322F23" w:rsidRDefault="00322F23" w:rsidP="001D06B9">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Job descriptions include responsibilities of the position and signed copies of all employment documents are included in staff files. Staff meetings occur monthly and include discussions on professional boundaries and concerns as they arise (minutes sighted).  Management provide guidelines and mentoring for specific situations.  Interviews with the clinical coordinator and two registered nurses confirm an awareness of professional boundaries.  Interview with three caregivers (who work across both rest home and hospital) could discuss professional boundaries in respect of gifts.</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Consumers receive services of an appropriate standard.</w:t>
      </w:r>
    </w:p>
    <w:p w:rsidR="00322F23" w:rsidRDefault="00322F23" w:rsidP="001D06B9">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Mary </w:t>
            </w:r>
            <w:proofErr w:type="spellStart"/>
            <w:r>
              <w:rPr>
                <w:rFonts w:cs="Arial"/>
                <w:sz w:val="20"/>
                <w:szCs w:val="20"/>
              </w:rPr>
              <w:t>McKillop</w:t>
            </w:r>
            <w:proofErr w:type="spellEnd"/>
            <w:r>
              <w:rPr>
                <w:rFonts w:cs="Arial"/>
                <w:sz w:val="20"/>
                <w:szCs w:val="20"/>
              </w:rPr>
              <w:t xml:space="preserve"> has a suite of appropriate policies and procedures that are updated as necessary. They use the Registered Nurse Guides as a base to develop policies and procedures to maintain 'best practice'.  There is an established quality improvement programme that includes performance monitoring against clinical indicators - Mary </w:t>
            </w:r>
            <w:proofErr w:type="spellStart"/>
            <w:r>
              <w:rPr>
                <w:rFonts w:cs="Arial"/>
                <w:sz w:val="20"/>
                <w:szCs w:val="20"/>
              </w:rPr>
              <w:t>McKillop</w:t>
            </w:r>
            <w:proofErr w:type="spellEnd"/>
            <w:r>
              <w:rPr>
                <w:rFonts w:cs="Arial"/>
                <w:sz w:val="20"/>
                <w:szCs w:val="20"/>
              </w:rPr>
              <w:t xml:space="preserve"> used to benchmark key indicators with another facility when they were certified rest home only, and since introducing hospital level care they are looking for a comparable service to re-establish an external benchmarking programme.  There is an active culture of on-going staff development with the aged care education (ACE) programme being implemented – two registered nurses (RN)’s have completed the ACE Dementia module, and caregivers have either completed or in the process of completing modules and/or National Certificates.  There is evidence of education being supported outside of the biannual training plan such as palliative care training for RN’s and attendance at NZACA sexual harassment session by three caregivers. </w:t>
            </w:r>
            <w:r>
              <w:rPr>
                <w:rFonts w:cs="Arial"/>
                <w:sz w:val="20"/>
                <w:szCs w:val="20"/>
              </w:rPr>
              <w:br/>
            </w:r>
            <w:r>
              <w:rPr>
                <w:rFonts w:cs="Arial"/>
                <w:sz w:val="20"/>
                <w:szCs w:val="20"/>
              </w:rPr>
              <w:br/>
              <w:t xml:space="preserve">ARC A2.2 Services are provided at Mary </w:t>
            </w:r>
            <w:proofErr w:type="spellStart"/>
            <w:r>
              <w:rPr>
                <w:rFonts w:cs="Arial"/>
                <w:sz w:val="20"/>
                <w:szCs w:val="20"/>
              </w:rPr>
              <w:t>McKillop</w:t>
            </w:r>
            <w:proofErr w:type="spellEnd"/>
            <w:r>
              <w:rPr>
                <w:rFonts w:cs="Arial"/>
                <w:sz w:val="20"/>
                <w:szCs w:val="20"/>
              </w:rPr>
              <w:t xml:space="preserve"> that adhere to the health &amp; disability services standards.   </w:t>
            </w:r>
            <w:r>
              <w:rPr>
                <w:rFonts w:cs="Arial"/>
                <w:sz w:val="20"/>
                <w:szCs w:val="20"/>
              </w:rPr>
              <w:br/>
              <w:t xml:space="preserve">ARC D1.3 all approved service standards are adhered to.  </w:t>
            </w:r>
            <w:r>
              <w:rPr>
                <w:rFonts w:cs="Arial"/>
                <w:sz w:val="20"/>
                <w:szCs w:val="20"/>
              </w:rPr>
              <w:br/>
              <w:t xml:space="preserve">ARC D17.7c There </w:t>
            </w:r>
            <w:proofErr w:type="gramStart"/>
            <w:r>
              <w:rPr>
                <w:rFonts w:cs="Arial"/>
                <w:sz w:val="20"/>
                <w:szCs w:val="20"/>
              </w:rPr>
              <w:t>are</w:t>
            </w:r>
            <w:proofErr w:type="gramEnd"/>
            <w:r>
              <w:rPr>
                <w:rFonts w:cs="Arial"/>
                <w:sz w:val="20"/>
                <w:szCs w:val="20"/>
              </w:rPr>
              <w:t xml:space="preserve"> implemented competencies for caregivers and registered nurses including but not limited to: insulin administration, medication, wound care, manual handling. RNs have access to external training.     </w:t>
            </w:r>
            <w:r>
              <w:rPr>
                <w:rFonts w:cs="Arial"/>
                <w:sz w:val="20"/>
                <w:szCs w:val="20"/>
              </w:rPr>
              <w:br/>
            </w:r>
            <w:r>
              <w:rPr>
                <w:rFonts w:cs="Arial"/>
                <w:sz w:val="20"/>
                <w:szCs w:val="20"/>
              </w:rPr>
              <w:br/>
              <w:t xml:space="preserve">Discussions with residents (three rest </w:t>
            </w:r>
            <w:proofErr w:type="gramStart"/>
            <w:r>
              <w:rPr>
                <w:rFonts w:cs="Arial"/>
                <w:sz w:val="20"/>
                <w:szCs w:val="20"/>
              </w:rPr>
              <w:t>home</w:t>
            </w:r>
            <w:proofErr w:type="gramEnd"/>
            <w:r>
              <w:rPr>
                <w:rFonts w:cs="Arial"/>
                <w:sz w:val="20"/>
                <w:szCs w:val="20"/>
              </w:rPr>
              <w:t xml:space="preserve"> and one hospital) and relatives (three rest home and two hospital) were positive about the care they receive.  There is a strong working relation between the nurse manager and clinical coordinator that supports clinical outcomes for residents. Interview with three caregivers (who work across both areas) inform they are well supported by the RN’s and management team.</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322F23" w:rsidRDefault="00322F23" w:rsidP="001D06B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There is a policy to guide staff on the process around open disclosure.  Accident/incident forms have a section to indicate if family have been informed (or not) of an accident/incident.  Five of six incident forms reviewed from May and an additional 19 from two resident files across 2014 identify family were notified following a resident incident. Interview with three caregivers (who work across both services) and two RN’s inform family are kept informed.</w:t>
            </w:r>
            <w:r>
              <w:rPr>
                <w:rFonts w:cs="Arial"/>
                <w:sz w:val="20"/>
                <w:szCs w:val="20"/>
              </w:rPr>
              <w:br/>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relatives (three rest home and two hospital) stated that they are informed when their family members health status changes.</w:t>
            </w:r>
            <w:r>
              <w:rPr>
                <w:rFonts w:cs="Arial"/>
                <w:sz w:val="20"/>
                <w:szCs w:val="20"/>
              </w:rPr>
              <w:br/>
              <w:t>D11.3 The information pack is available in large print and this can be read to residents.</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322F23" w:rsidRDefault="00322F23" w:rsidP="001D06B9">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Written informed consent is gained for resuscitation orders appropriately for six of six files sampled (three from the rest home and three from the hospital).  Six files were reviewed and found to have valid consents.  It was stated by the registered nurses, clinical coordinator and the nurse manager that family involvement occurs with the consent of the resident.  Other forms of written consent included consent to share information and consent for photographs.  A review of six files found all consents were present and signed by the resident or their enduring power of attorney (EPOA).  EPOA documents are kept on the resident's file.  Four residents interviewed (one from the hospital and three from the rest home) confirm that they are given good information to be able to make informed choices.  Three caregivers (rest home/hospital), two registered nurses, one enrolled nurse, the clinical coordinator and the nurse manager interviewed confirm information was provided to residents prior to consents being sought and they were able to decline or withdraw their consent.  </w:t>
            </w:r>
            <w:r>
              <w:rPr>
                <w:rFonts w:cs="Arial"/>
                <w:sz w:val="20"/>
                <w:szCs w:val="20"/>
              </w:rPr>
              <w:br/>
              <w:t xml:space="preserve">D13.1 Admission agreements were signed (sighted). </w:t>
            </w:r>
            <w:r>
              <w:rPr>
                <w:rFonts w:cs="Arial"/>
                <w:sz w:val="20"/>
                <w:szCs w:val="20"/>
              </w:rPr>
              <w:br/>
              <w:t xml:space="preserve">D3.1.d Discussion with five </w:t>
            </w:r>
            <w:proofErr w:type="gramStart"/>
            <w:r>
              <w:rPr>
                <w:rFonts w:cs="Arial"/>
                <w:sz w:val="20"/>
                <w:szCs w:val="20"/>
              </w:rPr>
              <w:t>family</w:t>
            </w:r>
            <w:proofErr w:type="gramEnd"/>
            <w:r>
              <w:rPr>
                <w:rFonts w:cs="Arial"/>
                <w:sz w:val="20"/>
                <w:szCs w:val="20"/>
              </w:rPr>
              <w:t xml:space="preserve"> (three from the rest home and two from the hospital) inform the service actively involves them in decisions that affect their relative’s lives.  Policies and training support staff in providing care and support so that residents can make choices and be involved in the service.  There is an informed consent policy and procedure that directs staff clearly in relation to the gathering of informed consent.  Interviews with three caregivers, two registered nurse and one enrolled nurse identify that consents are sought in the delivery of personal cares and this is confirmed by four residents interviewed (three from the rest home and one from the hospital).  Resuscitation policy is implemented and there are signed forms in all resident files reviewed.  Resuscitation forms are reviewed annually</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lastRenderedPageBreak/>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322F23" w:rsidRDefault="00322F23" w:rsidP="001D06B9">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Residents are provided with a copy of the Code of Health and Disability Services Consumer Rights and Advocacy pamphlets on entry.  Interviews with the nurse manager and clinical coordinator confirm practice. Interviews with residents (three rest </w:t>
            </w:r>
            <w:proofErr w:type="gramStart"/>
            <w:r>
              <w:rPr>
                <w:rFonts w:cs="Arial"/>
                <w:sz w:val="20"/>
                <w:szCs w:val="20"/>
              </w:rPr>
              <w:t>home</w:t>
            </w:r>
            <w:proofErr w:type="gramEnd"/>
            <w:r>
              <w:rPr>
                <w:rFonts w:cs="Arial"/>
                <w:sz w:val="20"/>
                <w:szCs w:val="20"/>
              </w:rPr>
              <w:t xml:space="preserve"> and one hospital) confirm that they are aware of their right to access advocacy.</w:t>
            </w:r>
            <w:r>
              <w:rPr>
                <w:rFonts w:cs="Arial"/>
                <w:sz w:val="20"/>
                <w:szCs w:val="20"/>
              </w:rPr>
              <w:br/>
              <w:t xml:space="preserve">D4.1d; Discussions with five family members confirm that the service provides opportunities for the family/EPOA to be involved in decisions </w:t>
            </w:r>
            <w:r>
              <w:rPr>
                <w:rFonts w:cs="Arial"/>
                <w:sz w:val="20"/>
                <w:szCs w:val="20"/>
              </w:rPr>
              <w:br/>
              <w:t>ARC D4.1e. The resident files include information on residents’ family/whanau and chosen social networks.</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322F23" w:rsidRDefault="00322F23" w:rsidP="001D06B9">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D3.1h: Interview with four residents and five relatives confirm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Interviews with four residents confirm the activity </w:t>
            </w:r>
            <w:proofErr w:type="gramStart"/>
            <w:r>
              <w:rPr>
                <w:rFonts w:cs="Arial"/>
                <w:sz w:val="20"/>
                <w:szCs w:val="20"/>
              </w:rPr>
              <w:t>staff help</w:t>
            </w:r>
            <w:proofErr w:type="gramEnd"/>
            <w:r>
              <w:rPr>
                <w:rFonts w:cs="Arial"/>
                <w:sz w:val="20"/>
                <w:szCs w:val="20"/>
              </w:rPr>
              <w:t xml:space="preserve"> them access the community such as going shopping, going on site seeing tours, and going to church.</w:t>
            </w:r>
            <w:r>
              <w:rPr>
                <w:rFonts w:cs="Arial"/>
                <w:sz w:val="20"/>
                <w:szCs w:val="20"/>
              </w:rPr>
              <w:br/>
              <w:t>D3.1.e Discussion with three caregivers, the activities coordinator, five relatives and four residents confirm residents are supported and encouraged to remain involved in the community and external groups.</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lastRenderedPageBreak/>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322F23" w:rsidRDefault="00322F23" w:rsidP="001D06B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322F23" w:rsidRDefault="00322F23" w:rsidP="001D06B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The complaints policy to guide practice.  The nurse manager leads the investigation and management of complaints (verbal and written).  There is a complaints (and compliments) log/register that records activity in an on-going fashion.  Complaints are discussed at the monthly integrated meeting.  Complaints forms are visible around the facility on noticeboards.  There is one complaint for 2014 (the previous recorded was in 2011), that is seen to have been investigated with updates to the complainant. Discussion with four residents and five relatives confirm they are aware of how to make a complaint.  There have been a number of compliments that have been received across the 2014 period.</w:t>
            </w:r>
            <w:r>
              <w:rPr>
                <w:rFonts w:cs="Arial"/>
                <w:sz w:val="20"/>
                <w:szCs w:val="20"/>
              </w:rPr>
              <w:br/>
              <w:t>D13.3h. a complaints procedure is provided to residents within the information pack at entry</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2"/>
        <w:rPr>
          <w:b/>
          <w:bCs/>
        </w:rPr>
      </w:pPr>
      <w:r>
        <w:rPr>
          <w:b/>
          <w:bCs/>
        </w:rPr>
        <w:t>Outcome 1.2: Organisational Management</w:t>
      </w:r>
    </w:p>
    <w:p w:rsidR="00322F23" w:rsidRDefault="00322F23" w:rsidP="001D06B9">
      <w:pPr>
        <w:pStyle w:val="OutcomeDescription"/>
        <w:rPr>
          <w:lang w:eastAsia="en-NZ"/>
        </w:rPr>
      </w:pPr>
      <w:r>
        <w:rPr>
          <w:lang w:eastAsia="en-NZ"/>
        </w:rPr>
        <w:t>Consumers receive services that comply with legislation and are managed in a safe, efficient, and effective manner.</w:t>
      </w:r>
    </w:p>
    <w:p w:rsidR="00322F23" w:rsidRDefault="00322F23" w:rsidP="001D06B9">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322F23" w:rsidRDefault="00322F23" w:rsidP="001D06B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Mary </w:t>
            </w:r>
            <w:proofErr w:type="spellStart"/>
            <w:r>
              <w:rPr>
                <w:rFonts w:cs="Arial"/>
                <w:sz w:val="20"/>
                <w:szCs w:val="20"/>
              </w:rPr>
              <w:t>McKillop</w:t>
            </w:r>
            <w:proofErr w:type="spellEnd"/>
            <w:r>
              <w:rPr>
                <w:rFonts w:cs="Arial"/>
                <w:sz w:val="20"/>
                <w:szCs w:val="20"/>
              </w:rPr>
              <w:t xml:space="preserve"> provides care for up to 31 residents across two service levels (rest home and hospital). On the day of audit there were 17 rest home residents and 14 hospital residents. As part of this total there is one dedicated short stay (respite) bed that at the time of audit had a long stay resident in the room.  This audit considered rooms for suitability to ‘swing’ between hospital and rest home level care and confirms 19 swing beds.  </w:t>
            </w:r>
            <w:r>
              <w:rPr>
                <w:rFonts w:cs="Arial"/>
                <w:sz w:val="20"/>
                <w:szCs w:val="20"/>
              </w:rPr>
              <w:br/>
            </w:r>
            <w:r>
              <w:rPr>
                <w:rFonts w:cs="Arial"/>
                <w:sz w:val="20"/>
                <w:szCs w:val="20"/>
              </w:rPr>
              <w:br/>
              <w:t xml:space="preserve">The nurse manager reports through to the board – interview with one of the board members was positive about the reporting framework and level of information provided about the service by the nurse manager.  Mary </w:t>
            </w:r>
            <w:proofErr w:type="spellStart"/>
            <w:r>
              <w:rPr>
                <w:rFonts w:cs="Arial"/>
                <w:sz w:val="20"/>
                <w:szCs w:val="20"/>
              </w:rPr>
              <w:t>McKillop</w:t>
            </w:r>
            <w:proofErr w:type="spellEnd"/>
            <w:r>
              <w:rPr>
                <w:rFonts w:cs="Arial"/>
                <w:sz w:val="20"/>
                <w:szCs w:val="20"/>
              </w:rPr>
              <w:t xml:space="preserve"> identifies specific quality goals for the 2014 year through the planning process and includes: palliative care training, ACE training for caregivers and a specific improvement plan around the activity programme.  The latter was established as a result of resident feedback.  There is an established and implemented quality programme that includes monthly discussion about clinical indicators (e.g. incident trends, infection rates), at the monthly integrated meeting.</w:t>
            </w:r>
            <w:r>
              <w:rPr>
                <w:rFonts w:cs="Arial"/>
                <w:sz w:val="20"/>
                <w:szCs w:val="20"/>
              </w:rPr>
              <w:br/>
            </w:r>
            <w:r>
              <w:rPr>
                <w:rFonts w:cs="Arial"/>
                <w:sz w:val="20"/>
                <w:szCs w:val="20"/>
              </w:rPr>
              <w:br/>
              <w:t xml:space="preserve">The service is managed by an experienced registered nurse who has been the nurse manager at Mary </w:t>
            </w:r>
            <w:proofErr w:type="spellStart"/>
            <w:r>
              <w:rPr>
                <w:rFonts w:cs="Arial"/>
                <w:sz w:val="20"/>
                <w:szCs w:val="20"/>
              </w:rPr>
              <w:t>McKillop</w:t>
            </w:r>
            <w:proofErr w:type="spellEnd"/>
            <w:r>
              <w:rPr>
                <w:rFonts w:cs="Arial"/>
                <w:sz w:val="20"/>
                <w:szCs w:val="20"/>
              </w:rPr>
              <w:t xml:space="preserve"> since November 2004, and is supported by a clinical coordinator (RN) who works 32 hours/week and has been in post since 2007. There is a team of registered nurses who have experience within the aged residential care environment. ARC,D17.3di (rest home), D17.4b (hospital), the manager has maintained at least eight hours annually of professional development activities related to </w:t>
            </w:r>
            <w:r>
              <w:rPr>
                <w:rFonts w:cs="Arial"/>
                <w:sz w:val="20"/>
                <w:szCs w:val="20"/>
              </w:rPr>
              <w:lastRenderedPageBreak/>
              <w:t xml:space="preserve">managing a hospital. </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322F23" w:rsidRDefault="00322F23" w:rsidP="001D06B9">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322F23" w:rsidRDefault="00322F23" w:rsidP="001D06B9">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During a temporary absence, the clinical coordinator will cover the manager’s role (and vice versa).  Both the nurse manager and clinical coordinator are experienced registered nurses.     </w:t>
            </w:r>
            <w:r>
              <w:rPr>
                <w:rFonts w:cs="Arial"/>
                <w:sz w:val="20"/>
                <w:szCs w:val="20"/>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322F23" w:rsidRDefault="00322F23" w:rsidP="001D06B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Mary </w:t>
            </w:r>
            <w:proofErr w:type="spellStart"/>
            <w:r>
              <w:rPr>
                <w:rFonts w:cs="Arial"/>
                <w:sz w:val="20"/>
                <w:szCs w:val="20"/>
              </w:rPr>
              <w:t>McKillop</w:t>
            </w:r>
            <w:proofErr w:type="spellEnd"/>
            <w:r>
              <w:rPr>
                <w:rFonts w:cs="Arial"/>
                <w:sz w:val="20"/>
                <w:szCs w:val="20"/>
              </w:rPr>
              <w:t xml:space="preserve"> is implementing a quality and risk management system.  There are policies and procedures being implemented to provide assurance that the service is </w:t>
            </w:r>
            <w:r>
              <w:rPr>
                <w:rFonts w:cs="Arial"/>
                <w:sz w:val="20"/>
                <w:szCs w:val="20"/>
              </w:rPr>
              <w:lastRenderedPageBreak/>
              <w:t xml:space="preserve">meeting accepted good practice and adhering to relevant standards - including those standards relating to the Health and Disability Services (Safety) Act 2001.  Policies and procedures are developed in line with the registered nurse guides for aged residential care to ensure best practice is being adhered to.  Policies are reviewed on a regular basis.  The content of policy and procedures are detailed to allow effective implementation by staff. </w:t>
            </w:r>
            <w:r>
              <w:rPr>
                <w:rFonts w:cs="Arial"/>
                <w:sz w:val="20"/>
                <w:szCs w:val="20"/>
              </w:rPr>
              <w:br/>
            </w:r>
            <w:r>
              <w:rPr>
                <w:rFonts w:cs="Arial"/>
                <w:sz w:val="20"/>
                <w:szCs w:val="20"/>
              </w:rPr>
              <w:br/>
              <w:t xml:space="preserve">Quality matters are taken to the monthly integrated meetings that comprise a core group of staff.  Integrated meeting minutes demonstrate key components of the quality management system are discussed including internal audit, infection control, incidents (and trends) and most recently </w:t>
            </w:r>
            <w:proofErr w:type="spellStart"/>
            <w:r>
              <w:rPr>
                <w:rFonts w:cs="Arial"/>
                <w:sz w:val="20"/>
                <w:szCs w:val="20"/>
              </w:rPr>
              <w:t>InterRAI</w:t>
            </w:r>
            <w:proofErr w:type="spellEnd"/>
            <w:r>
              <w:rPr>
                <w:rFonts w:cs="Arial"/>
                <w:sz w:val="20"/>
                <w:szCs w:val="20"/>
              </w:rPr>
              <w:t xml:space="preserve"> – which is being implemented.  There is a dedicated quality resource (enrolled nurse) that has been with the service for some time and work 20 hours/week. Monthly accident/incident reports, infections and results of internal audits are completed.  The service has linked the complaints/compliments process with its quality management system and communicates relevant information to staff.  </w:t>
            </w:r>
            <w:r>
              <w:rPr>
                <w:rFonts w:cs="Arial"/>
                <w:sz w:val="20"/>
                <w:szCs w:val="20"/>
              </w:rPr>
              <w:br/>
            </w:r>
            <w:r>
              <w:rPr>
                <w:rFonts w:cs="Arial"/>
                <w:sz w:val="20"/>
                <w:szCs w:val="20"/>
              </w:rPr>
              <w:br/>
              <w:t xml:space="preserve">Mary </w:t>
            </w:r>
            <w:proofErr w:type="spellStart"/>
            <w:r>
              <w:rPr>
                <w:rFonts w:cs="Arial"/>
                <w:sz w:val="20"/>
                <w:szCs w:val="20"/>
              </w:rPr>
              <w:t>McKillop</w:t>
            </w:r>
            <w:proofErr w:type="spellEnd"/>
            <w:r>
              <w:rPr>
                <w:rFonts w:cs="Arial"/>
                <w:sz w:val="20"/>
                <w:szCs w:val="20"/>
              </w:rPr>
              <w:t xml:space="preserve"> infection control and health &amp; safety committees both meet monthly.  Infections (number and type) and health and safety matters – such as staff accidents - are discussed at the relevant meeting.  Information is then taken to the integrated meeting and feedback going to staff meetings.  Meeting minutes reviewed indicate issues raised are followed through and closed out, including resident meetings (one to two monthly).</w:t>
            </w:r>
            <w:r>
              <w:rPr>
                <w:rFonts w:cs="Arial"/>
                <w:sz w:val="20"/>
                <w:szCs w:val="20"/>
              </w:rPr>
              <w:br/>
            </w:r>
            <w:r>
              <w:rPr>
                <w:rFonts w:cs="Arial"/>
                <w:sz w:val="20"/>
                <w:szCs w:val="20"/>
              </w:rPr>
              <w:br/>
              <w:t xml:space="preserve">Mary </w:t>
            </w:r>
            <w:proofErr w:type="spellStart"/>
            <w:r>
              <w:rPr>
                <w:rFonts w:cs="Arial"/>
                <w:sz w:val="20"/>
                <w:szCs w:val="20"/>
              </w:rPr>
              <w:t>McKillop</w:t>
            </w:r>
            <w:proofErr w:type="spellEnd"/>
            <w:r>
              <w:rPr>
                <w:rFonts w:cs="Arial"/>
                <w:sz w:val="20"/>
                <w:szCs w:val="20"/>
              </w:rPr>
              <w:t xml:space="preserve"> is implementing an internal audit programme that includes aspects of clinical care – such as file review.  Issues arising from internal audits are either resolved at the time or developed into a quality improvement plan – such as the project around the activities programme. The </w:t>
            </w:r>
            <w:proofErr w:type="gramStart"/>
            <w:r>
              <w:rPr>
                <w:rFonts w:cs="Arial"/>
                <w:sz w:val="20"/>
                <w:szCs w:val="20"/>
              </w:rPr>
              <w:t>closure of corrective actions resulting from internal audit programme were</w:t>
            </w:r>
            <w:proofErr w:type="gramEnd"/>
            <w:r>
              <w:rPr>
                <w:rFonts w:cs="Arial"/>
                <w:sz w:val="20"/>
                <w:szCs w:val="20"/>
              </w:rPr>
              <w:t xml:space="preserve"> recorded.  Interview (and review of records) demonstrated the nurse manager, clinical coordinator and enrolled nurse holding the quality portfolio are aware of corrective actions in process.  </w:t>
            </w:r>
            <w:r>
              <w:rPr>
                <w:rFonts w:cs="Arial"/>
                <w:sz w:val="20"/>
                <w:szCs w:val="20"/>
              </w:rPr>
              <w:br/>
            </w:r>
            <w:r>
              <w:rPr>
                <w:rFonts w:cs="Arial"/>
                <w:sz w:val="20"/>
                <w:szCs w:val="20"/>
              </w:rPr>
              <w:br/>
              <w:t>D19.3: There is a comprehensive H&amp;S and risk management programme in place including policies to guide practice.  The clinical coordinator is the health and safety coordinator for the facility who monitors staff accidents and incidents.  The service has recently achieved tertiary accreditation.</w:t>
            </w:r>
            <w:r>
              <w:rPr>
                <w:rFonts w:cs="Arial"/>
                <w:sz w:val="20"/>
                <w:szCs w:val="20"/>
              </w:rPr>
              <w:br/>
              <w:t>D19.2g Falls prevention strategies are in place that includes the analysis of falls incidents and the identification of interventions on a case by case basis to minimise future falls. This has included particular residents identified as high falls-risk and the use of hip protectors, hi/lo beds, assessment and exercises by the physiotherapist and sensor mats.</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lastRenderedPageBreak/>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 </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lastRenderedPageBreak/>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322F23" w:rsidRDefault="00322F23" w:rsidP="001D06B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322F23" w:rsidRDefault="00322F23" w:rsidP="001D06B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D19.3c: The service collects incident and accident data and reports aggregated figures monthly to the integrated meeting.  Incident forms are completed by staff, the resident is reviewed by the registered nurse at the time of event and the form is forwarded to the clinical coordinator for final sign off.  Family are notified.  Six incident forms had been written for May, of these all were waiting for final sign off.  Two resident files were reviewed and in both files, a number of incident forms (13 of 15 in file one, six of six in the second) did not have final sign off and this is an area of improvement. </w:t>
            </w:r>
            <w:r>
              <w:rPr>
                <w:rFonts w:cs="Arial"/>
                <w:sz w:val="20"/>
                <w:szCs w:val="20"/>
              </w:rPr>
              <w:br/>
            </w:r>
            <w:r>
              <w:rPr>
                <w:rFonts w:cs="Arial"/>
                <w:sz w:val="20"/>
                <w:szCs w:val="20"/>
              </w:rPr>
              <w:br/>
              <w:t xml:space="preserve">D19.3b; The service documents and analyses incidents/accidents, unplanned or untoward events and provides feedback to the service and staff so that improvements are made. Trending data is considered.  </w:t>
            </w:r>
            <w:r>
              <w:rPr>
                <w:rFonts w:cs="Arial"/>
                <w:sz w:val="20"/>
                <w:szCs w:val="20"/>
              </w:rPr>
              <w:br/>
            </w:r>
            <w:r>
              <w:rPr>
                <w:rFonts w:cs="Arial"/>
                <w:sz w:val="20"/>
                <w:szCs w:val="20"/>
              </w:rPr>
              <w:br/>
              <w:t>Discussions with service management, confirms an awareness of the requirement to notify relevant authorities in relation to essential notifications.</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Incident forms are completed by staff following an event.  The resident is reviewed by the registered nurse at the time of event and the relevant section of the form completed.  The form is forwarded to the clinical coordinator for final sign off, following which the form is filed into the resident record.  Family are seen to have been notified.  Interview with the clinical coordinator confirmed an awareness of resident incidents and resulting outcomes. </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Six incident forms had been written for May, of these all were waiting for final sign off.  Two resident files were reviewed and in both files, a number of incident forms (13 of 15 in file one, six of six in the second) did not have final sign off.</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Incident forms are signed off as prescribed.</w:t>
            </w: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322F23" w:rsidRDefault="00322F23" w:rsidP="001D06B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322F23" w:rsidRDefault="00322F23" w:rsidP="001D06B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There are human resources policies to support recruitment practices.  A list of practising certificates is maintained.  Six staff files were reviewed (clinical coordinator, one registered nurse who is part of the infection control committee, two caregivers, cook, and activities coordinator) all had relevant documentation relating to employment. Performance appraisals are current in all files reviewed.</w:t>
            </w:r>
            <w:r>
              <w:rPr>
                <w:rFonts w:cs="Arial"/>
                <w:sz w:val="20"/>
                <w:szCs w:val="20"/>
              </w:rPr>
              <w:br/>
            </w:r>
            <w:r>
              <w:rPr>
                <w:rFonts w:cs="Arial"/>
                <w:sz w:val="20"/>
                <w:szCs w:val="20"/>
              </w:rPr>
              <w:br/>
              <w:t>The service has an orientation programme in place that provides new staff with relevant information for safe work practice.  The orientation programme includes documented competencies and induction checklists (sighted in files of newly appointed staff).  Staff interviewed (three caregivers, two registered nurses) were able to describe the orientation process and believed new staff were adequately orientated to the service.</w:t>
            </w:r>
            <w:r>
              <w:rPr>
                <w:rFonts w:cs="Arial"/>
                <w:sz w:val="20"/>
                <w:szCs w:val="20"/>
              </w:rPr>
              <w:br/>
            </w:r>
            <w:r>
              <w:rPr>
                <w:rFonts w:cs="Arial"/>
                <w:sz w:val="20"/>
                <w:szCs w:val="20"/>
              </w:rPr>
              <w:br/>
              <w:t xml:space="preserve">There is a two yearly education plan that includes all required education as part of these standards. The plan is being implemented.  There is evidence that additional training opportunities are offered to staff such as attendance at a palliative care series, outbreak coordination, wound care and a one-day medication management seminar (two RN’s attended January 2014).  There is evidence on RN staff files of attendance at the RN training day/s and external training.  Interview with three care givers confirm participation in the ACE training programme.   A competency programme is in place with different requirements according to work type (e.g. caregiver, registered nurse, and kitchen).  Core competencies are completed and a record of completion is maintained - signed competency questionnaires sighted in reviewed files.  </w:t>
            </w:r>
            <w:proofErr w:type="gramStart"/>
            <w:r>
              <w:rPr>
                <w:rFonts w:cs="Arial"/>
                <w:sz w:val="20"/>
                <w:szCs w:val="20"/>
              </w:rPr>
              <w:t>Staff interviewed are</w:t>
            </w:r>
            <w:proofErr w:type="gramEnd"/>
            <w:r>
              <w:rPr>
                <w:rFonts w:cs="Arial"/>
                <w:sz w:val="20"/>
                <w:szCs w:val="20"/>
              </w:rPr>
              <w:t xml:space="preserve"> aware of the requirement to complete competency training. </w:t>
            </w:r>
            <w:r>
              <w:rPr>
                <w:rFonts w:cs="Arial"/>
                <w:sz w:val="20"/>
                <w:szCs w:val="20"/>
              </w:rPr>
              <w:br/>
            </w:r>
            <w:r>
              <w:rPr>
                <w:rFonts w:cs="Arial"/>
                <w:sz w:val="20"/>
                <w:szCs w:val="20"/>
              </w:rPr>
              <w:lastRenderedPageBreak/>
              <w:t xml:space="preserve"> </w:t>
            </w:r>
            <w:r>
              <w:rPr>
                <w:rFonts w:cs="Arial"/>
                <w:sz w:val="20"/>
                <w:szCs w:val="20"/>
              </w:rPr>
              <w:br/>
              <w:t>There is a staff member with a current first aid certificate on every shift.</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22F23" w:rsidRDefault="00322F23" w:rsidP="001D06B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322F23" w:rsidRDefault="00322F23" w:rsidP="001D06B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322F23" w:rsidRDefault="00322F23" w:rsidP="001D06B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 service has a documented rationale for determining staffing levels and skill mixes for safe service delivery.  There is a roster that provides sufficient and appropriate coverage for the effective delivery of care and support.  Staffing is as follows: four caregivers in the morning (for varying times), three during the afternoon (varying times and duties) and one on night shift (2300-0700).  There is at least one registered nurse and one first aid qualified person on each shift.  The nurse manager and clinical coordinator alternate on-call.  The activities coordinator works a total of 10 hours per week.  The caregivers, residents and relatives interviewed inform there </w:t>
            </w:r>
            <w:proofErr w:type="gramStart"/>
            <w:r>
              <w:rPr>
                <w:rFonts w:cs="Arial"/>
                <w:sz w:val="20"/>
                <w:szCs w:val="20"/>
              </w:rPr>
              <w:t>are sufficient staff</w:t>
            </w:r>
            <w:proofErr w:type="gramEnd"/>
            <w:r>
              <w:rPr>
                <w:rFonts w:cs="Arial"/>
                <w:sz w:val="20"/>
                <w:szCs w:val="20"/>
              </w:rPr>
              <w:t xml:space="preserve"> on duty at all times.  </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322F23" w:rsidRDefault="00322F23" w:rsidP="001D06B9">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322F23" w:rsidRDefault="00322F23" w:rsidP="001D06B9">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 resident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w:t>
            </w:r>
            <w:r>
              <w:rPr>
                <w:rFonts w:cs="Arial"/>
                <w:sz w:val="20"/>
                <w:szCs w:val="20"/>
              </w:rPr>
              <w:lastRenderedPageBreak/>
              <w:t xml:space="preserve">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D7.1 Entries are legible, dated and signed by the relevant caregiver or registered nurse including designation.  Policies contain service name. </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2"/>
        <w:rPr>
          <w:b/>
          <w:bCs/>
        </w:rPr>
      </w:pPr>
      <w:r>
        <w:rPr>
          <w:b/>
          <w:bCs/>
        </w:rPr>
        <w:t>Outcome 1.3: Continuum of Service Delivery</w:t>
      </w:r>
    </w:p>
    <w:p w:rsidR="00322F23" w:rsidRDefault="00322F23" w:rsidP="001D06B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22F23" w:rsidRDefault="00322F23" w:rsidP="001D06B9">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322F23" w:rsidRDefault="00322F23" w:rsidP="001D06B9">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322F23" w:rsidRDefault="00322F23" w:rsidP="001D06B9">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Prior to entry to Mary </w:t>
            </w:r>
            <w:proofErr w:type="spellStart"/>
            <w:r>
              <w:rPr>
                <w:rFonts w:cs="Arial"/>
                <w:sz w:val="20"/>
                <w:szCs w:val="20"/>
              </w:rPr>
              <w:t>McKillop</w:t>
            </w:r>
            <w:proofErr w:type="spellEnd"/>
            <w:r>
              <w:rPr>
                <w:rFonts w:cs="Arial"/>
                <w:sz w:val="20"/>
                <w:szCs w:val="20"/>
              </w:rPr>
              <w:t xml:space="preserve"> potential residents, have a needs assessment by the relevant service, to assess suitability for entry to the service.  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 </w:t>
            </w:r>
            <w:r>
              <w:rPr>
                <w:rFonts w:cs="Arial"/>
                <w:sz w:val="20"/>
                <w:szCs w:val="20"/>
              </w:rPr>
              <w:br/>
              <w:t>D13.3 The admission agreement reviewed aligns with a) -k) of the ARC contract.</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322F23" w:rsidRDefault="00322F23" w:rsidP="001D06B9">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322F23" w:rsidRDefault="00322F23" w:rsidP="001D06B9">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 admission policy describes the declined entry to services process.  Mary </w:t>
            </w:r>
            <w:proofErr w:type="spellStart"/>
            <w:r>
              <w:rPr>
                <w:rFonts w:cs="Arial"/>
                <w:sz w:val="20"/>
                <w:szCs w:val="20"/>
              </w:rPr>
              <w:t>McKillop</w:t>
            </w:r>
            <w:proofErr w:type="spellEnd"/>
            <w:r>
              <w:rPr>
                <w:rFonts w:cs="Arial"/>
                <w:sz w:val="20"/>
                <w:szCs w:val="20"/>
              </w:rPr>
              <w:t xml:space="preserve"> records the </w:t>
            </w:r>
            <w:proofErr w:type="gramStart"/>
            <w:r>
              <w:rPr>
                <w:rFonts w:cs="Arial"/>
                <w:sz w:val="20"/>
                <w:szCs w:val="20"/>
              </w:rPr>
              <w:t>reason for declining service entry to residents should this occur</w:t>
            </w:r>
            <w:proofErr w:type="gramEnd"/>
            <w:r>
              <w:rPr>
                <w:rFonts w:cs="Arial"/>
                <w:sz w:val="20"/>
                <w:szCs w:val="20"/>
              </w:rPr>
              <w:t xml:space="preserve"> and communicates this to residents/family and refer the, back to the referral agency.</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322F23" w:rsidRDefault="00322F23" w:rsidP="001D06B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i/>
                <w:iCs/>
                <w:color w:val="000000"/>
                <w:sz w:val="20"/>
                <w:szCs w:val="20"/>
              </w:rPr>
            </w:pPr>
            <w:r>
              <w:rPr>
                <w:rFonts w:cs="Arial"/>
                <w:sz w:val="20"/>
                <w:szCs w:val="20"/>
              </w:rPr>
              <w:t xml:space="preserve">D16.2, 3, and 4: The six resident files reviewed (three from the rest home, and three from the hospital) identified that an initial nursing assessment and care plan was completed within 24 hours and all files identify that the long term care plan was completed within three weeks.  There is documented evidence that the care plans were reviewed by the registered nurses and amended when current health changes.  Three of six care plans evidenced evaluations completed at least six monthly.  Three residents have not yet been at the service for six months.  Activity assessments and the activities care plans have been completed by the activities coordinator.  Four </w:t>
            </w:r>
            <w:r>
              <w:rPr>
                <w:rFonts w:cs="Arial"/>
                <w:sz w:val="20"/>
                <w:szCs w:val="20"/>
              </w:rPr>
              <w:lastRenderedPageBreak/>
              <w:t>residents interviewed (one from the hospital and three from the rest home) interviewed stated that they and/or their family were involved in planning their care plan and at evaluation.  Resident files included family contact records, which were completed in all resident files sampled.</w:t>
            </w:r>
            <w:r>
              <w:rPr>
                <w:rFonts w:cs="Arial"/>
                <w:sz w:val="20"/>
                <w:szCs w:val="20"/>
              </w:rPr>
              <w:br/>
            </w:r>
            <w:r>
              <w:rPr>
                <w:rFonts w:cs="Arial"/>
                <w:sz w:val="20"/>
                <w:szCs w:val="20"/>
              </w:rPr>
              <w:br/>
              <w:t>D16.5e:  All resident files reviewed identified that the GP had seen the resident within two working days.  It was noted in resident files reviewed that the GP has assessed the residents as stable and is to be seen three monthly for rest home residents.  Hospital residents are seen by the GP monthly.  More frequent GP review was evidenced as occurring on review of resident’s files with acute conditions.</w:t>
            </w:r>
            <w:r>
              <w:rPr>
                <w:rFonts w:cs="Arial"/>
                <w:sz w:val="20"/>
                <w:szCs w:val="20"/>
              </w:rPr>
              <w:br/>
            </w:r>
            <w:r>
              <w:rPr>
                <w:rFonts w:cs="Arial"/>
                <w:sz w:val="20"/>
                <w:szCs w:val="20"/>
              </w:rPr>
              <w:br/>
              <w:t xml:space="preserve">A range of assessment tools were completed in resident files on admission and at least six monthly including (but not limited to); a) falls risk assessment, b) pressure area risk assessment, c) continence assessment d) mobility assessment and e) pain assessment.  Staff could describe a verbal handover at the beginning of each duty that maintains a continuity of service delivery.  Six files reviewed identified integration of allied health and a team approach is evident.  </w:t>
            </w:r>
            <w:r>
              <w:rPr>
                <w:rFonts w:cs="Arial"/>
                <w:sz w:val="20"/>
                <w:szCs w:val="20"/>
              </w:rPr>
              <w:br/>
            </w:r>
            <w:r>
              <w:rPr>
                <w:rFonts w:cs="Arial"/>
                <w:sz w:val="20"/>
                <w:szCs w:val="20"/>
              </w:rPr>
              <w:br/>
              <w:t xml:space="preserve">Tracer methodology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322F23" w:rsidRDefault="00322F23" w:rsidP="001D06B9">
            <w:pPr>
              <w:spacing w:before="60"/>
              <w:ind w:left="0"/>
              <w:rPr>
                <w:rFonts w:cs="Arial"/>
                <w:sz w:val="20"/>
                <w:szCs w:val="20"/>
              </w:rPr>
            </w:pPr>
          </w:p>
          <w:p w:rsidR="00322F23" w:rsidRDefault="00322F23" w:rsidP="001D06B9">
            <w:pPr>
              <w:spacing w:before="60"/>
              <w:ind w:left="0"/>
              <w:rPr>
                <w:rFonts w:cs="Arial"/>
                <w:sz w:val="20"/>
                <w:szCs w:val="20"/>
              </w:rPr>
            </w:pPr>
            <w:r>
              <w:rPr>
                <w:rFonts w:cs="Arial"/>
                <w:sz w:val="20"/>
                <w:szCs w:val="20"/>
              </w:rP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322F23" w:rsidRDefault="00322F23" w:rsidP="001D06B9">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322F23" w:rsidRDefault="00322F23" w:rsidP="001D06B9">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 initial nursing assessment is completed within 24 hours of admission and the care plan is completed within three weeks.  Personal needs information is gathered during admission.  The data gathered is then used to plan resident goals and outcomes.  This includes cultural and spiritual needs and likes and dislikes.  Assessments are conducted in an appropriate and private manner.  Assessments and care plans are detailed and include input from a general practitioner, support services and medical specialists as appropriate.  Assessment tools such as pressure area risk, falls risk, continence and nutritional assessments are completed on admission.  Pain assessment was evidenced completed with on-going monitoring recorded. There were no residents requiring regular administration of controlled medication as part of prescribed pain management plan.  The service is changing to use </w:t>
            </w:r>
            <w:proofErr w:type="spellStart"/>
            <w:r>
              <w:rPr>
                <w:rFonts w:cs="Arial"/>
                <w:sz w:val="20"/>
                <w:szCs w:val="20"/>
              </w:rPr>
              <w:t>InterRAI</w:t>
            </w:r>
            <w:proofErr w:type="spellEnd"/>
            <w:r>
              <w:rPr>
                <w:rFonts w:cs="Arial"/>
                <w:sz w:val="20"/>
                <w:szCs w:val="20"/>
              </w:rPr>
              <w:t xml:space="preserve">.  All residents have had an </w:t>
            </w:r>
            <w:proofErr w:type="spellStart"/>
            <w:r>
              <w:rPr>
                <w:rFonts w:cs="Arial"/>
                <w:sz w:val="20"/>
                <w:szCs w:val="20"/>
              </w:rPr>
              <w:t>InterRAI</w:t>
            </w:r>
            <w:proofErr w:type="spellEnd"/>
            <w:r>
              <w:rPr>
                <w:rFonts w:cs="Arial"/>
                <w:sz w:val="20"/>
                <w:szCs w:val="20"/>
              </w:rPr>
              <w:t xml:space="preserve"> assessment completed.  All RNs have been trained in the use of </w:t>
            </w:r>
            <w:proofErr w:type="spellStart"/>
            <w:r>
              <w:rPr>
                <w:rFonts w:cs="Arial"/>
                <w:sz w:val="20"/>
                <w:szCs w:val="20"/>
              </w:rPr>
              <w:t>InterRAI</w:t>
            </w:r>
            <w:proofErr w:type="spellEnd"/>
            <w:r>
              <w:rPr>
                <w:rFonts w:cs="Arial"/>
                <w:sz w:val="20"/>
                <w:szCs w:val="20"/>
              </w:rPr>
              <w:t>.  Five family (three from the rest home, and two from the hospital) and four residents interviewed (one from the hospital and three from the rest home) interviewed are very satisfied with the support provided.</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322F23" w:rsidRDefault="00322F23" w:rsidP="001D06B9">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322F23" w:rsidRDefault="00322F23" w:rsidP="001D06B9">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proofErr w:type="gramStart"/>
            <w:r>
              <w:rPr>
                <w:rFonts w:cs="Arial"/>
                <w:sz w:val="20"/>
                <w:szCs w:val="20"/>
              </w:rPr>
              <w:t>A review of six resident files identify</w:t>
            </w:r>
            <w:proofErr w:type="gramEnd"/>
            <w:r>
              <w:rPr>
                <w:rFonts w:cs="Arial"/>
                <w:sz w:val="20"/>
                <w:szCs w:val="20"/>
              </w:rPr>
              <w:t xml:space="preserve"> the use of short term and long term care plans.  These reflect variances in resident health status.  Six of six are current and include interventions relating to all identified areas of need.  There is evidence of six monthly </w:t>
            </w:r>
            <w:proofErr w:type="gramStart"/>
            <w:r>
              <w:rPr>
                <w:rFonts w:cs="Arial"/>
                <w:sz w:val="20"/>
                <w:szCs w:val="20"/>
              </w:rPr>
              <w:t>review</w:t>
            </w:r>
            <w:proofErr w:type="gramEnd"/>
            <w:r>
              <w:rPr>
                <w:rFonts w:cs="Arial"/>
                <w:sz w:val="20"/>
                <w:szCs w:val="20"/>
              </w:rPr>
              <w:t xml:space="preserve">, for three residents (three residents have not been at the service for longer than six months) which is signed by a registered nurse.  The care plan is completed within three weeks of admission by the registered nurses providing a holistic approach to care planning with resident and family input ensuring a resident focussed approach to the whole process.  This is supported by other allied health care professionals providing input such as physiotherapist, dietitian, podiatrist, NASC and mental health services.  </w:t>
            </w:r>
            <w:r>
              <w:rPr>
                <w:rFonts w:cs="Arial"/>
                <w:sz w:val="20"/>
                <w:szCs w:val="20"/>
              </w:rPr>
              <w:br/>
              <w:t>D16.3f: Residents and relatives interviewed confirm care delivery and support by staff is consistent with their expectations.  All six resident files reviewed identified that family were involved.  Family contact sheets located at the front of residents' files demonstrated communication with family/EPOA.</w:t>
            </w:r>
            <w:r>
              <w:rPr>
                <w:rFonts w:cs="Arial"/>
                <w:sz w:val="20"/>
                <w:szCs w:val="20"/>
              </w:rPr>
              <w:br/>
              <w:t>D16.3k: Short term care plans are in use for changes in health status.</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lastRenderedPageBreak/>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322F23" w:rsidRDefault="00322F23" w:rsidP="001D06B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322F23" w:rsidRDefault="00322F23" w:rsidP="001D06B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Six resident files were reviewed (three from the rest home and three from the hospital).  All identified that an initial nursing assessment and care plan was completed within 24 hours and all files identify that the long term care plan was completed within three weeks.  There is documented evidence that the care plans were reviewed by the registered nurses and amended when current health changes.  Three of six care plans evidenced evaluations completed at least six monthly.  Three residents have not yet been at the service for six months.  Activity assessments and the activities care plans have been completed by the activities coordinator.  The care being provided is consistent with the needs of residents.  This is evidenced by discussions with residents, families, caregivers, an enrolled nurse and two registered nurses.  A review of short term care plans, long term care plans, evaluations and progress notes demonstrates integration.  There is evidence of three monthly medical review for rest home residents and monthly review for hospital residents.  The nurse manager and clinical coordinator are responsible for the education programme and ensure </w:t>
            </w:r>
            <w:proofErr w:type="gramStart"/>
            <w:r>
              <w:rPr>
                <w:rFonts w:cs="Arial"/>
                <w:sz w:val="20"/>
                <w:szCs w:val="20"/>
              </w:rPr>
              <w:t>staff have</w:t>
            </w:r>
            <w:proofErr w:type="gramEnd"/>
            <w:r>
              <w:rPr>
                <w:rFonts w:cs="Arial"/>
                <w:sz w:val="20"/>
                <w:szCs w:val="20"/>
              </w:rPr>
              <w:t xml:space="preserve"> the opportunity to receive updated information and follow best practice guidelines.  Residents' care plans are completed by the registered nurses.  Care delivery is recorded and evaluated by caregivers or registered nurses in the progress notes at least at least daily for hospital residents and weekly for rest home residents (evidenced in all six residents' progress notes sighted).  When a resident's condition alters, the registered nurse initiates a review and if required, arranges a GP visit or a specialist referral.  The three caregivers, enrolled nurse,  two registered nurses, clinical coordinator and nurse manager interviewed stated that they have all the equipment referred to in care plans and necessary to provide care, including transfer belts, wheelchairs, hoists, sit on weighing scales, pressure mattresses, continence supplies, gowns, masks, aprons and gloves and dressing supplies.  All residents have electric beds.  All staff report that there are always adequate continence supplies and dressing supplies.  On the day of the audit supplies of these products were sighted.  Four residents interviewed (one from the hospital and three from the rest home) and five family (three from the rest home and two from the hospital) interviewed were complimentary of care received at the facility.</w:t>
            </w:r>
            <w:r>
              <w:rPr>
                <w:rFonts w:cs="Arial"/>
                <w:sz w:val="20"/>
                <w:szCs w:val="20"/>
              </w:rPr>
              <w:br/>
            </w:r>
            <w:r>
              <w:rPr>
                <w:rFonts w:cs="Arial"/>
                <w:sz w:val="20"/>
                <w:szCs w:val="20"/>
              </w:rPr>
              <w:br/>
              <w:t>D18.3 and 4 Dressing supplies are available.  Wound assessment and a wound management plan are in place for one hospital resident with a wound. This resident also had a short term care plan for management of a XXXXXX.  The resident’s wound has been reviewed within the stated timeframe.  There was documented evidence of two residents with short term care plans, one for a superficial wound (April 2014) and one for an infected XXXXX (May 2014). Both these wounds had appropriate documentation and had resolved quickly.  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  Skin and pressure area management in-service was provided in April 2014 and wound management in-service has been provided in March 2014.</w:t>
            </w:r>
            <w:r>
              <w:rPr>
                <w:rFonts w:cs="Arial"/>
                <w:sz w:val="20"/>
                <w:szCs w:val="20"/>
              </w:rPr>
              <w:br/>
            </w:r>
            <w:r>
              <w:rPr>
                <w:rFonts w:cs="Arial"/>
                <w:sz w:val="20"/>
                <w:szCs w:val="20"/>
              </w:rPr>
              <w:br/>
              <w:t xml:space="preserve">During the tour of facility it was observed that all staff treated residents with respect and dignity, knocked on doors before entering residents’ rooms and ensured </w:t>
            </w:r>
            <w:r>
              <w:rPr>
                <w:rFonts w:cs="Arial"/>
                <w:sz w:val="20"/>
                <w:szCs w:val="20"/>
              </w:rPr>
              <w:lastRenderedPageBreak/>
              <w:t>residents’ dignity and privacy was protected when transferring residents to the shower or toilet.  Residents interviewed were able to confirm that privacy and dignity was maintained</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322F23" w:rsidRDefault="00322F23" w:rsidP="001D06B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There is an activities coordinator at Mary </w:t>
            </w:r>
            <w:proofErr w:type="spellStart"/>
            <w:r>
              <w:rPr>
                <w:rFonts w:cs="Arial"/>
                <w:sz w:val="20"/>
                <w:szCs w:val="20"/>
              </w:rPr>
              <w:t>McKillop</w:t>
            </w:r>
            <w:proofErr w:type="spellEnd"/>
            <w:r>
              <w:rPr>
                <w:rFonts w:cs="Arial"/>
                <w:sz w:val="20"/>
                <w:szCs w:val="20"/>
              </w:rPr>
              <w:t xml:space="preserve"> who is responsible for the planning and delivery of the activities programme.  The activities coordinator has been employed at the service for two years and is also a low vision therapist at </w:t>
            </w:r>
            <w:proofErr w:type="spellStart"/>
            <w:r>
              <w:rPr>
                <w:rFonts w:cs="Arial"/>
                <w:sz w:val="20"/>
                <w:szCs w:val="20"/>
              </w:rPr>
              <w:t>Greenlane</w:t>
            </w:r>
            <w:proofErr w:type="spellEnd"/>
            <w:r>
              <w:rPr>
                <w:rFonts w:cs="Arial"/>
                <w:sz w:val="20"/>
                <w:szCs w:val="20"/>
              </w:rPr>
              <w:t xml:space="preserve"> hospital.  She has attended a vision conference in Melbourne in April 2014.  She works ten hours per week at Mary </w:t>
            </w:r>
            <w:proofErr w:type="spellStart"/>
            <w:r>
              <w:rPr>
                <w:rFonts w:cs="Arial"/>
                <w:sz w:val="20"/>
                <w:szCs w:val="20"/>
              </w:rPr>
              <w:t>McKillop</w:t>
            </w:r>
            <w:proofErr w:type="spellEnd"/>
            <w:r>
              <w:rPr>
                <w:rFonts w:cs="Arial"/>
                <w:sz w:val="20"/>
                <w:szCs w:val="20"/>
              </w:rPr>
              <w:t xml:space="preserve">.  She interacts with other activities coordinators and has attended a diversional therapy meeting.  There is one activities programme that combines the rest home and hospital.  Activities are provided in the various lounges, dining areas, gardens (when weather permits) and one on one input in resident’s rooms when required.   The caregivers assist in delivering the programme.  On the day of audit residents were observed being actively involved with a variety of activities.  The programme is developed monthly.  Residents have an initial (This is Your Life) assessment completed over the first few weeks after admission obtaining a complete history of past and present interests and life events and information from this is added into the activities care plan.  A daily orientation form is completed for each resident which includes activities to attend.  This reviewed six monthly as part of the care plan review/evaluation.  An attendance record is kept of individual resident’s activities and progress notes completed.  The resident/family/EPOA as appropriate is involved in the development of the activity plan.  The programme includes residents being involved within the community including schools. There is a chapel onsite that is used daily and is a large part of the resident’s daily activities.  Mass is held five mornings per week in the chapel.  The chapel is used by the community. There is a range of activities offered that reflect the resident needs. Activities are centred </w:t>
            </w:r>
            <w:proofErr w:type="gramStart"/>
            <w:r>
              <w:rPr>
                <w:rFonts w:cs="Arial"/>
                <w:sz w:val="20"/>
                <w:szCs w:val="20"/>
              </w:rPr>
              <w:t>around</w:t>
            </w:r>
            <w:proofErr w:type="gramEnd"/>
            <w:r>
              <w:rPr>
                <w:rFonts w:cs="Arial"/>
                <w:sz w:val="20"/>
                <w:szCs w:val="20"/>
              </w:rPr>
              <w:t xml:space="preserve"> a theme each month.  Participation in all activities is voluntary.  A resident and family survey in March 2014 indicated 89% satisfaction with the activities programme.  A quality programme was developed in April 2014 following the survey which included increasing caregiver’s hours to accommodate activities in the </w:t>
            </w:r>
            <w:r>
              <w:rPr>
                <w:rFonts w:cs="Arial"/>
                <w:sz w:val="20"/>
                <w:szCs w:val="20"/>
              </w:rPr>
              <w:lastRenderedPageBreak/>
              <w:t xml:space="preserve">afternoon, contracting van outings and introducing twice monthly craft sessions on Saturdays.  Mary </w:t>
            </w:r>
            <w:proofErr w:type="spellStart"/>
            <w:r>
              <w:rPr>
                <w:rFonts w:cs="Arial"/>
                <w:sz w:val="20"/>
                <w:szCs w:val="20"/>
              </w:rPr>
              <w:t>McKilliop</w:t>
            </w:r>
            <w:proofErr w:type="spellEnd"/>
            <w:r>
              <w:rPr>
                <w:rFonts w:cs="Arial"/>
                <w:sz w:val="20"/>
                <w:szCs w:val="20"/>
              </w:rPr>
              <w:t xml:space="preserve"> uses a contracted van for transportation.  Residents interviewed described attending crafts and quizzes, board games, school music productions and going on outings, The activities coordinator has a current first aid certificate.</w:t>
            </w:r>
            <w:r>
              <w:rPr>
                <w:rFonts w:cs="Arial"/>
                <w:sz w:val="20"/>
                <w:szCs w:val="20"/>
              </w:rPr>
              <w:br/>
              <w:t>D16.5d Resident files reviewed identified that the individual activity plan is reviewed at care plan review.</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322F23" w:rsidRDefault="00322F23" w:rsidP="001D06B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322F23" w:rsidRDefault="00322F23" w:rsidP="001D06B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There is at least a three monthly review for rest home residents and monthly review for hospital residents by the medical practitioner.  </w:t>
            </w:r>
            <w:r>
              <w:rPr>
                <w:rFonts w:cs="Arial"/>
                <w:sz w:val="20"/>
                <w:szCs w:val="20"/>
              </w:rPr>
              <w:br/>
              <w:t xml:space="preserve">D16.4a Care plans are reviewed and evaluated by the registered nurses six monthly or when changes to care occur as sighted in three of six care plans sampled.  Three residents have not yet been at the service for six months.  There are short term care plans to focus on acute and short-term issues.  STCPs reviewed evidence evaluation and are signed and dated by the registered nurses when issues have been resolved.  </w:t>
            </w:r>
            <w:proofErr w:type="gramStart"/>
            <w:r>
              <w:rPr>
                <w:rFonts w:cs="Arial"/>
                <w:sz w:val="20"/>
                <w:szCs w:val="20"/>
              </w:rPr>
              <w:t>Staff are</w:t>
            </w:r>
            <w:proofErr w:type="gramEnd"/>
            <w:r>
              <w:rPr>
                <w:rFonts w:cs="Arial"/>
                <w:sz w:val="20"/>
                <w:szCs w:val="20"/>
              </w:rPr>
              <w:t xml:space="preserve"> informed of any changes to resident need at handover between shifts. Examples of STCP's in use included; infections, weight loss, behaviours and wounds.  Caregivers interviewed confirmed that they are updated as to any changes to/or in resident’s care or treatment during handover sessions which occur at the beginning of each shift and this was observed during the audit.</w:t>
            </w:r>
            <w:r>
              <w:rPr>
                <w:rFonts w:cs="Arial"/>
                <w:sz w:val="20"/>
                <w:szCs w:val="20"/>
              </w:rPr>
              <w:br/>
              <w:t>ARC D16.3c: All initial nursing assessment/care plans were evaluated by an RN within three weeks of admission.</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322F23" w:rsidRDefault="00322F23" w:rsidP="001D06B9">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The registered nurses, clinical coordinator and nurse manager described the referral process to other medical and non-medical services.  Referral documentation is maintained on resident files.  Examples of referrals sighted were to NASC, hospice, and wound care nurse.</w:t>
            </w:r>
            <w:r>
              <w:rPr>
                <w:rFonts w:cs="Arial"/>
                <w:sz w:val="20"/>
                <w:szCs w:val="20"/>
              </w:rPr>
              <w:br/>
              <w:t>D16.4c: The service provided examples of where a resident’s condition had changed and the resident was reassessed for a higher level of care.</w:t>
            </w:r>
            <w:r>
              <w:rPr>
                <w:rFonts w:cs="Arial"/>
                <w:sz w:val="20"/>
                <w:szCs w:val="20"/>
              </w:rPr>
              <w:br/>
              <w:t>D 20.1; Discussions with  the registered nurse, clinical coordinator and nurse manager identified that the service has access to wound care nurse specialists, incontinence specialists, podiatrist, occupational therapist and physiotherapist</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322F23" w:rsidRDefault="00322F23" w:rsidP="001D06B9">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322F23" w:rsidRDefault="00322F23" w:rsidP="001D06B9">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There are polices to describe guidelines for death, discharge, transfer, documentation and follow up.  There is an associated form for staff to complete.  A record is kept </w:t>
            </w:r>
            <w:r>
              <w:rPr>
                <w:rFonts w:cs="Arial"/>
                <w:sz w:val="20"/>
                <w:szCs w:val="20"/>
              </w:rPr>
              <w:lastRenderedPageBreak/>
              <w:t>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Family contact records document regular communication with family/EPOA regarding the transfer and updates on residents' condition</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322F23" w:rsidRDefault="00322F23" w:rsidP="001D06B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322F23" w:rsidRDefault="00322F23" w:rsidP="001D06B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Medication policies align with accepted guidelines.  Medications are stored in a locked trolley in a locked treatment in the hospital and rest home (combined).  Controlled drugs are stored in a locked safe in the hospital/rest home treatment room and two medication competent persons must sign controlled drugs out.  There were no residents that had regular prescribed controlled drugs.  Weekly and six monthly stocktakes have occurred regularly.  The service uses four weekly blister packed medication management system.  Medication charts have photo ID’s.  There is a signed agreement with the pharmacy.  Medications are checked on arrival by two registered nurses and any pharmacy errors recorded and fed back to the supplying pharmacy.  Sixteen residents individual eye drops checked all had the date of opening evident.  There were no residents that were self- administrating medications.  </w:t>
            </w:r>
            <w:proofErr w:type="gramStart"/>
            <w:r>
              <w:rPr>
                <w:rFonts w:cs="Arial"/>
                <w:sz w:val="20"/>
                <w:szCs w:val="20"/>
              </w:rPr>
              <w:t>Staff sign</w:t>
            </w:r>
            <w:proofErr w:type="gramEnd"/>
            <w:r>
              <w:rPr>
                <w:rFonts w:cs="Arial"/>
                <w:sz w:val="20"/>
                <w:szCs w:val="20"/>
              </w:rPr>
              <w:t xml:space="preserve"> for the administration of medications on medication signing sheet.  All 12 administration sheets sampled correlate with prescribed instructions.  All 12 medication charts had indication for use of PRNs.  There is a monitoring form for each resident’s use of PRNs that is reviewed at the end of each blister pack. The medication folder includes a list of specimen signatures.  Medication profiles are legible, up to date and reviewed at least three monthly by the GP.  Residents/relatives interviewed stated they are kept informed of any changes to medications.  The medication chart has alert stickers for; a) controlled drugs, b) allergies and c) duplicate name.  Education on medication management occurred in January 2014.  Registered nurses administer medicines.  All have been assessed as competent. Registered nurses have completed training in syringe drivers.</w:t>
            </w:r>
            <w:r>
              <w:rPr>
                <w:rFonts w:cs="Arial"/>
                <w:sz w:val="20"/>
                <w:szCs w:val="20"/>
              </w:rPr>
              <w:br/>
            </w:r>
            <w:r>
              <w:rPr>
                <w:rFonts w:cs="Arial"/>
                <w:sz w:val="20"/>
                <w:szCs w:val="20"/>
              </w:rPr>
              <w:lastRenderedPageBreak/>
              <w:t xml:space="preserve"> D16.5.e.i.2; Medication charts reviewed identified that the GP had seen the reviewed the resident three monthly and the medication chart was signed.  </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322F23" w:rsidRDefault="00322F23" w:rsidP="001D06B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322F23" w:rsidRDefault="00322F23" w:rsidP="001D06B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Mary </w:t>
            </w:r>
            <w:proofErr w:type="spellStart"/>
            <w:r>
              <w:rPr>
                <w:rFonts w:cs="Arial"/>
                <w:sz w:val="20"/>
                <w:szCs w:val="20"/>
              </w:rPr>
              <w:t>McKillop</w:t>
            </w:r>
            <w:proofErr w:type="spellEnd"/>
            <w:r>
              <w:rPr>
                <w:rFonts w:cs="Arial"/>
                <w:sz w:val="20"/>
                <w:szCs w:val="20"/>
              </w:rPr>
              <w:t xml:space="preserve"> cooks all food on site.  There is one chef and five kitchen hands.  The chef has been employed at the service for two years and has chef qualifications from London and New Zealand food safety certificate (December 2013).  All kitchen hands have food safety training (December 2013).  There is a six weekly rotating winter and summer menu.  The chef has prepared the menu which has been reviewed and approved by a dietitian. The menu was last reviewed by a dietitian in April 2014.</w:t>
            </w:r>
            <w:r>
              <w:rPr>
                <w:rFonts w:cs="Arial"/>
                <w:sz w:val="20"/>
                <w:szCs w:val="20"/>
              </w:rPr>
              <w:b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The food is prepared in the main kitchen and served from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in the dining areas.  Residents can choose which lounge to have their meal including the community dining room to enjoy their meal and have social interaction with independent residents living in the village.  All fridges and freezers temperatures are recorded daily on the recording sheet sighted.  Food temperatures are recorded daily.  The chef works from 6.30am -1pm and prepares the evening meal for the residents.  The caregivers heat the prepared food and serve to the residents in the evening.  The chef has recently initiated temperature checking of the evening meal prior to serving to ensure that food is served at the correct temperature and intends to evaluate this initiative going forward.  All food in the freezer and fridge is labelled or dated and stored correctly.  Decanted foods in large containers were not dated.  This is an area that requires improvement.</w:t>
            </w:r>
            <w:r>
              <w:rPr>
                <w:rFonts w:cs="Arial"/>
                <w:sz w:val="20"/>
                <w:szCs w:val="20"/>
              </w:rPr>
              <w:br/>
            </w:r>
            <w:r>
              <w:rPr>
                <w:rFonts w:cs="Arial"/>
                <w:sz w:val="20"/>
                <w:szCs w:val="20"/>
              </w:rPr>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chef interviewed.  Special diets are noted on the kitchen notice board, which is able to be viewed only by kitchen staff.  Special diets being catered for include pureed diets, soft diets, and diabetic diets.  Weights are recorded weekly/monthly as directed by the registered nurses. Weight monitoring includes body mass index.  Residents report satisfaction with food choices, meals are well presented.  Lunchtime meals were observed being served and were attractively presented and temperature of food recorded prior to meals being served.  Alternative meals are offered as required and individual resident likes and dislikes are noted on notice board in kitchen.  There is a cleaning schedule, which is signed by member of staff completing cleaning tasks.  The food service is able to accommodate either rest home or hospital level care. </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The food is prepared in the main kitchen and served from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in the dining areas.    All food in the freezer and fridge is labelled or dated and stored correctly</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Decanted foods in large containers were not dated.</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Ensure that all decanted food is dated</w:t>
            </w: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2"/>
        <w:rPr>
          <w:b/>
          <w:bCs/>
        </w:rPr>
      </w:pPr>
      <w:r>
        <w:rPr>
          <w:b/>
          <w:bCs/>
        </w:rPr>
        <w:lastRenderedPageBreak/>
        <w:t>Outcome 1.4: Safe and Appropriate Environment</w:t>
      </w:r>
    </w:p>
    <w:p w:rsidR="00322F23" w:rsidRDefault="00322F23" w:rsidP="001D06B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22F23" w:rsidRDefault="00322F23" w:rsidP="001D06B9">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322F23" w:rsidRDefault="00322F23" w:rsidP="001D06B9">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322F23" w:rsidRDefault="00322F23" w:rsidP="001D06B9">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There are policies in place for waste management, waste disposal for general waste and medical waste management.  There are approved sharps containers for the safe disposal of sharps.  All chemicals are labelled with manufacturer labels.  There are designated areas for storage of cleaning/laundry chemicals and chemicals are stored securely in the utility room.  Laundry, utility room and sluice room are locked.  Product use charts are available.  Hazard register identifies hazardous substance.  Gloves, aprons, and goggles are available for staff.  Interviews with three caregivers described the management of waste and chemicals, infection control policies and specific tasks/duties for which protective equipment is to be worn (as observed).  </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322F23" w:rsidRDefault="00322F23" w:rsidP="001D06B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322F23" w:rsidRDefault="00322F23" w:rsidP="001D06B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The service displays a current building warrant of fitness which expires on 30 June 2014.  Hot water temperatures checks are conducted and recorded monthly.  Hot water temperatures are within acceptable range.  The service has two hoists one standing and one full hoist.  These have been safety checked and next due November 2014.  Medical equipment has been calibrated by an external contractor and is next due November 2014.  The interior is well maintained with a home-like décor and furnishings.  There are three communal lounges, three dining areas, a sun lounge, a small sitting area.  There are six communal toilets and three communal shower facilities.  There are small seating areas available for residents and visitors.  Residents were observed to safely mobilise throughout the facility.  There is easy access to the outdoors.  The exterior is well maintained with safe paving, outdoor shaded seating, lawn and gardens.  Interviews with three caregivers confirmed there was adequate equipment to carry out the cares according to the resident needs as identified in the care plans.</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lastRenderedPageBreak/>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322F23" w:rsidRDefault="00322F23" w:rsidP="001D06B9">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There are 14 rooms that have a full </w:t>
            </w:r>
            <w:proofErr w:type="spellStart"/>
            <w:r>
              <w:rPr>
                <w:rFonts w:cs="Arial"/>
                <w:sz w:val="20"/>
                <w:szCs w:val="20"/>
              </w:rPr>
              <w:t>en</w:t>
            </w:r>
            <w:proofErr w:type="spellEnd"/>
            <w:r>
              <w:rPr>
                <w:rFonts w:cs="Arial"/>
                <w:sz w:val="20"/>
                <w:szCs w:val="20"/>
              </w:rPr>
              <w:t>-</w:t>
            </w:r>
            <w:proofErr w:type="gramStart"/>
            <w:r>
              <w:rPr>
                <w:rFonts w:cs="Arial"/>
                <w:sz w:val="20"/>
                <w:szCs w:val="20"/>
              </w:rPr>
              <w:t>suite,</w:t>
            </w:r>
            <w:proofErr w:type="gramEnd"/>
            <w:r>
              <w:rPr>
                <w:rFonts w:cs="Arial"/>
                <w:sz w:val="20"/>
                <w:szCs w:val="20"/>
              </w:rPr>
              <w:t xml:space="preserve"> four rooms have a toilet and hand-basin and 13 rooms have a hand-basin only.   The number of toilets and showers provided is adequate for communal use.  Facilities were viewed to be kept in a clean and hygienic state.  Regular audits are completed and included in the quality programme.  Three rest home residents interviewed state their privacy and dignity is maintained while attending to their personal cares and hygiene.  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include large vacant/in-use signs.</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322F23" w:rsidRDefault="00322F23" w:rsidP="001D06B9">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322F23" w:rsidRDefault="00322F23" w:rsidP="001D06B9">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All rooms are spacious enough to meet the assessed resident needs for rest home and hospital level care.  Residents are able to manoeuvre mobility aids around the bed and personal space.  Hoists can be safely used by staff.  All beds are electric and adjusted to an appropriate height for the residents.  Caregivers interviewed report that rooms have sufficient room to allow cares to take place.  The bedrooms are personalised.  </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322F23" w:rsidRDefault="00322F23" w:rsidP="001D06B9">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There are three lounges, three dining rooms, a sun lounge and a small seating area.  The dining rooms are spacious, located directly off the kitchen/</w:t>
            </w:r>
            <w:proofErr w:type="spellStart"/>
            <w:r>
              <w:rPr>
                <w:rFonts w:cs="Arial"/>
                <w:sz w:val="20"/>
                <w:szCs w:val="20"/>
              </w:rPr>
              <w:t>servery</w:t>
            </w:r>
            <w:proofErr w:type="spellEnd"/>
            <w:r>
              <w:rPr>
                <w:rFonts w:cs="Arial"/>
                <w:sz w:val="20"/>
                <w:szCs w:val="20"/>
              </w:rPr>
              <w:t xml:space="preserve"> areas.  All areas are easily accessible for the residents.  One of the dining rooms is used by independent residents from the village and residents can join them for lunch if they choose to.  The furnishings and seating are appropriate for the consumer group.  Residents were seen to be moving freely both with and without assistance throughout </w:t>
            </w:r>
            <w:r>
              <w:rPr>
                <w:rFonts w:cs="Arial"/>
                <w:sz w:val="20"/>
                <w:szCs w:val="20"/>
              </w:rPr>
              <w:lastRenderedPageBreak/>
              <w:t>the audit and three of four residents interviewed report they can move around the facility and staff assist them if required (one resident was from the hospital and was transported by staff).  There is an outdoor courtyard and a walking path around the facility.</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322F23" w:rsidRDefault="00322F23" w:rsidP="001D06B9">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322F23" w:rsidRDefault="00322F23" w:rsidP="001D06B9">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noProof/>
                <w:sz w:val="20"/>
                <w:szCs w:val="20"/>
              </w:rPr>
              <w:t>There are policies in place to guide practice as well as cleaning schedules, and there is dedicated housekeeping staff.  Only resident laundry is completed on site.  Cleaning and laundry services audits are part of the annual audit programme, both were last audited January 2014. Corrective actions required are followed through. The laundry and cleaning rooms are designated areas and clearly labelled.  Chemicals are stored in a locked room . All chemicals are labelled  with manufacturer’s labels.  There are sluice rooms for the disposal of soiled water or waste.  These are locked when unattended. Four residents, and five relatives interviewed confirm the facility was kept clean.</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322F23" w:rsidRDefault="00322F23" w:rsidP="001D06B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322F23" w:rsidRDefault="00322F23" w:rsidP="001D06B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Appropriate training, information, and equipment for responding to emergencies </w:t>
            </w:r>
            <w:proofErr w:type="gramStart"/>
            <w:r>
              <w:rPr>
                <w:rFonts w:cs="Arial"/>
                <w:sz w:val="20"/>
                <w:szCs w:val="20"/>
              </w:rPr>
              <w:t>is</w:t>
            </w:r>
            <w:proofErr w:type="gramEnd"/>
            <w:r>
              <w:rPr>
                <w:rFonts w:cs="Arial"/>
                <w:sz w:val="20"/>
                <w:szCs w:val="20"/>
              </w:rPr>
              <w:t xml:space="preserve"> provided.  There is an approved evacuation plan (letter dated 08/11/1993).  Fire evacuations are held six monthly and the last drill was completed 13 May 2014.  There is </w:t>
            </w:r>
            <w:proofErr w:type="gramStart"/>
            <w:r>
              <w:rPr>
                <w:rFonts w:cs="Arial"/>
                <w:sz w:val="20"/>
                <w:szCs w:val="20"/>
              </w:rPr>
              <w:t>staff</w:t>
            </w:r>
            <w:proofErr w:type="gramEnd"/>
            <w:r>
              <w:rPr>
                <w:rFonts w:cs="Arial"/>
                <w:sz w:val="20"/>
                <w:szCs w:val="20"/>
              </w:rPr>
              <w:t xml:space="preserve"> across 24/7 with a current first aid certificate.  There is a civil defence and emergency plan in place.  The civil defence kit is readily accessible.  The facility is well prepared for civil emergencies and has emergency lighting, a store of emergency water and a gas BBQ for alternative heating and cooking.  Emergency food supplies sufficient for three days are kept in the kitchen.  Hoists have battery back-up.  Oxygen cylinders are available.  At least three days stock of other products such as incontinence products and PPE are kept.  There is a store cupboard of supplies necessary to manage a pandemic. The call bell system is available in all areas with indicator panels in each area.  During the tour of the facility residents were observed to have easy access to the call bells and residents interviewed stated their bells were overall answered in a timely manner. A test of a resident call bell demonstrated an appropriate response time. </w:t>
            </w:r>
            <w:r>
              <w:rPr>
                <w:rFonts w:cs="Arial"/>
                <w:sz w:val="20"/>
                <w:szCs w:val="20"/>
              </w:rPr>
              <w:br/>
              <w:t>D19.6: There are emergency management plans in place to ensure health, civil defence and other emergencies are included.</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lastRenderedPageBreak/>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322F23" w:rsidRDefault="00322F23" w:rsidP="001D06B9">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322F23" w:rsidRDefault="00322F23" w:rsidP="001D06B9">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The facility has electric heating; rooms are well ventilated and light.  Facility temperatures are monitored.  Four residents interviewed stated the temperature of the facility was comfortable.  There is plenty of natural light in resident’s rooms.</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322F23" w:rsidRDefault="00322F23" w:rsidP="001D06B9">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1"/>
      </w:pPr>
      <w:r>
        <w:t>NZS 8134.2:2008: Health and Disability Services (Restraint Minimisation and Safe Practice) Standards</w:t>
      </w:r>
    </w:p>
    <w:p w:rsidR="00322F23" w:rsidRDefault="00322F23" w:rsidP="001D06B9">
      <w:pPr>
        <w:pStyle w:val="Heading2"/>
        <w:rPr>
          <w:b/>
          <w:bCs/>
        </w:rPr>
      </w:pPr>
      <w:r>
        <w:rPr>
          <w:b/>
          <w:bCs/>
        </w:rPr>
        <w:lastRenderedPageBreak/>
        <w:t>Outcome 2.1: Restraint Minimisation</w:t>
      </w:r>
    </w:p>
    <w:p w:rsidR="00322F23" w:rsidRDefault="00322F23" w:rsidP="001D06B9">
      <w:pPr>
        <w:pStyle w:val="OutcomeDescription"/>
        <w:rPr>
          <w:lang w:eastAsia="en-NZ"/>
        </w:rPr>
      </w:pPr>
      <w:r>
        <w:rPr>
          <w:lang w:eastAsia="en-NZ"/>
        </w:rPr>
        <w:t>Services demonstrate that the use of restraint is actively minimised.</w:t>
      </w:r>
    </w:p>
    <w:p w:rsidR="00322F23" w:rsidRDefault="00322F23" w:rsidP="001D06B9">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322F23" w:rsidRDefault="00322F23" w:rsidP="001D06B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322F23" w:rsidRDefault="00322F23" w:rsidP="001D06B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Mary </w:t>
            </w:r>
            <w:proofErr w:type="spellStart"/>
            <w:r>
              <w:rPr>
                <w:rFonts w:cs="Arial"/>
                <w:sz w:val="20"/>
                <w:szCs w:val="20"/>
              </w:rPr>
              <w:t>McKillop</w:t>
            </w:r>
            <w:proofErr w:type="spellEnd"/>
            <w:r>
              <w:rPr>
                <w:rFonts w:cs="Arial"/>
                <w:sz w:val="20"/>
                <w:szCs w:val="20"/>
              </w:rPr>
              <w:t xml:space="preserve"> has comprehensive policies and procedures on restraint minimisation and safe practice.  The clinical coordinator is the restraint coordinator and confirms that the service promotes a restraint-free environment.  Policy states that enablers are voluntary.  There are no residents using enablers and no residents assessed as requiring restraint.  Policy includes guidelines for use of enablers and restraint. The policy lists restraint alternatives including, environmental, safety in bed, seating and position support, activities programme, toileting and continence, alterations to nursing care, psychosocial alternatives, physiological alternatives, alarms and restraint to be used as a last resort. Policy also includes definitions for restraint and enablers.  Documentation includes restraint register, restraint/enabler assessment forms, restraint/enabler consent forms, a restraint/enabler plan of care, monitoring forms, and three-monthly evaluation forms.  Challenging behaviour education last provided for staff in March (2014) and 14 attended.</w:t>
            </w:r>
          </w:p>
        </w:tc>
      </w:tr>
    </w:tbl>
    <w:p w:rsidR="00322F23" w:rsidRDefault="00322F23" w:rsidP="001D06B9">
      <w:pPr>
        <w:pStyle w:val="OutcomeDescription"/>
        <w:rPr>
          <w:lang w:eastAsia="en-NZ"/>
        </w:rPr>
      </w:pPr>
    </w:p>
    <w:p w:rsidR="00322F23" w:rsidRDefault="00322F23" w:rsidP="001D06B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22F23" w:rsidRDefault="00322F23" w:rsidP="001D06B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pStyle w:val="OutcomeDescription"/>
        <w:rPr>
          <w:lang w:eastAsia="en-NZ"/>
        </w:rPr>
      </w:pPr>
    </w:p>
    <w:p w:rsidR="00322F23" w:rsidRDefault="00322F23" w:rsidP="001D06B9">
      <w:pPr>
        <w:pStyle w:val="Heading1"/>
      </w:pPr>
      <w:r>
        <w:lastRenderedPageBreak/>
        <w:t>NZS 8134.3:2008: Health and Disability Services (Infection Prevention and Control) Standards</w:t>
      </w:r>
    </w:p>
    <w:p w:rsidR="00322F23" w:rsidRDefault="00322F23" w:rsidP="001D06B9">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322F23" w:rsidRDefault="00322F23" w:rsidP="001D06B9">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322F23" w:rsidRDefault="00322F23" w:rsidP="001D06B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 infection control programme and its content and detail, is appropriate for the size, complexity, and degree of risk associated with the service.  The </w:t>
            </w:r>
            <w:proofErr w:type="gramStart"/>
            <w:r>
              <w:rPr>
                <w:rFonts w:cs="Arial"/>
                <w:sz w:val="20"/>
                <w:szCs w:val="20"/>
              </w:rPr>
              <w:t>scope of the infection control programme policy and infection control programme description are</w:t>
            </w:r>
            <w:proofErr w:type="gramEnd"/>
            <w:r>
              <w:rPr>
                <w:rFonts w:cs="Arial"/>
                <w:sz w:val="20"/>
                <w:szCs w:val="20"/>
              </w:rPr>
              <w:t xml:space="preserve"> available.  There is a job description for the infection control coordinator.  There is an implemented infection control programme that is linked into the quality management system.  The infection control committee is responsible for the development of the infection control programme and its review.  The programme is reviewed annually.  The facility has access to GPs, local Laboratory, the infection control and public health departments at the local DHB for advice.  There are monthly infection control meetings.  The integrated meetings also include a discussion and reporting of infection control matters.  Information from these meetings is passed on to the staff meetings.  </w:t>
            </w:r>
          </w:p>
        </w:tc>
      </w:tr>
    </w:tbl>
    <w:p w:rsidR="00322F23" w:rsidRDefault="00322F23" w:rsidP="001D06B9">
      <w:pPr>
        <w:ind w:left="0"/>
        <w:rPr>
          <w:rFonts w:cstheme="minorBidi"/>
          <w:sz w:val="24"/>
          <w:szCs w:val="24"/>
          <w:lang w:eastAsia="en-NZ"/>
        </w:rPr>
      </w:pPr>
    </w:p>
    <w:p w:rsidR="00322F23" w:rsidRDefault="00322F23" w:rsidP="001D06B9">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322F23" w:rsidRDefault="00322F23" w:rsidP="001D06B9">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ind w:left="0"/>
        <w:rPr>
          <w:rFonts w:cstheme="minorBidi"/>
          <w:sz w:val="24"/>
          <w:szCs w:val="24"/>
          <w:lang w:eastAsia="en-NZ"/>
        </w:rPr>
      </w:pPr>
    </w:p>
    <w:p w:rsidR="00322F23" w:rsidRDefault="00322F23" w:rsidP="001D06B9">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322F23" w:rsidRDefault="00322F23" w:rsidP="001D06B9">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ind w:left="0"/>
        <w:rPr>
          <w:rFonts w:cstheme="minorBidi"/>
          <w:sz w:val="24"/>
          <w:szCs w:val="24"/>
          <w:lang w:eastAsia="en-NZ"/>
        </w:rPr>
      </w:pPr>
    </w:p>
    <w:p w:rsidR="00322F23" w:rsidRDefault="00322F23" w:rsidP="001D06B9">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322F23" w:rsidRDefault="00322F23" w:rsidP="001D06B9">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ind w:left="0"/>
        <w:rPr>
          <w:rFonts w:cstheme="minorBidi"/>
          <w:sz w:val="24"/>
          <w:szCs w:val="24"/>
          <w:lang w:eastAsia="en-NZ"/>
        </w:rPr>
      </w:pPr>
    </w:p>
    <w:p w:rsidR="00322F23" w:rsidRDefault="00322F23" w:rsidP="001D06B9">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322F23" w:rsidRDefault="00322F23" w:rsidP="001D06B9">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322F23" w:rsidRDefault="00322F23" w:rsidP="001D06B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The infection control committee is made up of a cross section of staff including the nurse manager and a registered nurse.  The facility also has access to an infection control nurse specialist, public health and GP's.</w:t>
            </w:r>
          </w:p>
        </w:tc>
      </w:tr>
    </w:tbl>
    <w:p w:rsidR="00322F23" w:rsidRDefault="00322F23" w:rsidP="001D06B9">
      <w:pPr>
        <w:ind w:left="0"/>
        <w:rPr>
          <w:rFonts w:cstheme="minorBidi"/>
          <w:sz w:val="24"/>
          <w:szCs w:val="24"/>
          <w:lang w:eastAsia="en-NZ"/>
        </w:rPr>
      </w:pPr>
    </w:p>
    <w:p w:rsidR="00322F23" w:rsidRDefault="00322F23" w:rsidP="001D06B9">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322F23" w:rsidRDefault="00322F23" w:rsidP="001D06B9">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ind w:left="0"/>
        <w:rPr>
          <w:rFonts w:cstheme="minorBidi"/>
          <w:sz w:val="24"/>
          <w:szCs w:val="24"/>
          <w:lang w:eastAsia="en-NZ"/>
        </w:rPr>
      </w:pPr>
    </w:p>
    <w:p w:rsidR="00322F23" w:rsidRDefault="00322F23" w:rsidP="001D06B9">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322F23" w:rsidRDefault="00322F23" w:rsidP="001D06B9">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22F23" w:rsidRDefault="00322F23" w:rsidP="001D06B9">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D 19.2a:  The infection control manual outlines a comprehensive range of policies, standards and guidelines and includes defining roles, responsibilities and oversight, the infection control team, training and education of staff.  Infection control procedures developed in respect of the kitchen, laundry and housekeeping incorporate the principles of infection control.  These principles are documented in the service policies contained within the infection control manual.  External expertise can be accessed as required, to assist in the development of policies and procedures.  Policy development involves the infection control coordinator and the infection control committee.</w:t>
            </w:r>
          </w:p>
        </w:tc>
      </w:tr>
    </w:tbl>
    <w:p w:rsidR="00322F23" w:rsidRDefault="00322F23" w:rsidP="001D06B9">
      <w:pPr>
        <w:ind w:left="0"/>
        <w:rPr>
          <w:rFonts w:cstheme="minorBidi"/>
          <w:sz w:val="24"/>
          <w:szCs w:val="24"/>
          <w:lang w:eastAsia="en-NZ"/>
        </w:rPr>
      </w:pPr>
    </w:p>
    <w:p w:rsidR="00322F23" w:rsidRDefault="00322F23" w:rsidP="001D06B9">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322F23" w:rsidRDefault="00322F23" w:rsidP="001D06B9">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ind w:left="0"/>
        <w:rPr>
          <w:rFonts w:cstheme="minorBidi"/>
          <w:sz w:val="24"/>
          <w:szCs w:val="24"/>
          <w:lang w:eastAsia="en-NZ"/>
        </w:rPr>
      </w:pPr>
    </w:p>
    <w:p w:rsidR="00322F23" w:rsidRDefault="00322F23" w:rsidP="001D06B9">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322F23" w:rsidRDefault="00322F23" w:rsidP="001D06B9">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322F23" w:rsidRDefault="00322F23" w:rsidP="001D06B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 infection control coordinator is responsible for coordinating/providing education and training to staff.  The IC coordinator has completed appropriate IC training including attendance at </w:t>
            </w:r>
            <w:proofErr w:type="gramStart"/>
            <w:r>
              <w:rPr>
                <w:rFonts w:cs="Arial"/>
                <w:sz w:val="20"/>
                <w:szCs w:val="20"/>
              </w:rPr>
              <w:t>an outbreak</w:t>
            </w:r>
            <w:proofErr w:type="gramEnd"/>
            <w:r>
              <w:rPr>
                <w:rFonts w:cs="Arial"/>
                <w:sz w:val="20"/>
                <w:szCs w:val="20"/>
              </w:rPr>
              <w:t xml:space="preserve"> coordination in April 2014.  The orientation package includes specific training around hand washing.  The service has developed an infection control handbook for staff use.  The IC coordinator provides training both at orientation and on-going.  Training on infection control is included in as part of the biannual training schedule.  Resident education is expected to occur as part of providing daily </w:t>
            </w:r>
            <w:proofErr w:type="gramStart"/>
            <w:r>
              <w:rPr>
                <w:rFonts w:cs="Arial"/>
                <w:sz w:val="20"/>
                <w:szCs w:val="20"/>
              </w:rPr>
              <w:t>cares,</w:t>
            </w:r>
            <w:proofErr w:type="gramEnd"/>
            <w:r>
              <w:rPr>
                <w:rFonts w:cs="Arial"/>
                <w:sz w:val="20"/>
                <w:szCs w:val="20"/>
              </w:rPr>
              <w:t xml:space="preserve"> in addition the service has developed a resident’s infection control handbook that provides clear appropriate information about hand hygiene and cross infection.    </w:t>
            </w:r>
          </w:p>
        </w:tc>
      </w:tr>
    </w:tbl>
    <w:p w:rsidR="00322F23" w:rsidRDefault="00322F23" w:rsidP="001D06B9">
      <w:pPr>
        <w:ind w:left="0"/>
        <w:rPr>
          <w:rFonts w:cstheme="minorBidi"/>
          <w:sz w:val="24"/>
          <w:szCs w:val="24"/>
          <w:lang w:eastAsia="en-NZ"/>
        </w:rPr>
      </w:pPr>
    </w:p>
    <w:p w:rsidR="00322F23" w:rsidRDefault="00322F23" w:rsidP="001D06B9">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322F23" w:rsidRDefault="00322F23" w:rsidP="001D06B9">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lastRenderedPageBreak/>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ind w:left="0"/>
        <w:rPr>
          <w:rFonts w:cstheme="minorBidi"/>
          <w:sz w:val="24"/>
          <w:szCs w:val="24"/>
          <w:lang w:eastAsia="en-NZ"/>
        </w:rPr>
      </w:pPr>
    </w:p>
    <w:p w:rsidR="00322F23" w:rsidRDefault="00322F23" w:rsidP="001D06B9">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322F23" w:rsidRDefault="00322F23" w:rsidP="001D06B9">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ind w:left="0"/>
        <w:rPr>
          <w:rFonts w:cstheme="minorBidi"/>
          <w:sz w:val="24"/>
          <w:szCs w:val="24"/>
          <w:lang w:eastAsia="en-NZ"/>
        </w:rPr>
      </w:pPr>
    </w:p>
    <w:p w:rsidR="00322F23" w:rsidRPr="001D06B9" w:rsidRDefault="00322F23" w:rsidP="001D06B9">
      <w:pPr>
        <w:pStyle w:val="Heading4"/>
        <w:rPr>
          <w:rStyle w:val="Heading4Char"/>
          <w:b/>
          <w:iCs/>
          <w:color w:val="365F91" w:themeColor="accent1" w:themeShade="BF"/>
        </w:rPr>
      </w:pPr>
      <w:r w:rsidRPr="001D06B9">
        <w:rPr>
          <w:color w:val="365F91" w:themeColor="accent1" w:themeShade="BF"/>
        </w:rPr>
        <w:t>Standard 3.5: Surveillance</w:t>
      </w:r>
      <w:r w:rsidRPr="001D06B9">
        <w:rPr>
          <w:rStyle w:val="Heading4Char"/>
          <w:b/>
          <w:iCs/>
          <w:color w:val="365F91" w:themeColor="accent1" w:themeShade="BF"/>
        </w:rPr>
        <w:t xml:space="preserve"> (</w:t>
      </w:r>
      <w:proofErr w:type="gramStart"/>
      <w:r w:rsidRPr="001D06B9">
        <w:rPr>
          <w:color w:val="365F91" w:themeColor="accent1" w:themeShade="BF"/>
        </w:rPr>
        <w:t>HDS(</w:t>
      </w:r>
      <w:proofErr w:type="gramEnd"/>
      <w:r w:rsidRPr="001D06B9">
        <w:rPr>
          <w:color w:val="365F91" w:themeColor="accent1" w:themeShade="BF"/>
        </w:rPr>
        <w:t>IPC)S.2008:3.5)</w:t>
      </w:r>
    </w:p>
    <w:p w:rsidR="00322F23" w:rsidRDefault="00322F23" w:rsidP="001D06B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322F23" w:rsidRDefault="00322F23" w:rsidP="001D06B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sz w:val="20"/>
                <w:szCs w:val="20"/>
              </w:rPr>
            </w:pPr>
            <w:r>
              <w:rPr>
                <w:rFonts w:cs="Arial"/>
                <w:sz w:val="20"/>
                <w:szCs w:val="20"/>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 forms are completed for all infections.  Infections are included on a monthly register and a monthly report is completed by the infection control coordinator.  Definitions of infections are in place appropriate to the complexity of service provided.  Infection control data is collated monthly and reported at both the infection control and integrated meetings.  The surveillance of infection data assists in evaluating compliance with infection control practices.  The infection control programme is linked with the quality programme.  Hand hygiene audits are included in the audit schedule (last completed March).  There is close liaison with the GP's that advise and provide feedback /information to the service.  Systems in place are appropriate to the size and complexity of the facility.  </w:t>
            </w:r>
          </w:p>
        </w:tc>
      </w:tr>
    </w:tbl>
    <w:p w:rsidR="00322F23" w:rsidRDefault="00322F23" w:rsidP="001D06B9">
      <w:pPr>
        <w:ind w:left="0"/>
        <w:rPr>
          <w:rFonts w:cstheme="minorBidi"/>
          <w:sz w:val="24"/>
          <w:szCs w:val="24"/>
          <w:lang w:eastAsia="en-NZ"/>
        </w:rPr>
      </w:pPr>
    </w:p>
    <w:p w:rsidR="00322F23" w:rsidRDefault="00322F23" w:rsidP="001D06B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322F23" w:rsidRDefault="00322F23" w:rsidP="001D06B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22F23" w:rsidRDefault="00322F23" w:rsidP="001D06B9">
      <w:pPr>
        <w:ind w:left="0"/>
        <w:rPr>
          <w:rFonts w:cstheme="minorBidi"/>
          <w:sz w:val="24"/>
          <w:szCs w:val="24"/>
          <w:lang w:eastAsia="en-NZ"/>
        </w:rPr>
      </w:pPr>
    </w:p>
    <w:p w:rsidR="00322F23" w:rsidRDefault="00322F23" w:rsidP="001D06B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22F23" w:rsidRDefault="00322F23" w:rsidP="001D06B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322F23" w:rsidTr="00322F23">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Evidence:</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Finding:</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nil"/>
              <w:right w:val="single" w:sz="4" w:space="0" w:color="auto"/>
            </w:tcBorders>
            <w:vAlign w:val="center"/>
            <w:hideMark/>
          </w:tcPr>
          <w:p w:rsidR="00322F23" w:rsidRDefault="00322F23" w:rsidP="001D06B9">
            <w:pPr>
              <w:keepNext/>
              <w:spacing w:before="60"/>
              <w:ind w:left="0"/>
              <w:rPr>
                <w:rFonts w:cs="Arial"/>
                <w:b/>
                <w:sz w:val="20"/>
                <w:szCs w:val="20"/>
              </w:rPr>
            </w:pPr>
            <w:r>
              <w:rPr>
                <w:rFonts w:cs="Arial"/>
                <w:b/>
                <w:sz w:val="20"/>
                <w:szCs w:val="20"/>
              </w:rPr>
              <w:t>Corrective Action:</w:t>
            </w:r>
          </w:p>
        </w:tc>
      </w:tr>
      <w:tr w:rsidR="00322F23" w:rsidTr="00322F23">
        <w:trPr>
          <w:trHeight w:val="112"/>
        </w:trPr>
        <w:tc>
          <w:tcPr>
            <w:tcW w:w="15276" w:type="dxa"/>
            <w:tcBorders>
              <w:top w:val="nil"/>
              <w:left w:val="single" w:sz="4" w:space="0" w:color="auto"/>
              <w:bottom w:val="single" w:sz="4" w:space="0" w:color="auto"/>
              <w:right w:val="single" w:sz="4" w:space="0" w:color="auto"/>
            </w:tcBorders>
            <w:vAlign w:val="center"/>
          </w:tcPr>
          <w:p w:rsidR="00322F23" w:rsidRDefault="00322F23" w:rsidP="001D06B9">
            <w:pPr>
              <w:spacing w:before="60"/>
              <w:ind w:left="0"/>
              <w:rPr>
                <w:rFonts w:cs="Arial"/>
                <w:sz w:val="20"/>
                <w:szCs w:val="20"/>
              </w:rPr>
            </w:pPr>
          </w:p>
        </w:tc>
      </w:tr>
      <w:tr w:rsidR="00322F23" w:rsidTr="00322F2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22F23" w:rsidRDefault="00322F23" w:rsidP="001D06B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1D06B9" w:rsidP="001D06B9">
      <w:pPr>
        <w:spacing w:before="240" w:after="0" w:line="276" w:lineRule="auto"/>
        <w:ind w:left="0"/>
        <w:rPr>
          <w:sz w:val="24"/>
        </w:rPr>
      </w:pPr>
    </w:p>
    <w:sectPr w:rsidR="008F484E" w:rsidSect="00322F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65" w:rsidRDefault="00A53732">
      <w:pPr>
        <w:spacing w:after="0"/>
      </w:pPr>
      <w:r>
        <w:separator/>
      </w:r>
    </w:p>
  </w:endnote>
  <w:endnote w:type="continuationSeparator" w:id="0">
    <w:p w:rsidR="00C65265" w:rsidRDefault="00A537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0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0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0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65" w:rsidRDefault="00A53732">
      <w:pPr>
        <w:spacing w:after="0"/>
      </w:pPr>
      <w:r>
        <w:separator/>
      </w:r>
    </w:p>
  </w:footnote>
  <w:footnote w:type="continuationSeparator" w:id="0">
    <w:p w:rsidR="00C65265" w:rsidRDefault="00A537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0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06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0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34CFAB6">
      <w:numFmt w:val="bullet"/>
      <w:lvlText w:val="-"/>
      <w:lvlJc w:val="left"/>
      <w:pPr>
        <w:tabs>
          <w:tab w:val="num" w:pos="717"/>
        </w:tabs>
        <w:ind w:left="717" w:hanging="360"/>
      </w:pPr>
      <w:rPr>
        <w:rFonts w:ascii="Calibri" w:eastAsia="Calibri" w:hAnsi="Calibri" w:cs="Times New Roman" w:hint="default"/>
      </w:rPr>
    </w:lvl>
    <w:lvl w:ilvl="1" w:tplc="B936CEA8" w:tentative="1">
      <w:start w:val="1"/>
      <w:numFmt w:val="bullet"/>
      <w:lvlText w:val="o"/>
      <w:lvlJc w:val="left"/>
      <w:pPr>
        <w:tabs>
          <w:tab w:val="num" w:pos="1437"/>
        </w:tabs>
        <w:ind w:left="1437" w:hanging="360"/>
      </w:pPr>
      <w:rPr>
        <w:rFonts w:ascii="Courier New" w:hAnsi="Courier New" w:cs="Courier New" w:hint="default"/>
      </w:rPr>
    </w:lvl>
    <w:lvl w:ilvl="2" w:tplc="9AD8BF5C" w:tentative="1">
      <w:start w:val="1"/>
      <w:numFmt w:val="bullet"/>
      <w:lvlText w:val=""/>
      <w:lvlJc w:val="left"/>
      <w:pPr>
        <w:tabs>
          <w:tab w:val="num" w:pos="2157"/>
        </w:tabs>
        <w:ind w:left="2157" w:hanging="360"/>
      </w:pPr>
      <w:rPr>
        <w:rFonts w:ascii="Wingdings" w:hAnsi="Wingdings" w:hint="default"/>
      </w:rPr>
    </w:lvl>
    <w:lvl w:ilvl="3" w:tplc="AA646670" w:tentative="1">
      <w:start w:val="1"/>
      <w:numFmt w:val="bullet"/>
      <w:lvlText w:val=""/>
      <w:lvlJc w:val="left"/>
      <w:pPr>
        <w:tabs>
          <w:tab w:val="num" w:pos="2877"/>
        </w:tabs>
        <w:ind w:left="2877" w:hanging="360"/>
      </w:pPr>
      <w:rPr>
        <w:rFonts w:ascii="Symbol" w:hAnsi="Symbol" w:hint="default"/>
      </w:rPr>
    </w:lvl>
    <w:lvl w:ilvl="4" w:tplc="58E83B54" w:tentative="1">
      <w:start w:val="1"/>
      <w:numFmt w:val="bullet"/>
      <w:lvlText w:val="o"/>
      <w:lvlJc w:val="left"/>
      <w:pPr>
        <w:tabs>
          <w:tab w:val="num" w:pos="3597"/>
        </w:tabs>
        <w:ind w:left="3597" w:hanging="360"/>
      </w:pPr>
      <w:rPr>
        <w:rFonts w:ascii="Courier New" w:hAnsi="Courier New" w:cs="Courier New" w:hint="default"/>
      </w:rPr>
    </w:lvl>
    <w:lvl w:ilvl="5" w:tplc="7332C78A" w:tentative="1">
      <w:start w:val="1"/>
      <w:numFmt w:val="bullet"/>
      <w:lvlText w:val=""/>
      <w:lvlJc w:val="left"/>
      <w:pPr>
        <w:tabs>
          <w:tab w:val="num" w:pos="4317"/>
        </w:tabs>
        <w:ind w:left="4317" w:hanging="360"/>
      </w:pPr>
      <w:rPr>
        <w:rFonts w:ascii="Wingdings" w:hAnsi="Wingdings" w:hint="default"/>
      </w:rPr>
    </w:lvl>
    <w:lvl w:ilvl="6" w:tplc="7F1E1EDA" w:tentative="1">
      <w:start w:val="1"/>
      <w:numFmt w:val="bullet"/>
      <w:lvlText w:val=""/>
      <w:lvlJc w:val="left"/>
      <w:pPr>
        <w:tabs>
          <w:tab w:val="num" w:pos="5037"/>
        </w:tabs>
        <w:ind w:left="5037" w:hanging="360"/>
      </w:pPr>
      <w:rPr>
        <w:rFonts w:ascii="Symbol" w:hAnsi="Symbol" w:hint="default"/>
      </w:rPr>
    </w:lvl>
    <w:lvl w:ilvl="7" w:tplc="E1843F1E" w:tentative="1">
      <w:start w:val="1"/>
      <w:numFmt w:val="bullet"/>
      <w:lvlText w:val="o"/>
      <w:lvlJc w:val="left"/>
      <w:pPr>
        <w:tabs>
          <w:tab w:val="num" w:pos="5757"/>
        </w:tabs>
        <w:ind w:left="5757" w:hanging="360"/>
      </w:pPr>
      <w:rPr>
        <w:rFonts w:ascii="Courier New" w:hAnsi="Courier New" w:cs="Courier New" w:hint="default"/>
      </w:rPr>
    </w:lvl>
    <w:lvl w:ilvl="8" w:tplc="C43EF92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ABE4A3A">
      <w:start w:val="1"/>
      <w:numFmt w:val="bullet"/>
      <w:lvlText w:val=""/>
      <w:lvlJc w:val="left"/>
      <w:pPr>
        <w:ind w:left="360" w:hanging="360"/>
      </w:pPr>
      <w:rPr>
        <w:rFonts w:ascii="Symbol" w:hAnsi="Symbol" w:hint="default"/>
      </w:rPr>
    </w:lvl>
    <w:lvl w:ilvl="1" w:tplc="1068BE12" w:tentative="1">
      <w:start w:val="1"/>
      <w:numFmt w:val="bullet"/>
      <w:lvlText w:val="o"/>
      <w:lvlJc w:val="left"/>
      <w:pPr>
        <w:ind w:left="1080" w:hanging="360"/>
      </w:pPr>
      <w:rPr>
        <w:rFonts w:ascii="Courier New" w:hAnsi="Courier New" w:cs="Courier New" w:hint="default"/>
      </w:rPr>
    </w:lvl>
    <w:lvl w:ilvl="2" w:tplc="38F0A0FA" w:tentative="1">
      <w:start w:val="1"/>
      <w:numFmt w:val="bullet"/>
      <w:lvlText w:val=""/>
      <w:lvlJc w:val="left"/>
      <w:pPr>
        <w:ind w:left="1800" w:hanging="360"/>
      </w:pPr>
      <w:rPr>
        <w:rFonts w:ascii="Wingdings" w:hAnsi="Wingdings" w:hint="default"/>
      </w:rPr>
    </w:lvl>
    <w:lvl w:ilvl="3" w:tplc="2EB2C7A2" w:tentative="1">
      <w:start w:val="1"/>
      <w:numFmt w:val="bullet"/>
      <w:lvlText w:val=""/>
      <w:lvlJc w:val="left"/>
      <w:pPr>
        <w:ind w:left="2520" w:hanging="360"/>
      </w:pPr>
      <w:rPr>
        <w:rFonts w:ascii="Symbol" w:hAnsi="Symbol" w:hint="default"/>
      </w:rPr>
    </w:lvl>
    <w:lvl w:ilvl="4" w:tplc="12EAFBBA" w:tentative="1">
      <w:start w:val="1"/>
      <w:numFmt w:val="bullet"/>
      <w:lvlText w:val="o"/>
      <w:lvlJc w:val="left"/>
      <w:pPr>
        <w:ind w:left="3240" w:hanging="360"/>
      </w:pPr>
      <w:rPr>
        <w:rFonts w:ascii="Courier New" w:hAnsi="Courier New" w:cs="Courier New" w:hint="default"/>
      </w:rPr>
    </w:lvl>
    <w:lvl w:ilvl="5" w:tplc="C9508102" w:tentative="1">
      <w:start w:val="1"/>
      <w:numFmt w:val="bullet"/>
      <w:lvlText w:val=""/>
      <w:lvlJc w:val="left"/>
      <w:pPr>
        <w:ind w:left="3960" w:hanging="360"/>
      </w:pPr>
      <w:rPr>
        <w:rFonts w:ascii="Wingdings" w:hAnsi="Wingdings" w:hint="default"/>
      </w:rPr>
    </w:lvl>
    <w:lvl w:ilvl="6" w:tplc="9B5A68DC" w:tentative="1">
      <w:start w:val="1"/>
      <w:numFmt w:val="bullet"/>
      <w:lvlText w:val=""/>
      <w:lvlJc w:val="left"/>
      <w:pPr>
        <w:ind w:left="4680" w:hanging="360"/>
      </w:pPr>
      <w:rPr>
        <w:rFonts w:ascii="Symbol" w:hAnsi="Symbol" w:hint="default"/>
      </w:rPr>
    </w:lvl>
    <w:lvl w:ilvl="7" w:tplc="343EA85C" w:tentative="1">
      <w:start w:val="1"/>
      <w:numFmt w:val="bullet"/>
      <w:lvlText w:val="o"/>
      <w:lvlJc w:val="left"/>
      <w:pPr>
        <w:ind w:left="5400" w:hanging="360"/>
      </w:pPr>
      <w:rPr>
        <w:rFonts w:ascii="Courier New" w:hAnsi="Courier New" w:cs="Courier New" w:hint="default"/>
      </w:rPr>
    </w:lvl>
    <w:lvl w:ilvl="8" w:tplc="4B9AABB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3F2BC0C">
      <w:start w:val="1"/>
      <w:numFmt w:val="bullet"/>
      <w:lvlText w:val=""/>
      <w:lvlJc w:val="left"/>
      <w:pPr>
        <w:ind w:left="1077" w:hanging="360"/>
      </w:pPr>
      <w:rPr>
        <w:rFonts w:ascii="Symbol" w:hAnsi="Symbol" w:hint="default"/>
      </w:rPr>
    </w:lvl>
    <w:lvl w:ilvl="1" w:tplc="980ED4EE" w:tentative="1">
      <w:start w:val="1"/>
      <w:numFmt w:val="bullet"/>
      <w:lvlText w:val="o"/>
      <w:lvlJc w:val="left"/>
      <w:pPr>
        <w:ind w:left="1797" w:hanging="360"/>
      </w:pPr>
      <w:rPr>
        <w:rFonts w:ascii="Courier New" w:hAnsi="Courier New" w:cs="Courier New" w:hint="default"/>
      </w:rPr>
    </w:lvl>
    <w:lvl w:ilvl="2" w:tplc="604E227A" w:tentative="1">
      <w:start w:val="1"/>
      <w:numFmt w:val="bullet"/>
      <w:lvlText w:val=""/>
      <w:lvlJc w:val="left"/>
      <w:pPr>
        <w:ind w:left="2517" w:hanging="360"/>
      </w:pPr>
      <w:rPr>
        <w:rFonts w:ascii="Wingdings" w:hAnsi="Wingdings" w:hint="default"/>
      </w:rPr>
    </w:lvl>
    <w:lvl w:ilvl="3" w:tplc="1BBEAFCE" w:tentative="1">
      <w:start w:val="1"/>
      <w:numFmt w:val="bullet"/>
      <w:lvlText w:val=""/>
      <w:lvlJc w:val="left"/>
      <w:pPr>
        <w:ind w:left="3237" w:hanging="360"/>
      </w:pPr>
      <w:rPr>
        <w:rFonts w:ascii="Symbol" w:hAnsi="Symbol" w:hint="default"/>
      </w:rPr>
    </w:lvl>
    <w:lvl w:ilvl="4" w:tplc="DF10ED0C" w:tentative="1">
      <w:start w:val="1"/>
      <w:numFmt w:val="bullet"/>
      <w:lvlText w:val="o"/>
      <w:lvlJc w:val="left"/>
      <w:pPr>
        <w:ind w:left="3957" w:hanging="360"/>
      </w:pPr>
      <w:rPr>
        <w:rFonts w:ascii="Courier New" w:hAnsi="Courier New" w:cs="Courier New" w:hint="default"/>
      </w:rPr>
    </w:lvl>
    <w:lvl w:ilvl="5" w:tplc="70667DA6" w:tentative="1">
      <w:start w:val="1"/>
      <w:numFmt w:val="bullet"/>
      <w:lvlText w:val=""/>
      <w:lvlJc w:val="left"/>
      <w:pPr>
        <w:ind w:left="4677" w:hanging="360"/>
      </w:pPr>
      <w:rPr>
        <w:rFonts w:ascii="Wingdings" w:hAnsi="Wingdings" w:hint="default"/>
      </w:rPr>
    </w:lvl>
    <w:lvl w:ilvl="6" w:tplc="E52678BA" w:tentative="1">
      <w:start w:val="1"/>
      <w:numFmt w:val="bullet"/>
      <w:lvlText w:val=""/>
      <w:lvlJc w:val="left"/>
      <w:pPr>
        <w:ind w:left="5397" w:hanging="360"/>
      </w:pPr>
      <w:rPr>
        <w:rFonts w:ascii="Symbol" w:hAnsi="Symbol" w:hint="default"/>
      </w:rPr>
    </w:lvl>
    <w:lvl w:ilvl="7" w:tplc="1C8C861C" w:tentative="1">
      <w:start w:val="1"/>
      <w:numFmt w:val="bullet"/>
      <w:lvlText w:val="o"/>
      <w:lvlJc w:val="left"/>
      <w:pPr>
        <w:ind w:left="6117" w:hanging="360"/>
      </w:pPr>
      <w:rPr>
        <w:rFonts w:ascii="Courier New" w:hAnsi="Courier New" w:cs="Courier New" w:hint="default"/>
      </w:rPr>
    </w:lvl>
    <w:lvl w:ilvl="8" w:tplc="4532F47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BF8D7DE">
      <w:start w:val="1"/>
      <w:numFmt w:val="bullet"/>
      <w:lvlText w:val=""/>
      <w:lvlJc w:val="left"/>
      <w:pPr>
        <w:ind w:left="1077" w:hanging="360"/>
      </w:pPr>
      <w:rPr>
        <w:rFonts w:ascii="Symbol" w:hAnsi="Symbol" w:hint="default"/>
      </w:rPr>
    </w:lvl>
    <w:lvl w:ilvl="1" w:tplc="EF7C2A70" w:tentative="1">
      <w:start w:val="1"/>
      <w:numFmt w:val="bullet"/>
      <w:lvlText w:val="o"/>
      <w:lvlJc w:val="left"/>
      <w:pPr>
        <w:ind w:left="1797" w:hanging="360"/>
      </w:pPr>
      <w:rPr>
        <w:rFonts w:ascii="Courier New" w:hAnsi="Courier New" w:cs="Courier New" w:hint="default"/>
      </w:rPr>
    </w:lvl>
    <w:lvl w:ilvl="2" w:tplc="4E381F7A" w:tentative="1">
      <w:start w:val="1"/>
      <w:numFmt w:val="bullet"/>
      <w:lvlText w:val=""/>
      <w:lvlJc w:val="left"/>
      <w:pPr>
        <w:ind w:left="2517" w:hanging="360"/>
      </w:pPr>
      <w:rPr>
        <w:rFonts w:ascii="Wingdings" w:hAnsi="Wingdings" w:hint="default"/>
      </w:rPr>
    </w:lvl>
    <w:lvl w:ilvl="3" w:tplc="136C6B20" w:tentative="1">
      <w:start w:val="1"/>
      <w:numFmt w:val="bullet"/>
      <w:lvlText w:val=""/>
      <w:lvlJc w:val="left"/>
      <w:pPr>
        <w:ind w:left="3237" w:hanging="360"/>
      </w:pPr>
      <w:rPr>
        <w:rFonts w:ascii="Symbol" w:hAnsi="Symbol" w:hint="default"/>
      </w:rPr>
    </w:lvl>
    <w:lvl w:ilvl="4" w:tplc="36E8B730" w:tentative="1">
      <w:start w:val="1"/>
      <w:numFmt w:val="bullet"/>
      <w:lvlText w:val="o"/>
      <w:lvlJc w:val="left"/>
      <w:pPr>
        <w:ind w:left="3957" w:hanging="360"/>
      </w:pPr>
      <w:rPr>
        <w:rFonts w:ascii="Courier New" w:hAnsi="Courier New" w:cs="Courier New" w:hint="default"/>
      </w:rPr>
    </w:lvl>
    <w:lvl w:ilvl="5" w:tplc="52F63292" w:tentative="1">
      <w:start w:val="1"/>
      <w:numFmt w:val="bullet"/>
      <w:lvlText w:val=""/>
      <w:lvlJc w:val="left"/>
      <w:pPr>
        <w:ind w:left="4677" w:hanging="360"/>
      </w:pPr>
      <w:rPr>
        <w:rFonts w:ascii="Wingdings" w:hAnsi="Wingdings" w:hint="default"/>
      </w:rPr>
    </w:lvl>
    <w:lvl w:ilvl="6" w:tplc="5DF87B74" w:tentative="1">
      <w:start w:val="1"/>
      <w:numFmt w:val="bullet"/>
      <w:lvlText w:val=""/>
      <w:lvlJc w:val="left"/>
      <w:pPr>
        <w:ind w:left="5397" w:hanging="360"/>
      </w:pPr>
      <w:rPr>
        <w:rFonts w:ascii="Symbol" w:hAnsi="Symbol" w:hint="default"/>
      </w:rPr>
    </w:lvl>
    <w:lvl w:ilvl="7" w:tplc="AE0225DE" w:tentative="1">
      <w:start w:val="1"/>
      <w:numFmt w:val="bullet"/>
      <w:lvlText w:val="o"/>
      <w:lvlJc w:val="left"/>
      <w:pPr>
        <w:ind w:left="6117" w:hanging="360"/>
      </w:pPr>
      <w:rPr>
        <w:rFonts w:ascii="Courier New" w:hAnsi="Courier New" w:cs="Courier New" w:hint="default"/>
      </w:rPr>
    </w:lvl>
    <w:lvl w:ilvl="8" w:tplc="1EF628F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6D8EBEA">
      <w:start w:val="1"/>
      <w:numFmt w:val="bullet"/>
      <w:lvlText w:val="–"/>
      <w:lvlJc w:val="left"/>
      <w:pPr>
        <w:tabs>
          <w:tab w:val="num" w:pos="720"/>
        </w:tabs>
        <w:ind w:left="720" w:hanging="360"/>
      </w:pPr>
      <w:rPr>
        <w:rFonts w:ascii="Times New Roman" w:hAnsi="Times New Roman" w:hint="default"/>
      </w:rPr>
    </w:lvl>
    <w:lvl w:ilvl="1" w:tplc="0F70C226">
      <w:start w:val="1"/>
      <w:numFmt w:val="bullet"/>
      <w:lvlText w:val="–"/>
      <w:lvlJc w:val="left"/>
      <w:pPr>
        <w:tabs>
          <w:tab w:val="num" w:pos="1440"/>
        </w:tabs>
        <w:ind w:left="1440" w:hanging="360"/>
      </w:pPr>
      <w:rPr>
        <w:rFonts w:ascii="Times New Roman" w:hAnsi="Times New Roman" w:hint="default"/>
      </w:rPr>
    </w:lvl>
    <w:lvl w:ilvl="2" w:tplc="BCEC645C" w:tentative="1">
      <w:start w:val="1"/>
      <w:numFmt w:val="bullet"/>
      <w:lvlText w:val="–"/>
      <w:lvlJc w:val="left"/>
      <w:pPr>
        <w:tabs>
          <w:tab w:val="num" w:pos="2160"/>
        </w:tabs>
        <w:ind w:left="2160" w:hanging="360"/>
      </w:pPr>
      <w:rPr>
        <w:rFonts w:ascii="Times New Roman" w:hAnsi="Times New Roman" w:hint="default"/>
      </w:rPr>
    </w:lvl>
    <w:lvl w:ilvl="3" w:tplc="AC9A16A2" w:tentative="1">
      <w:start w:val="1"/>
      <w:numFmt w:val="bullet"/>
      <w:lvlText w:val="–"/>
      <w:lvlJc w:val="left"/>
      <w:pPr>
        <w:tabs>
          <w:tab w:val="num" w:pos="2880"/>
        </w:tabs>
        <w:ind w:left="2880" w:hanging="360"/>
      </w:pPr>
      <w:rPr>
        <w:rFonts w:ascii="Times New Roman" w:hAnsi="Times New Roman" w:hint="default"/>
      </w:rPr>
    </w:lvl>
    <w:lvl w:ilvl="4" w:tplc="84A6575A" w:tentative="1">
      <w:start w:val="1"/>
      <w:numFmt w:val="bullet"/>
      <w:lvlText w:val="–"/>
      <w:lvlJc w:val="left"/>
      <w:pPr>
        <w:tabs>
          <w:tab w:val="num" w:pos="3600"/>
        </w:tabs>
        <w:ind w:left="3600" w:hanging="360"/>
      </w:pPr>
      <w:rPr>
        <w:rFonts w:ascii="Times New Roman" w:hAnsi="Times New Roman" w:hint="default"/>
      </w:rPr>
    </w:lvl>
    <w:lvl w:ilvl="5" w:tplc="8AEAAEEC" w:tentative="1">
      <w:start w:val="1"/>
      <w:numFmt w:val="bullet"/>
      <w:lvlText w:val="–"/>
      <w:lvlJc w:val="left"/>
      <w:pPr>
        <w:tabs>
          <w:tab w:val="num" w:pos="4320"/>
        </w:tabs>
        <w:ind w:left="4320" w:hanging="360"/>
      </w:pPr>
      <w:rPr>
        <w:rFonts w:ascii="Times New Roman" w:hAnsi="Times New Roman" w:hint="default"/>
      </w:rPr>
    </w:lvl>
    <w:lvl w:ilvl="6" w:tplc="265ABD34" w:tentative="1">
      <w:start w:val="1"/>
      <w:numFmt w:val="bullet"/>
      <w:lvlText w:val="–"/>
      <w:lvlJc w:val="left"/>
      <w:pPr>
        <w:tabs>
          <w:tab w:val="num" w:pos="5040"/>
        </w:tabs>
        <w:ind w:left="5040" w:hanging="360"/>
      </w:pPr>
      <w:rPr>
        <w:rFonts w:ascii="Times New Roman" w:hAnsi="Times New Roman" w:hint="default"/>
      </w:rPr>
    </w:lvl>
    <w:lvl w:ilvl="7" w:tplc="14D0BDC0" w:tentative="1">
      <w:start w:val="1"/>
      <w:numFmt w:val="bullet"/>
      <w:lvlText w:val="–"/>
      <w:lvlJc w:val="left"/>
      <w:pPr>
        <w:tabs>
          <w:tab w:val="num" w:pos="5760"/>
        </w:tabs>
        <w:ind w:left="5760" w:hanging="360"/>
      </w:pPr>
      <w:rPr>
        <w:rFonts w:ascii="Times New Roman" w:hAnsi="Times New Roman" w:hint="default"/>
      </w:rPr>
    </w:lvl>
    <w:lvl w:ilvl="8" w:tplc="245A006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39EE50C">
      <w:start w:val="1"/>
      <w:numFmt w:val="bullet"/>
      <w:lvlText w:val=""/>
      <w:lvlJc w:val="left"/>
      <w:pPr>
        <w:ind w:left="1080" w:hanging="360"/>
      </w:pPr>
      <w:rPr>
        <w:rFonts w:ascii="Symbol" w:hAnsi="Symbol" w:hint="default"/>
      </w:rPr>
    </w:lvl>
    <w:lvl w:ilvl="1" w:tplc="A0962114" w:tentative="1">
      <w:start w:val="1"/>
      <w:numFmt w:val="bullet"/>
      <w:lvlText w:val="o"/>
      <w:lvlJc w:val="left"/>
      <w:pPr>
        <w:ind w:left="1800" w:hanging="360"/>
      </w:pPr>
      <w:rPr>
        <w:rFonts w:ascii="Courier New" w:hAnsi="Courier New" w:cs="Courier New" w:hint="default"/>
      </w:rPr>
    </w:lvl>
    <w:lvl w:ilvl="2" w:tplc="43A6BBAC" w:tentative="1">
      <w:start w:val="1"/>
      <w:numFmt w:val="bullet"/>
      <w:lvlText w:val=""/>
      <w:lvlJc w:val="left"/>
      <w:pPr>
        <w:ind w:left="2520" w:hanging="360"/>
      </w:pPr>
      <w:rPr>
        <w:rFonts w:ascii="Wingdings" w:hAnsi="Wingdings" w:hint="default"/>
      </w:rPr>
    </w:lvl>
    <w:lvl w:ilvl="3" w:tplc="64741C04" w:tentative="1">
      <w:start w:val="1"/>
      <w:numFmt w:val="bullet"/>
      <w:lvlText w:val=""/>
      <w:lvlJc w:val="left"/>
      <w:pPr>
        <w:ind w:left="3240" w:hanging="360"/>
      </w:pPr>
      <w:rPr>
        <w:rFonts w:ascii="Symbol" w:hAnsi="Symbol" w:hint="default"/>
      </w:rPr>
    </w:lvl>
    <w:lvl w:ilvl="4" w:tplc="4B4E6736" w:tentative="1">
      <w:start w:val="1"/>
      <w:numFmt w:val="bullet"/>
      <w:lvlText w:val="o"/>
      <w:lvlJc w:val="left"/>
      <w:pPr>
        <w:ind w:left="3960" w:hanging="360"/>
      </w:pPr>
      <w:rPr>
        <w:rFonts w:ascii="Courier New" w:hAnsi="Courier New" w:cs="Courier New" w:hint="default"/>
      </w:rPr>
    </w:lvl>
    <w:lvl w:ilvl="5" w:tplc="1C4CE9A0" w:tentative="1">
      <w:start w:val="1"/>
      <w:numFmt w:val="bullet"/>
      <w:lvlText w:val=""/>
      <w:lvlJc w:val="left"/>
      <w:pPr>
        <w:ind w:left="4680" w:hanging="360"/>
      </w:pPr>
      <w:rPr>
        <w:rFonts w:ascii="Wingdings" w:hAnsi="Wingdings" w:hint="default"/>
      </w:rPr>
    </w:lvl>
    <w:lvl w:ilvl="6" w:tplc="2CF621C8" w:tentative="1">
      <w:start w:val="1"/>
      <w:numFmt w:val="bullet"/>
      <w:lvlText w:val=""/>
      <w:lvlJc w:val="left"/>
      <w:pPr>
        <w:ind w:left="5400" w:hanging="360"/>
      </w:pPr>
      <w:rPr>
        <w:rFonts w:ascii="Symbol" w:hAnsi="Symbol" w:hint="default"/>
      </w:rPr>
    </w:lvl>
    <w:lvl w:ilvl="7" w:tplc="70BA0538" w:tentative="1">
      <w:start w:val="1"/>
      <w:numFmt w:val="bullet"/>
      <w:lvlText w:val="o"/>
      <w:lvlJc w:val="left"/>
      <w:pPr>
        <w:ind w:left="6120" w:hanging="360"/>
      </w:pPr>
      <w:rPr>
        <w:rFonts w:ascii="Courier New" w:hAnsi="Courier New" w:cs="Courier New" w:hint="default"/>
      </w:rPr>
    </w:lvl>
    <w:lvl w:ilvl="8" w:tplc="7C72B63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16CA766">
      <w:start w:val="1"/>
      <w:numFmt w:val="bullet"/>
      <w:lvlText w:val=""/>
      <w:lvlJc w:val="left"/>
      <w:pPr>
        <w:tabs>
          <w:tab w:val="num" w:pos="360"/>
        </w:tabs>
        <w:ind w:left="360" w:hanging="360"/>
      </w:pPr>
      <w:rPr>
        <w:rFonts w:ascii="Symbol" w:hAnsi="Symbol" w:hint="default"/>
      </w:rPr>
    </w:lvl>
    <w:lvl w:ilvl="1" w:tplc="6BFAB044" w:tentative="1">
      <w:start w:val="1"/>
      <w:numFmt w:val="bullet"/>
      <w:lvlText w:val="o"/>
      <w:lvlJc w:val="left"/>
      <w:pPr>
        <w:tabs>
          <w:tab w:val="num" w:pos="1080"/>
        </w:tabs>
        <w:ind w:left="1080" w:hanging="360"/>
      </w:pPr>
      <w:rPr>
        <w:rFonts w:ascii="Courier New" w:hAnsi="Courier New" w:cs="Courier New" w:hint="default"/>
      </w:rPr>
    </w:lvl>
    <w:lvl w:ilvl="2" w:tplc="A62EABB4" w:tentative="1">
      <w:start w:val="1"/>
      <w:numFmt w:val="bullet"/>
      <w:lvlText w:val=""/>
      <w:lvlJc w:val="left"/>
      <w:pPr>
        <w:tabs>
          <w:tab w:val="num" w:pos="1800"/>
        </w:tabs>
        <w:ind w:left="1800" w:hanging="360"/>
      </w:pPr>
      <w:rPr>
        <w:rFonts w:ascii="Wingdings" w:hAnsi="Wingdings" w:hint="default"/>
      </w:rPr>
    </w:lvl>
    <w:lvl w:ilvl="3" w:tplc="C13A5F12" w:tentative="1">
      <w:start w:val="1"/>
      <w:numFmt w:val="bullet"/>
      <w:lvlText w:val=""/>
      <w:lvlJc w:val="left"/>
      <w:pPr>
        <w:tabs>
          <w:tab w:val="num" w:pos="2520"/>
        </w:tabs>
        <w:ind w:left="2520" w:hanging="360"/>
      </w:pPr>
      <w:rPr>
        <w:rFonts w:ascii="Symbol" w:hAnsi="Symbol" w:hint="default"/>
      </w:rPr>
    </w:lvl>
    <w:lvl w:ilvl="4" w:tplc="ACE8C804" w:tentative="1">
      <w:start w:val="1"/>
      <w:numFmt w:val="bullet"/>
      <w:lvlText w:val="o"/>
      <w:lvlJc w:val="left"/>
      <w:pPr>
        <w:tabs>
          <w:tab w:val="num" w:pos="3240"/>
        </w:tabs>
        <w:ind w:left="3240" w:hanging="360"/>
      </w:pPr>
      <w:rPr>
        <w:rFonts w:ascii="Courier New" w:hAnsi="Courier New" w:cs="Courier New" w:hint="default"/>
      </w:rPr>
    </w:lvl>
    <w:lvl w:ilvl="5" w:tplc="B5D068A4" w:tentative="1">
      <w:start w:val="1"/>
      <w:numFmt w:val="bullet"/>
      <w:lvlText w:val=""/>
      <w:lvlJc w:val="left"/>
      <w:pPr>
        <w:tabs>
          <w:tab w:val="num" w:pos="3960"/>
        </w:tabs>
        <w:ind w:left="3960" w:hanging="360"/>
      </w:pPr>
      <w:rPr>
        <w:rFonts w:ascii="Wingdings" w:hAnsi="Wingdings" w:hint="default"/>
      </w:rPr>
    </w:lvl>
    <w:lvl w:ilvl="6" w:tplc="F7DA31D6" w:tentative="1">
      <w:start w:val="1"/>
      <w:numFmt w:val="bullet"/>
      <w:lvlText w:val=""/>
      <w:lvlJc w:val="left"/>
      <w:pPr>
        <w:tabs>
          <w:tab w:val="num" w:pos="4680"/>
        </w:tabs>
        <w:ind w:left="4680" w:hanging="360"/>
      </w:pPr>
      <w:rPr>
        <w:rFonts w:ascii="Symbol" w:hAnsi="Symbol" w:hint="default"/>
      </w:rPr>
    </w:lvl>
    <w:lvl w:ilvl="7" w:tplc="6F860AE2" w:tentative="1">
      <w:start w:val="1"/>
      <w:numFmt w:val="bullet"/>
      <w:lvlText w:val="o"/>
      <w:lvlJc w:val="left"/>
      <w:pPr>
        <w:tabs>
          <w:tab w:val="num" w:pos="5400"/>
        </w:tabs>
        <w:ind w:left="5400" w:hanging="360"/>
      </w:pPr>
      <w:rPr>
        <w:rFonts w:ascii="Courier New" w:hAnsi="Courier New" w:cs="Courier New" w:hint="default"/>
      </w:rPr>
    </w:lvl>
    <w:lvl w:ilvl="8" w:tplc="DEECC3B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46E171A">
      <w:start w:val="5"/>
      <w:numFmt w:val="bullet"/>
      <w:lvlText w:val="-"/>
      <w:lvlJc w:val="left"/>
      <w:pPr>
        <w:ind w:left="717" w:hanging="360"/>
      </w:pPr>
      <w:rPr>
        <w:rFonts w:ascii="Calibri" w:eastAsia="Calibri" w:hAnsi="Calibri" w:cs="Times New Roman" w:hint="default"/>
      </w:rPr>
    </w:lvl>
    <w:lvl w:ilvl="1" w:tplc="C99629F4" w:tentative="1">
      <w:start w:val="1"/>
      <w:numFmt w:val="bullet"/>
      <w:lvlText w:val="o"/>
      <w:lvlJc w:val="left"/>
      <w:pPr>
        <w:ind w:left="1437" w:hanging="360"/>
      </w:pPr>
      <w:rPr>
        <w:rFonts w:ascii="Courier New" w:hAnsi="Courier New" w:cs="Courier New" w:hint="default"/>
      </w:rPr>
    </w:lvl>
    <w:lvl w:ilvl="2" w:tplc="C9BCE148" w:tentative="1">
      <w:start w:val="1"/>
      <w:numFmt w:val="bullet"/>
      <w:lvlText w:val=""/>
      <w:lvlJc w:val="left"/>
      <w:pPr>
        <w:ind w:left="2157" w:hanging="360"/>
      </w:pPr>
      <w:rPr>
        <w:rFonts w:ascii="Wingdings" w:hAnsi="Wingdings" w:hint="default"/>
      </w:rPr>
    </w:lvl>
    <w:lvl w:ilvl="3" w:tplc="323EFF42" w:tentative="1">
      <w:start w:val="1"/>
      <w:numFmt w:val="bullet"/>
      <w:lvlText w:val=""/>
      <w:lvlJc w:val="left"/>
      <w:pPr>
        <w:ind w:left="2877" w:hanging="360"/>
      </w:pPr>
      <w:rPr>
        <w:rFonts w:ascii="Symbol" w:hAnsi="Symbol" w:hint="default"/>
      </w:rPr>
    </w:lvl>
    <w:lvl w:ilvl="4" w:tplc="15B66328" w:tentative="1">
      <w:start w:val="1"/>
      <w:numFmt w:val="bullet"/>
      <w:lvlText w:val="o"/>
      <w:lvlJc w:val="left"/>
      <w:pPr>
        <w:ind w:left="3597" w:hanging="360"/>
      </w:pPr>
      <w:rPr>
        <w:rFonts w:ascii="Courier New" w:hAnsi="Courier New" w:cs="Courier New" w:hint="default"/>
      </w:rPr>
    </w:lvl>
    <w:lvl w:ilvl="5" w:tplc="8B64F286" w:tentative="1">
      <w:start w:val="1"/>
      <w:numFmt w:val="bullet"/>
      <w:lvlText w:val=""/>
      <w:lvlJc w:val="left"/>
      <w:pPr>
        <w:ind w:left="4317" w:hanging="360"/>
      </w:pPr>
      <w:rPr>
        <w:rFonts w:ascii="Wingdings" w:hAnsi="Wingdings" w:hint="default"/>
      </w:rPr>
    </w:lvl>
    <w:lvl w:ilvl="6" w:tplc="BAF24D5C" w:tentative="1">
      <w:start w:val="1"/>
      <w:numFmt w:val="bullet"/>
      <w:lvlText w:val=""/>
      <w:lvlJc w:val="left"/>
      <w:pPr>
        <w:ind w:left="5037" w:hanging="360"/>
      </w:pPr>
      <w:rPr>
        <w:rFonts w:ascii="Symbol" w:hAnsi="Symbol" w:hint="default"/>
      </w:rPr>
    </w:lvl>
    <w:lvl w:ilvl="7" w:tplc="1EE808A0" w:tentative="1">
      <w:start w:val="1"/>
      <w:numFmt w:val="bullet"/>
      <w:lvlText w:val="o"/>
      <w:lvlJc w:val="left"/>
      <w:pPr>
        <w:ind w:left="5757" w:hanging="360"/>
      </w:pPr>
      <w:rPr>
        <w:rFonts w:ascii="Courier New" w:hAnsi="Courier New" w:cs="Courier New" w:hint="default"/>
      </w:rPr>
    </w:lvl>
    <w:lvl w:ilvl="8" w:tplc="3FEE062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EF86FB2">
      <w:start w:val="1"/>
      <w:numFmt w:val="bullet"/>
      <w:lvlText w:val=""/>
      <w:lvlJc w:val="left"/>
      <w:pPr>
        <w:tabs>
          <w:tab w:val="num" w:pos="360"/>
        </w:tabs>
        <w:ind w:left="360" w:hanging="360"/>
      </w:pPr>
      <w:rPr>
        <w:rFonts w:ascii="Symbol" w:hAnsi="Symbol" w:hint="default"/>
      </w:rPr>
    </w:lvl>
    <w:lvl w:ilvl="1" w:tplc="6414CB04" w:tentative="1">
      <w:start w:val="1"/>
      <w:numFmt w:val="bullet"/>
      <w:lvlText w:val="o"/>
      <w:lvlJc w:val="left"/>
      <w:pPr>
        <w:tabs>
          <w:tab w:val="num" w:pos="1080"/>
        </w:tabs>
        <w:ind w:left="1080" w:hanging="360"/>
      </w:pPr>
      <w:rPr>
        <w:rFonts w:ascii="Courier New" w:hAnsi="Courier New" w:cs="Courier New" w:hint="default"/>
      </w:rPr>
    </w:lvl>
    <w:lvl w:ilvl="2" w:tplc="FCB2CC78" w:tentative="1">
      <w:start w:val="1"/>
      <w:numFmt w:val="bullet"/>
      <w:lvlText w:val=""/>
      <w:lvlJc w:val="left"/>
      <w:pPr>
        <w:tabs>
          <w:tab w:val="num" w:pos="1800"/>
        </w:tabs>
        <w:ind w:left="1800" w:hanging="360"/>
      </w:pPr>
      <w:rPr>
        <w:rFonts w:ascii="Wingdings" w:hAnsi="Wingdings" w:hint="default"/>
      </w:rPr>
    </w:lvl>
    <w:lvl w:ilvl="3" w:tplc="A7AC1124" w:tentative="1">
      <w:start w:val="1"/>
      <w:numFmt w:val="bullet"/>
      <w:lvlText w:val=""/>
      <w:lvlJc w:val="left"/>
      <w:pPr>
        <w:tabs>
          <w:tab w:val="num" w:pos="2520"/>
        </w:tabs>
        <w:ind w:left="2520" w:hanging="360"/>
      </w:pPr>
      <w:rPr>
        <w:rFonts w:ascii="Symbol" w:hAnsi="Symbol" w:hint="default"/>
      </w:rPr>
    </w:lvl>
    <w:lvl w:ilvl="4" w:tplc="EAB81A96" w:tentative="1">
      <w:start w:val="1"/>
      <w:numFmt w:val="bullet"/>
      <w:lvlText w:val="o"/>
      <w:lvlJc w:val="left"/>
      <w:pPr>
        <w:tabs>
          <w:tab w:val="num" w:pos="3240"/>
        </w:tabs>
        <w:ind w:left="3240" w:hanging="360"/>
      </w:pPr>
      <w:rPr>
        <w:rFonts w:ascii="Courier New" w:hAnsi="Courier New" w:cs="Courier New" w:hint="default"/>
      </w:rPr>
    </w:lvl>
    <w:lvl w:ilvl="5" w:tplc="44CE0FAA" w:tentative="1">
      <w:start w:val="1"/>
      <w:numFmt w:val="bullet"/>
      <w:lvlText w:val=""/>
      <w:lvlJc w:val="left"/>
      <w:pPr>
        <w:tabs>
          <w:tab w:val="num" w:pos="3960"/>
        </w:tabs>
        <w:ind w:left="3960" w:hanging="360"/>
      </w:pPr>
      <w:rPr>
        <w:rFonts w:ascii="Wingdings" w:hAnsi="Wingdings" w:hint="default"/>
      </w:rPr>
    </w:lvl>
    <w:lvl w:ilvl="6" w:tplc="6700027C" w:tentative="1">
      <w:start w:val="1"/>
      <w:numFmt w:val="bullet"/>
      <w:lvlText w:val=""/>
      <w:lvlJc w:val="left"/>
      <w:pPr>
        <w:tabs>
          <w:tab w:val="num" w:pos="4680"/>
        </w:tabs>
        <w:ind w:left="4680" w:hanging="360"/>
      </w:pPr>
      <w:rPr>
        <w:rFonts w:ascii="Symbol" w:hAnsi="Symbol" w:hint="default"/>
      </w:rPr>
    </w:lvl>
    <w:lvl w:ilvl="7" w:tplc="884A1F46" w:tentative="1">
      <w:start w:val="1"/>
      <w:numFmt w:val="bullet"/>
      <w:lvlText w:val="o"/>
      <w:lvlJc w:val="left"/>
      <w:pPr>
        <w:tabs>
          <w:tab w:val="num" w:pos="5400"/>
        </w:tabs>
        <w:ind w:left="5400" w:hanging="360"/>
      </w:pPr>
      <w:rPr>
        <w:rFonts w:ascii="Courier New" w:hAnsi="Courier New" w:cs="Courier New" w:hint="default"/>
      </w:rPr>
    </w:lvl>
    <w:lvl w:ilvl="8" w:tplc="3966897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BB"/>
    <w:rsid w:val="001D06B9"/>
    <w:rsid w:val="00322F23"/>
    <w:rsid w:val="00A53732"/>
    <w:rsid w:val="00A72ABB"/>
    <w:rsid w:val="00C652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D06B9"/>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322F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D06B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322F2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22F2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22F2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22F2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22F2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22F2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22F23"/>
    <w:rPr>
      <w:rFonts w:eastAsiaTheme="minorHAnsi" w:cstheme="minorBidi"/>
      <w:lang w:eastAsia="en-US"/>
    </w:rPr>
  </w:style>
  <w:style w:type="paragraph" w:styleId="BodyText">
    <w:name w:val="Body Text"/>
    <w:basedOn w:val="Normal"/>
    <w:link w:val="BodyTextChar"/>
    <w:uiPriority w:val="99"/>
    <w:unhideWhenUsed/>
    <w:rsid w:val="00322F2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22F2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22F23"/>
    <w:rPr>
      <w:b/>
      <w:bCs/>
    </w:rPr>
  </w:style>
  <w:style w:type="character" w:customStyle="1" w:styleId="CommentSubjectChar">
    <w:name w:val="Comment Subject Char"/>
    <w:basedOn w:val="CommentTextChar"/>
    <w:link w:val="CommentSubject"/>
    <w:uiPriority w:val="99"/>
    <w:rsid w:val="00322F23"/>
    <w:rPr>
      <w:rFonts w:eastAsiaTheme="minorHAnsi" w:cstheme="minorBidi"/>
      <w:b/>
      <w:bCs/>
      <w:lang w:eastAsia="en-US"/>
    </w:rPr>
  </w:style>
  <w:style w:type="paragraph" w:styleId="BalloonText">
    <w:name w:val="Balloon Text"/>
    <w:basedOn w:val="Normal"/>
    <w:link w:val="BalloonTextChar"/>
    <w:uiPriority w:val="99"/>
    <w:unhideWhenUsed/>
    <w:rsid w:val="00322F2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22F23"/>
    <w:rPr>
      <w:rFonts w:ascii="Tahoma" w:eastAsiaTheme="minorHAnsi" w:hAnsi="Tahoma" w:cs="Tahoma"/>
      <w:sz w:val="16"/>
      <w:szCs w:val="16"/>
      <w:lang w:eastAsia="en-US"/>
    </w:rPr>
  </w:style>
  <w:style w:type="paragraph" w:customStyle="1" w:styleId="OutcomeDescription">
    <w:name w:val="Outcome Description"/>
    <w:basedOn w:val="Normal"/>
    <w:qFormat/>
    <w:rsid w:val="00322F2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22F2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D06B9"/>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322F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D06B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322F2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22F2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22F2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22F2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22F2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22F2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22F23"/>
    <w:rPr>
      <w:rFonts w:eastAsiaTheme="minorHAnsi" w:cstheme="minorBidi"/>
      <w:lang w:eastAsia="en-US"/>
    </w:rPr>
  </w:style>
  <w:style w:type="paragraph" w:styleId="BodyText">
    <w:name w:val="Body Text"/>
    <w:basedOn w:val="Normal"/>
    <w:link w:val="BodyTextChar"/>
    <w:uiPriority w:val="99"/>
    <w:unhideWhenUsed/>
    <w:rsid w:val="00322F2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22F2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22F23"/>
    <w:rPr>
      <w:b/>
      <w:bCs/>
    </w:rPr>
  </w:style>
  <w:style w:type="character" w:customStyle="1" w:styleId="CommentSubjectChar">
    <w:name w:val="Comment Subject Char"/>
    <w:basedOn w:val="CommentTextChar"/>
    <w:link w:val="CommentSubject"/>
    <w:uiPriority w:val="99"/>
    <w:rsid w:val="00322F23"/>
    <w:rPr>
      <w:rFonts w:eastAsiaTheme="minorHAnsi" w:cstheme="minorBidi"/>
      <w:b/>
      <w:bCs/>
      <w:lang w:eastAsia="en-US"/>
    </w:rPr>
  </w:style>
  <w:style w:type="paragraph" w:styleId="BalloonText">
    <w:name w:val="Balloon Text"/>
    <w:basedOn w:val="Normal"/>
    <w:link w:val="BalloonTextChar"/>
    <w:uiPriority w:val="99"/>
    <w:unhideWhenUsed/>
    <w:rsid w:val="00322F2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22F23"/>
    <w:rPr>
      <w:rFonts w:ascii="Tahoma" w:eastAsiaTheme="minorHAnsi" w:hAnsi="Tahoma" w:cs="Tahoma"/>
      <w:sz w:val="16"/>
      <w:szCs w:val="16"/>
      <w:lang w:eastAsia="en-US"/>
    </w:rPr>
  </w:style>
  <w:style w:type="paragraph" w:customStyle="1" w:styleId="OutcomeDescription">
    <w:name w:val="Outcome Description"/>
    <w:basedOn w:val="Normal"/>
    <w:qFormat/>
    <w:rsid w:val="00322F2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22F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E6E2-B671-49D9-B2BA-8E80020A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19363</Words>
  <Characters>110373</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2015-01-22T02:26:00Z</dcterms:created>
  <dcterms:modified xsi:type="dcterms:W3CDTF">2015-02-23T21:01:00Z</dcterms:modified>
</cp:coreProperties>
</file>