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Bupa</w:t>
      </w:r>
      <w:proofErr w:type="spellEnd"/>
      <w:r>
        <w:t xml:space="preserve"> Care Services NZ Limited - </w:t>
      </w:r>
      <w:proofErr w:type="spellStart"/>
      <w:r>
        <w:t>Rahiri</w:t>
      </w:r>
      <w:proofErr w:type="spellEnd"/>
      <w:r>
        <w:t xml:space="preserve"> Lifestyle care &amp; Village</w:t>
      </w:r>
      <w:bookmarkEnd w:id="0"/>
    </w:p>
    <w:p>
      <w:pPr>
        <w:pStyle w:val="Heading2"/>
      </w:pPr>
      <w:r>
        <w:t xml:space="preserve">Current Status: </w:t>
      </w:r>
      <w:bookmarkStart w:id="1" w:name="AuditStartDate"/>
      <w:r>
        <w:t>6 May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Rahiri</w:t>
      </w:r>
      <w:proofErr w:type="spellEnd"/>
      <w:r>
        <w:rPr>
          <w:sz w:val="24"/>
        </w:rPr>
        <w:t xml:space="preserve"> Lifestyle Care Home is part of the </w:t>
      </w:r>
      <w:proofErr w:type="spellStart"/>
      <w:r>
        <w:rPr>
          <w:sz w:val="24"/>
        </w:rPr>
        <w:t>Bupa</w:t>
      </w:r>
      <w:proofErr w:type="spellEnd"/>
      <w:r>
        <w:rPr>
          <w:sz w:val="24"/>
        </w:rPr>
        <w:t xml:space="preserve"> group having undergone a provisional audit in respect of a sale in May 2013. The service is certified to provide hospital (medical and geriatric), rest home and dementia level care for up to 49 residents. </w:t>
      </w:r>
    </w:p>
    <w:p>
      <w:pPr>
        <w:spacing w:before="240" w:after="0" w:line="276" w:lineRule="auto"/>
        <w:ind w:left="0"/>
        <w:rPr>
          <w:sz w:val="24"/>
        </w:rPr>
      </w:pPr>
      <w:proofErr w:type="spellStart"/>
      <w:r>
        <w:rPr>
          <w:sz w:val="24"/>
        </w:rPr>
        <w:t>Rahiri</w:t>
      </w:r>
      <w:proofErr w:type="spellEnd"/>
      <w:r>
        <w:rPr>
          <w:sz w:val="24"/>
        </w:rPr>
        <w:t xml:space="preserve"> care home manager and clinical manager have been in the facility for a number of years. The manager has many years’ experience in aged care and management. Staff turnover remains low. There are well developed systems, processes, policies and procedures that are structured to provide appropriate quality care for residents. Implementation is supported through the </w:t>
      </w:r>
      <w:proofErr w:type="spellStart"/>
      <w:r>
        <w:rPr>
          <w:sz w:val="24"/>
        </w:rPr>
        <w:t>Bupa</w:t>
      </w:r>
      <w:proofErr w:type="spellEnd"/>
      <w:r>
        <w:rPr>
          <w:sz w:val="24"/>
        </w:rPr>
        <w:t xml:space="preserve"> quality and risk management programme that is individualised to </w:t>
      </w:r>
      <w:proofErr w:type="spellStart"/>
      <w:r>
        <w:rPr>
          <w:sz w:val="24"/>
        </w:rPr>
        <w:t>Rahiri</w:t>
      </w:r>
      <w:proofErr w:type="spellEnd"/>
      <w:r>
        <w:rPr>
          <w:sz w:val="24"/>
        </w:rPr>
        <w:t xml:space="preserve">. A comprehensive orientation and in-service training programme that provides staff with appropriate knowledge and skills to deliver care and support is in place. With the exception of three rooms, all rooms in the hospital and rest home wings are of suitable size to accommodate hospital and rest home level residents. </w:t>
      </w:r>
    </w:p>
    <w:p>
      <w:pPr>
        <w:spacing w:before="240" w:after="0" w:line="276" w:lineRule="auto"/>
        <w:ind w:left="0"/>
        <w:rPr>
          <w:sz w:val="24"/>
        </w:rPr>
      </w:pPr>
      <w:r>
        <w:rPr>
          <w:sz w:val="24"/>
        </w:rPr>
        <w:t>There are six improvements required around corrective action plans, incident reporting, staffing, aspects of medication management and the resident activities programme, and hot water temperature management.</w:t>
      </w:r>
      <w:bookmarkEnd w:id="3"/>
    </w:p>
    <w:p>
      <w:pPr>
        <w:pStyle w:val="Heading2"/>
      </w:pPr>
      <w:r>
        <w:t xml:space="preserve">Audit Summary as at </w:t>
      </w:r>
      <w:bookmarkStart w:id="4" w:name="AuditStartDate1"/>
      <w:r>
        <w:t>6 May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6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6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6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6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Restraint Minimisation and Safe Practice as at </w:t>
      </w:r>
      <w:bookmarkStart w:id="9" w:name="AuditStartDate6"/>
      <w:r>
        <w:t>6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6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6 May 2014</w:t>
      </w:r>
      <w:bookmarkEnd w:id="11"/>
    </w:p>
    <w:p>
      <w:pPr>
        <w:pStyle w:val="Heading3"/>
      </w:pPr>
      <w:r>
        <w:t>Consumer Rights</w:t>
      </w:r>
    </w:p>
    <w:p>
      <w:pPr>
        <w:spacing w:before="240" w:after="0" w:line="276" w:lineRule="auto"/>
        <w:ind w:left="0"/>
        <w:rPr>
          <w:sz w:val="24"/>
        </w:rPr>
      </w:pPr>
      <w:bookmarkStart w:id="12" w:name="ConsumerRights"/>
      <w:proofErr w:type="spellStart"/>
      <w:r>
        <w:rPr>
          <w:sz w:val="24"/>
        </w:rPr>
        <w:t>Rahiri</w:t>
      </w:r>
      <w:proofErr w:type="spellEnd"/>
      <w:r>
        <w:rPr>
          <w:sz w:val="24"/>
        </w:rPr>
        <w:t xml:space="preserve"> endeavours to provide care in a way that focuses on the individual residents' quality of life.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sz w:val="24"/>
        </w:rPr>
        <w:t>whānau</w:t>
      </w:r>
      <w:proofErr w:type="spellEnd"/>
      <w:r>
        <w:rPr>
          <w:sz w:val="24"/>
        </w:rPr>
        <w:t>. Complaints processes are implemented and complaints and concerns are managed and documented. Residents and family interviewed verified on-going involvement with community.</w:t>
      </w:r>
      <w:bookmarkEnd w:id="12"/>
    </w:p>
    <w:p>
      <w:pPr>
        <w:pStyle w:val="Heading3"/>
      </w:pPr>
      <w:r>
        <w:t>Organisational Management</w:t>
      </w:r>
    </w:p>
    <w:p>
      <w:pPr>
        <w:spacing w:before="240" w:after="0" w:line="276" w:lineRule="auto"/>
        <w:ind w:left="0"/>
        <w:rPr>
          <w:sz w:val="24"/>
        </w:rPr>
      </w:pPr>
      <w:bookmarkStart w:id="13" w:name="OrganisationalManagement"/>
      <w:proofErr w:type="spellStart"/>
      <w:r>
        <w:rPr>
          <w:sz w:val="24"/>
        </w:rPr>
        <w:t>Rahiri</w:t>
      </w:r>
      <w:proofErr w:type="spellEnd"/>
      <w:r>
        <w:rPr>
          <w:sz w:val="24"/>
        </w:rPr>
        <w:t xml:space="preserve"> is implementing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w:t>
      </w:r>
      <w:proofErr w:type="spellStart"/>
      <w:r>
        <w:rPr>
          <w:sz w:val="24"/>
        </w:rPr>
        <w:t>Rahiri</w:t>
      </w:r>
      <w:proofErr w:type="spellEnd"/>
      <w:r>
        <w:rPr>
          <w:sz w:val="24"/>
        </w:rPr>
        <w:t xml:space="preserve"> is benchmarked in three of these (hospital, rest home and dementia). There are two improvements required, one around corrective action close out and the second around incident reporting documentation.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is an improvement required around staffing.</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The service has comprehensive admission policies. Service information is made available prior to entry and in the welcome pack given to the resident and family/whanau. Residents/relatives </w:t>
      </w:r>
      <w:r>
        <w:rPr>
          <w:sz w:val="24"/>
        </w:rPr>
        <w:lastRenderedPageBreak/>
        <w:t>confirmed the admission process and that the agreement was discussed with them. The residents’ records reviewed shows the provider has implemented systems to assess, plan and evaluate care needs of the residents. Care plans are reviewed six monthly, or when there are changes in health status and the notes include input from the GP and allied health professionals. Medication policies and procedures are in place to guide practice. Education and medicines competencies are completed by all staff responsible for administration of medicines. The medicines records reviewed include documentation of allergies and sensitivities and these are highlighted. There is an improvement required around prn medication. The activities programme is facilitated by a diversional therapist. The activities programme provides varied options and activities are enjoyed by the residents. The programme is designed for high end and low end cognitive functions and caters for the individual needs. Community activities are encouraged; van outings are arranged on a regular basis. There is an improvement required around the provision of activities in the dementia unit and the number of people accompanying van outings. All food is cooked on site by the in house cook. All residents' nutritional needs are identified, documented and choices available and provided. Meals are well presented.</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Chemicals are stored securely throughout the facility. Appropriate policies are available along with product safety charts. The building holds a current warrant of fitness. Rooms are individualised and uncluttered. Resident rooms are large enough for hospital and rest home level residents, with the exception of three rest home only rooms. External areas are safe and well maintained. The facility has a van available for transportation of residents. Those transporting residents hold a current first aid certificate. There are lounges in each area. There are adequate toilets and showers for the client group.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holds a current first aid certificate. The facility has central heating and temperature is comfortable and constant. There is an improvement required around water temperature management. The rooms audited are suitable to meet the needs of both rest home and hospital residents except for rooms 14, 15 and 16.</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currently has four residents in the hospital assessed as using a restraint. There are no enablers in use. A register for each restraint is completed that includes a three-monthly evaluation. Review of restraint use across the group is discussed at regional restraint approval groups and at the facility in monthly restraint meetings. </w:t>
      </w:r>
      <w:proofErr w:type="gramStart"/>
      <w:r>
        <w:rPr>
          <w:sz w:val="24"/>
        </w:rPr>
        <w:t>Staff are</w:t>
      </w:r>
      <w:proofErr w:type="gramEnd"/>
      <w:r>
        <w:rPr>
          <w:sz w:val="24"/>
        </w:rPr>
        <w:t xml:space="preserve"> trained in restraint minimisation and restraint competencies are completed regularly.</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co-ordinator has attended external training and is supported by the </w:t>
      </w:r>
      <w:proofErr w:type="spellStart"/>
      <w:r>
        <w:rPr>
          <w:sz w:val="24"/>
        </w:rPr>
        <w:t>Bupa</w:t>
      </w:r>
      <w:proofErr w:type="spellEnd"/>
      <w:r>
        <w:rPr>
          <w:sz w:val="24"/>
        </w:rPr>
        <w:t xml:space="preserve"> quality and risk team. The </w:t>
      </w:r>
      <w:r>
        <w:rPr>
          <w:sz w:val="24"/>
        </w:rPr>
        <w:lastRenderedPageBreak/>
        <w:t xml:space="preserve">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 w:val="24"/>
        </w:rPr>
        <w:t>Bupa</w:t>
      </w:r>
      <w:proofErr w:type="spellEnd"/>
      <w:r>
        <w:rPr>
          <w:sz w:val="24"/>
        </w:rPr>
        <w:t xml:space="preserve"> facilities. </w:t>
      </w:r>
      <w:proofErr w:type="gramStart"/>
      <w:r>
        <w:rPr>
          <w:sz w:val="24"/>
        </w:rPr>
        <w:t>Staff receive</w:t>
      </w:r>
      <w:proofErr w:type="gramEnd"/>
      <w:r>
        <w:rPr>
          <w:sz w:val="24"/>
        </w:rPr>
        <w:t xml:space="preserve"> on-going training in infection control.</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pPr>
      <w: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pPr>
        <w:pStyle w:val="Heading2"/>
      </w:pPr>
      <w:r>
        <w:t>Audit Report</w:t>
      </w:r>
    </w:p>
    <w:tbl>
      <w:tblPr>
        <w:tblStyle w:val="TableGrid"/>
        <w:tblW w:w="0" w:type="auto"/>
        <w:tblLook w:val="04A0" w:firstRow="1" w:lastRow="0" w:firstColumn="1" w:lastColumn="0" w:noHBand="0" w:noVBand="1"/>
      </w:tblPr>
      <w:tblGrid>
        <w:gridCol w:w="3652"/>
        <w:gridCol w:w="11907"/>
      </w:tblGrid>
      <w:tr>
        <w:tc>
          <w:tcPr>
            <w:tcW w:w="3652" w:type="dxa"/>
          </w:tcPr>
          <w:p>
            <w:pPr>
              <w:spacing w:before="60"/>
              <w:ind w:left="0"/>
              <w:rPr>
                <w:b/>
              </w:rPr>
            </w:pPr>
            <w:r>
              <w:rPr>
                <w:b/>
              </w:rPr>
              <w:t>Legal entity name:</w:t>
            </w:r>
          </w:p>
        </w:tc>
        <w:tc>
          <w:tcPr>
            <w:tcW w:w="11907" w:type="dxa"/>
          </w:tcPr>
          <w:p>
            <w:pPr>
              <w:spacing w:before="60"/>
              <w:ind w:left="0"/>
            </w:pPr>
            <w:proofErr w:type="spellStart"/>
            <w:r>
              <w:t>Bupa</w:t>
            </w:r>
            <w:proofErr w:type="spellEnd"/>
            <w:r>
              <w:t xml:space="preserve"> Care Services NZ Limited</w:t>
            </w:r>
          </w:p>
        </w:tc>
      </w:tr>
      <w:tr>
        <w:tc>
          <w:tcPr>
            <w:tcW w:w="3652" w:type="dxa"/>
          </w:tcPr>
          <w:p>
            <w:pPr>
              <w:spacing w:before="60"/>
              <w:ind w:left="0"/>
              <w:rPr>
                <w:b/>
              </w:rPr>
            </w:pPr>
            <w:r>
              <w:rPr>
                <w:b/>
              </w:rPr>
              <w:t>Certificate name:</w:t>
            </w:r>
          </w:p>
        </w:tc>
        <w:tc>
          <w:tcPr>
            <w:tcW w:w="11907" w:type="dxa"/>
          </w:tcPr>
          <w:p>
            <w:pPr>
              <w:spacing w:before="60"/>
              <w:ind w:left="0"/>
            </w:pPr>
            <w:proofErr w:type="spellStart"/>
            <w:r>
              <w:t>Bupa</w:t>
            </w:r>
            <w:proofErr w:type="spellEnd"/>
            <w:r>
              <w:t xml:space="preserve"> Care Services NZ Limited - </w:t>
            </w:r>
            <w:proofErr w:type="spellStart"/>
            <w:r>
              <w:t>Rahiri</w:t>
            </w:r>
            <w:proofErr w:type="spellEnd"/>
            <w:r>
              <w:t xml:space="preserve"> Lifestyle Care &amp; Village</w:t>
            </w:r>
          </w:p>
        </w:tc>
      </w:tr>
    </w:tbl>
    <w:p>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tc>
          <w:tcPr>
            <w:tcW w:w="3652" w:type="dxa"/>
          </w:tcPr>
          <w:p>
            <w:pPr>
              <w:keepNext/>
              <w:spacing w:before="60"/>
              <w:ind w:left="0"/>
              <w:rPr>
                <w:b/>
              </w:rPr>
            </w:pPr>
            <w:r>
              <w:rPr>
                <w:b/>
              </w:rPr>
              <w:t>Designated Auditing Agency:</w:t>
            </w:r>
          </w:p>
        </w:tc>
        <w:tc>
          <w:tcPr>
            <w:tcW w:w="11907" w:type="dxa"/>
          </w:tcPr>
          <w:p>
            <w:pPr>
              <w:keepNext/>
              <w:spacing w:before="60"/>
              <w:ind w:left="0"/>
            </w:pPr>
            <w:r>
              <w:t>Health and Disability Auditing New Zealand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Pr>
          <w:p>
            <w:pPr>
              <w:keepNext/>
              <w:spacing w:before="60"/>
              <w:ind w:left="0"/>
              <w:rPr>
                <w:b/>
              </w:rPr>
            </w:pPr>
            <w:r>
              <w:rPr>
                <w:b/>
              </w:rPr>
              <w:t>Types of audit:</w:t>
            </w:r>
          </w:p>
        </w:tc>
        <w:tc>
          <w:tcPr>
            <w:tcW w:w="12048" w:type="dxa"/>
            <w:gridSpan w:val="4"/>
          </w:tcPr>
          <w:p>
            <w:pPr>
              <w:keepNext/>
              <w:spacing w:before="60"/>
              <w:ind w:left="0"/>
            </w:pPr>
            <w:r>
              <w:t>Certification Audit</w:t>
            </w:r>
          </w:p>
        </w:tc>
      </w:tr>
      <w:tr>
        <w:tc>
          <w:tcPr>
            <w:tcW w:w="3652" w:type="dxa"/>
          </w:tcPr>
          <w:p>
            <w:pPr>
              <w:spacing w:before="60"/>
              <w:ind w:left="0"/>
              <w:rPr>
                <w:b/>
              </w:rPr>
            </w:pPr>
            <w:r>
              <w:rPr>
                <w:b/>
              </w:rPr>
              <w:t>Premises audited:</w:t>
            </w:r>
          </w:p>
        </w:tc>
        <w:tc>
          <w:tcPr>
            <w:tcW w:w="12048" w:type="dxa"/>
            <w:gridSpan w:val="4"/>
          </w:tcPr>
          <w:p>
            <w:pPr>
              <w:spacing w:before="60"/>
              <w:ind w:left="0"/>
            </w:pPr>
            <w:proofErr w:type="spellStart"/>
            <w:r>
              <w:t>Rahiri</w:t>
            </w:r>
            <w:proofErr w:type="spellEnd"/>
            <w:r>
              <w:t xml:space="preserve"> Lifestyle Care Home</w:t>
            </w:r>
          </w:p>
        </w:tc>
      </w:tr>
      <w:tr>
        <w:tc>
          <w:tcPr>
            <w:tcW w:w="3652" w:type="dxa"/>
          </w:tcPr>
          <w:p>
            <w:pPr>
              <w:spacing w:before="60"/>
              <w:ind w:left="0"/>
              <w:rPr>
                <w:b/>
              </w:rPr>
            </w:pPr>
            <w:r>
              <w:rPr>
                <w:b/>
              </w:rPr>
              <w:t>Services audited:</w:t>
            </w:r>
          </w:p>
        </w:tc>
        <w:tc>
          <w:tcPr>
            <w:tcW w:w="12048" w:type="dxa"/>
            <w:gridSpan w:val="4"/>
          </w:tcPr>
          <w:p>
            <w:pPr>
              <w:spacing w:before="60"/>
              <w:ind w:left="0"/>
            </w:pPr>
            <w:r>
              <w:t>Hospital services - Medical services; Hospital services - Geriatric services (excl. psychogeriatric); Rest home care (excluding dementia care); Dementia care</w:t>
            </w:r>
          </w:p>
        </w:tc>
      </w:tr>
      <w:tr>
        <w:tc>
          <w:tcPr>
            <w:tcW w:w="3652" w:type="dxa"/>
          </w:tcPr>
          <w:p>
            <w:pPr>
              <w:spacing w:before="60"/>
              <w:ind w:left="0"/>
              <w:rPr>
                <w:b/>
              </w:rPr>
            </w:pPr>
            <w:r>
              <w:rPr>
                <w:b/>
              </w:rPr>
              <w:t>Dates of audit:</w:t>
            </w:r>
          </w:p>
        </w:tc>
        <w:tc>
          <w:tcPr>
            <w:tcW w:w="1559" w:type="dxa"/>
            <w:tcBorders>
              <w:right w:val="nil"/>
            </w:tcBorders>
          </w:tcPr>
          <w:p>
            <w:pPr>
              <w:spacing w:before="60"/>
              <w:ind w:left="0"/>
              <w:rPr>
                <w:b/>
              </w:rPr>
            </w:pPr>
            <w:r>
              <w:rPr>
                <w:b/>
              </w:rPr>
              <w:t>Start date:</w:t>
            </w:r>
          </w:p>
        </w:tc>
        <w:tc>
          <w:tcPr>
            <w:tcW w:w="2835" w:type="dxa"/>
            <w:tcBorders>
              <w:left w:val="nil"/>
              <w:right w:val="nil"/>
            </w:tcBorders>
          </w:tcPr>
          <w:p>
            <w:pPr>
              <w:spacing w:before="60"/>
              <w:ind w:left="0"/>
            </w:pPr>
            <w:r>
              <w:t>6 May 2014</w:t>
            </w:r>
          </w:p>
        </w:tc>
        <w:tc>
          <w:tcPr>
            <w:tcW w:w="1417" w:type="dxa"/>
            <w:tcBorders>
              <w:left w:val="nil"/>
              <w:right w:val="nil"/>
            </w:tcBorders>
          </w:tcPr>
          <w:p>
            <w:pPr>
              <w:spacing w:before="60"/>
              <w:ind w:left="0"/>
              <w:rPr>
                <w:b/>
              </w:rPr>
            </w:pPr>
            <w:r>
              <w:rPr>
                <w:b/>
              </w:rPr>
              <w:t>End date:</w:t>
            </w:r>
          </w:p>
        </w:tc>
        <w:tc>
          <w:tcPr>
            <w:tcW w:w="6237" w:type="dxa"/>
            <w:tcBorders>
              <w:left w:val="nil"/>
            </w:tcBorders>
          </w:tcPr>
          <w:p>
            <w:pPr>
              <w:spacing w:before="60"/>
              <w:ind w:left="0"/>
            </w:pPr>
            <w:r>
              <w:t>7 May 2014</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rPr>
            </w:pPr>
            <w:r>
              <w:rPr>
                <w:b/>
              </w:rPr>
              <w:t>Proposed changes to current services (if any):</w:t>
            </w:r>
          </w:p>
        </w:tc>
      </w:tr>
      <w:tr>
        <w:tc>
          <w:tcPr>
            <w:tcW w:w="15559" w:type="dxa"/>
          </w:tcPr>
          <w:p>
            <w:pPr>
              <w:tabs>
                <w:tab w:val="left" w:pos="3885"/>
              </w:tabs>
              <w:spacing w:before="60"/>
              <w:ind w:left="0"/>
            </w:pPr>
            <w:r>
              <w:t>Assessment of rooms for ability to be ‘dual-purpose’ between hospital and rest home level</w:t>
            </w:r>
          </w:p>
        </w:tc>
      </w:tr>
    </w:tbl>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Pr>
          <w:p>
            <w:pPr>
              <w:spacing w:before="60"/>
              <w:ind w:left="0"/>
              <w:rPr>
                <w:b/>
                <w:szCs w:val="20"/>
              </w:rPr>
            </w:pPr>
            <w:r>
              <w:rPr>
                <w:b/>
                <w:szCs w:val="20"/>
              </w:rPr>
              <w:t>Total beds occupied across all premises included in the audit on the first day of the audit:</w:t>
            </w:r>
          </w:p>
        </w:tc>
        <w:tc>
          <w:tcPr>
            <w:tcW w:w="4819" w:type="dxa"/>
          </w:tcPr>
          <w:p>
            <w:pPr>
              <w:spacing w:before="60"/>
              <w:ind w:left="0"/>
              <w:rPr>
                <w:b/>
                <w:szCs w:val="20"/>
              </w:rPr>
            </w:pPr>
            <w:r>
              <w:rPr>
                <w:szCs w:val="20"/>
              </w:rPr>
              <w:t>46</w:t>
            </w:r>
          </w:p>
        </w:tc>
      </w:tr>
    </w:tbl>
    <w:p>
      <w:pPr>
        <w:pStyle w:val="Heading2"/>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Pr>
          <w:p>
            <w:pPr>
              <w:tabs>
                <w:tab w:val="left" w:pos="1560"/>
              </w:tabs>
              <w:spacing w:before="60"/>
              <w:ind w:left="0"/>
              <w:rPr>
                <w:rFonts w:cs="Arial"/>
                <w:sz w:val="20"/>
                <w:szCs w:val="20"/>
              </w:rPr>
            </w:pPr>
            <w:r>
              <w:rPr>
                <w:rFonts w:cs="Arial"/>
                <w:b/>
                <w:sz w:val="20"/>
                <w:szCs w:val="20"/>
              </w:rPr>
              <w:t>Lead Auditor</w:t>
            </w:r>
          </w:p>
        </w:tc>
        <w:tc>
          <w:tcPr>
            <w:tcW w:w="7087" w:type="dxa"/>
          </w:tcPr>
          <w:p>
            <w:pPr>
              <w:tabs>
                <w:tab w:val="left" w:pos="1560"/>
              </w:tabs>
              <w:spacing w:before="60"/>
              <w:ind w:left="0"/>
              <w:rPr>
                <w:rFonts w:cs="Arial"/>
                <w:sz w:val="20"/>
                <w:szCs w:val="20"/>
              </w:rPr>
            </w:pPr>
            <w:r>
              <w:rPr>
                <w:rFonts w:cs="Arial"/>
                <w:sz w:val="20"/>
                <w:szCs w:val="20"/>
              </w:rPr>
              <w:t xml:space="preserve">XXXXX </w:t>
            </w:r>
          </w:p>
        </w:tc>
        <w:tc>
          <w:tcPr>
            <w:tcW w:w="1418" w:type="dxa"/>
          </w:tcPr>
          <w:p>
            <w:pPr>
              <w:spacing w:before="60"/>
              <w:ind w:left="0"/>
              <w:jc w:val="right"/>
              <w:rPr>
                <w:rFonts w:cs="Arial"/>
                <w:sz w:val="20"/>
                <w:szCs w:val="20"/>
              </w:rPr>
            </w:pPr>
            <w:r>
              <w:rPr>
                <w:rFonts w:cs="Arial"/>
                <w:b/>
                <w:sz w:val="20"/>
                <w:szCs w:val="20"/>
              </w:rPr>
              <w:t>Hours on site</w:t>
            </w:r>
          </w:p>
        </w:tc>
        <w:tc>
          <w:tcPr>
            <w:tcW w:w="1701" w:type="dxa"/>
          </w:tcPr>
          <w:p>
            <w:pPr>
              <w:spacing w:before="60"/>
              <w:ind w:left="0"/>
              <w:jc w:val="center"/>
              <w:rPr>
                <w:rFonts w:cs="Arial"/>
                <w:sz w:val="20"/>
                <w:szCs w:val="20"/>
              </w:rPr>
            </w:pPr>
            <w:r>
              <w:rPr>
                <w:rFonts w:cs="Arial"/>
                <w:sz w:val="20"/>
                <w:szCs w:val="20"/>
              </w:rPr>
              <w:t>14.5</w:t>
            </w:r>
          </w:p>
        </w:tc>
        <w:tc>
          <w:tcPr>
            <w:tcW w:w="1417" w:type="dxa"/>
          </w:tcPr>
          <w:p>
            <w:pPr>
              <w:spacing w:before="60"/>
              <w:ind w:left="0"/>
              <w:jc w:val="right"/>
              <w:rPr>
                <w:rFonts w:cs="Arial"/>
                <w:sz w:val="20"/>
                <w:szCs w:val="20"/>
              </w:rPr>
            </w:pPr>
            <w:r>
              <w:rPr>
                <w:rFonts w:cs="Arial"/>
                <w:b/>
                <w:sz w:val="20"/>
                <w:szCs w:val="20"/>
              </w:rPr>
              <w:t>Hours off site</w:t>
            </w:r>
          </w:p>
        </w:tc>
        <w:tc>
          <w:tcPr>
            <w:tcW w:w="1701" w:type="dxa"/>
          </w:tcPr>
          <w:p>
            <w:pPr>
              <w:spacing w:before="60"/>
              <w:ind w:left="0"/>
              <w:jc w:val="center"/>
              <w:rPr>
                <w:rFonts w:cs="Arial"/>
                <w:sz w:val="20"/>
                <w:szCs w:val="20"/>
              </w:rPr>
            </w:pPr>
            <w:r>
              <w:rPr>
                <w:rFonts w:cs="Arial"/>
                <w:sz w:val="20"/>
                <w:szCs w:val="20"/>
              </w:rPr>
              <w:t>8</w:t>
            </w:r>
          </w:p>
        </w:tc>
      </w:tr>
      <w:tr>
        <w:trPr>
          <w:cantSplit/>
        </w:trPr>
        <w:tc>
          <w:tcPr>
            <w:tcW w:w="2235" w:type="dxa"/>
          </w:tcPr>
          <w:p>
            <w:pPr>
              <w:keepNext/>
              <w:spacing w:before="60"/>
              <w:ind w:left="0"/>
              <w:rPr>
                <w:rFonts w:cs="Arial"/>
                <w:b/>
                <w:sz w:val="20"/>
                <w:szCs w:val="20"/>
              </w:rPr>
            </w:pPr>
            <w:r>
              <w:rPr>
                <w:rFonts w:cs="Arial"/>
                <w:b/>
                <w:sz w:val="20"/>
                <w:szCs w:val="20"/>
              </w:rPr>
              <w:t>Other Auditors</w:t>
            </w:r>
          </w:p>
        </w:tc>
        <w:tc>
          <w:tcPr>
            <w:tcW w:w="7087" w:type="dxa"/>
          </w:tcPr>
          <w:p>
            <w:pPr>
              <w:keepNext/>
              <w:spacing w:before="60"/>
              <w:ind w:left="0"/>
              <w:rPr>
                <w:rFonts w:cs="Arial"/>
                <w:sz w:val="20"/>
                <w:szCs w:val="20"/>
              </w:rPr>
            </w:pPr>
            <w:r>
              <w:rPr>
                <w:rFonts w:cs="Arial"/>
                <w:sz w:val="20"/>
                <w:szCs w:val="20"/>
              </w:rPr>
              <w:t>XXXXX</w:t>
            </w: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r>
              <w:rPr>
                <w:rFonts w:cs="Arial"/>
                <w:sz w:val="20"/>
                <w:szCs w:val="20"/>
              </w:rPr>
              <w:t>14.5</w:t>
            </w: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r>
              <w:rPr>
                <w:rFonts w:cs="Arial"/>
                <w:sz w:val="20"/>
                <w:szCs w:val="20"/>
              </w:rPr>
              <w:t>8</w:t>
            </w:r>
          </w:p>
        </w:tc>
      </w:tr>
      <w:tr>
        <w:trPr>
          <w:cantSplit/>
        </w:trPr>
        <w:tc>
          <w:tcPr>
            <w:tcW w:w="2235" w:type="dxa"/>
          </w:tcPr>
          <w:p>
            <w:pPr>
              <w:keepNext/>
              <w:spacing w:before="60"/>
              <w:ind w:left="0"/>
              <w:rPr>
                <w:rFonts w:cs="Arial"/>
                <w:b/>
                <w:sz w:val="20"/>
                <w:szCs w:val="20"/>
              </w:rPr>
            </w:pPr>
            <w:r>
              <w:rPr>
                <w:rFonts w:cs="Arial"/>
                <w:b/>
                <w:sz w:val="20"/>
                <w:szCs w:val="20"/>
              </w:rPr>
              <w:t>Technical Experts</w:t>
            </w:r>
          </w:p>
        </w:tc>
        <w:tc>
          <w:tcPr>
            <w:tcW w:w="7087" w:type="dxa"/>
          </w:tcPr>
          <w:p>
            <w:pPr>
              <w:keepNext/>
              <w:spacing w:before="60"/>
              <w:ind w:left="0"/>
              <w:rPr>
                <w:rFonts w:cs="Arial"/>
                <w:sz w:val="20"/>
                <w:szCs w:val="20"/>
              </w:rPr>
            </w:pP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keepNext/>
              <w:spacing w:before="60"/>
              <w:ind w:left="0"/>
              <w:rPr>
                <w:rFonts w:cs="Arial"/>
                <w:b/>
                <w:sz w:val="20"/>
                <w:szCs w:val="20"/>
              </w:rPr>
            </w:pPr>
            <w:r>
              <w:rPr>
                <w:rFonts w:cs="Arial"/>
                <w:b/>
                <w:sz w:val="20"/>
                <w:szCs w:val="20"/>
              </w:rPr>
              <w:t>Consumer Auditors</w:t>
            </w:r>
          </w:p>
        </w:tc>
        <w:tc>
          <w:tcPr>
            <w:tcW w:w="7087" w:type="dxa"/>
            <w:tcBorders>
              <w:bottom w:val="single" w:sz="4" w:space="0" w:color="auto"/>
            </w:tcBorders>
          </w:tcPr>
          <w:p>
            <w:pPr>
              <w:keepNext/>
              <w:spacing w:before="60"/>
              <w:ind w:left="0"/>
              <w:rPr>
                <w:rFonts w:cs="Arial"/>
                <w:sz w:val="20"/>
                <w:szCs w:val="20"/>
              </w:rPr>
            </w:pPr>
          </w:p>
        </w:tc>
        <w:tc>
          <w:tcPr>
            <w:tcW w:w="1418" w:type="dxa"/>
            <w:tcBorders>
              <w:bottom w:val="single" w:sz="4" w:space="0" w:color="auto"/>
            </w:tcBorders>
          </w:tcPr>
          <w:p>
            <w:pPr>
              <w:keepNext/>
              <w:spacing w:before="60"/>
              <w:ind w:left="0"/>
              <w:jc w:val="right"/>
              <w:rPr>
                <w:rFonts w:cs="Arial"/>
                <w:b/>
                <w:sz w:val="20"/>
                <w:szCs w:val="20"/>
              </w:rPr>
            </w:pPr>
            <w:r>
              <w:rPr>
                <w:rFonts w:cs="Arial"/>
                <w:b/>
                <w:sz w:val="20"/>
                <w:szCs w:val="20"/>
              </w:rPr>
              <w:t>Total hours on site</w:t>
            </w:r>
          </w:p>
        </w:tc>
        <w:tc>
          <w:tcPr>
            <w:tcW w:w="1701" w:type="dxa"/>
            <w:tcBorders>
              <w:bottom w:val="single" w:sz="4" w:space="0" w:color="auto"/>
            </w:tcBorders>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spacing w:before="60"/>
              <w:ind w:left="0"/>
              <w:rPr>
                <w:rFonts w:cs="Arial"/>
                <w:sz w:val="20"/>
                <w:szCs w:val="20"/>
              </w:rPr>
            </w:pPr>
            <w:r>
              <w:rPr>
                <w:rFonts w:cs="Arial"/>
                <w:b/>
                <w:sz w:val="20"/>
                <w:szCs w:val="20"/>
              </w:rPr>
              <w:t>Peer Reviewer</w:t>
            </w:r>
          </w:p>
        </w:tc>
        <w:tc>
          <w:tcPr>
            <w:tcW w:w="7087" w:type="dxa"/>
            <w:tcBorders>
              <w:right w:val="nil"/>
            </w:tcBorders>
          </w:tcPr>
          <w:p>
            <w:pPr>
              <w:spacing w:before="60"/>
              <w:ind w:left="0"/>
              <w:rPr>
                <w:rFonts w:cs="Arial"/>
                <w:sz w:val="20"/>
                <w:szCs w:val="20"/>
              </w:rPr>
            </w:pPr>
            <w:r>
              <w:rPr>
                <w:rFonts w:cs="Arial"/>
                <w:sz w:val="20"/>
                <w:szCs w:val="20"/>
              </w:rPr>
              <w:t>XXXXX</w:t>
            </w:r>
          </w:p>
        </w:tc>
        <w:tc>
          <w:tcPr>
            <w:tcW w:w="1418" w:type="dxa"/>
            <w:tcBorders>
              <w:left w:val="nil"/>
              <w:right w:val="nil"/>
            </w:tcBorders>
          </w:tcPr>
          <w:p>
            <w:pPr>
              <w:spacing w:before="60"/>
              <w:ind w:left="0"/>
              <w:rPr>
                <w:rFonts w:cs="Arial"/>
                <w:sz w:val="20"/>
                <w:szCs w:val="20"/>
              </w:rPr>
            </w:pPr>
          </w:p>
        </w:tc>
        <w:tc>
          <w:tcPr>
            <w:tcW w:w="1701" w:type="dxa"/>
            <w:tcBorders>
              <w:left w:val="nil"/>
            </w:tcBorders>
          </w:tcPr>
          <w:p>
            <w:pPr>
              <w:spacing w:before="60"/>
              <w:ind w:left="0"/>
              <w:rPr>
                <w:rFonts w:cs="Arial"/>
                <w:sz w:val="20"/>
                <w:szCs w:val="20"/>
              </w:rPr>
            </w:pPr>
          </w:p>
        </w:tc>
        <w:tc>
          <w:tcPr>
            <w:tcW w:w="1417" w:type="dxa"/>
          </w:tcPr>
          <w:p>
            <w:pPr>
              <w:spacing w:before="60"/>
              <w:ind w:left="0"/>
              <w:jc w:val="center"/>
              <w:rPr>
                <w:rFonts w:cs="Arial"/>
                <w:sz w:val="20"/>
                <w:szCs w:val="20"/>
              </w:rPr>
            </w:pPr>
            <w:r>
              <w:rPr>
                <w:rFonts w:cs="Arial"/>
                <w:b/>
                <w:sz w:val="20"/>
                <w:szCs w:val="20"/>
              </w:rPr>
              <w:t>Hours</w:t>
            </w:r>
          </w:p>
        </w:tc>
        <w:tc>
          <w:tcPr>
            <w:tcW w:w="1701" w:type="dxa"/>
          </w:tcPr>
          <w:p>
            <w:pPr>
              <w:spacing w:before="60"/>
              <w:ind w:left="0"/>
              <w:jc w:val="center"/>
              <w:rPr>
                <w:rFonts w:cs="Arial"/>
                <w:sz w:val="20"/>
                <w:szCs w:val="20"/>
              </w:rPr>
            </w:pPr>
            <w:r>
              <w:rPr>
                <w:rFonts w:cs="Arial"/>
                <w:sz w:val="20"/>
                <w:szCs w:val="20"/>
              </w:rPr>
              <w:t>2</w:t>
            </w:r>
          </w:p>
        </w:tc>
      </w:tr>
    </w:tbl>
    <w:p>
      <w:pPr>
        <w:pStyle w:val="Heading2"/>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Pr>
          <w:p>
            <w:pPr>
              <w:keepNext/>
              <w:spacing w:before="60"/>
              <w:ind w:left="0"/>
              <w:rPr>
                <w:sz w:val="20"/>
                <w:szCs w:val="20"/>
                <w:lang w:eastAsia="en-NZ"/>
              </w:rPr>
            </w:pPr>
            <w:r>
              <w:rPr>
                <w:sz w:val="20"/>
                <w:szCs w:val="20"/>
                <w:lang w:eastAsia="en-NZ"/>
              </w:rPr>
              <w:t>Total audit hours on site</w:t>
            </w:r>
          </w:p>
        </w:tc>
        <w:tc>
          <w:tcPr>
            <w:tcW w:w="1701" w:type="dxa"/>
          </w:tcPr>
          <w:p>
            <w:pPr>
              <w:keepNext/>
              <w:spacing w:before="60"/>
              <w:ind w:left="0"/>
              <w:jc w:val="center"/>
              <w:rPr>
                <w:sz w:val="20"/>
                <w:szCs w:val="20"/>
                <w:lang w:eastAsia="en-NZ"/>
              </w:rPr>
            </w:pPr>
            <w:r>
              <w:rPr>
                <w:sz w:val="20"/>
                <w:szCs w:val="20"/>
                <w:lang w:eastAsia="en-NZ"/>
              </w:rPr>
              <w:t>29</w:t>
            </w:r>
          </w:p>
        </w:tc>
        <w:tc>
          <w:tcPr>
            <w:tcW w:w="3544" w:type="dxa"/>
          </w:tcPr>
          <w:p>
            <w:pPr>
              <w:keepNext/>
              <w:spacing w:before="60"/>
              <w:ind w:left="0"/>
              <w:rPr>
                <w:sz w:val="20"/>
                <w:szCs w:val="20"/>
                <w:lang w:eastAsia="en-NZ"/>
              </w:rPr>
            </w:pPr>
            <w:r>
              <w:rPr>
                <w:sz w:val="20"/>
                <w:szCs w:val="20"/>
                <w:lang w:eastAsia="en-NZ"/>
              </w:rPr>
              <w:t>Total audit hours off site</w:t>
            </w:r>
          </w:p>
        </w:tc>
        <w:tc>
          <w:tcPr>
            <w:tcW w:w="1653" w:type="dxa"/>
          </w:tcPr>
          <w:p>
            <w:pPr>
              <w:keepNext/>
              <w:spacing w:before="60"/>
              <w:ind w:left="0"/>
              <w:jc w:val="center"/>
              <w:rPr>
                <w:sz w:val="20"/>
                <w:szCs w:val="20"/>
                <w:lang w:eastAsia="en-NZ"/>
              </w:rPr>
            </w:pPr>
            <w:r>
              <w:rPr>
                <w:sz w:val="20"/>
                <w:szCs w:val="20"/>
                <w:lang w:eastAsia="en-NZ"/>
              </w:rPr>
              <w:t>18</w:t>
            </w:r>
          </w:p>
        </w:tc>
        <w:tc>
          <w:tcPr>
            <w:tcW w:w="3450" w:type="dxa"/>
          </w:tcPr>
          <w:p>
            <w:pPr>
              <w:keepNext/>
              <w:spacing w:before="60"/>
              <w:ind w:left="0"/>
              <w:rPr>
                <w:sz w:val="20"/>
                <w:szCs w:val="20"/>
                <w:lang w:eastAsia="en-NZ"/>
              </w:rPr>
            </w:pPr>
            <w:r>
              <w:rPr>
                <w:sz w:val="20"/>
                <w:szCs w:val="20"/>
                <w:lang w:eastAsia="en-NZ"/>
              </w:rPr>
              <w:t>Total audit hours</w:t>
            </w:r>
          </w:p>
        </w:tc>
        <w:tc>
          <w:tcPr>
            <w:tcW w:w="1756" w:type="dxa"/>
          </w:tcPr>
          <w:p>
            <w:pPr>
              <w:keepNext/>
              <w:spacing w:before="60"/>
              <w:ind w:left="0"/>
              <w:jc w:val="center"/>
              <w:rPr>
                <w:sz w:val="20"/>
                <w:szCs w:val="20"/>
                <w:lang w:eastAsia="en-NZ"/>
              </w:rPr>
            </w:pPr>
            <w:r>
              <w:rPr>
                <w:sz w:val="20"/>
                <w:szCs w:val="20"/>
                <w:lang w:eastAsia="en-NZ"/>
              </w:rPr>
              <w:t>47</w:t>
            </w:r>
          </w:p>
        </w:tc>
      </w:tr>
    </w:tbl>
    <w:p>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Pr>
          <w:p>
            <w:pPr>
              <w:keepNext/>
              <w:spacing w:before="60"/>
              <w:ind w:left="0"/>
              <w:rPr>
                <w:sz w:val="20"/>
                <w:szCs w:val="20"/>
                <w:lang w:eastAsia="en-NZ"/>
              </w:rPr>
            </w:pPr>
            <w:r>
              <w:rPr>
                <w:sz w:val="20"/>
                <w:szCs w:val="20"/>
                <w:lang w:eastAsia="en-NZ"/>
              </w:rPr>
              <w:t>Number of residents interviewed</w:t>
            </w:r>
          </w:p>
        </w:tc>
        <w:tc>
          <w:tcPr>
            <w:tcW w:w="1701" w:type="dxa"/>
          </w:tcPr>
          <w:p>
            <w:pPr>
              <w:keepNext/>
              <w:spacing w:before="60"/>
              <w:ind w:left="0"/>
              <w:jc w:val="center"/>
              <w:rPr>
                <w:sz w:val="20"/>
                <w:szCs w:val="20"/>
                <w:lang w:eastAsia="en-NZ"/>
              </w:rPr>
            </w:pPr>
            <w:r>
              <w:rPr>
                <w:sz w:val="20"/>
                <w:szCs w:val="20"/>
                <w:lang w:eastAsia="en-NZ"/>
              </w:rPr>
              <w:t>6</w:t>
            </w:r>
          </w:p>
        </w:tc>
        <w:tc>
          <w:tcPr>
            <w:tcW w:w="3544" w:type="dxa"/>
          </w:tcPr>
          <w:p>
            <w:pPr>
              <w:keepNext/>
              <w:spacing w:before="60"/>
              <w:ind w:left="0"/>
              <w:rPr>
                <w:sz w:val="20"/>
                <w:szCs w:val="20"/>
                <w:lang w:eastAsia="en-NZ"/>
              </w:rPr>
            </w:pPr>
            <w:r>
              <w:rPr>
                <w:sz w:val="20"/>
                <w:szCs w:val="20"/>
                <w:lang w:eastAsia="en-NZ"/>
              </w:rPr>
              <w:t>Number of staff interviewed</w:t>
            </w:r>
          </w:p>
        </w:tc>
        <w:tc>
          <w:tcPr>
            <w:tcW w:w="1701" w:type="dxa"/>
          </w:tcPr>
          <w:p>
            <w:pPr>
              <w:keepNext/>
              <w:spacing w:before="60"/>
              <w:ind w:left="0"/>
              <w:jc w:val="center"/>
              <w:rPr>
                <w:sz w:val="20"/>
                <w:szCs w:val="20"/>
                <w:lang w:eastAsia="en-NZ"/>
              </w:rPr>
            </w:pPr>
            <w:r>
              <w:rPr>
                <w:sz w:val="20"/>
                <w:szCs w:val="20"/>
                <w:lang w:eastAsia="en-NZ"/>
              </w:rPr>
              <w:t>16</w:t>
            </w:r>
          </w:p>
        </w:tc>
        <w:tc>
          <w:tcPr>
            <w:tcW w:w="3402" w:type="dxa"/>
          </w:tcPr>
          <w:p>
            <w:pPr>
              <w:keepNext/>
              <w:spacing w:before="60"/>
              <w:ind w:left="0"/>
              <w:rPr>
                <w:sz w:val="20"/>
                <w:szCs w:val="20"/>
                <w:lang w:eastAsia="en-NZ"/>
              </w:rPr>
            </w:pPr>
            <w:r>
              <w:rPr>
                <w:sz w:val="20"/>
                <w:szCs w:val="20"/>
                <w:lang w:eastAsia="en-NZ"/>
              </w:rPr>
              <w:t>Number of managers interviewed</w:t>
            </w:r>
          </w:p>
        </w:tc>
        <w:tc>
          <w:tcPr>
            <w:tcW w:w="1701" w:type="dxa"/>
          </w:tcPr>
          <w:p>
            <w:pPr>
              <w:keepNext/>
              <w:spacing w:before="60"/>
              <w:ind w:left="0"/>
              <w:jc w:val="center"/>
              <w:rPr>
                <w:sz w:val="20"/>
                <w:szCs w:val="20"/>
                <w:lang w:eastAsia="en-NZ"/>
              </w:rPr>
            </w:pPr>
            <w:r>
              <w:rPr>
                <w:sz w:val="20"/>
                <w:szCs w:val="20"/>
                <w:lang w:eastAsia="en-NZ"/>
              </w:rPr>
              <w:t>2</w:t>
            </w:r>
          </w:p>
        </w:tc>
      </w:tr>
      <w:tr>
        <w:tc>
          <w:tcPr>
            <w:tcW w:w="3510" w:type="dxa"/>
          </w:tcPr>
          <w:p>
            <w:pPr>
              <w:keepNext/>
              <w:spacing w:before="60"/>
              <w:ind w:left="0"/>
              <w:rPr>
                <w:sz w:val="20"/>
                <w:szCs w:val="20"/>
                <w:lang w:eastAsia="en-NZ"/>
              </w:rPr>
            </w:pPr>
            <w:r>
              <w:rPr>
                <w:sz w:val="20"/>
                <w:szCs w:val="20"/>
                <w:lang w:eastAsia="en-NZ"/>
              </w:rPr>
              <w:t>Number of residents’ records reviewed</w:t>
            </w:r>
          </w:p>
        </w:tc>
        <w:tc>
          <w:tcPr>
            <w:tcW w:w="1701" w:type="dxa"/>
          </w:tcPr>
          <w:p>
            <w:pPr>
              <w:keepNext/>
              <w:spacing w:before="60"/>
              <w:ind w:left="0"/>
              <w:jc w:val="center"/>
              <w:rPr>
                <w:sz w:val="20"/>
                <w:szCs w:val="20"/>
                <w:lang w:eastAsia="en-NZ"/>
              </w:rPr>
            </w:pPr>
            <w:r>
              <w:rPr>
                <w:sz w:val="20"/>
                <w:szCs w:val="20"/>
                <w:lang w:eastAsia="en-NZ"/>
              </w:rPr>
              <w:t>7</w:t>
            </w:r>
          </w:p>
        </w:tc>
        <w:tc>
          <w:tcPr>
            <w:tcW w:w="3544" w:type="dxa"/>
          </w:tcPr>
          <w:p>
            <w:pPr>
              <w:keepNext/>
              <w:spacing w:before="60"/>
              <w:ind w:left="0"/>
              <w:rPr>
                <w:sz w:val="20"/>
                <w:szCs w:val="20"/>
                <w:lang w:eastAsia="en-NZ"/>
              </w:rPr>
            </w:pPr>
            <w:r>
              <w:rPr>
                <w:sz w:val="20"/>
                <w:szCs w:val="20"/>
                <w:lang w:eastAsia="en-NZ"/>
              </w:rPr>
              <w:t>Number of staff records reviewed</w:t>
            </w:r>
          </w:p>
        </w:tc>
        <w:tc>
          <w:tcPr>
            <w:tcW w:w="1701" w:type="dxa"/>
          </w:tcPr>
          <w:p>
            <w:pPr>
              <w:keepNext/>
              <w:spacing w:before="60"/>
              <w:ind w:left="0"/>
              <w:jc w:val="center"/>
              <w:rPr>
                <w:sz w:val="20"/>
                <w:szCs w:val="20"/>
                <w:lang w:eastAsia="en-NZ"/>
              </w:rPr>
            </w:pPr>
            <w:r>
              <w:rPr>
                <w:sz w:val="20"/>
                <w:szCs w:val="20"/>
                <w:lang w:eastAsia="en-NZ"/>
              </w:rPr>
              <w:t>10</w:t>
            </w:r>
          </w:p>
        </w:tc>
        <w:tc>
          <w:tcPr>
            <w:tcW w:w="3402" w:type="dxa"/>
          </w:tcPr>
          <w:p>
            <w:pPr>
              <w:keepNext/>
              <w:spacing w:before="60"/>
              <w:ind w:left="0"/>
              <w:rPr>
                <w:sz w:val="20"/>
                <w:szCs w:val="20"/>
                <w:lang w:eastAsia="en-NZ"/>
              </w:rPr>
            </w:pPr>
            <w:r>
              <w:rPr>
                <w:sz w:val="20"/>
                <w:szCs w:val="20"/>
                <w:lang w:eastAsia="en-NZ"/>
              </w:rPr>
              <w:t>Total number of managers (headcount)</w:t>
            </w:r>
          </w:p>
        </w:tc>
        <w:tc>
          <w:tcPr>
            <w:tcW w:w="1701" w:type="dxa"/>
          </w:tcPr>
          <w:p>
            <w:pPr>
              <w:keepNext/>
              <w:spacing w:before="60"/>
              <w:ind w:left="0"/>
              <w:jc w:val="center"/>
              <w:rPr>
                <w:sz w:val="20"/>
                <w:szCs w:val="20"/>
                <w:lang w:eastAsia="en-NZ"/>
              </w:rPr>
            </w:pPr>
            <w:r>
              <w:rPr>
                <w:sz w:val="20"/>
                <w:szCs w:val="20"/>
                <w:lang w:eastAsia="en-NZ"/>
              </w:rPr>
              <w:t>2</w:t>
            </w:r>
          </w:p>
        </w:tc>
      </w:tr>
      <w:tr>
        <w:tc>
          <w:tcPr>
            <w:tcW w:w="3510" w:type="dxa"/>
          </w:tcPr>
          <w:p>
            <w:pPr>
              <w:keepNext/>
              <w:spacing w:before="60"/>
              <w:ind w:left="0"/>
              <w:rPr>
                <w:sz w:val="20"/>
                <w:szCs w:val="20"/>
                <w:lang w:eastAsia="en-NZ"/>
              </w:rPr>
            </w:pPr>
            <w:r>
              <w:rPr>
                <w:sz w:val="20"/>
                <w:szCs w:val="20"/>
                <w:lang w:eastAsia="en-NZ"/>
              </w:rPr>
              <w:t>Number of medication records reviewed</w:t>
            </w:r>
          </w:p>
        </w:tc>
        <w:tc>
          <w:tcPr>
            <w:tcW w:w="1701" w:type="dxa"/>
          </w:tcPr>
          <w:p>
            <w:pPr>
              <w:keepNext/>
              <w:spacing w:before="60"/>
              <w:ind w:left="0"/>
              <w:jc w:val="center"/>
              <w:rPr>
                <w:sz w:val="20"/>
                <w:szCs w:val="20"/>
                <w:lang w:eastAsia="en-NZ"/>
              </w:rPr>
            </w:pPr>
            <w:r>
              <w:rPr>
                <w:sz w:val="20"/>
                <w:szCs w:val="20"/>
                <w:lang w:eastAsia="en-NZ"/>
              </w:rPr>
              <w:t>14</w:t>
            </w:r>
          </w:p>
        </w:tc>
        <w:tc>
          <w:tcPr>
            <w:tcW w:w="3544" w:type="dxa"/>
            <w:tcBorders>
              <w:bottom w:val="single" w:sz="4" w:space="0" w:color="auto"/>
            </w:tcBorders>
          </w:tcPr>
          <w:p>
            <w:pPr>
              <w:keepNext/>
              <w:spacing w:before="60"/>
              <w:ind w:left="0"/>
              <w:rPr>
                <w:sz w:val="20"/>
                <w:szCs w:val="20"/>
                <w:lang w:eastAsia="en-NZ"/>
              </w:rPr>
            </w:pPr>
            <w:r>
              <w:rPr>
                <w:sz w:val="20"/>
                <w:szCs w:val="20"/>
                <w:lang w:eastAsia="en-NZ"/>
              </w:rPr>
              <w:t>Total number of staff (headcount)</w:t>
            </w:r>
          </w:p>
        </w:tc>
        <w:tc>
          <w:tcPr>
            <w:tcW w:w="1701" w:type="dxa"/>
            <w:tcBorders>
              <w:bottom w:val="single" w:sz="4" w:space="0" w:color="auto"/>
            </w:tcBorders>
          </w:tcPr>
          <w:p>
            <w:pPr>
              <w:keepNext/>
              <w:spacing w:before="60"/>
              <w:ind w:left="0"/>
              <w:jc w:val="center"/>
              <w:rPr>
                <w:sz w:val="20"/>
                <w:szCs w:val="20"/>
                <w:lang w:eastAsia="en-NZ"/>
              </w:rPr>
            </w:pPr>
            <w:r>
              <w:rPr>
                <w:sz w:val="20"/>
                <w:szCs w:val="20"/>
                <w:lang w:eastAsia="en-NZ"/>
              </w:rPr>
              <w:t>53</w:t>
            </w:r>
          </w:p>
        </w:tc>
        <w:tc>
          <w:tcPr>
            <w:tcW w:w="3402" w:type="dxa"/>
          </w:tcPr>
          <w:p>
            <w:pPr>
              <w:keepNext/>
              <w:spacing w:before="60"/>
              <w:ind w:left="0"/>
              <w:rPr>
                <w:sz w:val="20"/>
                <w:szCs w:val="20"/>
                <w:lang w:eastAsia="en-NZ"/>
              </w:rPr>
            </w:pPr>
            <w:r>
              <w:rPr>
                <w:sz w:val="20"/>
                <w:szCs w:val="20"/>
                <w:lang w:eastAsia="en-NZ"/>
              </w:rPr>
              <w:t>Number of relatives interviewed</w:t>
            </w:r>
          </w:p>
        </w:tc>
        <w:tc>
          <w:tcPr>
            <w:tcW w:w="1701" w:type="dxa"/>
          </w:tcPr>
          <w:p>
            <w:pPr>
              <w:keepNext/>
              <w:spacing w:before="60"/>
              <w:ind w:left="0"/>
              <w:jc w:val="center"/>
              <w:rPr>
                <w:sz w:val="20"/>
                <w:szCs w:val="20"/>
                <w:lang w:eastAsia="en-NZ"/>
              </w:rPr>
            </w:pPr>
            <w:r>
              <w:rPr>
                <w:sz w:val="20"/>
                <w:szCs w:val="20"/>
                <w:lang w:eastAsia="en-NZ"/>
              </w:rPr>
              <w:t>9</w:t>
            </w:r>
          </w:p>
        </w:tc>
      </w:tr>
      <w:tr>
        <w:tc>
          <w:tcPr>
            <w:tcW w:w="3510" w:type="dxa"/>
          </w:tcPr>
          <w:p>
            <w:pPr>
              <w:spacing w:before="60"/>
              <w:ind w:left="0"/>
              <w:rPr>
                <w:sz w:val="20"/>
                <w:szCs w:val="20"/>
                <w:lang w:eastAsia="en-NZ"/>
              </w:rPr>
            </w:pPr>
            <w:r>
              <w:rPr>
                <w:sz w:val="20"/>
                <w:szCs w:val="20"/>
                <w:lang w:eastAsia="en-NZ"/>
              </w:rPr>
              <w:t>Number of residents’ records reviewed using tracer methodology</w:t>
            </w:r>
          </w:p>
        </w:tc>
        <w:tc>
          <w:tcPr>
            <w:tcW w:w="1701" w:type="dxa"/>
          </w:tcPr>
          <w:p>
            <w:pPr>
              <w:spacing w:before="60"/>
              <w:ind w:left="0"/>
              <w:jc w:val="center"/>
              <w:rPr>
                <w:sz w:val="20"/>
                <w:szCs w:val="20"/>
                <w:lang w:eastAsia="en-NZ"/>
              </w:rPr>
            </w:pPr>
            <w:r>
              <w:rPr>
                <w:sz w:val="20"/>
                <w:szCs w:val="20"/>
                <w:lang w:eastAsia="en-NZ"/>
              </w:rPr>
              <w:t>3</w:t>
            </w:r>
          </w:p>
        </w:tc>
        <w:tc>
          <w:tcPr>
            <w:tcW w:w="3544" w:type="dxa"/>
            <w:tcBorders>
              <w:bottom w:val="nil"/>
              <w:right w:val="nil"/>
            </w:tcBorders>
          </w:tcPr>
          <w:p>
            <w:pPr>
              <w:spacing w:before="60"/>
              <w:ind w:left="0"/>
              <w:rPr>
                <w:sz w:val="20"/>
                <w:szCs w:val="20"/>
                <w:lang w:eastAsia="en-NZ"/>
              </w:rPr>
            </w:pPr>
          </w:p>
        </w:tc>
        <w:tc>
          <w:tcPr>
            <w:tcW w:w="1701" w:type="dxa"/>
            <w:tcBorders>
              <w:left w:val="nil"/>
              <w:bottom w:val="nil"/>
            </w:tcBorders>
          </w:tcPr>
          <w:p>
            <w:pPr>
              <w:spacing w:before="60"/>
              <w:ind w:left="0"/>
              <w:jc w:val="center"/>
              <w:rPr>
                <w:sz w:val="20"/>
                <w:szCs w:val="20"/>
                <w:lang w:eastAsia="en-NZ"/>
              </w:rPr>
            </w:pPr>
          </w:p>
        </w:tc>
        <w:tc>
          <w:tcPr>
            <w:tcW w:w="3402" w:type="dxa"/>
          </w:tcPr>
          <w:p>
            <w:pPr>
              <w:spacing w:before="60"/>
              <w:ind w:left="0"/>
              <w:rPr>
                <w:sz w:val="20"/>
                <w:szCs w:val="20"/>
                <w:lang w:eastAsia="en-NZ"/>
              </w:rPr>
            </w:pPr>
            <w:r>
              <w:rPr>
                <w:sz w:val="20"/>
                <w:szCs w:val="20"/>
                <w:lang w:eastAsia="en-NZ"/>
              </w:rPr>
              <w:t>Number of GPs interviewed</w:t>
            </w:r>
          </w:p>
        </w:tc>
        <w:tc>
          <w:tcPr>
            <w:tcW w:w="1701" w:type="dxa"/>
          </w:tcPr>
          <w:p>
            <w:pPr>
              <w:spacing w:before="60"/>
              <w:ind w:left="0"/>
              <w:jc w:val="center"/>
              <w:rPr>
                <w:sz w:val="20"/>
                <w:szCs w:val="20"/>
                <w:lang w:eastAsia="en-NZ"/>
              </w:rPr>
            </w:pPr>
            <w:r>
              <w:rPr>
                <w:sz w:val="20"/>
                <w:szCs w:val="20"/>
                <w:lang w:eastAsia="en-NZ"/>
              </w:rPr>
              <w:t>1</w:t>
            </w:r>
          </w:p>
        </w:tc>
      </w:tr>
    </w:tbl>
    <w:p>
      <w:pPr>
        <w:pStyle w:val="Heading2"/>
        <w:pageBreakBefore/>
      </w:pPr>
      <w: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Pr>
          <w:p>
            <w:pPr>
              <w:spacing w:before="60"/>
              <w:ind w:left="0"/>
              <w:rPr>
                <w:szCs w:val="20"/>
              </w:rPr>
            </w:pPr>
            <w:r>
              <w:rPr>
                <w:szCs w:val="20"/>
              </w:rPr>
              <w:t>a)</w:t>
            </w:r>
          </w:p>
        </w:tc>
        <w:tc>
          <w:tcPr>
            <w:tcW w:w="12900" w:type="dxa"/>
          </w:tcPr>
          <w:p>
            <w:pPr>
              <w:spacing w:before="60"/>
              <w:ind w:left="0"/>
              <w:rPr>
                <w:szCs w:val="20"/>
              </w:rPr>
            </w:pPr>
            <w:r>
              <w:rPr>
                <w:szCs w:val="20"/>
              </w:rPr>
              <w:t>I am a delegated authority of Health and Disability Auditing New Zealand Limited</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b)</w:t>
            </w:r>
          </w:p>
        </w:tc>
        <w:tc>
          <w:tcPr>
            <w:tcW w:w="12900" w:type="dxa"/>
          </w:tcPr>
          <w:p>
            <w:pPr>
              <w:spacing w:before="60"/>
              <w:ind w:left="0"/>
              <w:rPr>
                <w:szCs w:val="20"/>
              </w:rPr>
            </w:pPr>
            <w:r>
              <w:rPr>
                <w:szCs w:val="20"/>
              </w:rPr>
              <w:t>Health and Disability Auditing New Zealand Limited has in place effective arrangements to avoid or manage any conflicts of interest that may arise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c)</w:t>
            </w:r>
          </w:p>
        </w:tc>
        <w:tc>
          <w:tcPr>
            <w:tcW w:w="12900" w:type="dxa"/>
          </w:tcPr>
          <w:p>
            <w:pPr>
              <w:spacing w:before="60"/>
              <w:ind w:left="0"/>
              <w:rPr>
                <w:szCs w:val="20"/>
              </w:rPr>
            </w:pPr>
            <w:r>
              <w:t xml:space="preserve">Health and Disability Auditing New Zealand Limited </w:t>
            </w:r>
            <w:r>
              <w:rPr>
                <w:szCs w:val="20"/>
              </w:rPr>
              <w:t>has developed the audit summary in this audit report in consultation with the provider</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d)</w:t>
            </w:r>
          </w:p>
        </w:tc>
        <w:tc>
          <w:tcPr>
            <w:tcW w:w="12900" w:type="dxa"/>
          </w:tcPr>
          <w:p>
            <w:pPr>
              <w:spacing w:before="60"/>
              <w:ind w:left="0"/>
              <w:rPr>
                <w:szCs w:val="20"/>
              </w:rPr>
            </w:pPr>
            <w:r>
              <w:rPr>
                <w:szCs w:val="20"/>
              </w:rPr>
              <w:t>this audit report has been approved by the lead auditor named above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e)</w:t>
            </w:r>
          </w:p>
        </w:tc>
        <w:tc>
          <w:tcPr>
            <w:tcW w:w="12900" w:type="dxa"/>
          </w:tcPr>
          <w:p>
            <w:pPr>
              <w:spacing w:before="60"/>
              <w:ind w:left="0"/>
              <w:rPr>
                <w:szCs w:val="20"/>
              </w:rPr>
            </w:pPr>
            <w:r>
              <w:rPr>
                <w:szCs w:val="20"/>
              </w:rPr>
              <w:t>the peer reviewer named above has completed the peer review process in accordance with the DAA Handbook</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f)</w:t>
            </w:r>
          </w:p>
        </w:tc>
        <w:tc>
          <w:tcPr>
            <w:tcW w:w="12900" w:type="dxa"/>
          </w:tcPr>
          <w:p>
            <w:pPr>
              <w:spacing w:before="60"/>
              <w:ind w:left="0"/>
            </w:pPr>
            <w:r>
              <w:t>if this audit was unannounced, no member of the audit team has disclosed the timing of the audit to the provider</w:t>
            </w:r>
          </w:p>
        </w:tc>
        <w:tc>
          <w:tcPr>
            <w:tcW w:w="1984" w:type="dxa"/>
          </w:tcPr>
          <w:p>
            <w:pPr>
              <w:spacing w:before="60"/>
              <w:ind w:left="0"/>
              <w:jc w:val="center"/>
              <w:rPr>
                <w:szCs w:val="20"/>
              </w:rPr>
            </w:pPr>
            <w:r>
              <w:rPr>
                <w:szCs w:val="20"/>
              </w:rPr>
              <w:t>Not Applicable</w:t>
            </w:r>
          </w:p>
        </w:tc>
      </w:tr>
      <w:tr>
        <w:tc>
          <w:tcPr>
            <w:tcW w:w="675" w:type="dxa"/>
          </w:tcPr>
          <w:p>
            <w:pPr>
              <w:spacing w:before="60"/>
              <w:ind w:left="0"/>
              <w:rPr>
                <w:szCs w:val="20"/>
              </w:rPr>
            </w:pPr>
            <w:r>
              <w:rPr>
                <w:szCs w:val="20"/>
              </w:rPr>
              <w:t>g)</w:t>
            </w:r>
          </w:p>
        </w:tc>
        <w:tc>
          <w:tcPr>
            <w:tcW w:w="12900" w:type="dxa"/>
          </w:tcPr>
          <w:p>
            <w:pPr>
              <w:spacing w:before="60"/>
              <w:ind w:left="0"/>
              <w:rPr>
                <w:szCs w:val="20"/>
              </w:rPr>
            </w:pPr>
            <w:r>
              <w:t xml:space="preserve">Health and Disability Auditing New Zealand Limited </w:t>
            </w:r>
            <w:r>
              <w:rPr>
                <w:szCs w:val="20"/>
              </w:rPr>
              <w:t>has provided all the information that is relevant to the audit</w:t>
            </w:r>
          </w:p>
        </w:tc>
        <w:tc>
          <w:tcPr>
            <w:tcW w:w="1984" w:type="dxa"/>
          </w:tcPr>
          <w:p>
            <w:pPr>
              <w:spacing w:before="60"/>
              <w:ind w:left="0"/>
              <w:jc w:val="center"/>
              <w:rPr>
                <w:szCs w:val="20"/>
              </w:rPr>
            </w:pPr>
            <w:r>
              <w:rPr>
                <w:szCs w:val="20"/>
              </w:rPr>
              <w:t>Yes</w:t>
            </w:r>
          </w:p>
        </w:tc>
      </w:tr>
      <w:tr>
        <w:trPr>
          <w:trHeight w:val="60"/>
        </w:trPr>
        <w:tc>
          <w:tcPr>
            <w:tcW w:w="675" w:type="dxa"/>
          </w:tcPr>
          <w:p>
            <w:pPr>
              <w:spacing w:before="60"/>
              <w:ind w:left="0"/>
              <w:rPr>
                <w:szCs w:val="20"/>
              </w:rPr>
            </w:pPr>
            <w:r>
              <w:rPr>
                <w:szCs w:val="20"/>
              </w:rPr>
              <w:t>h)</w:t>
            </w:r>
          </w:p>
        </w:tc>
        <w:tc>
          <w:tcPr>
            <w:tcW w:w="12900" w:type="dxa"/>
          </w:tcPr>
          <w:p>
            <w:pPr>
              <w:spacing w:before="60"/>
              <w:ind w:left="0"/>
              <w:rPr>
                <w:szCs w:val="20"/>
              </w:rPr>
            </w:pPr>
            <w:r>
              <w:t xml:space="preserve">Health and Disability Auditing New Zealand Limited </w:t>
            </w:r>
            <w:r>
              <w:rPr>
                <w:szCs w:val="20"/>
              </w:rPr>
              <w:t>has finished editing the document.</w:t>
            </w:r>
          </w:p>
        </w:tc>
        <w:tc>
          <w:tcPr>
            <w:tcW w:w="1984" w:type="dxa"/>
          </w:tcPr>
          <w:p>
            <w:pPr>
              <w:spacing w:before="60"/>
              <w:ind w:left="0"/>
              <w:jc w:val="center"/>
              <w:rPr>
                <w:szCs w:val="20"/>
              </w:rPr>
            </w:pPr>
            <w:r>
              <w:rPr>
                <w:szCs w:val="20"/>
              </w:rPr>
              <w:t>Yes</w:t>
            </w:r>
          </w:p>
        </w:tc>
      </w:tr>
    </w:tbl>
    <w:p>
      <w:pPr>
        <w:spacing w:before="240" w:after="0"/>
        <w:ind w:left="0"/>
        <w:rPr>
          <w:szCs w:val="20"/>
        </w:rPr>
      </w:pPr>
      <w:r>
        <w:rPr>
          <w:szCs w:val="20"/>
        </w:rPr>
        <w:t>Dated Wednesday, 4 June 2014</w:t>
      </w:r>
    </w:p>
    <w:p>
      <w:pPr>
        <w:pStyle w:val="Heading2"/>
        <w:pageBreakBefore/>
      </w:pPr>
      <w: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General Overview</w:t>
            </w:r>
          </w:p>
        </w:tc>
      </w:tr>
      <w:tr>
        <w:tc>
          <w:tcPr>
            <w:tcW w:w="15559" w:type="dxa"/>
          </w:tcPr>
          <w:p>
            <w:pPr>
              <w:spacing w:before="60" w:after="120"/>
              <w:ind w:left="0"/>
            </w:pPr>
            <w:proofErr w:type="spellStart"/>
            <w:r>
              <w:t>Rahiri</w:t>
            </w:r>
            <w:proofErr w:type="spellEnd"/>
            <w:r>
              <w:t xml:space="preserve"> Lifestyle Care Home is part of the </w:t>
            </w:r>
            <w:proofErr w:type="spellStart"/>
            <w:r>
              <w:t>Bupa</w:t>
            </w:r>
            <w:proofErr w:type="spellEnd"/>
            <w:r>
              <w:t xml:space="preserve"> group having undergone a provisional audit in respect of a sale in May 2013. The service is certified to provide hospital (medical and geriatric), rest home and dementia level care for up to 49 residents. On the day of the audit there were 20 hospital residents, 18 rest home residents and eight residents in the dementia unit. </w:t>
            </w:r>
            <w:r>
              <w:br/>
            </w:r>
            <w:proofErr w:type="spellStart"/>
            <w:r>
              <w:t>Rahiri</w:t>
            </w:r>
            <w:proofErr w:type="spellEnd"/>
            <w:r>
              <w:t xml:space="preserve"> care home manager and clinical manager have been in the facility for a number of years.  The manager has many years’ experience in aged care and management. Staff turnover remains low. There are well developed systems, processes, policies and procedures that are structured to provide appropriate quality care for residents. Implementation is supported through the </w:t>
            </w:r>
            <w:proofErr w:type="spellStart"/>
            <w:r>
              <w:t>Bupa</w:t>
            </w:r>
            <w:proofErr w:type="spellEnd"/>
            <w:r>
              <w:t xml:space="preserve"> quality and risk management programme that is individualised to </w:t>
            </w:r>
            <w:proofErr w:type="spellStart"/>
            <w:r>
              <w:t>Rahiri</w:t>
            </w:r>
            <w:proofErr w:type="spellEnd"/>
            <w:r>
              <w:t>. A comprehensive orientation and in-service training programme that provides staff with appropriate knowledge and skills to deliver care and support is in place. With the exception of three rooms, all rooms in the hospital and rest home wings are of suitable size to accommodate hospital and rest home level residents.  There are six improvements required around corrective action plans, incident reporting, staffing, aspects of medication management and the resident activities programme, and water temperature management.</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1.1: Consumer Rights</w:t>
            </w:r>
          </w:p>
        </w:tc>
      </w:tr>
      <w:tr>
        <w:tc>
          <w:tcPr>
            <w:tcW w:w="15559" w:type="dxa"/>
          </w:tcPr>
          <w:p>
            <w:pPr>
              <w:spacing w:before="60" w:after="120"/>
              <w:ind w:left="0"/>
              <w:rPr>
                <w:szCs w:val="20"/>
              </w:rPr>
            </w:pPr>
            <w:r>
              <w:rPr>
                <w:rFonts w:cs="Arial"/>
                <w:bCs/>
                <w:noProof/>
              </w:rPr>
              <w:t xml:space="preserve">Rahiri endeavours to provide care in a way that focuses on the individual residents' quality of life.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1.2: Organisational Management</w:t>
            </w:r>
          </w:p>
        </w:tc>
      </w:tr>
      <w:tr>
        <w:tc>
          <w:tcPr>
            <w:tcW w:w="15559" w:type="dxa"/>
          </w:tcPr>
          <w:p>
            <w:pPr>
              <w:spacing w:before="60" w:after="120"/>
              <w:ind w:left="0"/>
              <w:rPr>
                <w:szCs w:val="20"/>
              </w:rPr>
            </w:pPr>
            <w:proofErr w:type="spellStart"/>
            <w:r>
              <w:rPr>
                <w:rFonts w:cs="Arial"/>
                <w:bCs/>
              </w:rPr>
              <w:t>Rahiri</w:t>
            </w:r>
            <w:proofErr w:type="spellEnd"/>
            <w:r>
              <w:rPr>
                <w:rFonts w:cs="Arial"/>
                <w:bCs/>
              </w:rPr>
              <w:t xml:space="preserve"> is implementing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w:t>
            </w:r>
            <w:proofErr w:type="spellStart"/>
            <w:r>
              <w:rPr>
                <w:rFonts w:cs="Arial"/>
                <w:bCs/>
              </w:rPr>
              <w:t>Rahiri</w:t>
            </w:r>
            <w:proofErr w:type="spellEnd"/>
            <w:r>
              <w:rPr>
                <w:rFonts w:cs="Arial"/>
                <w:bCs/>
              </w:rPr>
              <w:t xml:space="preserve"> is benchmarked in three of these (hospital, rest home and dementia).  There are two improvements required, one around corrective action close out and the second around incident reporting documentation.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is an improvement required around staffing.</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lastRenderedPageBreak/>
              <w:t>Outcome 1.3: Continuum of Service Delivery</w:t>
            </w:r>
          </w:p>
        </w:tc>
      </w:tr>
      <w:tr>
        <w:tc>
          <w:tcPr>
            <w:tcW w:w="15559" w:type="dxa"/>
          </w:tcPr>
          <w:p>
            <w:pPr>
              <w:spacing w:before="60" w:after="120"/>
              <w:ind w:left="0"/>
              <w:rPr>
                <w:szCs w:val="20"/>
              </w:rPr>
            </w:pPr>
            <w:r>
              <w:rPr>
                <w:rFonts w:eastAsia="Times New Roman" w:cs="Arial"/>
                <w:bCs/>
              </w:rPr>
              <w:t xml:space="preserve">The service has comprehensive admission policies.  Service information is made available prior to entry and in the welcome pack given to the resident and family/whanau.  Residents/relatives confirmed the admission process and that the agreement was discussed with them.  The residents’ records reviewed shows the provider has implemented systems to assess, plan and evaluate care needs of the residents.  Care plans are reviewed six monthly, or when there are changes in health status and the notes include input from the GP and allied health professionals.  Medication policies and procedures are in place to guide practice.  Education and medicines competencies are completed by all staff responsible for administration of medicines.  The medicines records reviewed include documentation of allergies and sensitivities and these are highlighted.  There is an improvement required around prn medication.  The activities programme is facilitated by a diversional therapist.  The activities programme provides varied options and activities are enjoyed by the residents.  The programme is designed for high end and low end cognitive functions and caters for the individual needs.  Community activities are encouraged; van outings are arranged on a regular basis.  There is an improvement required around the provision of activities in the dementia unit and the number of people accompanying van outings.  All food is cooked on site by the in house cook.  All residents' nutritional needs are identified, documented and choices available and provided.  Meals are well presented.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1.4: Safe and Appropriate Environment</w:t>
            </w:r>
          </w:p>
        </w:tc>
      </w:tr>
      <w:tr>
        <w:tc>
          <w:tcPr>
            <w:tcW w:w="15559" w:type="dxa"/>
          </w:tcPr>
          <w:p>
            <w:pPr>
              <w:spacing w:before="60" w:after="120"/>
              <w:ind w:left="0"/>
              <w:rPr>
                <w:szCs w:val="20"/>
              </w:rPr>
            </w:pPr>
            <w:r>
              <w:rPr>
                <w:rFonts w:cs="Arial"/>
                <w:bCs/>
              </w:rPr>
              <w:t>Chemicals are stored securely throughout the facility.  Appropriate policies are available along with product safety charts.  The building holds a current warrant of fitness.  Rooms are individualised and uncluttered.  Resident rooms are large enough for hospital and rest home level residents, with the exception of three rest home only rooms.  External areas are safe and well maintained.  The facility has a van available for transportation of residents.  Those transporting residents hold a current first aid certificate.  There are lounges in each area.  There are adequate toilets and showers for the client group.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holds a current first aid certificate.  The facility has central heating and temperature is comfortable and constant. There is an improvement required around water temperature management.  The rooms audited are suitable to meet the needs of both rest home and hospital residents except for rooms 14, 15 and 16.</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2: Restraint Minimisation and Safe Practice</w:t>
            </w:r>
          </w:p>
        </w:tc>
      </w:tr>
      <w:tr>
        <w:tc>
          <w:tcPr>
            <w:tcW w:w="15559" w:type="dxa"/>
          </w:tcPr>
          <w:p>
            <w:pPr>
              <w:spacing w:before="60" w:after="120"/>
              <w:ind w:left="0"/>
              <w:rPr>
                <w:szCs w:val="20"/>
              </w:rPr>
            </w:pPr>
            <w: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currently has four residents in the hospital assessed as using a restraint.  There are no enablers in use.  A register for each restraint is completed that includes a three-monthly evaluation.  Review of restraint use across the group is discussed at regional restraint approval groups and at the facility in monthly restraint meetings.  </w:t>
            </w:r>
            <w:proofErr w:type="gramStart"/>
            <w:r>
              <w:t>Staff are</w:t>
            </w:r>
            <w:proofErr w:type="gramEnd"/>
            <w:r>
              <w:t xml:space="preserve"> trained in restraint minimisation and restraint competencies are completed regularly.</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3: Infection Prevention and Control</w:t>
            </w:r>
          </w:p>
        </w:tc>
      </w:tr>
      <w:tr>
        <w:tc>
          <w:tcPr>
            <w:tcW w:w="15559" w:type="dxa"/>
          </w:tcPr>
          <w:p>
            <w:pPr>
              <w:spacing w:before="60" w:after="120"/>
              <w:ind w:left="0"/>
              <w:rPr>
                <w:szCs w:val="20"/>
              </w:rPr>
            </w:pPr>
            <w:r>
              <w:t xml:space="preserve">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co-ordinator has attended external training and is supported by the </w:t>
            </w:r>
            <w:proofErr w:type="spellStart"/>
            <w:r>
              <w:t>Bupa</w:t>
            </w:r>
            <w:proofErr w:type="spellEnd"/>
            <w:r>
              <w:t xml:space="preserve"> quality and risk team.  The infection control manual outlines a comprehensive range of policies, standards and guidelines, training and education of staff and scope of the programme.  The infection control co-ordinator uses the information obtained </w:t>
            </w:r>
            <w:r>
              <w:lastRenderedPageBreak/>
              <w:t xml:space="preserve">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t>Bupa</w:t>
            </w:r>
            <w:proofErr w:type="spellEnd"/>
            <w:r>
              <w:t xml:space="preserve"> facilities.  </w:t>
            </w:r>
            <w:proofErr w:type="gramStart"/>
            <w:r>
              <w:t>Staff receive</w:t>
            </w:r>
            <w:proofErr w:type="gramEnd"/>
            <w:r>
              <w:t xml:space="preserve"> on-going training in infection control.</w:t>
            </w:r>
          </w:p>
        </w:tc>
      </w:tr>
    </w:tbl>
    <w:p>
      <w:pPr>
        <w:pStyle w:val="Heading2"/>
      </w:pPr>
      <w: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tcBorders>
          </w:tcPr>
          <w:p>
            <w:pPr>
              <w:keepNext/>
              <w:spacing w:before="60"/>
              <w:ind w:left="0"/>
              <w:rPr>
                <w:sz w:val="20"/>
                <w:szCs w:val="20"/>
              </w:rPr>
            </w:pPr>
          </w:p>
        </w:tc>
        <w:tc>
          <w:tcPr>
            <w:tcW w:w="1698" w:type="dxa"/>
          </w:tcPr>
          <w:p>
            <w:pPr>
              <w:keepNext/>
              <w:spacing w:before="60"/>
              <w:ind w:left="0"/>
              <w:jc w:val="center"/>
              <w:rPr>
                <w:b/>
                <w:sz w:val="20"/>
                <w:szCs w:val="20"/>
              </w:rPr>
            </w:pPr>
            <w:r>
              <w:rPr>
                <w:b/>
                <w:sz w:val="20"/>
                <w:szCs w:val="20"/>
              </w:rPr>
              <w:t>CI</w:t>
            </w:r>
          </w:p>
        </w:tc>
        <w:tc>
          <w:tcPr>
            <w:tcW w:w="1701" w:type="dxa"/>
          </w:tcPr>
          <w:p>
            <w:pPr>
              <w:keepNext/>
              <w:spacing w:before="60"/>
              <w:ind w:left="0"/>
              <w:jc w:val="center"/>
              <w:rPr>
                <w:b/>
                <w:sz w:val="20"/>
                <w:szCs w:val="20"/>
              </w:rPr>
            </w:pPr>
            <w:r>
              <w:rPr>
                <w:b/>
                <w:sz w:val="20"/>
                <w:szCs w:val="20"/>
              </w:rPr>
              <w:t>FA</w:t>
            </w:r>
          </w:p>
        </w:tc>
        <w:tc>
          <w:tcPr>
            <w:tcW w:w="1701" w:type="dxa"/>
          </w:tcPr>
          <w:p>
            <w:pPr>
              <w:keepNext/>
              <w:spacing w:before="60"/>
              <w:ind w:left="0"/>
              <w:jc w:val="center"/>
              <w:rPr>
                <w:b/>
                <w:sz w:val="20"/>
                <w:szCs w:val="20"/>
              </w:rPr>
            </w:pPr>
            <w:r>
              <w:rPr>
                <w:b/>
                <w:sz w:val="20"/>
                <w:szCs w:val="20"/>
              </w:rPr>
              <w:t>PA Negligible</w:t>
            </w:r>
          </w:p>
        </w:tc>
        <w:tc>
          <w:tcPr>
            <w:tcW w:w="1701" w:type="dxa"/>
          </w:tcPr>
          <w:p>
            <w:pPr>
              <w:keepNext/>
              <w:spacing w:before="60"/>
              <w:ind w:left="0"/>
              <w:jc w:val="center"/>
              <w:rPr>
                <w:b/>
                <w:sz w:val="20"/>
                <w:szCs w:val="20"/>
              </w:rPr>
            </w:pPr>
            <w:r>
              <w:rPr>
                <w:b/>
                <w:sz w:val="20"/>
                <w:szCs w:val="20"/>
              </w:rPr>
              <w:t>PA Low</w:t>
            </w:r>
          </w:p>
        </w:tc>
        <w:tc>
          <w:tcPr>
            <w:tcW w:w="1701" w:type="dxa"/>
          </w:tcPr>
          <w:p>
            <w:pPr>
              <w:keepNext/>
              <w:spacing w:before="60"/>
              <w:ind w:left="0"/>
              <w:jc w:val="center"/>
              <w:rPr>
                <w:b/>
                <w:sz w:val="20"/>
                <w:szCs w:val="20"/>
              </w:rPr>
            </w:pPr>
            <w:r>
              <w:rPr>
                <w:b/>
                <w:sz w:val="20"/>
                <w:szCs w:val="20"/>
              </w:rPr>
              <w:t>PA Moderate</w:t>
            </w:r>
          </w:p>
        </w:tc>
        <w:tc>
          <w:tcPr>
            <w:tcW w:w="1701" w:type="dxa"/>
          </w:tcPr>
          <w:p>
            <w:pPr>
              <w:keepNext/>
              <w:spacing w:before="60"/>
              <w:ind w:left="0"/>
              <w:jc w:val="center"/>
              <w:rPr>
                <w:b/>
                <w:sz w:val="20"/>
                <w:szCs w:val="20"/>
              </w:rPr>
            </w:pPr>
            <w:r>
              <w:rPr>
                <w:b/>
                <w:sz w:val="20"/>
                <w:szCs w:val="20"/>
              </w:rPr>
              <w:t>PA High</w:t>
            </w:r>
          </w:p>
        </w:tc>
        <w:tc>
          <w:tcPr>
            <w:tcW w:w="1701" w:type="dxa"/>
          </w:tcPr>
          <w:p>
            <w:pPr>
              <w:keepNext/>
              <w:spacing w:before="60"/>
              <w:ind w:left="0"/>
              <w:jc w:val="center"/>
              <w:rPr>
                <w:b/>
                <w:sz w:val="20"/>
                <w:szCs w:val="20"/>
              </w:rPr>
            </w:pPr>
            <w:r>
              <w:rPr>
                <w:b/>
                <w:sz w:val="20"/>
                <w:szCs w:val="20"/>
              </w:rPr>
              <w:t>PA Critical</w:t>
            </w:r>
          </w:p>
        </w:tc>
      </w:tr>
      <w:tr>
        <w:tc>
          <w:tcPr>
            <w:tcW w:w="1387" w:type="dxa"/>
            <w:vAlign w:val="center"/>
          </w:tcPr>
          <w:p>
            <w:pPr>
              <w:keepNext/>
              <w:spacing w:before="60"/>
              <w:ind w:left="0"/>
              <w:rPr>
                <w:b/>
                <w:sz w:val="20"/>
                <w:szCs w:val="20"/>
              </w:rPr>
            </w:pPr>
            <w:r>
              <w:rPr>
                <w:b/>
                <w:sz w:val="20"/>
                <w:szCs w:val="20"/>
              </w:rPr>
              <w:t>Standards</w:t>
            </w:r>
          </w:p>
        </w:tc>
        <w:tc>
          <w:tcPr>
            <w:tcW w:w="1698"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44</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6</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r>
      <w:tr>
        <w:tc>
          <w:tcPr>
            <w:tcW w:w="1387" w:type="dxa"/>
            <w:vAlign w:val="center"/>
          </w:tcPr>
          <w:p>
            <w:pPr>
              <w:keepNext/>
              <w:spacing w:before="60"/>
              <w:ind w:left="0"/>
              <w:rPr>
                <w:b/>
                <w:sz w:val="20"/>
              </w:rPr>
            </w:pPr>
            <w:r>
              <w:rPr>
                <w:b/>
                <w:sz w:val="20"/>
              </w:rPr>
              <w:t>Criteria</w:t>
            </w:r>
          </w:p>
        </w:tc>
        <w:tc>
          <w:tcPr>
            <w:tcW w:w="1698"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95</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6</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tcBorders>
          </w:tcPr>
          <w:p>
            <w:pPr>
              <w:keepNext/>
              <w:spacing w:before="60"/>
              <w:ind w:left="0"/>
            </w:pPr>
          </w:p>
        </w:tc>
        <w:tc>
          <w:tcPr>
            <w:tcW w:w="1700" w:type="dxa"/>
          </w:tcPr>
          <w:p>
            <w:pPr>
              <w:keepNext/>
              <w:spacing w:before="60"/>
              <w:ind w:left="0"/>
              <w:jc w:val="center"/>
              <w:rPr>
                <w:b/>
                <w:sz w:val="20"/>
              </w:rPr>
            </w:pPr>
            <w:r>
              <w:rPr>
                <w:b/>
                <w:sz w:val="20"/>
              </w:rPr>
              <w:t>UA Negligible</w:t>
            </w:r>
          </w:p>
        </w:tc>
        <w:tc>
          <w:tcPr>
            <w:tcW w:w="1701" w:type="dxa"/>
          </w:tcPr>
          <w:p>
            <w:pPr>
              <w:keepNext/>
              <w:spacing w:before="60"/>
              <w:ind w:left="0"/>
              <w:jc w:val="center"/>
              <w:rPr>
                <w:b/>
                <w:sz w:val="20"/>
              </w:rPr>
            </w:pPr>
            <w:r>
              <w:rPr>
                <w:b/>
                <w:sz w:val="20"/>
              </w:rPr>
              <w:t>UA Low</w:t>
            </w:r>
          </w:p>
        </w:tc>
        <w:tc>
          <w:tcPr>
            <w:tcW w:w="1700" w:type="dxa"/>
          </w:tcPr>
          <w:p>
            <w:pPr>
              <w:keepNext/>
              <w:spacing w:before="60"/>
              <w:ind w:left="0"/>
              <w:jc w:val="center"/>
              <w:rPr>
                <w:b/>
                <w:sz w:val="20"/>
              </w:rPr>
            </w:pPr>
            <w:r>
              <w:rPr>
                <w:b/>
                <w:sz w:val="20"/>
              </w:rPr>
              <w:t>UA Moderate</w:t>
            </w:r>
          </w:p>
        </w:tc>
        <w:tc>
          <w:tcPr>
            <w:tcW w:w="1701" w:type="dxa"/>
          </w:tcPr>
          <w:p>
            <w:pPr>
              <w:keepNext/>
              <w:spacing w:before="60"/>
              <w:ind w:left="0"/>
              <w:jc w:val="center"/>
              <w:rPr>
                <w:b/>
                <w:sz w:val="20"/>
              </w:rPr>
            </w:pPr>
            <w:r>
              <w:rPr>
                <w:b/>
                <w:sz w:val="20"/>
              </w:rPr>
              <w:t>UA High</w:t>
            </w:r>
          </w:p>
        </w:tc>
        <w:tc>
          <w:tcPr>
            <w:tcW w:w="1701" w:type="dxa"/>
          </w:tcPr>
          <w:p>
            <w:pPr>
              <w:keepNext/>
              <w:spacing w:before="60"/>
              <w:ind w:left="0"/>
              <w:jc w:val="center"/>
              <w:rPr>
                <w:b/>
                <w:sz w:val="20"/>
              </w:rPr>
            </w:pPr>
            <w:r>
              <w:rPr>
                <w:b/>
                <w:sz w:val="20"/>
              </w:rPr>
              <w:t>UA Critical</w:t>
            </w:r>
          </w:p>
        </w:tc>
        <w:tc>
          <w:tcPr>
            <w:tcW w:w="1700" w:type="dxa"/>
          </w:tcPr>
          <w:p>
            <w:pPr>
              <w:keepNext/>
              <w:spacing w:before="60"/>
              <w:ind w:left="0"/>
              <w:jc w:val="center"/>
              <w:rPr>
                <w:b/>
                <w:sz w:val="20"/>
              </w:rPr>
            </w:pPr>
            <w:r>
              <w:rPr>
                <w:b/>
                <w:sz w:val="20"/>
              </w:rPr>
              <w:t>Not Applicable</w:t>
            </w:r>
          </w:p>
        </w:tc>
        <w:tc>
          <w:tcPr>
            <w:tcW w:w="1701" w:type="dxa"/>
          </w:tcPr>
          <w:p>
            <w:pPr>
              <w:keepNext/>
              <w:spacing w:before="60"/>
              <w:ind w:left="0"/>
              <w:jc w:val="center"/>
              <w:rPr>
                <w:b/>
                <w:sz w:val="20"/>
              </w:rPr>
            </w:pPr>
            <w:r>
              <w:rPr>
                <w:b/>
                <w:sz w:val="20"/>
              </w:rPr>
              <w:t>Pending</w:t>
            </w:r>
          </w:p>
        </w:tc>
        <w:tc>
          <w:tcPr>
            <w:tcW w:w="1701" w:type="dxa"/>
          </w:tcPr>
          <w:p>
            <w:pPr>
              <w:keepNext/>
              <w:spacing w:before="60"/>
              <w:ind w:left="0"/>
              <w:jc w:val="center"/>
              <w:rPr>
                <w:b/>
                <w:sz w:val="20"/>
              </w:rPr>
            </w:pPr>
            <w:r>
              <w:rPr>
                <w:b/>
                <w:sz w:val="20"/>
              </w:rPr>
              <w:t>Not Audited</w:t>
            </w:r>
          </w:p>
        </w:tc>
      </w:tr>
      <w:tr>
        <w:tc>
          <w:tcPr>
            <w:tcW w:w="1387" w:type="dxa"/>
            <w:vAlign w:val="center"/>
          </w:tcPr>
          <w:p>
            <w:pPr>
              <w:keepNext/>
              <w:spacing w:before="60"/>
              <w:ind w:left="0"/>
              <w:rPr>
                <w:b/>
                <w:sz w:val="20"/>
              </w:rPr>
            </w:pPr>
            <w:r>
              <w:rPr>
                <w:b/>
                <w:sz w:val="20"/>
              </w:rPr>
              <w:t>Standards</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r>
        <w:tc>
          <w:tcPr>
            <w:tcW w:w="1387" w:type="dxa"/>
            <w:vAlign w:val="center"/>
          </w:tcPr>
          <w:p>
            <w:pPr>
              <w:spacing w:before="60"/>
              <w:ind w:left="0"/>
              <w:rPr>
                <w:b/>
                <w:sz w:val="20"/>
              </w:rPr>
            </w:pPr>
            <w:r>
              <w:rPr>
                <w:b/>
                <w:sz w:val="20"/>
              </w:rPr>
              <w:t>Criteria</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ind w:left="0"/>
      </w:pPr>
    </w:p>
    <w:p>
      <w:pPr>
        <w:pStyle w:val="Heading2"/>
      </w:pPr>
      <w: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tblHeader/>
        </w:trPr>
        <w:tc>
          <w:tcPr>
            <w:tcW w:w="1984" w:type="dxa"/>
          </w:tcPr>
          <w:p>
            <w:pPr>
              <w:keepNext/>
              <w:ind w:left="0"/>
              <w:rPr>
                <w:b/>
                <w:sz w:val="20"/>
                <w:szCs w:val="20"/>
                <w:lang w:eastAsia="en-NZ"/>
              </w:rPr>
            </w:pPr>
            <w:bookmarkStart w:id="18" w:name="_GoBack"/>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c>
          <w:tcPr>
            <w:tcW w:w="2784" w:type="dxa"/>
          </w:tcPr>
          <w:p>
            <w:pPr>
              <w:keepNext/>
              <w:ind w:left="0"/>
              <w:rPr>
                <w:b/>
                <w:sz w:val="20"/>
                <w:szCs w:val="20"/>
                <w:lang w:eastAsia="en-NZ"/>
              </w:rPr>
            </w:pPr>
            <w:r>
              <w:rPr>
                <w:b/>
                <w:sz w:val="20"/>
                <w:szCs w:val="20"/>
                <w:lang w:eastAsia="en-NZ"/>
              </w:rPr>
              <w:t>Corrective Action</w:t>
            </w:r>
          </w:p>
        </w:tc>
        <w:tc>
          <w:tcPr>
            <w:tcW w:w="1444" w:type="dxa"/>
          </w:tcPr>
          <w:p>
            <w:pPr>
              <w:keepNext/>
              <w:ind w:left="0"/>
              <w:rPr>
                <w:b/>
                <w:sz w:val="20"/>
                <w:szCs w:val="20"/>
                <w:lang w:eastAsia="en-NZ"/>
              </w:rPr>
            </w:pPr>
            <w:r>
              <w:rPr>
                <w:b/>
                <w:sz w:val="20"/>
                <w:szCs w:val="20"/>
                <w:lang w:eastAsia="en-NZ"/>
              </w:rPr>
              <w:t>Timeframe (Days)</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Standard 1.2.3: Quality And Risk Management Systems</w:t>
            </w:r>
          </w:p>
        </w:tc>
        <w:tc>
          <w:tcPr>
            <w:tcW w:w="3062" w:type="dxa"/>
          </w:tcPr>
          <w:p>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1.2.3.8</w:t>
            </w:r>
          </w:p>
        </w:tc>
        <w:tc>
          <w:tcPr>
            <w:tcW w:w="3062" w:type="dxa"/>
          </w:tcPr>
          <w:p>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r>
              <w:rPr>
                <w:sz w:val="20"/>
                <w:szCs w:val="20"/>
                <w:lang w:eastAsia="en-NZ"/>
              </w:rPr>
              <w:t xml:space="preserve">Four of 11 internal audit corrective action plans did not have the identified corrective actions signed as having been completed. </w:t>
            </w:r>
          </w:p>
        </w:tc>
        <w:tc>
          <w:tcPr>
            <w:tcW w:w="2784" w:type="dxa"/>
          </w:tcPr>
          <w:p>
            <w:pPr>
              <w:ind w:left="0"/>
              <w:rPr>
                <w:sz w:val="20"/>
                <w:szCs w:val="20"/>
                <w:lang w:eastAsia="en-NZ"/>
              </w:rPr>
            </w:pPr>
            <w:r>
              <w:rPr>
                <w:sz w:val="20"/>
                <w:szCs w:val="20"/>
                <w:lang w:eastAsia="en-NZ"/>
              </w:rPr>
              <w:t>A process is established (and implemented) to document the close of corrective action plans resulting from internal audit activity.</w:t>
            </w:r>
          </w:p>
        </w:tc>
        <w:tc>
          <w:tcPr>
            <w:tcW w:w="1444" w:type="dxa"/>
          </w:tcPr>
          <w:p>
            <w:pPr>
              <w:ind w:left="0"/>
              <w:rPr>
                <w:sz w:val="20"/>
                <w:szCs w:val="20"/>
                <w:lang w:eastAsia="en-NZ"/>
              </w:rPr>
            </w:pPr>
            <w:r>
              <w:rPr>
                <w:sz w:val="20"/>
                <w:szCs w:val="20"/>
                <w:lang w:eastAsia="en-NZ"/>
              </w:rPr>
              <w:t>180</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 xml:space="preserve">Standard 1.2.4: Adverse Event Reporting </w:t>
            </w:r>
          </w:p>
        </w:tc>
        <w:tc>
          <w:tcPr>
            <w:tcW w:w="3062" w:type="dxa"/>
          </w:tcPr>
          <w:p>
            <w:pPr>
              <w:ind w:left="0"/>
              <w:rPr>
                <w:sz w:val="20"/>
                <w:szCs w:val="20"/>
                <w:lang w:eastAsia="en-NZ"/>
              </w:rPr>
            </w:pPr>
            <w:r>
              <w:rPr>
                <w:sz w:val="20"/>
                <w:szCs w:val="20"/>
                <w:lang w:eastAsia="en-NZ"/>
              </w:rPr>
              <w:t xml:space="preserve">All adverse, unplanned, or untoward events are systematically recorded by the service and reported to affected consumers and where </w:t>
            </w:r>
            <w:r>
              <w:rPr>
                <w:sz w:val="20"/>
                <w:szCs w:val="20"/>
                <w:lang w:eastAsia="en-NZ"/>
              </w:rPr>
              <w:lastRenderedPageBreak/>
              <w:t>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Pr>
          <w:p>
            <w:pPr>
              <w:ind w:left="0"/>
              <w:rPr>
                <w:sz w:val="20"/>
                <w:szCs w:val="20"/>
                <w:lang w:eastAsia="en-NZ"/>
              </w:rPr>
            </w:pPr>
            <w:r>
              <w:rPr>
                <w:sz w:val="20"/>
                <w:szCs w:val="20"/>
                <w:lang w:eastAsia="en-NZ"/>
              </w:rPr>
              <w:lastRenderedPageBreak/>
              <w:t>PA Low</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lastRenderedPageBreak/>
              <w:t>HDS(C)S.2008</w:t>
            </w:r>
          </w:p>
        </w:tc>
        <w:tc>
          <w:tcPr>
            <w:tcW w:w="2140" w:type="dxa"/>
          </w:tcPr>
          <w:p>
            <w:pPr>
              <w:ind w:left="0"/>
              <w:rPr>
                <w:sz w:val="20"/>
                <w:szCs w:val="20"/>
                <w:lang w:eastAsia="en-NZ"/>
              </w:rPr>
            </w:pPr>
            <w:r>
              <w:rPr>
                <w:sz w:val="20"/>
                <w:szCs w:val="20"/>
                <w:lang w:eastAsia="en-NZ"/>
              </w:rPr>
              <w:t>Criterion 1.2.4.3</w:t>
            </w:r>
          </w:p>
        </w:tc>
        <w:tc>
          <w:tcPr>
            <w:tcW w:w="3062" w:type="dxa"/>
          </w:tcPr>
          <w:p>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r>
              <w:rPr>
                <w:sz w:val="20"/>
                <w:szCs w:val="20"/>
                <w:lang w:eastAsia="en-NZ"/>
              </w:rPr>
              <w:t>Of 20 incident forms, 15 did not have relevant sign off. One of the incident forms related was traced back to the resident file and it was noted appropriate clinical care had been put in place, reviewed regularly and updated. Based on the information found, the risk is therefore considered low.</w:t>
            </w:r>
          </w:p>
        </w:tc>
        <w:tc>
          <w:tcPr>
            <w:tcW w:w="2784" w:type="dxa"/>
          </w:tcPr>
          <w:p>
            <w:pPr>
              <w:ind w:left="0"/>
              <w:rPr>
                <w:sz w:val="20"/>
                <w:szCs w:val="20"/>
                <w:lang w:eastAsia="en-NZ"/>
              </w:rPr>
            </w:pPr>
            <w:r>
              <w:rPr>
                <w:sz w:val="20"/>
                <w:szCs w:val="20"/>
                <w:lang w:eastAsia="en-NZ"/>
              </w:rPr>
              <w:t>Establish and implement process to ensure incident forms are signed off by the care home manager as prescribed in policy.</w:t>
            </w:r>
          </w:p>
        </w:tc>
        <w:tc>
          <w:tcPr>
            <w:tcW w:w="1444" w:type="dxa"/>
          </w:tcPr>
          <w:p>
            <w:pPr>
              <w:ind w:left="0"/>
              <w:rPr>
                <w:sz w:val="20"/>
                <w:szCs w:val="20"/>
                <w:lang w:eastAsia="en-NZ"/>
              </w:rPr>
            </w:pPr>
            <w:r>
              <w:rPr>
                <w:sz w:val="20"/>
                <w:szCs w:val="20"/>
                <w:lang w:eastAsia="en-NZ"/>
              </w:rPr>
              <w:t>30</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 xml:space="preserve">Standard 1.2.8: Service Provider Availability </w:t>
            </w:r>
          </w:p>
        </w:tc>
        <w:tc>
          <w:tcPr>
            <w:tcW w:w="3062" w:type="dxa"/>
          </w:tcPr>
          <w:p>
            <w:pPr>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1.2.8.1</w:t>
            </w:r>
          </w:p>
        </w:tc>
        <w:tc>
          <w:tcPr>
            <w:tcW w:w="3062" w:type="dxa"/>
          </w:tcPr>
          <w:p>
            <w:pPr>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r>
              <w:rPr>
                <w:sz w:val="20"/>
                <w:szCs w:val="20"/>
                <w:lang w:eastAsia="en-NZ"/>
              </w:rPr>
              <w:t>There are times when the facility is reported (relative and staff interview) to have insufficient staff to meet the current resident needs.</w:t>
            </w:r>
          </w:p>
        </w:tc>
        <w:tc>
          <w:tcPr>
            <w:tcW w:w="2784" w:type="dxa"/>
          </w:tcPr>
          <w:p>
            <w:pPr>
              <w:ind w:left="0"/>
              <w:rPr>
                <w:sz w:val="20"/>
                <w:szCs w:val="20"/>
                <w:lang w:eastAsia="en-NZ"/>
              </w:rPr>
            </w:pPr>
            <w:r>
              <w:rPr>
                <w:sz w:val="20"/>
                <w:szCs w:val="20"/>
                <w:lang w:eastAsia="en-NZ"/>
              </w:rPr>
              <w:t>Review staffing levels and resident acuity to ensure care needs are safely met.</w:t>
            </w:r>
          </w:p>
        </w:tc>
        <w:tc>
          <w:tcPr>
            <w:tcW w:w="1444" w:type="dxa"/>
          </w:tcPr>
          <w:p>
            <w:pPr>
              <w:ind w:left="0"/>
              <w:rPr>
                <w:sz w:val="20"/>
                <w:szCs w:val="20"/>
                <w:lang w:eastAsia="en-NZ"/>
              </w:rPr>
            </w:pPr>
            <w:r>
              <w:rPr>
                <w:sz w:val="20"/>
                <w:szCs w:val="20"/>
                <w:lang w:eastAsia="en-NZ"/>
              </w:rPr>
              <w:t>30</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Standard 1.3.7: Planned Activities</w:t>
            </w:r>
          </w:p>
        </w:tc>
        <w:tc>
          <w:tcPr>
            <w:tcW w:w="3062" w:type="dxa"/>
          </w:tcPr>
          <w:p>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1.3.7.1</w:t>
            </w:r>
          </w:p>
        </w:tc>
        <w:tc>
          <w:tcPr>
            <w:tcW w:w="3062" w:type="dxa"/>
          </w:tcPr>
          <w:p>
            <w:pPr>
              <w:ind w:left="0"/>
              <w:rPr>
                <w:sz w:val="20"/>
                <w:szCs w:val="20"/>
                <w:lang w:eastAsia="en-NZ"/>
              </w:rPr>
            </w:pPr>
            <w:r>
              <w:rPr>
                <w:sz w:val="20"/>
                <w:szCs w:val="20"/>
                <w:lang w:eastAsia="en-NZ"/>
              </w:rPr>
              <w:t xml:space="preserve">Activities are planned and provided/facilitated to develop and maintain strengths (skills, resources, and interests) that are meaningful to the </w:t>
            </w:r>
            <w:r>
              <w:rPr>
                <w:sz w:val="20"/>
                <w:szCs w:val="20"/>
                <w:lang w:eastAsia="en-NZ"/>
              </w:rPr>
              <w:lastRenderedPageBreak/>
              <w:t>consumer.</w:t>
            </w:r>
          </w:p>
        </w:tc>
        <w:tc>
          <w:tcPr>
            <w:tcW w:w="1722" w:type="dxa"/>
          </w:tcPr>
          <w:p>
            <w:pPr>
              <w:ind w:left="0"/>
              <w:rPr>
                <w:sz w:val="20"/>
                <w:szCs w:val="20"/>
                <w:lang w:eastAsia="en-NZ"/>
              </w:rPr>
            </w:pPr>
            <w:r>
              <w:rPr>
                <w:sz w:val="20"/>
                <w:szCs w:val="20"/>
                <w:lang w:eastAsia="en-NZ"/>
              </w:rPr>
              <w:lastRenderedPageBreak/>
              <w:t>PA Low</w:t>
            </w:r>
          </w:p>
        </w:tc>
        <w:tc>
          <w:tcPr>
            <w:tcW w:w="2478" w:type="dxa"/>
          </w:tcPr>
          <w:p>
            <w:pPr>
              <w:ind w:left="0"/>
              <w:rPr>
                <w:sz w:val="20"/>
                <w:szCs w:val="20"/>
                <w:lang w:eastAsia="en-NZ"/>
              </w:rPr>
            </w:pPr>
            <w:proofErr w:type="spellStart"/>
            <w:r>
              <w:rPr>
                <w:sz w:val="20"/>
                <w:szCs w:val="20"/>
                <w:lang w:eastAsia="en-NZ"/>
              </w:rPr>
              <w:t>i</w:t>
            </w:r>
            <w:proofErr w:type="spellEnd"/>
            <w:r>
              <w:rPr>
                <w:sz w:val="20"/>
                <w:szCs w:val="20"/>
                <w:lang w:eastAsia="en-NZ"/>
              </w:rPr>
              <w:t xml:space="preserve">) There is no documented evidence that activities occur in the dementia unit on a regular basis. ii) </w:t>
            </w:r>
            <w:r>
              <w:rPr>
                <w:sz w:val="20"/>
                <w:szCs w:val="20"/>
                <w:lang w:eastAsia="en-NZ"/>
              </w:rPr>
              <w:lastRenderedPageBreak/>
              <w:t xml:space="preserve">Residents on van outings are only accompanied by the diversional therapist who is also the driver of the van. (The </w:t>
            </w:r>
            <w:proofErr w:type="spellStart"/>
            <w:r>
              <w:rPr>
                <w:sz w:val="20"/>
                <w:szCs w:val="20"/>
                <w:lang w:eastAsia="en-NZ"/>
              </w:rPr>
              <w:t>Bupa</w:t>
            </w:r>
            <w:proofErr w:type="spellEnd"/>
            <w:r>
              <w:rPr>
                <w:sz w:val="20"/>
                <w:szCs w:val="20"/>
                <w:lang w:eastAsia="en-NZ"/>
              </w:rPr>
              <w:t xml:space="preserve"> policy states two staff should go on outings.) </w:t>
            </w:r>
          </w:p>
        </w:tc>
        <w:tc>
          <w:tcPr>
            <w:tcW w:w="2784" w:type="dxa"/>
          </w:tcPr>
          <w:p>
            <w:pPr>
              <w:ind w:left="0"/>
              <w:rPr>
                <w:sz w:val="20"/>
                <w:szCs w:val="20"/>
                <w:lang w:eastAsia="en-NZ"/>
              </w:rPr>
            </w:pPr>
            <w:proofErr w:type="spellStart"/>
            <w:r>
              <w:rPr>
                <w:sz w:val="20"/>
                <w:szCs w:val="20"/>
                <w:lang w:eastAsia="en-NZ"/>
              </w:rPr>
              <w:lastRenderedPageBreak/>
              <w:t>i</w:t>
            </w:r>
            <w:proofErr w:type="spellEnd"/>
            <w:r>
              <w:rPr>
                <w:sz w:val="20"/>
                <w:szCs w:val="20"/>
                <w:lang w:eastAsia="en-NZ"/>
              </w:rPr>
              <w:t xml:space="preserve">) Ensure there is a day activity programme being consistently delivered in the dementia unit. ii) Ensure that all van trips have at least two </w:t>
            </w:r>
            <w:r>
              <w:rPr>
                <w:sz w:val="20"/>
                <w:szCs w:val="20"/>
                <w:lang w:eastAsia="en-NZ"/>
              </w:rPr>
              <w:lastRenderedPageBreak/>
              <w:t>chaperones (a van driver and another person in the back with the residents).</w:t>
            </w:r>
          </w:p>
        </w:tc>
        <w:tc>
          <w:tcPr>
            <w:tcW w:w="1444" w:type="dxa"/>
          </w:tcPr>
          <w:p>
            <w:pPr>
              <w:ind w:left="0"/>
              <w:rPr>
                <w:sz w:val="20"/>
                <w:szCs w:val="20"/>
                <w:lang w:eastAsia="en-NZ"/>
              </w:rPr>
            </w:pPr>
            <w:r>
              <w:rPr>
                <w:sz w:val="20"/>
                <w:szCs w:val="20"/>
                <w:lang w:eastAsia="en-NZ"/>
              </w:rPr>
              <w:lastRenderedPageBreak/>
              <w:t>60</w:t>
            </w:r>
          </w:p>
        </w:tc>
      </w:tr>
      <w:tr>
        <w:tc>
          <w:tcPr>
            <w:tcW w:w="1984" w:type="dxa"/>
          </w:tcPr>
          <w:p>
            <w:pPr>
              <w:ind w:left="0"/>
              <w:rPr>
                <w:sz w:val="20"/>
                <w:szCs w:val="20"/>
                <w:lang w:eastAsia="en-NZ"/>
              </w:rPr>
            </w:pPr>
            <w:r>
              <w:rPr>
                <w:sz w:val="20"/>
                <w:szCs w:val="20"/>
                <w:lang w:eastAsia="en-NZ"/>
              </w:rPr>
              <w:lastRenderedPageBreak/>
              <w:t>HDS(C)S.2008</w:t>
            </w:r>
          </w:p>
        </w:tc>
        <w:tc>
          <w:tcPr>
            <w:tcW w:w="2140" w:type="dxa"/>
          </w:tcPr>
          <w:p>
            <w:pPr>
              <w:ind w:left="0"/>
              <w:rPr>
                <w:sz w:val="20"/>
                <w:szCs w:val="20"/>
                <w:lang w:eastAsia="en-NZ"/>
              </w:rPr>
            </w:pPr>
            <w:r>
              <w:rPr>
                <w:sz w:val="20"/>
                <w:szCs w:val="20"/>
                <w:lang w:eastAsia="en-NZ"/>
              </w:rPr>
              <w:t xml:space="preserve">Standard 1.3.12: Medicine Management </w:t>
            </w:r>
          </w:p>
        </w:tc>
        <w:tc>
          <w:tcPr>
            <w:tcW w:w="3062" w:type="dxa"/>
          </w:tcPr>
          <w:p>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1.3.12.1</w:t>
            </w:r>
          </w:p>
        </w:tc>
        <w:tc>
          <w:tcPr>
            <w:tcW w:w="3062" w:type="dxa"/>
          </w:tcPr>
          <w:p>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r>
              <w:rPr>
                <w:sz w:val="20"/>
                <w:szCs w:val="20"/>
                <w:lang w:eastAsia="en-NZ"/>
              </w:rPr>
              <w:t>Eleven out of fourteen medication charts reviewed did not contain indications for the use of prn medication.</w:t>
            </w:r>
          </w:p>
        </w:tc>
        <w:tc>
          <w:tcPr>
            <w:tcW w:w="2784" w:type="dxa"/>
          </w:tcPr>
          <w:p>
            <w:pPr>
              <w:ind w:left="0"/>
              <w:rPr>
                <w:sz w:val="20"/>
                <w:szCs w:val="20"/>
                <w:lang w:eastAsia="en-NZ"/>
              </w:rPr>
            </w:pPr>
            <w:r>
              <w:rPr>
                <w:sz w:val="20"/>
                <w:szCs w:val="20"/>
                <w:lang w:eastAsia="en-NZ"/>
              </w:rPr>
              <w:t>Ensure all PRN drugs have indications for the use of PRN medication.</w:t>
            </w:r>
          </w:p>
        </w:tc>
        <w:tc>
          <w:tcPr>
            <w:tcW w:w="1444" w:type="dxa"/>
          </w:tcPr>
          <w:p>
            <w:pPr>
              <w:ind w:left="0"/>
              <w:rPr>
                <w:sz w:val="20"/>
                <w:szCs w:val="20"/>
                <w:lang w:eastAsia="en-NZ"/>
              </w:rPr>
            </w:pPr>
            <w:r>
              <w:rPr>
                <w:sz w:val="20"/>
                <w:szCs w:val="20"/>
                <w:lang w:eastAsia="en-NZ"/>
              </w:rPr>
              <w:t>60</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Standard 1.4.3: Toilet, Shower, And Bathing Facilities</w:t>
            </w:r>
          </w:p>
        </w:tc>
        <w:tc>
          <w:tcPr>
            <w:tcW w:w="3062" w:type="dxa"/>
          </w:tcPr>
          <w:p>
            <w:pPr>
              <w:ind w:left="0"/>
              <w:rPr>
                <w:sz w:val="20"/>
                <w:szCs w:val="20"/>
                <w:lang w:eastAsia="en-NZ"/>
              </w:rPr>
            </w:pPr>
            <w:r>
              <w:rPr>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1.4.3.1</w:t>
            </w:r>
          </w:p>
        </w:tc>
        <w:tc>
          <w:tcPr>
            <w:tcW w:w="3062" w:type="dxa"/>
          </w:tcPr>
          <w:p>
            <w:pPr>
              <w:ind w:left="0"/>
              <w:rPr>
                <w:sz w:val="20"/>
                <w:szCs w:val="20"/>
                <w:lang w:eastAsia="en-NZ"/>
              </w:rPr>
            </w:pPr>
            <w:r>
              <w:rPr>
                <w:sz w:val="20"/>
                <w:szCs w:val="20"/>
                <w:lang w:eastAsia="en-NZ"/>
              </w:rPr>
              <w:t xml:space="preserve">There are adequate numbers of accessible toilets/showers/bathing facilities conveniently located and in close proximity to each service area to meet the needs of consumers. This excludes any toilets/showers/bathing facilities designated for service providers </w:t>
            </w:r>
            <w:r>
              <w:rPr>
                <w:sz w:val="20"/>
                <w:szCs w:val="20"/>
                <w:lang w:eastAsia="en-NZ"/>
              </w:rPr>
              <w:lastRenderedPageBreak/>
              <w:t>or visitor use.</w:t>
            </w:r>
          </w:p>
        </w:tc>
        <w:tc>
          <w:tcPr>
            <w:tcW w:w="1722" w:type="dxa"/>
          </w:tcPr>
          <w:p>
            <w:pPr>
              <w:ind w:left="0"/>
              <w:rPr>
                <w:sz w:val="20"/>
                <w:szCs w:val="20"/>
                <w:lang w:eastAsia="en-NZ"/>
              </w:rPr>
            </w:pPr>
            <w:r>
              <w:rPr>
                <w:sz w:val="20"/>
                <w:szCs w:val="20"/>
                <w:lang w:eastAsia="en-NZ"/>
              </w:rPr>
              <w:lastRenderedPageBreak/>
              <w:t>PA Low</w:t>
            </w:r>
          </w:p>
        </w:tc>
        <w:tc>
          <w:tcPr>
            <w:tcW w:w="2478" w:type="dxa"/>
          </w:tcPr>
          <w:p>
            <w:pPr>
              <w:ind w:left="0"/>
              <w:rPr>
                <w:sz w:val="20"/>
                <w:szCs w:val="20"/>
                <w:lang w:eastAsia="en-NZ"/>
              </w:rPr>
            </w:pPr>
            <w:r>
              <w:rPr>
                <w:sz w:val="20"/>
                <w:szCs w:val="20"/>
                <w:lang w:eastAsia="en-NZ"/>
              </w:rPr>
              <w:t xml:space="preserve">The hot water temperatures have been recorded as high for the previous two months with temperatures recorded up to 50 and 60 degrees Celsius.  The testing is carried out by a contractor who has not </w:t>
            </w:r>
            <w:r>
              <w:rPr>
                <w:sz w:val="20"/>
                <w:szCs w:val="20"/>
                <w:lang w:eastAsia="en-NZ"/>
              </w:rPr>
              <w:lastRenderedPageBreak/>
              <w:t>brought this to the attention of the manager</w:t>
            </w:r>
          </w:p>
        </w:tc>
        <w:tc>
          <w:tcPr>
            <w:tcW w:w="2784" w:type="dxa"/>
          </w:tcPr>
          <w:p>
            <w:pPr>
              <w:ind w:left="0"/>
              <w:rPr>
                <w:sz w:val="20"/>
                <w:szCs w:val="20"/>
                <w:lang w:eastAsia="en-NZ"/>
              </w:rPr>
            </w:pPr>
            <w:r>
              <w:rPr>
                <w:sz w:val="20"/>
                <w:szCs w:val="20"/>
                <w:lang w:eastAsia="en-NZ"/>
              </w:rPr>
              <w:lastRenderedPageBreak/>
              <w:t>Ensure there is a process for reporting high water temperatures and corrective actions are completed.</w:t>
            </w:r>
          </w:p>
        </w:tc>
        <w:tc>
          <w:tcPr>
            <w:tcW w:w="1444" w:type="dxa"/>
          </w:tcPr>
          <w:p>
            <w:pPr>
              <w:ind w:left="0"/>
              <w:rPr>
                <w:sz w:val="20"/>
                <w:szCs w:val="20"/>
                <w:lang w:eastAsia="en-NZ"/>
              </w:rPr>
            </w:pPr>
            <w:r>
              <w:rPr>
                <w:sz w:val="20"/>
                <w:szCs w:val="20"/>
                <w:lang w:eastAsia="en-NZ"/>
              </w:rPr>
              <w:t>30</w:t>
            </w:r>
          </w:p>
        </w:tc>
      </w:tr>
      <w:bookmarkEnd w:id="18"/>
    </w:tbl>
    <w:p>
      <w:pPr>
        <w:ind w:left="0"/>
        <w:rPr>
          <w:lang w:eastAsia="en-NZ"/>
        </w:rPr>
      </w:pPr>
    </w:p>
    <w:p>
      <w:pPr>
        <w:pStyle w:val="Heading2"/>
      </w:pPr>
      <w: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r>
      <w:tr>
        <w:trPr>
          <w:cantSplit/>
        </w:trPr>
        <w:tc>
          <w:tcPr>
            <w:tcW w:w="1984" w:type="dxa"/>
          </w:tcPr>
          <w:p>
            <w:pPr>
              <w:ind w:left="0"/>
              <w:rPr>
                <w:sz w:val="20"/>
                <w:szCs w:val="20"/>
                <w:lang w:eastAsia="en-NZ"/>
              </w:rPr>
            </w:pPr>
          </w:p>
        </w:tc>
        <w:tc>
          <w:tcPr>
            <w:tcW w:w="2140" w:type="dxa"/>
          </w:tcPr>
          <w:p>
            <w:pPr>
              <w:ind w:left="0"/>
              <w:rPr>
                <w:sz w:val="20"/>
                <w:szCs w:val="20"/>
                <w:lang w:eastAsia="en-NZ"/>
              </w:rPr>
            </w:pPr>
          </w:p>
        </w:tc>
        <w:tc>
          <w:tcPr>
            <w:tcW w:w="3062" w:type="dxa"/>
          </w:tcPr>
          <w:p>
            <w:pPr>
              <w:ind w:left="0"/>
              <w:rPr>
                <w:sz w:val="20"/>
                <w:szCs w:val="20"/>
                <w:lang w:eastAsia="en-NZ"/>
              </w:rPr>
            </w:pPr>
          </w:p>
        </w:tc>
        <w:tc>
          <w:tcPr>
            <w:tcW w:w="1722" w:type="dxa"/>
          </w:tcPr>
          <w:p>
            <w:pPr>
              <w:ind w:left="0"/>
              <w:rPr>
                <w:sz w:val="20"/>
                <w:szCs w:val="20"/>
                <w:lang w:eastAsia="en-NZ"/>
              </w:rPr>
            </w:pPr>
          </w:p>
        </w:tc>
        <w:tc>
          <w:tcPr>
            <w:tcW w:w="2478" w:type="dxa"/>
          </w:tcPr>
          <w:p>
            <w:pPr>
              <w:ind w:left="0"/>
              <w:rPr>
                <w:sz w:val="20"/>
                <w:szCs w:val="20"/>
                <w:lang w:eastAsia="en-NZ"/>
              </w:rPr>
            </w:pPr>
          </w:p>
        </w:tc>
      </w:tr>
    </w:tbl>
    <w:p>
      <w:pPr>
        <w:ind w:left="0"/>
        <w:rPr>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pPr>
      <w: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b/>
          <w:bCs/>
          <w:iCs/>
        </w:rPr>
      </w:pPr>
      <w:r>
        <w:t>Standard 1.1.1: Consumer Rights During Service Delivery</w:t>
      </w:r>
      <w:r>
        <w:rPr>
          <w:rStyle w:val="Heading4Char"/>
        </w:rPr>
        <w:t xml:space="preserve"> (</w:t>
      </w:r>
      <w:r>
        <w:t>HDS(C</w:t>
      </w:r>
      <w:proofErr w:type="gramStart"/>
      <w:r>
        <w:t>)S.2008:1.1.1</w:t>
      </w:r>
      <w:proofErr w:type="gramEnd"/>
      <w:r>
        <w:t>)</w:t>
      </w:r>
    </w:p>
    <w:p>
      <w:pPr>
        <w:keepNext/>
        <w:spacing w:after="120"/>
        <w:ind w:left="0"/>
        <w:rPr>
          <w:rFonts w:cs="Arial"/>
          <w:sz w:val="20"/>
          <w:szCs w:val="20"/>
        </w:rPr>
      </w:pPr>
      <w:r>
        <w:rPr>
          <w:rFonts w:cs="Arial"/>
          <w:sz w:val="20"/>
          <w:szCs w:val="20"/>
        </w:rPr>
        <w:t>Consumers receive services in accordance with consumer rights legislation.</w:t>
      </w:r>
    </w:p>
    <w:p>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rPr>
              <w:t>Bupa</w:t>
            </w:r>
            <w:proofErr w:type="spellEnd"/>
            <w:r>
              <w:rPr>
                <w:rFonts w:cs="Arial"/>
              </w:rPr>
              <w:t xml:space="preserve"> policies and procedures are being implemented and align with the requirements of the Code of Health and Disability Services Consumer Rights (the Code).  Families and residents are provided with information on admission which includes the Code. </w:t>
            </w:r>
            <w:proofErr w:type="gramStart"/>
            <w:r>
              <w:rPr>
                <w:rFonts w:cs="Arial"/>
              </w:rPr>
              <w:t>Staff receive</w:t>
            </w:r>
            <w:proofErr w:type="gramEnd"/>
            <w:r>
              <w:rPr>
                <w:rFonts w:cs="Arial"/>
              </w:rPr>
              <w:t xml:space="preserve"> training about the Code at orientation and at in-service training. Codes of Rights competency questionnaires are also completed.  Interview with five caregivers (one dementia, four who work across the hospital and rest home) demonstrate an understanding of the Code.  Resident rights/advocacy training was provided March 2014 (six attended). Residents interviewed (four rest </w:t>
            </w:r>
            <w:proofErr w:type="gramStart"/>
            <w:r>
              <w:rPr>
                <w:rFonts w:cs="Arial"/>
              </w:rPr>
              <w:t>home</w:t>
            </w:r>
            <w:proofErr w:type="gramEnd"/>
            <w:r>
              <w:rPr>
                <w:rFonts w:cs="Arial"/>
              </w:rPr>
              <w:t xml:space="preserve"> and two hospital) and relatives (seven hospital, one rest home and one dementia care) confirm staff respect privacy, and support residents in making choice where able.</w:t>
            </w:r>
          </w:p>
        </w:tc>
      </w:tr>
    </w:tbl>
    <w:p>
      <w:pPr>
        <w:pStyle w:val="OutcomeDescription"/>
        <w:rPr>
          <w:lang w:eastAsia="en-NZ"/>
        </w:rPr>
      </w:pPr>
    </w:p>
    <w:p>
      <w:pPr>
        <w:pStyle w:val="Heading5"/>
      </w:pPr>
      <w:r>
        <w:t>Criterion 1.1.1.1 (HDS(C</w:t>
      </w:r>
      <w:proofErr w:type="gramStart"/>
      <w:r>
        <w:t>)S.2008:1.1.1.1</w:t>
      </w:r>
      <w:proofErr w:type="gramEnd"/>
      <w:r>
        <w:t>)</w:t>
      </w:r>
    </w:p>
    <w:p>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1.1.2: Consumer Rights During Service Delivery</w:t>
      </w:r>
      <w:r>
        <w:rPr>
          <w:rStyle w:val="Heading4Char"/>
        </w:rPr>
        <w:t xml:space="preserve"> (</w:t>
      </w:r>
      <w:r>
        <w:t>HDS(C</w:t>
      </w:r>
      <w:proofErr w:type="gramStart"/>
      <w:r>
        <w:t>)S.2008:1.1.2</w:t>
      </w:r>
      <w:proofErr w:type="gramEnd"/>
      <w:r>
        <w:t>)</w:t>
      </w:r>
    </w:p>
    <w:p>
      <w:pPr>
        <w:keepNext/>
        <w:spacing w:after="120"/>
        <w:ind w:left="0"/>
        <w:rPr>
          <w:rFonts w:cs="Arial"/>
          <w:sz w:val="20"/>
          <w:szCs w:val="20"/>
        </w:rPr>
      </w:pPr>
      <w:r>
        <w:rPr>
          <w:rFonts w:cs="Arial"/>
          <w:sz w:val="20"/>
          <w:szCs w:val="20"/>
        </w:rPr>
        <w:t>Consumers are informed of their rights.</w:t>
      </w:r>
    </w:p>
    <w:p>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t xml:space="preserve">There is a welcome pack that includes information about the Code and with the opportunity to discuss prior to, and during the admission process with the resident and family.  Information is also given to next of kin or enduring power of attorney (EPOA) to read and discuss with the resident in private. Large print posters of the Code and advocacy information are displayed through the facility. The two monthly resident/family meetings also provide the opportunity for residents and family to raise issues/concerns (minutes sighted).  Residents interviewed (four rest </w:t>
            </w:r>
            <w:proofErr w:type="gramStart"/>
            <w:r>
              <w:t>home</w:t>
            </w:r>
            <w:proofErr w:type="gramEnd"/>
            <w:r>
              <w:t xml:space="preserve"> and two hospital) and relatives (seven hospital, one rest home and one dementia) inform information has been provided around the Code. The care home manager has an open door policy for concerns or complaints.</w:t>
            </w:r>
            <w:r>
              <w:br/>
              <w:t xml:space="preserve">D6.2 and D16.1b.iii The information pack provided to residents on entry includes how to make a complaint, Code of Rights pamphlet, advocacy and Health &amp; Disability Commission.  The care home manager and registered nurses described discussing the information pack with residents/relatives on admission. </w:t>
            </w:r>
            <w:r>
              <w:br/>
              <w:t>D16.1bii. The families and residents are informed of the scope of services and any liability for payment for items not included in the scope.  This is included in the service agreement.</w:t>
            </w:r>
          </w:p>
        </w:tc>
      </w:tr>
    </w:tbl>
    <w:p>
      <w:pPr>
        <w:pStyle w:val="OutcomeDescription"/>
        <w:rPr>
          <w:lang w:eastAsia="en-NZ"/>
        </w:rPr>
      </w:pPr>
    </w:p>
    <w:p>
      <w:pPr>
        <w:pStyle w:val="Heading5"/>
      </w:pPr>
      <w:r>
        <w:t>Criterion 1.1.2.3 (HDS(C</w:t>
      </w:r>
      <w:proofErr w:type="gramStart"/>
      <w:r>
        <w:t>)S.2008:1.1.2.3</w:t>
      </w:r>
      <w:proofErr w:type="gramEnd"/>
      <w:r>
        <w:t>)</w:t>
      </w:r>
    </w:p>
    <w:p>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1.1.2.4 (HDS(C</w:t>
      </w:r>
      <w:proofErr w:type="gramStart"/>
      <w:r>
        <w:t>)S.2008:1.1.2.4</w:t>
      </w:r>
      <w:proofErr w:type="gramEnd"/>
      <w:r>
        <w:t>)</w:t>
      </w:r>
    </w:p>
    <w:p>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1.1.3: Independence, Personal Privacy, Dignity, And Respect</w:t>
      </w:r>
      <w:r>
        <w:rPr>
          <w:rStyle w:val="Heading4Char"/>
        </w:rPr>
        <w:t xml:space="preserve"> (</w:t>
      </w:r>
      <w:r>
        <w:t>HDS(C</w:t>
      </w:r>
      <w:proofErr w:type="gramStart"/>
      <w:r>
        <w:t>)S.2008:1.1.3</w:t>
      </w:r>
      <w:proofErr w:type="gramEnd"/>
      <w:r>
        <w:t>)</w:t>
      </w:r>
    </w:p>
    <w:p>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confidentiality and resident privacy policy states the care home manager is the privacy officer (confirmed in interview).  The policy includes confidentiality, privacy, collection of Information, storage of Information, and access to health information (disclosure).  The personal objects of significance policy outline the process for the care of personal objects.  A tour of the facility confirms there is the ability to support personal privacy for residents.  During the audit, </w:t>
            </w:r>
            <w:proofErr w:type="gramStart"/>
            <w:r>
              <w:rPr>
                <w:rFonts w:cs="Arial"/>
              </w:rPr>
              <w:t>staff were</w:t>
            </w:r>
            <w:proofErr w:type="gramEnd"/>
            <w:r>
              <w:rPr>
                <w:rFonts w:cs="Arial"/>
              </w:rPr>
              <w:t xml:space="preserve"> observed to be respectful of residents’ personal privacy by knocking on doors prior to entering resident rooms.  Resident files are stored out of sight. A neglect and abuse policy (201) includes definitions and examples of abuse. Staff could describe definitions.  Nine relatives interviewed stated that the care provided is overall very good and that staff are very caring.  Abuse and neglect training was last delivered in March (10 staff attended). There are no complaints in those reviewed that related to disrespectful behaviour, and there is no evidence of abuse/neglect. A resident satisfaction survey was completed in November 2013 that resulted in a 92% overall satisfaction with the service – including 99% of respondents were satisfied that staff took the time to know residents, and 99% satisfied with the home like environment.</w:t>
            </w:r>
            <w:r>
              <w:rPr>
                <w:rFonts w:cs="Arial"/>
              </w:rPr>
              <w:br/>
              <w:t xml:space="preserve">D3.1b, d, f, </w:t>
            </w:r>
            <w:proofErr w:type="spellStart"/>
            <w:r>
              <w:rPr>
                <w:rFonts w:cs="Arial"/>
              </w:rPr>
              <w:t>i</w:t>
            </w:r>
            <w:proofErr w:type="spellEnd"/>
            <w:r>
              <w:rPr>
                <w:rFonts w:cs="Arial"/>
              </w:rPr>
              <w:t xml:space="preserve">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five caregivers describe how choice is incorporated into resident cares.  Interview with six residents (four rest </w:t>
            </w:r>
            <w:proofErr w:type="gramStart"/>
            <w:r>
              <w:rPr>
                <w:rFonts w:cs="Arial"/>
              </w:rPr>
              <w:t>home</w:t>
            </w:r>
            <w:proofErr w:type="gramEnd"/>
            <w:r>
              <w:rPr>
                <w:rFonts w:cs="Arial"/>
              </w:rPr>
              <w:t xml:space="preserve"> and two hospital) inform staff are respectful. There is an abuse and neglect policy that is being implemented and </w:t>
            </w:r>
            <w:proofErr w:type="gramStart"/>
            <w:r>
              <w:rPr>
                <w:rFonts w:cs="Arial"/>
              </w:rPr>
              <w:t>staff attend</w:t>
            </w:r>
            <w:proofErr w:type="gramEnd"/>
            <w:r>
              <w:rPr>
                <w:rFonts w:cs="Arial"/>
              </w:rPr>
              <w:t xml:space="preserve"> </w:t>
            </w:r>
            <w:proofErr w:type="spellStart"/>
            <w:r>
              <w:rPr>
                <w:rFonts w:cs="Arial"/>
              </w:rPr>
              <w:t>inservice</w:t>
            </w:r>
            <w:proofErr w:type="spellEnd"/>
            <w:r>
              <w:rPr>
                <w:rFonts w:cs="Arial"/>
              </w:rPr>
              <w:t xml:space="preserve"> education on abuse and neglect.  Interviews with residents and family members were extremely positive about the care provided.</w:t>
            </w:r>
            <w:r>
              <w:rPr>
                <w:rFonts w:cs="Arial"/>
              </w:rPr>
              <w:br/>
              <w:t xml:space="preserve">E4.1a One relative (from the dementia unit) interviewed stated their family member was welcomed into the dementia unit and personal items were evident in rooms to make it more familiar to the resident. </w:t>
            </w:r>
            <w:r>
              <w:rPr>
                <w:rFonts w:cs="Arial"/>
              </w:rPr>
              <w:br/>
              <w:t xml:space="preserve">D4.1a Seven resident files reviewed identified that cultural and /or spiritual values, individual preferences are identified on admission with family </w:t>
            </w:r>
            <w:r>
              <w:rPr>
                <w:rFonts w:cs="Arial"/>
              </w:rPr>
              <w:lastRenderedPageBreak/>
              <w:t xml:space="preserve">involvement and integrated with the residents' care plan. This includes cultural, religious, social and ethnic needs. Interviews with six residents confirm their values and beliefs were considered. </w:t>
            </w:r>
            <w:r>
              <w:rPr>
                <w:rFonts w:cs="Arial"/>
              </w:rPr>
              <w:br/>
              <w:t xml:space="preserve">D3.1b, d, f, </w:t>
            </w:r>
            <w:proofErr w:type="spellStart"/>
            <w:r>
              <w:rPr>
                <w:rFonts w:cs="Arial"/>
              </w:rPr>
              <w:t>i</w:t>
            </w:r>
            <w:proofErr w:type="spellEnd"/>
            <w:r>
              <w:rPr>
                <w:rFonts w:cs="Arial"/>
              </w:rPr>
              <w:t xml:space="preserve"> The service has a philosophy that promotes quality of life, involves residents in decisions about their care, respects their rights and maintains privacy and individuality.</w:t>
            </w:r>
            <w:r>
              <w:rPr>
                <w:rFonts w:cs="Arial"/>
              </w:rPr>
              <w:br/>
              <w:t xml:space="preserve">D14.4 There </w:t>
            </w:r>
            <w:proofErr w:type="gramStart"/>
            <w:r>
              <w:rPr>
                <w:rFonts w:cs="Arial"/>
              </w:rPr>
              <w:t>are</w:t>
            </w:r>
            <w:proofErr w:type="gramEnd"/>
            <w:r>
              <w:rPr>
                <w:rFonts w:cs="Arial"/>
              </w:rPr>
              <w:t xml:space="preserve"> clear instructions provided to residents on entry regarding responsibilities of personal belonging in their admission agreement.  Personal belongings are documented and included in resident files </w:t>
            </w:r>
          </w:p>
        </w:tc>
      </w:tr>
    </w:tbl>
    <w:p>
      <w:pPr>
        <w:pStyle w:val="OutcomeDescription"/>
        <w:rPr>
          <w:lang w:eastAsia="en-NZ"/>
        </w:rPr>
      </w:pPr>
    </w:p>
    <w:p>
      <w:pPr>
        <w:pStyle w:val="Heading5"/>
      </w:pPr>
      <w:r>
        <w:t>Criterion 1.1.3.1 (HDS(C</w:t>
      </w:r>
      <w:proofErr w:type="gramStart"/>
      <w:r>
        <w:t>)S.2008:1.1.3.1</w:t>
      </w:r>
      <w:proofErr w:type="gramEnd"/>
      <w:r>
        <w:t>)</w:t>
      </w:r>
    </w:p>
    <w:p>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1.1.3.2 (HDS(C</w:t>
      </w:r>
      <w:proofErr w:type="gramStart"/>
      <w:r>
        <w:t>)S.2008:1.1.3.2</w:t>
      </w:r>
      <w:proofErr w:type="gramEnd"/>
      <w:r>
        <w:t>)</w:t>
      </w:r>
    </w:p>
    <w:p>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1.1.3.6 (HDS(C</w:t>
      </w:r>
      <w:proofErr w:type="gramStart"/>
      <w:r>
        <w:t>)S.2008:1.1.3.6</w:t>
      </w:r>
      <w:proofErr w:type="gramEnd"/>
      <w:r>
        <w:t>)</w:t>
      </w:r>
    </w:p>
    <w:p>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1.1.3.7 (HDS(C</w:t>
      </w:r>
      <w:proofErr w:type="gramStart"/>
      <w:r>
        <w:t>)S.2008:1.1.3.7</w:t>
      </w:r>
      <w:proofErr w:type="gramEnd"/>
      <w:r>
        <w:t>)</w:t>
      </w:r>
    </w:p>
    <w:p>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1.1.4: Recognition Of Māori Values And Beliefs</w:t>
      </w:r>
      <w:r>
        <w:rPr>
          <w:rStyle w:val="Heading4Char"/>
        </w:rPr>
        <w:t xml:space="preserve"> (</w:t>
      </w:r>
      <w:r>
        <w:t>HDS(C</w:t>
      </w:r>
      <w:proofErr w:type="gramStart"/>
      <w:r>
        <w:t>)S.2008:1.1.4</w:t>
      </w:r>
      <w:proofErr w:type="gramEnd"/>
      <w:r>
        <w:t>)</w:t>
      </w:r>
    </w:p>
    <w:p>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t xml:space="preserve">A3.2 </w:t>
            </w:r>
            <w:proofErr w:type="spellStart"/>
            <w:r>
              <w:t>Bupa</w:t>
            </w:r>
            <w:proofErr w:type="spellEnd"/>
            <w:r>
              <w:t xml:space="preserve"> has a Maori health plan that includes a description of how they will achieve the requirements set out in A3.1 (a) to (e). There are supporting policies that acknowledge the Treaty of Waitangi, provide recognition of Māori values and beliefs and identify culturally safe practices for Māori. </w:t>
            </w:r>
            <w:r>
              <w:lastRenderedPageBreak/>
              <w:t xml:space="preserve">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 there are no residents that identify as </w:t>
            </w:r>
            <w:proofErr w:type="gramStart"/>
            <w:r>
              <w:t>Maori,</w:t>
            </w:r>
            <w:proofErr w:type="gramEnd"/>
            <w:r>
              <w:t xml:space="preserve"> however there is one resident who lives by Maori beliefs who reported her cultural values are adhered to.</w:t>
            </w:r>
            <w:r>
              <w:br/>
              <w:t xml:space="preserve">D20.1i The </w:t>
            </w:r>
            <w:proofErr w:type="spellStart"/>
            <w:r>
              <w:t>Bupa</w:t>
            </w:r>
            <w:proofErr w:type="spellEnd"/>
            <w:r>
              <w:t xml:space="preserve"> Maori health policy was first developed in consultation with </w:t>
            </w:r>
            <w:proofErr w:type="spellStart"/>
            <w:r>
              <w:t>kaumatua</w:t>
            </w:r>
            <w:proofErr w:type="spellEnd"/>
            <w:r>
              <w:t xml:space="preserve"> and is utilised throughout </w:t>
            </w:r>
            <w:proofErr w:type="spellStart"/>
            <w:r>
              <w:t>Bupa’s</w:t>
            </w:r>
            <w:proofErr w:type="spellEnd"/>
            <w:r>
              <w:t xml:space="preserve"> facilities. The ADHB </w:t>
            </w:r>
            <w:proofErr w:type="spellStart"/>
            <w:r>
              <w:t>tikanga</w:t>
            </w:r>
            <w:proofErr w:type="spellEnd"/>
            <w:r>
              <w:t xml:space="preserve"> best practice guideline is the foundation document around which the policy has been developed. This guides staff in cultural safety. This document is also summarised for staff use as a flip chart and is available to all staff throughout the facility.  The service has an attachment to the policy that relates specifically to the area. Local Iwi and contact details of </w:t>
            </w:r>
            <w:proofErr w:type="spellStart"/>
            <w:r>
              <w:t>tangata</w:t>
            </w:r>
            <w:proofErr w:type="spellEnd"/>
            <w:r>
              <w:t xml:space="preserve"> whenua are identified.   Special events and occasions are celebrated and this could be described by staff.</w:t>
            </w:r>
          </w:p>
        </w:tc>
      </w:tr>
    </w:tbl>
    <w:p>
      <w:pPr>
        <w:pStyle w:val="OutcomeDescription"/>
        <w:rPr>
          <w:lang w:eastAsia="en-NZ"/>
        </w:rPr>
      </w:pPr>
    </w:p>
    <w:p>
      <w:pPr>
        <w:pStyle w:val="Heading5"/>
      </w:pPr>
      <w:r>
        <w:t>Criterion 1.1.4.2 (HDS(C</w:t>
      </w:r>
      <w:proofErr w:type="gramStart"/>
      <w:r>
        <w:t>)S.2008:1.1.4.2</w:t>
      </w:r>
      <w:proofErr w:type="gramEnd"/>
      <w:r>
        <w:t>)</w:t>
      </w:r>
    </w:p>
    <w:p>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1.1.4.3 (HDS(C</w:t>
      </w:r>
      <w:proofErr w:type="gramStart"/>
      <w:r>
        <w:t>)S.2008:1.1.4.3</w:t>
      </w:r>
      <w:proofErr w:type="gramEnd"/>
      <w:r>
        <w:t>)</w:t>
      </w:r>
    </w:p>
    <w:p>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1.1.4.5 (HDS(C</w:t>
      </w:r>
      <w:proofErr w:type="gramStart"/>
      <w:r>
        <w:t>)S.2008:1.1.4.5</w:t>
      </w:r>
      <w:proofErr w:type="gramEnd"/>
      <w:r>
        <w:t>)</w:t>
      </w:r>
    </w:p>
    <w:p>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1.1.6: Recognition And Respect Of The Individual's Culture, Values, And Beliefs</w:t>
      </w:r>
      <w:r>
        <w:rPr>
          <w:rStyle w:val="Heading4Char"/>
        </w:rPr>
        <w:t xml:space="preserve"> (</w:t>
      </w:r>
      <w:r>
        <w:t>HDS(C</w:t>
      </w:r>
      <w:proofErr w:type="gramStart"/>
      <w:r>
        <w:t>)S.2008:1.1.6</w:t>
      </w:r>
      <w:proofErr w:type="gramEnd"/>
      <w:r>
        <w:t>)</w:t>
      </w:r>
    </w:p>
    <w:p>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An initial care planning meeting six weeks after admission is carried out, where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Family assist residents to complete 'the map of life'.  Discussions with nine relatives inform values and beliefs are considered.  Discussion with six residents (four rest </w:t>
            </w:r>
            <w:proofErr w:type="gramStart"/>
            <w:r>
              <w:rPr>
                <w:rFonts w:cs="Arial"/>
              </w:rPr>
              <w:t>home</w:t>
            </w:r>
            <w:proofErr w:type="gramEnd"/>
            <w:r>
              <w:rPr>
                <w:rFonts w:cs="Arial"/>
              </w:rPr>
              <w:t>, two hospital) confirm that staff take into account their culture and values.</w:t>
            </w:r>
            <w:r>
              <w:rPr>
                <w:rFonts w:cs="Arial"/>
              </w:rPr>
              <w:br/>
              <w:t xml:space="preserve">D3.1g The service provides a culturally appropriate service by ensuring it understands each resident's preferences and where appropriate their family/whanau. </w:t>
            </w:r>
            <w:r>
              <w:rPr>
                <w:rFonts w:cs="Arial"/>
              </w:rPr>
              <w:br/>
              <w:t>D4.1c Care plans reviewed included the residents’ social, spiritual, cultural and recreational needs.</w:t>
            </w:r>
          </w:p>
        </w:tc>
      </w:tr>
    </w:tbl>
    <w:p>
      <w:pPr>
        <w:pStyle w:val="OutcomeDescription"/>
        <w:rPr>
          <w:lang w:eastAsia="en-NZ"/>
        </w:rPr>
      </w:pPr>
    </w:p>
    <w:p>
      <w:pPr>
        <w:pStyle w:val="Heading5"/>
      </w:pPr>
      <w:r>
        <w:t>Criterion 1.1.6.2 (HDS(C</w:t>
      </w:r>
      <w:proofErr w:type="gramStart"/>
      <w:r>
        <w:t>)S.2008:1.1.6.2</w:t>
      </w:r>
      <w:proofErr w:type="gramEnd"/>
      <w:r>
        <w:t>)</w:t>
      </w:r>
    </w:p>
    <w:p>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1.1.7: Discrimination</w:t>
      </w:r>
      <w:r>
        <w:rPr>
          <w:rStyle w:val="Heading4Char"/>
        </w:rPr>
        <w:t xml:space="preserve"> (</w:t>
      </w:r>
      <w:r>
        <w:t>HDS(C</w:t>
      </w:r>
      <w:proofErr w:type="gramStart"/>
      <w:r>
        <w:t>)S.2008:1.1.7</w:t>
      </w:r>
      <w:proofErr w:type="gramEnd"/>
      <w:r>
        <w:t>)</w:t>
      </w:r>
    </w:p>
    <w:p>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t xml:space="preserve">The Code of Conduct is included in the Employee Pack.  Job descriptions include responsibilities of the position. Signed copies of all employment documents are included in staff files. The enrolled nurses (two interviewed) work under the direction and supervision of the registered nurses (RN)’s.  There is policy to guide staff practice: Gift, Gratitude’s and Benefits, Delegations of Authority.  Clinical meetings </w:t>
            </w:r>
            <w:proofErr w:type="gramStart"/>
            <w:r>
              <w:t>occur</w:t>
            </w:r>
            <w:proofErr w:type="gramEnd"/>
            <w:r>
              <w:t xml:space="preserve"> two monthly (held with registered staff) and include discussions on professional boundaries and concerns as they arise (minutes sighted).  Management provide guidelines and mentoring for specific situations.  Interviews with the clinical manager, two registered nurses and two enrolled nurses confirm an awareness of professional boundaries. </w:t>
            </w:r>
          </w:p>
        </w:tc>
      </w:tr>
    </w:tbl>
    <w:p>
      <w:pPr>
        <w:pStyle w:val="OutcomeDescription"/>
        <w:rPr>
          <w:lang w:eastAsia="en-NZ"/>
        </w:rPr>
      </w:pPr>
    </w:p>
    <w:p>
      <w:pPr>
        <w:pStyle w:val="Heading5"/>
      </w:pPr>
      <w:r>
        <w:t>Criterion 1.1.7.3 (HDS(C</w:t>
      </w:r>
      <w:proofErr w:type="gramStart"/>
      <w:r>
        <w:t>)S.2008:1.1.7.3</w:t>
      </w:r>
      <w:proofErr w:type="gramEnd"/>
      <w:r>
        <w:t>)</w:t>
      </w:r>
    </w:p>
    <w:p>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1.1.8: Good Practice</w:t>
      </w:r>
      <w:r>
        <w:rPr>
          <w:rStyle w:val="Heading4Char"/>
        </w:rPr>
        <w:t xml:space="preserve"> (</w:t>
      </w:r>
      <w:r>
        <w:t>HDS(C</w:t>
      </w:r>
      <w:proofErr w:type="gramStart"/>
      <w:r>
        <w:t>)S.2008:1.1.8</w:t>
      </w:r>
      <w:proofErr w:type="gramEnd"/>
      <w:r>
        <w:t>)</w:t>
      </w:r>
    </w:p>
    <w:p>
      <w:pPr>
        <w:keepNext/>
        <w:spacing w:after="120"/>
        <w:ind w:left="0"/>
        <w:rPr>
          <w:rFonts w:cs="Arial"/>
          <w:sz w:val="20"/>
          <w:szCs w:val="20"/>
        </w:rPr>
      </w:pPr>
      <w:r>
        <w:rPr>
          <w:rFonts w:cs="Arial"/>
          <w:sz w:val="20"/>
          <w:szCs w:val="20"/>
        </w:rPr>
        <w:t>Consumers receive services of an appropriate standard.</w:t>
      </w:r>
    </w:p>
    <w:p>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At an organisational level, there is a policy and procedure review committee to maintain 'best practice' guidelines/procedures. This group meets every three months and involves members of the executive team including the chief executive officer, general manager quality and risk and consultant geriatrician. The </w:t>
            </w:r>
            <w:proofErr w:type="spellStart"/>
            <w:r>
              <w:rPr>
                <w:rFonts w:cs="Arial"/>
              </w:rPr>
              <w:t>Bupa</w:t>
            </w:r>
            <w:proofErr w:type="spellEnd"/>
            <w:r>
              <w:rPr>
                <w:rFonts w:cs="Arial"/>
              </w:rPr>
              <w:t xml:space="preserve"> geriatrician provides newsletters to GPs.  </w:t>
            </w:r>
            <w:r>
              <w:rPr>
                <w:rFonts w:cs="Arial"/>
              </w:rPr>
              <w:br/>
              <w:t xml:space="preserve">Across </w:t>
            </w:r>
            <w:proofErr w:type="spellStart"/>
            <w:r>
              <w:rPr>
                <w:rFonts w:cs="Arial"/>
              </w:rPr>
              <w:t>Bupa</w:t>
            </w:r>
            <w:proofErr w:type="spellEnd"/>
            <w:r>
              <w:rPr>
                <w:rFonts w:cs="Arial"/>
              </w:rPr>
              <w:t xml:space="preserve">, four benchmarking groups are established for rest home, hospital, dementia, and psychogeriatric/mental health services and </w:t>
            </w:r>
            <w:proofErr w:type="spellStart"/>
            <w:r>
              <w:rPr>
                <w:rFonts w:cs="Arial"/>
              </w:rPr>
              <w:t>Rahiri</w:t>
            </w:r>
            <w:proofErr w:type="spellEnd"/>
            <w:r>
              <w:rPr>
                <w:rFonts w:cs="Arial"/>
              </w:rPr>
              <w:t xml:space="preserve"> is benchmarked three areas (hospital, rest home and dementia).  Graphs and data is provided to staff on the noticeboard and corrective actions completed when trends are evident or areas are above the benchmark, for example two corrective action plans were sighted relating to falls that were above the benchmark. Actions were reviewed and signed out. </w:t>
            </w:r>
            <w:r>
              <w:rPr>
                <w:rFonts w:cs="Arial"/>
              </w:rPr>
              <w:br/>
              <w:t xml:space="preserve">Benchmarking of some key clinical and staff incident data is also carried out with facilities in the UK, Spain and Australia. E.g. Mortality and Pressure incidence rates and staff accident and injury rates.  </w:t>
            </w:r>
            <w:proofErr w:type="spellStart"/>
            <w:r>
              <w:rPr>
                <w:rFonts w:cs="Arial"/>
              </w:rPr>
              <w:t>Bupa</w:t>
            </w:r>
            <w:proofErr w:type="spellEnd"/>
            <w:r>
              <w:rPr>
                <w:rFonts w:cs="Arial"/>
              </w:rPr>
              <w:t xml:space="preserve"> has robust quality and risk management systems and these are being implemented at </w:t>
            </w:r>
            <w:proofErr w:type="spellStart"/>
            <w:r>
              <w:rPr>
                <w:rFonts w:cs="Arial"/>
              </w:rPr>
              <w:t>Rahiri</w:t>
            </w:r>
            <w:proofErr w:type="spellEnd"/>
            <w:r>
              <w:rPr>
                <w:rFonts w:cs="Arial"/>
              </w:rPr>
              <w:t xml:space="preserve"> (link 1.2.3 and 1.2.4) supported by a number of meetings held on a regular basis.</w:t>
            </w:r>
            <w:r>
              <w:rPr>
                <w:rFonts w:cs="Arial"/>
              </w:rPr>
              <w:br/>
              <w:t xml:space="preserve">ARC A2.2 Services are provided at </w:t>
            </w:r>
            <w:proofErr w:type="spellStart"/>
            <w:r>
              <w:rPr>
                <w:rFonts w:cs="Arial"/>
              </w:rPr>
              <w:t>Rahiri</w:t>
            </w:r>
            <w:proofErr w:type="spellEnd"/>
            <w:r>
              <w:rPr>
                <w:rFonts w:cs="Arial"/>
              </w:rPr>
              <w:t xml:space="preserve"> that adhere to the health &amp; disability services standards.  There is an established quality improvement programmes that includes performance monitoring (link improvements identified in 1.2.3 and 1.2.4).  ARC D1.3 all approved service standards are adhered to.  </w:t>
            </w:r>
            <w:r>
              <w:rPr>
                <w:rFonts w:cs="Arial"/>
              </w:rPr>
              <w:br/>
            </w:r>
            <w:r>
              <w:rPr>
                <w:rFonts w:cs="Arial"/>
              </w:rPr>
              <w:br/>
              <w:t xml:space="preserve">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rPr>
                <w:rFonts w:cs="Arial"/>
              </w:rPr>
              <w:t>Bupa</w:t>
            </w:r>
            <w:proofErr w:type="spellEnd"/>
            <w:r>
              <w:rPr>
                <w:rFonts w:cs="Arial"/>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r>
              <w:rPr>
                <w:rFonts w:cs="Arial"/>
              </w:rPr>
              <w:br/>
            </w:r>
            <w:r>
              <w:rPr>
                <w:rFonts w:cs="Arial"/>
              </w:rPr>
              <w:br/>
              <w:t xml:space="preserve">There is </w:t>
            </w:r>
            <w:proofErr w:type="gramStart"/>
            <w:r>
              <w:rPr>
                <w:rFonts w:cs="Arial"/>
              </w:rPr>
              <w:t>a human</w:t>
            </w:r>
            <w:proofErr w:type="gramEnd"/>
            <w:r>
              <w:rPr>
                <w:rFonts w:cs="Arial"/>
              </w:rPr>
              <w:t xml:space="preserve"> resources - learning and development fund policy. The objective of this policy is to ensure the on-going learning and development of all employees.  The policy identifies funding available through </w:t>
            </w:r>
            <w:proofErr w:type="spellStart"/>
            <w:r>
              <w:rPr>
                <w:rFonts w:cs="Arial"/>
              </w:rPr>
              <w:t>Bupa</w:t>
            </w:r>
            <w:proofErr w:type="spellEnd"/>
            <w:r>
              <w:rPr>
                <w:rFonts w:cs="Arial"/>
              </w:rPr>
              <w:t xml:space="preserve"> for three staff categories a) registered nurses - post-graduate clinical studies, b) leadership and management skill development and c) enrolled nurses and nurse assistants.</w:t>
            </w:r>
            <w:r>
              <w:rPr>
                <w:rFonts w:cs="Arial"/>
              </w:rPr>
              <w:br/>
            </w:r>
            <w:proofErr w:type="spellStart"/>
            <w:r>
              <w:rPr>
                <w:rFonts w:cs="Arial"/>
              </w:rPr>
              <w:t>Bupa</w:t>
            </w:r>
            <w:proofErr w:type="spellEnd"/>
            <w:r>
              <w:rPr>
                <w:rFonts w:cs="Arial"/>
              </w:rPr>
              <w:t xml:space="preserve"> has a "personal best" initiative where staff undertake a project to benefit or enhance the life of a resident(s). This is in the process of being implemented at </w:t>
            </w:r>
            <w:proofErr w:type="spellStart"/>
            <w:r>
              <w:rPr>
                <w:rFonts w:cs="Arial"/>
              </w:rPr>
              <w:t>Rahiri</w:t>
            </w:r>
            <w:proofErr w:type="spellEnd"/>
            <w:r>
              <w:rPr>
                <w:rFonts w:cs="Arial"/>
              </w:rPr>
              <w:t>. The Personal Best facilitator reports two staff at gold, between 5-10 at silver and 10-15 at bronze.</w:t>
            </w:r>
            <w:r>
              <w:rPr>
                <w:rFonts w:cs="Arial"/>
              </w:rPr>
              <w:br/>
            </w:r>
            <w:r>
              <w:rPr>
                <w:rFonts w:cs="Arial"/>
              </w:rPr>
              <w:br/>
              <w:t xml:space="preserve">Quality Improvement alerts are also forwarded from head office to minimise potential risks occurring and the facility is required to complete an action plan. Education is supported for all staff and all caregivers are required to complete foundations level two as part of orientation. The service has introduced leadership development of qualified staff - education from HR, attendance at external education and </w:t>
            </w:r>
            <w:proofErr w:type="spellStart"/>
            <w:r>
              <w:rPr>
                <w:rFonts w:cs="Arial"/>
              </w:rPr>
              <w:t>Bupa</w:t>
            </w:r>
            <w:proofErr w:type="spellEnd"/>
            <w:r>
              <w:rPr>
                <w:rFonts w:cs="Arial"/>
              </w:rPr>
              <w:t xml:space="preserve"> qualified nurses’ education day and education session at monthly meeting. </w:t>
            </w:r>
            <w:r>
              <w:rPr>
                <w:rFonts w:cs="Arial"/>
              </w:rPr>
              <w:br/>
              <w:t xml:space="preserve">ARC D17.7c There is implemented competencies for caregivers, enrolled nurses and registered nurses. Standardised annual education programme, core competency assessments and orientation programmes are being implemented at </w:t>
            </w:r>
            <w:proofErr w:type="spellStart"/>
            <w:r>
              <w:rPr>
                <w:rFonts w:cs="Arial"/>
              </w:rPr>
              <w:t>Rahiri</w:t>
            </w:r>
            <w:proofErr w:type="spellEnd"/>
            <w:r>
              <w:rPr>
                <w:rFonts w:cs="Arial"/>
              </w:rPr>
              <w:t xml:space="preserve">.  Competencies are completed for key nursing skills at </w:t>
            </w:r>
            <w:proofErr w:type="spellStart"/>
            <w:r>
              <w:rPr>
                <w:rFonts w:cs="Arial"/>
              </w:rPr>
              <w:t>Rahiri</w:t>
            </w:r>
            <w:proofErr w:type="spellEnd"/>
            <w:r>
              <w:rPr>
                <w:rFonts w:cs="Arial"/>
              </w:rPr>
              <w:t xml:space="preserve"> </w:t>
            </w:r>
            <w:r>
              <w:rPr>
                <w:rFonts w:cs="Arial"/>
              </w:rPr>
              <w:lastRenderedPageBreak/>
              <w:t xml:space="preserve">including (but not limited to); a) moving &amp; handling, b) wound care, c) sub cut fluids, d) assessment tools and e) medication.  RNs have access to external training.     </w:t>
            </w:r>
            <w:r>
              <w:rPr>
                <w:rFonts w:cs="Arial"/>
              </w:rPr>
              <w:br/>
              <w:t xml:space="preserve">Discussions with residents (four rest </w:t>
            </w:r>
            <w:proofErr w:type="gramStart"/>
            <w:r>
              <w:rPr>
                <w:rFonts w:cs="Arial"/>
              </w:rPr>
              <w:t>home</w:t>
            </w:r>
            <w:proofErr w:type="gramEnd"/>
            <w:r>
              <w:rPr>
                <w:rFonts w:cs="Arial"/>
              </w:rPr>
              <w:t>, two hospital) and relatives (one rest home, seven hospital, one dementia) were positive about the care they receive.</w:t>
            </w:r>
            <w:r>
              <w:rPr>
                <w:rFonts w:cs="Arial"/>
              </w:rPr>
              <w:br/>
            </w:r>
            <w:proofErr w:type="spellStart"/>
            <w:r>
              <w:rPr>
                <w:rFonts w:cs="Arial"/>
              </w:rPr>
              <w:t>Rahiri</w:t>
            </w:r>
            <w:proofErr w:type="spellEnd"/>
            <w:r>
              <w:rPr>
                <w:rFonts w:cs="Arial"/>
              </w:rPr>
              <w:t xml:space="preserve"> underwent a provisional audit in respect of a sale (Oceania to </w:t>
            </w:r>
            <w:proofErr w:type="spellStart"/>
            <w:r>
              <w:rPr>
                <w:rFonts w:cs="Arial"/>
              </w:rPr>
              <w:t>Bupa</w:t>
            </w:r>
            <w:proofErr w:type="spellEnd"/>
            <w:r>
              <w:rPr>
                <w:rFonts w:cs="Arial"/>
              </w:rPr>
              <w:t xml:space="preserve">) in May 2013 and has been working to implement </w:t>
            </w:r>
            <w:proofErr w:type="spellStart"/>
            <w:r>
              <w:rPr>
                <w:rFonts w:cs="Arial"/>
              </w:rPr>
              <w:t>Bupa</w:t>
            </w:r>
            <w:proofErr w:type="spellEnd"/>
            <w:r>
              <w:rPr>
                <w:rFonts w:cs="Arial"/>
              </w:rPr>
              <w:t xml:space="preserve"> processes since that time. The </w:t>
            </w:r>
            <w:proofErr w:type="gramStart"/>
            <w:r>
              <w:rPr>
                <w:rFonts w:cs="Arial"/>
              </w:rPr>
              <w:t>staff remain</w:t>
            </w:r>
            <w:proofErr w:type="gramEnd"/>
            <w:r>
              <w:rPr>
                <w:rFonts w:cs="Arial"/>
              </w:rPr>
              <w:t xml:space="preserve"> stable having worked at the facility for extended periods of time. The care home manager and clinical manager have both been in position for some time. </w:t>
            </w:r>
          </w:p>
        </w:tc>
      </w:tr>
    </w:tbl>
    <w:p>
      <w:pPr>
        <w:pStyle w:val="OutcomeDescription"/>
        <w:rPr>
          <w:lang w:eastAsia="en-NZ"/>
        </w:rPr>
      </w:pPr>
    </w:p>
    <w:p>
      <w:pPr>
        <w:pStyle w:val="Heading5"/>
      </w:pPr>
      <w:r>
        <w:t>Criterion 1.1.8.1 (HDS(C</w:t>
      </w:r>
      <w:proofErr w:type="gramStart"/>
      <w:r>
        <w:t>)S.2008:1.1.8.1</w:t>
      </w:r>
      <w:proofErr w:type="gramEnd"/>
      <w:r>
        <w:t>)</w:t>
      </w:r>
    </w:p>
    <w:p>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1.1.9: Communication</w:t>
      </w:r>
      <w:r>
        <w:rPr>
          <w:rStyle w:val="Heading4Char"/>
        </w:rPr>
        <w:t xml:space="preserve"> (</w:t>
      </w:r>
      <w:r>
        <w:t>HDS(C</w:t>
      </w:r>
      <w:proofErr w:type="gramStart"/>
      <w:r>
        <w:t>)S.2008:1.1.9</w:t>
      </w:r>
      <w:proofErr w:type="gramEnd"/>
      <w:r>
        <w:t>)</w:t>
      </w:r>
    </w:p>
    <w:p>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rPr>
              <w:t>Accident/incident, category ones (i.e., major resident incidents), complaints procedure and open disclosure policy alert staff to their responsibility to notify family/next of kin of any accident/incident that occurs. There is a specific policy to guide staff on the process to ensure full and frank open disclosure is available. Accident/incident forms have a section to indicate if family have been informed (or not) of an accident/incident. 27 incident forms reviewed from across 2014 (all service types) identified that family were notified following a resident incident. Incident/accident forms are audited as part of the internal auditing system and a criterion is identified around "incident forms" informing family. The audit was completed in April (2014) confirmed family notification.</w:t>
            </w:r>
            <w:r>
              <w:rPr>
                <w:rFonts w:eastAsia="Times New Roman" w:cs="Arial"/>
              </w:rPr>
              <w:br/>
              <w:t xml:space="preserve">A residents/relatives association was initiated in 2009 in order to provide a more strategic forum for news, developments and quality initiatives for the </w:t>
            </w:r>
            <w:proofErr w:type="spellStart"/>
            <w:r>
              <w:rPr>
                <w:rFonts w:eastAsia="Times New Roman" w:cs="Arial"/>
              </w:rPr>
              <w:t>Bupa</w:t>
            </w:r>
            <w:proofErr w:type="spellEnd"/>
            <w:r>
              <w:rPr>
                <w:rFonts w:eastAsia="Times New Roman" w:cs="Arial"/>
              </w:rPr>
              <w:t xml:space="preserve"> group to be communicated to a wider consumer population. This group meets three monthly and involves members of the executive team including the chief executive officer, the general manager quality and risk and the consultant geriatrician.</w:t>
            </w:r>
            <w:r>
              <w:rPr>
                <w:rFonts w:eastAsia="Times New Roman" w:cs="Arial"/>
              </w:rPr>
              <w:br/>
            </w:r>
            <w:r>
              <w:rPr>
                <w:rFonts w:eastAsia="Times New Roman" w:cs="Arial"/>
              </w:rPr>
              <w:lastRenderedPageBreak/>
              <w:br/>
              <w:t xml:space="preserve">At an organisational level, a residents/relatives association provides a more strategic forum for news, developments and quality initiatives for the </w:t>
            </w:r>
            <w:proofErr w:type="spellStart"/>
            <w:r>
              <w:rPr>
                <w:rFonts w:eastAsia="Times New Roman" w:cs="Arial"/>
              </w:rPr>
              <w:t>Bupa</w:t>
            </w:r>
            <w:proofErr w:type="spellEnd"/>
            <w:r>
              <w:rPr>
                <w:rFonts w:eastAsia="Times New Roman" w:cs="Arial"/>
              </w:rPr>
              <w:t xml:space="preserve"> group to be communicated to a wider consumer population.  This group meets three monthly and involves members of the executive team including the chief executive officer, the general manager quality and risk and the consultant geriatrician.  Newsletters were in place at </w:t>
            </w:r>
            <w:proofErr w:type="spellStart"/>
            <w:r>
              <w:rPr>
                <w:rFonts w:eastAsia="Times New Roman" w:cs="Arial"/>
              </w:rPr>
              <w:t>Rahiri</w:t>
            </w:r>
            <w:proofErr w:type="spellEnd"/>
            <w:r>
              <w:rPr>
                <w:rFonts w:eastAsia="Times New Roman" w:cs="Arial"/>
              </w:rPr>
              <w:t>.</w:t>
            </w:r>
            <w:r>
              <w:rPr>
                <w:rFonts w:eastAsia="Times New Roman" w:cs="Arial"/>
              </w:rPr>
              <w:br/>
              <w:t>Interpreter policy and contact details of interpreters.  A list of Language Lines and Government Agencies is available.  .</w:t>
            </w:r>
            <w:r>
              <w:rPr>
                <w:rFonts w:eastAsia="Times New Roman"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rPr>
              <w:br/>
              <w:t>D16.1b.ii: The residents and family are informed prior to entry of the scope of services and any items they have to pay that is not covered by the agreement.</w:t>
            </w:r>
            <w:r>
              <w:rPr>
                <w:rFonts w:eastAsia="Times New Roman" w:cs="Arial"/>
              </w:rPr>
              <w:br/>
              <w:t>D16.4b: Nine relatives (seven hospital, one rest home and one dementia) stated that they are informed when their family members health status changes.</w:t>
            </w:r>
            <w:r>
              <w:rPr>
                <w:rFonts w:eastAsia="Times New Roman" w:cs="Arial"/>
              </w:rPr>
              <w:br/>
              <w:t>D11.3: The information pack is available in large print and this can be read to residents.</w:t>
            </w:r>
          </w:p>
        </w:tc>
      </w:tr>
    </w:tbl>
    <w:p>
      <w:pPr>
        <w:pStyle w:val="OutcomeDescription"/>
        <w:rPr>
          <w:lang w:eastAsia="en-NZ"/>
        </w:rPr>
      </w:pPr>
    </w:p>
    <w:p>
      <w:pPr>
        <w:pStyle w:val="Heading5"/>
      </w:pPr>
      <w:r>
        <w:t>Criterion 1.1.9.1 (HDS(C</w:t>
      </w:r>
      <w:proofErr w:type="gramStart"/>
      <w:r>
        <w:t>)S.2008:1.1.9.1</w:t>
      </w:r>
      <w:proofErr w:type="gramEnd"/>
      <w:r>
        <w:t>)</w:t>
      </w:r>
    </w:p>
    <w:p>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1.1.9.4 (HDS(C</w:t>
      </w:r>
      <w:proofErr w:type="gramStart"/>
      <w:r>
        <w:t>)S.2008:1.1.9.4</w:t>
      </w:r>
      <w:proofErr w:type="gramEnd"/>
      <w:r>
        <w:t>)</w:t>
      </w:r>
    </w:p>
    <w:p>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1.1.10: Informed Consent</w:t>
      </w:r>
      <w:r>
        <w:rPr>
          <w:rStyle w:val="Heading4Char"/>
        </w:rPr>
        <w:t xml:space="preserve"> (</w:t>
      </w:r>
      <w:r>
        <w:t>HDS(C</w:t>
      </w:r>
      <w:proofErr w:type="gramStart"/>
      <w:r>
        <w:t>)S.2008:1.1.10</w:t>
      </w:r>
      <w:proofErr w:type="gramEnd"/>
      <w:r>
        <w:t>)</w:t>
      </w:r>
    </w:p>
    <w:p>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Nasogastric Tube, b) urinary catheterisation, and c) sub cut fluids.  Required consent forms and advance directive forms were evident on seven resident files reviewed (three hospital, </w:t>
            </w:r>
            <w:proofErr w:type="gramStart"/>
            <w:r>
              <w:rPr>
                <w:rFonts w:cs="Arial"/>
              </w:rPr>
              <w:t>two dementia</w:t>
            </w:r>
            <w:proofErr w:type="gramEnd"/>
            <w:r>
              <w:rPr>
                <w:rFonts w:cs="Arial"/>
              </w:rPr>
              <w:t xml:space="preserve"> and two rest home).  Discussions with five caregivers and two enrolled nurses (who work across all areas and all shifts) confirmed that they were familiar with the requirements to obtain informed consent for personal care, entering rooms and so on.  Discussions with two registered nurses identified that staff were familiar with advanced directives and the fact that only the resident (deemed competent) could sign the advance directive.  There is an advance directive policy.  </w:t>
            </w:r>
            <w:r>
              <w:rPr>
                <w:rFonts w:cs="Arial"/>
              </w:rPr>
              <w:br/>
              <w:t xml:space="preserve">The </w:t>
            </w:r>
            <w:proofErr w:type="spellStart"/>
            <w:r>
              <w:rPr>
                <w:rFonts w:cs="Arial"/>
              </w:rPr>
              <w:t>Bupa</w:t>
            </w:r>
            <w:proofErr w:type="spellEnd"/>
            <w:r>
              <w:rPr>
                <w:rFonts w:cs="Arial"/>
              </w:rP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r>
              <w:rPr>
                <w:rFonts w:cs="Arial"/>
              </w:rPr>
              <w:br/>
              <w:t>Completed resuscitation treatment plan forms were evident on all seven resident files reviewed.  All files evidence written discussion with family.</w:t>
            </w:r>
            <w:r>
              <w:rPr>
                <w:rFonts w:cs="Arial"/>
              </w:rPr>
              <w:br/>
              <w:t>D13.1: There were seven admission agreements sighted and all had been signed on the day of admission.</w:t>
            </w:r>
            <w:r>
              <w:rPr>
                <w:rFonts w:cs="Arial"/>
              </w:rPr>
              <w:br/>
              <w:t>D3.1.d: Discussion with family/whanau (one from the rest home, one from dementia and seven from the hospital) identified that the service actively involves them in decisions that affect their relatives/whanau lives.</w:t>
            </w:r>
          </w:p>
        </w:tc>
      </w:tr>
    </w:tbl>
    <w:p>
      <w:pPr>
        <w:pStyle w:val="OutcomeDescription"/>
        <w:rPr>
          <w:lang w:eastAsia="en-NZ"/>
        </w:rPr>
      </w:pPr>
    </w:p>
    <w:p>
      <w:pPr>
        <w:pStyle w:val="Heading5"/>
      </w:pPr>
      <w:r>
        <w:t>Criterion 1.1.10.2 (HDS(C</w:t>
      </w:r>
      <w:proofErr w:type="gramStart"/>
      <w:r>
        <w:t>)S.2008:1.1.10.2</w:t>
      </w:r>
      <w:proofErr w:type="gramEnd"/>
      <w:r>
        <w:t>)</w:t>
      </w:r>
    </w:p>
    <w:p>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1.1.10.4 (HDS(C</w:t>
      </w:r>
      <w:proofErr w:type="gramStart"/>
      <w:r>
        <w:t>)S.2008:1.1.10.4</w:t>
      </w:r>
      <w:proofErr w:type="gramEnd"/>
      <w:r>
        <w:t>)</w:t>
      </w:r>
    </w:p>
    <w:p>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1.1.10.7 (HDS(C</w:t>
      </w:r>
      <w:proofErr w:type="gramStart"/>
      <w:r>
        <w:t>)S.2008:1.1.10.7</w:t>
      </w:r>
      <w:proofErr w:type="gramEnd"/>
      <w:r>
        <w:t>)</w:t>
      </w:r>
    </w:p>
    <w:p>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1.1.11: Advocacy And Support</w:t>
      </w:r>
      <w:r>
        <w:rPr>
          <w:rStyle w:val="Heading4Char"/>
        </w:rPr>
        <w:t xml:space="preserve"> (</w:t>
      </w:r>
      <w:r>
        <w:t>HDS(C</w:t>
      </w:r>
      <w:proofErr w:type="gramStart"/>
      <w:r>
        <w:t>)S.2008:1.1.11</w:t>
      </w:r>
      <w:proofErr w:type="gramEnd"/>
      <w:r>
        <w:t>)</w:t>
      </w:r>
    </w:p>
    <w:p>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Residents are provided with a copy of the Code of Health and Disability Services Consumer Rights and Advocacy pamphlets on entry.  Interviews with the care home manager, the administrator and the clinical manager confirm practice is consistent with policy. Interviews with six residents (two </w:t>
            </w:r>
            <w:proofErr w:type="gramStart"/>
            <w:r>
              <w:rPr>
                <w:rFonts w:cs="Arial"/>
              </w:rPr>
              <w:t>hospital</w:t>
            </w:r>
            <w:proofErr w:type="gramEnd"/>
            <w:r>
              <w:rPr>
                <w:rFonts w:cs="Arial"/>
              </w:rPr>
              <w:t xml:space="preserve"> and four rest) confirm that they are aware of their right to access advocacy.</w:t>
            </w:r>
            <w:r>
              <w:rPr>
                <w:rFonts w:cs="Arial"/>
              </w:rPr>
              <w:br/>
              <w:t xml:space="preserve">D4.1d; Discussions with nine family members confirm that the service provides opportunities for the family/EPOA to be involved in decisions </w:t>
            </w:r>
            <w:r>
              <w:rPr>
                <w:rFonts w:cs="Arial"/>
              </w:rPr>
              <w:br/>
              <w:t>ARC D4.1e. The resident files include information on residents’ family/whanau and chosen social networks.</w:t>
            </w:r>
          </w:p>
        </w:tc>
      </w:tr>
    </w:tbl>
    <w:p>
      <w:pPr>
        <w:pStyle w:val="OutcomeDescription"/>
        <w:rPr>
          <w:lang w:eastAsia="en-NZ"/>
        </w:rPr>
      </w:pPr>
    </w:p>
    <w:p>
      <w:pPr>
        <w:pStyle w:val="Heading5"/>
      </w:pPr>
      <w:r>
        <w:t>Criterion 1.1.11.1 (HDS(C</w:t>
      </w:r>
      <w:proofErr w:type="gramStart"/>
      <w:r>
        <w:t>)S.2008:1.1.11.1</w:t>
      </w:r>
      <w:proofErr w:type="gramEnd"/>
      <w:r>
        <w:t>)</w:t>
      </w:r>
    </w:p>
    <w:p>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1.1.12: Links With Family/</w:t>
      </w:r>
      <w:proofErr w:type="spellStart"/>
      <w:r>
        <w:t>Whānau</w:t>
      </w:r>
      <w:proofErr w:type="spellEnd"/>
      <w:r>
        <w:t xml:space="preserve"> And Other Community Resources</w:t>
      </w:r>
      <w:r>
        <w:rPr>
          <w:rStyle w:val="Heading4Char"/>
        </w:rPr>
        <w:t xml:space="preserve"> (</w:t>
      </w:r>
      <w:r>
        <w:t>HDS(C</w:t>
      </w:r>
      <w:proofErr w:type="gramStart"/>
      <w:r>
        <w:t>)S.2008:1.1.12</w:t>
      </w:r>
      <w:proofErr w:type="gramEnd"/>
      <w:r>
        <w:t>)</w:t>
      </w:r>
    </w:p>
    <w:p>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D3.1h: Interview with six residents and nine relatives confirm relatives and friends can visit at any time and are encouraged to be involved with the service and care.  Visitors were observed coming and going at all times of the day during the audit.</w:t>
            </w:r>
            <w:r>
              <w:rPr>
                <w:rFonts w:cs="Arial"/>
              </w:rPr>
              <w:br/>
              <w:t xml:space="preserve">There is a family/whanau - participation and contact policy (476). The activities policy encourages links with the community. Activities programmes include opportunities to attend events outside of the facility including activities of daily living, for example, shopping (link 1.3.7).  Residents are assisted to meet </w:t>
            </w:r>
            <w:r>
              <w:rPr>
                <w:rFonts w:cs="Arial"/>
              </w:rPr>
              <w:lastRenderedPageBreak/>
              <w:t xml:space="preserve">responsibilities and obligations as citizens, for example, voting and completion of the census.  Interviews with six residents confirm the activity </w:t>
            </w:r>
            <w:proofErr w:type="gramStart"/>
            <w:r>
              <w:rPr>
                <w:rFonts w:cs="Arial"/>
              </w:rPr>
              <w:t>staff help</w:t>
            </w:r>
            <w:proofErr w:type="gramEnd"/>
            <w:r>
              <w:rPr>
                <w:rFonts w:cs="Arial"/>
              </w:rPr>
              <w:t xml:space="preserve"> them access the community such as going shopping, going on site seeing tours, and going to church.</w:t>
            </w:r>
            <w:r>
              <w:rPr>
                <w:rFonts w:cs="Arial"/>
              </w:rPr>
              <w:br/>
              <w:t>D3.1.e: Discussion with five caregivers, the activities coordinator, nine relatives and six residents confirm that residents are supported and encouraged to remain involved in the community and external groups (link 1.3.7).</w:t>
            </w:r>
          </w:p>
        </w:tc>
      </w:tr>
    </w:tbl>
    <w:p>
      <w:pPr>
        <w:pStyle w:val="OutcomeDescription"/>
        <w:rPr>
          <w:lang w:eastAsia="en-NZ"/>
        </w:rPr>
      </w:pPr>
    </w:p>
    <w:p>
      <w:pPr>
        <w:pStyle w:val="Heading5"/>
      </w:pPr>
      <w:r>
        <w:t>Criterion 1.1.12.1 (HDS(C</w:t>
      </w:r>
      <w:proofErr w:type="gramStart"/>
      <w:r>
        <w:t>)S.2008:1.1.12.1</w:t>
      </w:r>
      <w:proofErr w:type="gramEnd"/>
      <w:r>
        <w:t>)</w:t>
      </w:r>
    </w:p>
    <w:p>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1.1.12.2 (HDS(C</w:t>
      </w:r>
      <w:proofErr w:type="gramStart"/>
      <w:r>
        <w:t>)S.2008:1.1.12.2</w:t>
      </w:r>
      <w:proofErr w:type="gramEnd"/>
      <w:r>
        <w:t>)</w:t>
      </w:r>
    </w:p>
    <w:p>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 xml:space="preserve">Standard 1.1.13: Complaints </w:t>
      </w:r>
      <w:proofErr w:type="gramStart"/>
      <w:r>
        <w:t xml:space="preserve">Management </w:t>
      </w:r>
      <w:r>
        <w:rPr>
          <w:rStyle w:val="Heading4Char"/>
        </w:rPr>
        <w:t xml:space="preserve"> (</w:t>
      </w:r>
      <w:proofErr w:type="gramEnd"/>
      <w:r>
        <w:t>HDS(C)S.2008:1.1.13)</w:t>
      </w:r>
    </w:p>
    <w:p>
      <w:pPr>
        <w:keepNext/>
        <w:spacing w:after="120"/>
        <w:ind w:left="0"/>
        <w:rPr>
          <w:rFonts w:cs="Arial"/>
          <w:sz w:val="20"/>
          <w:szCs w:val="20"/>
        </w:rPr>
      </w:pPr>
      <w:r>
        <w:rPr>
          <w:rFonts w:cs="Arial"/>
          <w:sz w:val="20"/>
          <w:szCs w:val="20"/>
        </w:rPr>
        <w:t xml:space="preserve">The right of the consumer to make a complaint is understood, respected, and upheld. </w:t>
      </w:r>
    </w:p>
    <w:p>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complaints procedure (065) states 'The Care Home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spreadsheet'.  There is a complaints flowchart.  The complaints procedure is provided to resident/relatives at entry and also around the facility on noticeboards.  There is a complaints register that is up to date and includes relevant information regarding the complaint. Documentation including follow up letters and resolution is available. Verbal complaints are included and actions and response are documented. Discussion with six residents and nine relatives confirm they were provided with information on.  Complaint forms were visible for residents/relatives in various places around the facility.  There are a small number of complaints – four between July and December 2013, and one between January and May 2014.  All are well documented including investigation, follow up and resolution.  </w:t>
            </w:r>
            <w:r>
              <w:rPr>
                <w:rFonts w:cs="Arial"/>
              </w:rPr>
              <w:br/>
              <w:t>D13.3h. a complaints procedure is provided to residents within the information pack at entry</w:t>
            </w:r>
          </w:p>
        </w:tc>
      </w:tr>
    </w:tbl>
    <w:p>
      <w:pPr>
        <w:pStyle w:val="OutcomeDescription"/>
        <w:rPr>
          <w:lang w:eastAsia="en-NZ"/>
        </w:rPr>
      </w:pPr>
    </w:p>
    <w:p>
      <w:pPr>
        <w:pStyle w:val="Heading5"/>
      </w:pPr>
      <w:r>
        <w:t>Criterion 1.1.13.1 (HDS(C</w:t>
      </w:r>
      <w:proofErr w:type="gramStart"/>
      <w:r>
        <w:t>)S.2008:1.1.13.1</w:t>
      </w:r>
      <w:proofErr w:type="gramEnd"/>
      <w:r>
        <w:t>)</w:t>
      </w:r>
    </w:p>
    <w:p>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1.1.13.3 (HDS(C</w:t>
      </w:r>
      <w:proofErr w:type="gramStart"/>
      <w:r>
        <w:t>)S.2008:1.1.13.3</w:t>
      </w:r>
      <w:proofErr w:type="gramEnd"/>
      <w:r>
        <w:t>)</w:t>
      </w:r>
    </w:p>
    <w:p>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b/>
          <w:bCs/>
          <w:iCs/>
        </w:rPr>
      </w:pPr>
      <w:r>
        <w:t>Standard 1.2.1: Governance</w:t>
      </w:r>
      <w:r>
        <w:rPr>
          <w:rStyle w:val="Heading4Char"/>
        </w:rPr>
        <w:t xml:space="preserve"> (</w:t>
      </w:r>
      <w:r>
        <w:t>HDS(C</w:t>
      </w:r>
      <w:proofErr w:type="gramStart"/>
      <w:r>
        <w:t>)S.2008:1.2.1</w:t>
      </w:r>
      <w:proofErr w:type="gramEnd"/>
      <w:r>
        <w:t>)</w:t>
      </w:r>
    </w:p>
    <w:p>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rPr>
              <w:t>Bupa's</w:t>
            </w:r>
            <w:proofErr w:type="spellEnd"/>
            <w:r>
              <w:rPr>
                <w:rFonts w:cs="Arial"/>
              </w:rPr>
              <w:t xml:space="preserve"> overall vision is "Taking care of the lives in our hands". There are six key values that are displayed on the wall. There is an overall </w:t>
            </w:r>
            <w:proofErr w:type="spellStart"/>
            <w:r>
              <w:rPr>
                <w:rFonts w:cs="Arial"/>
              </w:rPr>
              <w:t>Bupa</w:t>
            </w:r>
            <w:proofErr w:type="spellEnd"/>
            <w:r>
              <w:rPr>
                <w:rFonts w:cs="Arial"/>
              </w:rPr>
              <w:t xml:space="preserve"> business plan and risk management plan. Additionally, each </w:t>
            </w:r>
            <w:proofErr w:type="spellStart"/>
            <w:r>
              <w:rPr>
                <w:rFonts w:cs="Arial"/>
              </w:rPr>
              <w:t>Bupa</w:t>
            </w:r>
            <w:proofErr w:type="spellEnd"/>
            <w:r>
              <w:rPr>
                <w:rFonts w:cs="Arial"/>
              </w:rPr>
              <w:t xml:space="preserve"> facility develops an annual quality plan. </w:t>
            </w:r>
            <w:proofErr w:type="spellStart"/>
            <w:r>
              <w:rPr>
                <w:rFonts w:cs="Arial"/>
              </w:rPr>
              <w:t>Rahiri</w:t>
            </w:r>
            <w:proofErr w:type="spellEnd"/>
            <w:r>
              <w:rPr>
                <w:rFonts w:cs="Arial"/>
              </w:rPr>
              <w:t xml:space="preserve"> 2014 quality goals included preparation for this certification audit and dementia training for staff working in the unit. Interview with the care home manager informs sound progress is being made toward the latter. Progress towards the goals is seen in quality meeting minutes.</w:t>
            </w:r>
            <w:r>
              <w:rPr>
                <w:rFonts w:cs="Arial"/>
              </w:rPr>
              <w:br/>
            </w:r>
            <w:r>
              <w:rPr>
                <w:rFonts w:cs="Arial"/>
              </w:rPr>
              <w:br/>
            </w:r>
            <w:proofErr w:type="spellStart"/>
            <w:r>
              <w:rPr>
                <w:rFonts w:cs="Arial"/>
              </w:rPr>
              <w:t>Bupa</w:t>
            </w:r>
            <w:proofErr w:type="spellEnd"/>
            <w:r>
              <w:rPr>
                <w:rFonts w:cs="Arial"/>
              </w:rPr>
              <w:t xml:space="preserve"> </w:t>
            </w:r>
            <w:proofErr w:type="spellStart"/>
            <w:r>
              <w:rPr>
                <w:rFonts w:cs="Arial"/>
              </w:rPr>
              <w:t>Rahiri</w:t>
            </w:r>
            <w:proofErr w:type="spellEnd"/>
            <w:r>
              <w:rPr>
                <w:rFonts w:cs="Arial"/>
              </w:rPr>
              <w:t xml:space="preserve"> provides care for up to 49 residents across three service levels (rest home, dementia and hospital). On the day of audit there were 18 of 20 rest home residents, eight of eight residents in the dementia unit and 20 of 21 hospital residents. There are no residents under the medical component at the time of audit. This audit considered all rest home and hospital beds for suitability for either hospital or rest home level residents. This audit confirmed that with the exception of rooms 14, 15 and 16, all rooms are of suitable size for both levels of care.</w:t>
            </w:r>
            <w:r>
              <w:rPr>
                <w:rFonts w:cs="Arial"/>
              </w:rPr>
              <w:br/>
            </w:r>
            <w:r>
              <w:rPr>
                <w:rFonts w:cs="Arial"/>
              </w:rPr>
              <w:br/>
            </w:r>
            <w:proofErr w:type="spellStart"/>
            <w:r>
              <w:rPr>
                <w:rFonts w:cs="Arial"/>
              </w:rPr>
              <w:t>Bupa's</w:t>
            </w:r>
            <w:proofErr w:type="spellEnd"/>
            <w:r>
              <w:rPr>
                <w:rFonts w:cs="Arial"/>
              </w:rPr>
              <w:t xml:space="preserve"> overall vision is "Taking care of the lives in our hands". There are six key values that are displayed on the wall. In 2009, </w:t>
            </w:r>
            <w:proofErr w:type="spellStart"/>
            <w:r>
              <w:rPr>
                <w:rFonts w:cs="Arial"/>
              </w:rPr>
              <w:t>Bupa</w:t>
            </w:r>
            <w:proofErr w:type="spellEnd"/>
            <w:r>
              <w:rPr>
                <w:rFonts w:cs="Arial"/>
              </w:rPr>
              <w:t xml:space="preserve"> introduced a person centred care focus which includes six pillars. This has being embedded in service delivery at </w:t>
            </w:r>
            <w:proofErr w:type="spellStart"/>
            <w:r>
              <w:rPr>
                <w:rFonts w:cs="Arial"/>
              </w:rPr>
              <w:t>Rahiri</w:t>
            </w:r>
            <w:proofErr w:type="spellEnd"/>
            <w:r>
              <w:rPr>
                <w:rFonts w:cs="Arial"/>
              </w:rPr>
              <w:t>. The organisation has commenced a Clinical Governance group.  The committee meets two monthly.  The aim is to review the past and looking forward.  Specific issues identified in HDC reports (learning’s from other provider complaints) will also be tabled at this forum.</w:t>
            </w:r>
            <w:r>
              <w:rPr>
                <w:rFonts w:cs="Arial"/>
              </w:rPr>
              <w:br/>
            </w:r>
            <w:r>
              <w:rPr>
                <w:rFonts w:cs="Arial"/>
              </w:rPr>
              <w:lastRenderedPageBreak/>
              <w:br/>
            </w:r>
            <w:proofErr w:type="spellStart"/>
            <w:r>
              <w:rPr>
                <w:rFonts w:cs="Arial"/>
              </w:rPr>
              <w:t>Bupa</w:t>
            </w:r>
            <w:proofErr w:type="spellEnd"/>
            <w:r>
              <w:rPr>
                <w:rFonts w:cs="Arial"/>
              </w:rPr>
              <w:t xml:space="preserve"> has robust quality and risk management systems implemented across its facilities. Across </w:t>
            </w:r>
            <w:proofErr w:type="spellStart"/>
            <w:r>
              <w:rPr>
                <w:rFonts w:cs="Arial"/>
              </w:rPr>
              <w:t>Bupa</w:t>
            </w:r>
            <w:proofErr w:type="spellEnd"/>
            <w:r>
              <w:rPr>
                <w:rFonts w:cs="Arial"/>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has commenced.</w:t>
            </w:r>
            <w:r>
              <w:rPr>
                <w:rFonts w:cs="Arial"/>
              </w:rPr>
              <w:br/>
            </w:r>
            <w:r>
              <w:rPr>
                <w:rFonts w:cs="Arial"/>
              </w:rPr>
              <w:br/>
            </w:r>
            <w:proofErr w:type="spellStart"/>
            <w:r>
              <w:rPr>
                <w:rFonts w:cs="Arial"/>
              </w:rPr>
              <w:t>Rahiri</w:t>
            </w:r>
            <w:proofErr w:type="spellEnd"/>
            <w:r>
              <w:rPr>
                <w:rFonts w:cs="Arial"/>
              </w:rPr>
              <w:t xml:space="preserve"> is part of the central </w:t>
            </w:r>
            <w:proofErr w:type="spellStart"/>
            <w:r>
              <w:rPr>
                <w:rFonts w:cs="Arial"/>
              </w:rPr>
              <w:t>Bupa</w:t>
            </w:r>
            <w:proofErr w:type="spellEnd"/>
            <w:r>
              <w:rPr>
                <w:rFonts w:cs="Arial"/>
              </w:rPr>
              <w:t xml:space="preserve"> region which includes ten facilities. The managers in the region meet three times a year.  A forum is held every six months (with national conference) including all the </w:t>
            </w:r>
            <w:proofErr w:type="spellStart"/>
            <w:r>
              <w:rPr>
                <w:rFonts w:cs="Arial"/>
              </w:rPr>
              <w:t>Bupa</w:t>
            </w:r>
            <w:proofErr w:type="spellEnd"/>
            <w:r>
              <w:rPr>
                <w:rFonts w:cs="Arial"/>
              </w:rPr>
              <w:t xml:space="preserve"> managers. </w:t>
            </w:r>
            <w:proofErr w:type="spellStart"/>
            <w:r>
              <w:rPr>
                <w:rFonts w:cs="Arial"/>
              </w:rPr>
              <w:t>Rahiri</w:t>
            </w:r>
            <w:proofErr w:type="spellEnd"/>
            <w:r>
              <w:rPr>
                <w:rFonts w:cs="Arial"/>
              </w:rPr>
              <w:t xml:space="preserve"> annual goals link to the organisations goals and this is reviewed in quality meetings and followed through in each of the staff/other meetings.  This provides evidence that the quality goals are a 'living document'. </w:t>
            </w:r>
            <w:r>
              <w:rPr>
                <w:rFonts w:cs="Arial"/>
              </w:rPr>
              <w:br/>
            </w:r>
            <w:r>
              <w:rPr>
                <w:rFonts w:cs="Arial"/>
              </w:rPr>
              <w:br/>
            </w:r>
            <w:proofErr w:type="spellStart"/>
            <w:r>
              <w:rPr>
                <w:rFonts w:cs="Arial"/>
              </w:rPr>
              <w:t>Rahiri</w:t>
            </w:r>
            <w:proofErr w:type="spellEnd"/>
            <w:r>
              <w:rPr>
                <w:rFonts w:cs="Arial"/>
              </w:rPr>
              <w:t xml:space="preserve"> is implementing the "personal best" initiative whereby staff is encouraged to enhance the lives of residents. The </w:t>
            </w:r>
            <w:proofErr w:type="spellStart"/>
            <w:r>
              <w:rPr>
                <w:rFonts w:cs="Arial"/>
              </w:rPr>
              <w:t>Bupa</w:t>
            </w:r>
            <w:proofErr w:type="spellEnd"/>
            <w:r>
              <w:rPr>
                <w:rFonts w:cs="Arial"/>
              </w:rPr>
              <w:t xml:space="preserve"> way has been launched in 2011 – the </w:t>
            </w:r>
            <w:proofErr w:type="spellStart"/>
            <w:r>
              <w:rPr>
                <w:rFonts w:cs="Arial"/>
              </w:rPr>
              <w:t>Bupa</w:t>
            </w:r>
            <w:proofErr w:type="spellEnd"/>
            <w:r>
              <w:rPr>
                <w:rFonts w:cs="Arial"/>
              </w:rPr>
              <w:t xml:space="preserve"> way builds on former work that was done around the philosophy of care including - knowledgeable staff / meaningful activities / comfortable environment.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Fonts w:cs="Arial"/>
              </w:rPr>
              <w:t>Bupa</w:t>
            </w:r>
            <w:proofErr w:type="spellEnd"/>
            <w:r>
              <w:rPr>
                <w:rFonts w:cs="Arial"/>
              </w:rPr>
              <w:t xml:space="preserve"> way' has been provided to staff.  Standardised </w:t>
            </w:r>
            <w:proofErr w:type="spellStart"/>
            <w:r>
              <w:rPr>
                <w:rFonts w:cs="Arial"/>
              </w:rPr>
              <w:t>Bupa</w:t>
            </w:r>
            <w:proofErr w:type="spellEnd"/>
            <w:r>
              <w:rPr>
                <w:rFonts w:cs="Arial"/>
              </w:rPr>
              <w:t xml:space="preserve"> assessment booklets and care plans have been implemented since </w:t>
            </w:r>
            <w:proofErr w:type="spellStart"/>
            <w:r>
              <w:rPr>
                <w:rFonts w:cs="Arial"/>
              </w:rPr>
              <w:t>Bupa</w:t>
            </w:r>
            <w:proofErr w:type="spellEnd"/>
            <w:r>
              <w:rPr>
                <w:rFonts w:cs="Arial"/>
              </w:rPr>
              <w:t xml:space="preserve"> purchased </w:t>
            </w:r>
            <w:proofErr w:type="spellStart"/>
            <w:r>
              <w:rPr>
                <w:rFonts w:cs="Arial"/>
              </w:rPr>
              <w:t>Rahiri</w:t>
            </w:r>
            <w:proofErr w:type="spellEnd"/>
            <w:r>
              <w:rPr>
                <w:rFonts w:cs="Arial"/>
              </w:rPr>
              <w:t>.  The new care plan builds on the "</w:t>
            </w:r>
            <w:proofErr w:type="spellStart"/>
            <w:r>
              <w:rPr>
                <w:rFonts w:cs="Arial"/>
              </w:rPr>
              <w:t>Bupa</w:t>
            </w:r>
            <w:proofErr w:type="spellEnd"/>
            <w:r>
              <w:rPr>
                <w:rFonts w:cs="Arial"/>
              </w:rPr>
              <w:t xml:space="preserve"> way", are 'person centred care focus, builds partnerships with residents and families and is a better tool for staff.  Regular training has been provided to staff around person-centred care. </w:t>
            </w:r>
            <w:r>
              <w:rPr>
                <w:rFonts w:cs="Arial"/>
              </w:rPr>
              <w:br/>
            </w:r>
            <w:r>
              <w:rPr>
                <w:rFonts w:cs="Arial"/>
              </w:rPr>
              <w:br/>
              <w:t xml:space="preserve">The </w:t>
            </w:r>
            <w:proofErr w:type="spellStart"/>
            <w:r>
              <w:rPr>
                <w:rFonts w:cs="Arial"/>
              </w:rPr>
              <w:t>Bupa</w:t>
            </w:r>
            <w:proofErr w:type="spellEnd"/>
            <w:r>
              <w:rPr>
                <w:rFonts w:cs="Arial"/>
              </w:rPr>
              <w:t xml:space="preserve"> CNS provides a bi-monthly clinical newsletter called </w:t>
            </w:r>
            <w:proofErr w:type="spellStart"/>
            <w:r>
              <w:rPr>
                <w:rFonts w:cs="Arial"/>
              </w:rPr>
              <w:t>Bupa</w:t>
            </w:r>
            <w:proofErr w:type="spellEnd"/>
            <w:r>
              <w:rPr>
                <w:rFonts w:cs="Arial"/>
              </w:rPr>
              <w:t xml:space="preserve"> Nurse which provides a forum to explore clinical issues, ask questions, share experiences and updates with all qualified nurses in the company.  The </w:t>
            </w:r>
            <w:proofErr w:type="spellStart"/>
            <w:r>
              <w:rPr>
                <w:rFonts w:cs="Arial"/>
              </w:rPr>
              <w:t>Bupa</w:t>
            </w:r>
            <w:proofErr w:type="spellEnd"/>
            <w:r>
              <w:rPr>
                <w:rFonts w:cs="Arial"/>
              </w:rPr>
              <w:t xml:space="preserve"> geriatrician provides newsletters to GPs.  The organisation has a number of quality projects running including reducing antipsychotic drug usage (led by the </w:t>
            </w:r>
            <w:proofErr w:type="spellStart"/>
            <w:r>
              <w:rPr>
                <w:rFonts w:cs="Arial"/>
              </w:rPr>
              <w:t>Bupa</w:t>
            </w:r>
            <w:proofErr w:type="spellEnd"/>
            <w:r>
              <w:rPr>
                <w:rFonts w:cs="Arial"/>
              </w:rPr>
              <w:t xml:space="preserve"> Geriatrician), dementia care newsletter that includes education/information from the </w:t>
            </w:r>
            <w:proofErr w:type="spellStart"/>
            <w:r>
              <w:rPr>
                <w:rFonts w:cs="Arial"/>
              </w:rPr>
              <w:t>Bupa</w:t>
            </w:r>
            <w:proofErr w:type="spellEnd"/>
            <w:r>
              <w:rPr>
                <w:rFonts w:cs="Arial"/>
              </w:rPr>
              <w:t xml:space="preserve"> Director of Dementia Care and consultant psychologist and Dementia Care advisor.  The newsletter also includes international best practice around dementia care. </w:t>
            </w:r>
            <w:r>
              <w:rPr>
                <w:rFonts w:cs="Arial"/>
              </w:rPr>
              <w:br/>
            </w:r>
            <w:r>
              <w:rPr>
                <w:rFonts w:cs="Arial"/>
              </w:rPr>
              <w:br/>
              <w:t xml:space="preserve">The service is managed by an experienced registered nurse who has been the care home manager at </w:t>
            </w:r>
            <w:proofErr w:type="spellStart"/>
            <w:r>
              <w:rPr>
                <w:rFonts w:cs="Arial"/>
              </w:rPr>
              <w:t>Rahiri</w:t>
            </w:r>
            <w:proofErr w:type="spellEnd"/>
            <w:r>
              <w:rPr>
                <w:rFonts w:cs="Arial"/>
              </w:rPr>
              <w:t xml:space="preserve"> for four years.  She has an extensive background in Aged Residential Care and is supported by a clinical manager who has been in this position for approximately three years. Support is also provided by the operations manager who visits at least once each month.</w:t>
            </w:r>
            <w:r>
              <w:rPr>
                <w:rFonts w:cs="Arial"/>
              </w:rPr>
              <w:br/>
            </w:r>
            <w:proofErr w:type="spellStart"/>
            <w:r>
              <w:rPr>
                <w:rFonts w:cs="Arial"/>
              </w:rPr>
              <w:t>Bupa</w:t>
            </w:r>
            <w:proofErr w:type="spellEnd"/>
            <w:r>
              <w:rPr>
                <w:rFonts w:cs="Arial"/>
              </w:rPr>
              <w:t xml:space="preserve"> provides a comprehensive orientation and training/support programme for their managers.  Managers and clinical managers attend annual organisational forums and regional forums six monthly.  ARC,D17.3di (rest home), D17.4b (hospital), the manager has maintained at least eight hours annually of professional development activities related to managing a hospital.</w:t>
            </w:r>
          </w:p>
        </w:tc>
      </w:tr>
    </w:tbl>
    <w:p>
      <w:pPr>
        <w:pStyle w:val="OutcomeDescription"/>
        <w:rPr>
          <w:lang w:eastAsia="en-NZ"/>
        </w:rPr>
      </w:pPr>
    </w:p>
    <w:p>
      <w:pPr>
        <w:pStyle w:val="Heading5"/>
      </w:pPr>
      <w:r>
        <w:t>Criterion 1.2.1.1 (HDS(C</w:t>
      </w:r>
      <w:proofErr w:type="gramStart"/>
      <w:r>
        <w:t>)S.2008:1.2.1.1</w:t>
      </w:r>
      <w:proofErr w:type="gramEnd"/>
      <w:r>
        <w:t>)</w:t>
      </w:r>
    </w:p>
    <w:p>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1.2.1.3 (HDS(C</w:t>
      </w:r>
      <w:proofErr w:type="gramStart"/>
      <w:r>
        <w:t>)S.2008:1.2.1.3</w:t>
      </w:r>
      <w:proofErr w:type="gramEnd"/>
      <w:r>
        <w:t>)</w:t>
      </w:r>
    </w:p>
    <w:p>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1.2.2: Service </w:t>
      </w:r>
      <w:proofErr w:type="gramStart"/>
      <w:r>
        <w:t xml:space="preserve">Management </w:t>
      </w:r>
      <w:r>
        <w:rPr>
          <w:rStyle w:val="Heading4Char"/>
        </w:rPr>
        <w:t xml:space="preserve"> (</w:t>
      </w:r>
      <w:proofErr w:type="gramEnd"/>
      <w:r>
        <w:t>HDS(C)S.2008:1.2.2)</w:t>
      </w:r>
    </w:p>
    <w:p>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During a temporary absence, the clinical manager, </w:t>
            </w:r>
            <w:proofErr w:type="spellStart"/>
            <w:r>
              <w:rPr>
                <w:rFonts w:cs="Arial"/>
              </w:rPr>
              <w:t>Bupa</w:t>
            </w:r>
            <w:proofErr w:type="spellEnd"/>
            <w:r>
              <w:rPr>
                <w:rFonts w:cs="Arial"/>
              </w:rPr>
              <w:t xml:space="preserve"> relief manager or operations manager will cover the manager’s role. The operations manager provides oversight and support.     </w:t>
            </w:r>
            <w:r>
              <w:rPr>
                <w:rFonts w:cs="Arial"/>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pPr>
        <w:pStyle w:val="OutcomeDescription"/>
        <w:rPr>
          <w:lang w:eastAsia="en-NZ"/>
        </w:rPr>
      </w:pPr>
    </w:p>
    <w:p>
      <w:pPr>
        <w:pStyle w:val="Heading5"/>
      </w:pPr>
      <w:r>
        <w:lastRenderedPageBreak/>
        <w:t>Criterion 1.2.2.1 (HDS(C</w:t>
      </w:r>
      <w:proofErr w:type="gramStart"/>
      <w:r>
        <w:t>)S.2008:1.2.2.1</w:t>
      </w:r>
      <w:proofErr w:type="gramEnd"/>
      <w:r>
        <w:t>)</w:t>
      </w:r>
    </w:p>
    <w:p>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1.2.3: Quality And Risk Management Systems</w:t>
      </w:r>
      <w:r>
        <w:rPr>
          <w:rStyle w:val="Heading4Char"/>
        </w:rPr>
        <w:t xml:space="preserve"> (</w:t>
      </w:r>
      <w:r>
        <w:t>HDS(C</w:t>
      </w:r>
      <w:proofErr w:type="gramStart"/>
      <w:r>
        <w:t>)S.2008:1.2.3</w:t>
      </w:r>
      <w:proofErr w:type="gramEnd"/>
      <w:r>
        <w:t>)</w:t>
      </w:r>
    </w:p>
    <w:p>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rPr>
              <w:t>Rahiri</w:t>
            </w:r>
            <w:proofErr w:type="spellEnd"/>
            <w:r>
              <w:rPr>
                <w:rFonts w:cs="Arial"/>
              </w:rPr>
              <w:t xml:space="preserve"> is implementing the </w:t>
            </w:r>
            <w:proofErr w:type="spellStart"/>
            <w:r>
              <w:rPr>
                <w:rFonts w:cs="Arial"/>
              </w:rPr>
              <w:t>Bupa</w:t>
            </w:r>
            <w:proofErr w:type="spellEnd"/>
            <w:r>
              <w:rPr>
                <w:rFonts w:cs="Arial"/>
              </w:rPr>
              <w:t xml:space="preserve"> quality and risk management system. Quality and risk performance is reported across the facility meetings, and also to the organisation's management team. </w:t>
            </w:r>
            <w:r>
              <w:rPr>
                <w:rFonts w:cs="Arial"/>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r>
              <w:rPr>
                <w:rFonts w:cs="Arial"/>
              </w:rPr>
              <w:b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Fonts w:cs="Arial"/>
              </w:rPr>
              <w:br/>
              <w:t>Fortnightly release of updated or new policy/procedure/audit/education occurs across the organisation (sighted). The release is notified by email to all clinical/Care Home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Fonts w:cs="Arial"/>
              </w:rPr>
              <w:br/>
            </w:r>
            <w:r>
              <w:rPr>
                <w:rFonts w:cs="Arial"/>
              </w:rPr>
              <w:br/>
            </w:r>
            <w:r>
              <w:rPr>
                <w:rFonts w:cs="Arial"/>
              </w:rPr>
              <w:lastRenderedPageBreak/>
              <w:t xml:space="preserve">Key components of the quality management system link to the quality committee at </w:t>
            </w:r>
            <w:proofErr w:type="spellStart"/>
            <w:r>
              <w:rPr>
                <w:rFonts w:cs="Arial"/>
              </w:rPr>
              <w:t>Rahiri</w:t>
            </w:r>
            <w:proofErr w:type="spellEnd"/>
            <w:r>
              <w:rPr>
                <w:rFonts w:cs="Arial"/>
              </w:rPr>
              <w:t xml:space="preserve"> who meet bimonthly.  Weekly reports by care home manager to </w:t>
            </w:r>
            <w:proofErr w:type="spellStart"/>
            <w:r>
              <w:rPr>
                <w:rFonts w:cs="Arial"/>
              </w:rPr>
              <w:t>Bupa</w:t>
            </w:r>
            <w:proofErr w:type="spellEnd"/>
            <w:r>
              <w:rPr>
                <w:rFonts w:cs="Arial"/>
              </w:rPr>
              <w:t xml:space="preserve"> operations manager and quality indicator reports to </w:t>
            </w:r>
            <w:proofErr w:type="spellStart"/>
            <w:r>
              <w:rPr>
                <w:rFonts w:cs="Arial"/>
              </w:rPr>
              <w:t>Bupa</w:t>
            </w:r>
            <w:proofErr w:type="spellEnd"/>
            <w:r>
              <w:rPr>
                <w:rFonts w:cs="Arial"/>
              </w:rPr>
              <w:t xml:space="preserve"> quality coordinator provide a coordinated process between service level and organisation. </w:t>
            </w:r>
            <w:r>
              <w:rPr>
                <w:rFonts w:cs="Arial"/>
              </w:rPr>
              <w:br/>
              <w:t xml:space="preserve">There are monthly accident/incident benchmarking reports completed by the clinical manager that break down the data collected across the rest home, dementia unit and hospital services, and staff incidents/accidents (link improvement identified 1.2.4.3). </w:t>
            </w:r>
            <w:r>
              <w:rPr>
                <w:rFonts w:cs="Arial"/>
              </w:rPr>
              <w:br/>
              <w:t xml:space="preserve">The service has linked the complaints process with its quality management system and communicates this information to staff at relevant meetings so that improvements are facilitated. Weekly and monthly manager reports include complaints. </w:t>
            </w:r>
            <w:r>
              <w:rPr>
                <w:rFonts w:cs="Arial"/>
              </w:rPr>
              <w:br/>
              <w:t xml:space="preserve">The </w:t>
            </w:r>
            <w:proofErr w:type="spellStart"/>
            <w:r>
              <w:rPr>
                <w:rFonts w:cs="Arial"/>
              </w:rPr>
              <w:t>Rahiri</w:t>
            </w:r>
            <w:proofErr w:type="spellEnd"/>
            <w:r>
              <w:rPr>
                <w:rFonts w:cs="Arial"/>
              </w:rPr>
              <w:t xml:space="preserve"> infection control committee meet bimonthly and the weekly reports from the care home manager cover infection control. Infection control is also included as part of benchmarking across the organisation.  There is an organisational regional IC committee. </w:t>
            </w:r>
            <w:r>
              <w:rPr>
                <w:rFonts w:cs="Arial"/>
              </w:rPr>
              <w:br/>
              <w:t>Health and safety committee meets monthly and is also an agenda item at the quality committee with feedback going to staff meetings.</w:t>
            </w:r>
            <w:r>
              <w:rPr>
                <w:rFonts w:cs="Arial"/>
              </w:rPr>
              <w:br/>
            </w:r>
            <w:proofErr w:type="spellStart"/>
            <w:r>
              <w:rPr>
                <w:rFonts w:cs="Arial"/>
              </w:rPr>
              <w:t>Rahiri</w:t>
            </w:r>
            <w:proofErr w:type="spellEnd"/>
            <w:r>
              <w:rPr>
                <w:rFonts w:cs="Arial"/>
              </w:rPr>
              <w:t xml:space="preserve"> is implementing the </w:t>
            </w:r>
            <w:proofErr w:type="spellStart"/>
            <w:r>
              <w:rPr>
                <w:rFonts w:cs="Arial"/>
              </w:rPr>
              <w:t>Bupa</w:t>
            </w:r>
            <w:proofErr w:type="spellEnd"/>
            <w:r>
              <w:rPr>
                <w:rFonts w:cs="Arial"/>
              </w:rPr>
              <w:t xml:space="preserve"> quality and risk management process.  Frequency of monitoring is determined by the internal audit schedule. Audit summaries and action plans are completed where a noncompliance is identified. Issues are reported to the appropriate committee e.g. quality. </w:t>
            </w:r>
            <w:proofErr w:type="spellStart"/>
            <w:r>
              <w:rPr>
                <w:rFonts w:cs="Arial"/>
              </w:rPr>
              <w:t>Bupa</w:t>
            </w:r>
            <w:proofErr w:type="spellEnd"/>
            <w:r>
              <w:rPr>
                <w:rFonts w:cs="Arial"/>
              </w:rPr>
              <w:t xml:space="preserve"> is active in analysing data collected and corrective actions are required based on benchmarking outcomes. Feedback is provided to </w:t>
            </w:r>
            <w:proofErr w:type="spellStart"/>
            <w:r>
              <w:rPr>
                <w:rFonts w:cs="Arial"/>
              </w:rPr>
              <w:t>Rahiri</w:t>
            </w:r>
            <w:proofErr w:type="spellEnd"/>
            <w:r>
              <w:rPr>
                <w:rFonts w:cs="Arial"/>
              </w:rPr>
              <w:t xml:space="preserve"> via graphs and benchmarking reports.  An improvement is required around ensuring corrective actions identified as </w:t>
            </w:r>
            <w:proofErr w:type="gramStart"/>
            <w:r>
              <w:rPr>
                <w:rFonts w:cs="Arial"/>
              </w:rPr>
              <w:t>part of the internal audit activity are</w:t>
            </w:r>
            <w:proofErr w:type="gramEnd"/>
            <w:r>
              <w:rPr>
                <w:rFonts w:cs="Arial"/>
              </w:rPr>
              <w:t xml:space="preserve"> closed out on the corrective action plan. </w:t>
            </w:r>
            <w:r>
              <w:rPr>
                <w:rFonts w:cs="Arial"/>
              </w:rPr>
              <w:br/>
              <w:t xml:space="preserve">The care home manager provides a documented weekly report to </w:t>
            </w:r>
            <w:proofErr w:type="spellStart"/>
            <w:r>
              <w:rPr>
                <w:rFonts w:cs="Arial"/>
              </w:rPr>
              <w:t>Bupa</w:t>
            </w:r>
            <w:proofErr w:type="spellEnd"/>
            <w:r>
              <w:rPr>
                <w:rFonts w:cs="Arial"/>
              </w:rPr>
              <w:t xml:space="preserve"> regional manager.  A monthly summary of each facility within the Operations Managers region is also provided for the Operations Manager which shows cumulative data regarding each facilities progress with key indicators – clinical indicators / H&amp;S staff indicators and the like throughout the year.</w:t>
            </w:r>
            <w:r>
              <w:rPr>
                <w:rFonts w:cs="Arial"/>
              </w:rPr>
              <w:br/>
              <w:t xml:space="preserve">Benchmarking of key clinical and staff incident data is also carried out with facilities in the UK, Spain and Australia. E.g. Mortality and pressure incidence rates and staff accident and injury rates.  Benchmarking of key indicators with another NZ provider has commenced.  Benchmarking reports are generated throughout the year to review performance over a 12 month period.  Quality action forms are being adopted at </w:t>
            </w:r>
            <w:proofErr w:type="spellStart"/>
            <w:r>
              <w:rPr>
                <w:rFonts w:cs="Arial"/>
              </w:rPr>
              <w:t>Rahiri</w:t>
            </w:r>
            <w:proofErr w:type="spellEnd"/>
            <w:r>
              <w:rPr>
                <w:rFonts w:cs="Arial"/>
              </w:rPr>
              <w:t xml:space="preserve"> and document actions that have improved outcomes or efficiencies in the facility. The service continues to collect data to support the implementation of corrective action plans (link 1.2.3.8) and responsibilities for corrective actions are identified. </w:t>
            </w:r>
            <w:r>
              <w:rPr>
                <w:rFonts w:cs="Arial"/>
              </w:rPr>
              <w:br/>
            </w:r>
            <w:r>
              <w:rPr>
                <w:rFonts w:cs="Arial"/>
              </w:rPr>
              <w:br/>
              <w:t xml:space="preserve">D19.3: There is a comprehensive H&amp;S and risk management programme in place. Hazard identification, assessment and management (160) policy guides practice.  </w:t>
            </w:r>
            <w:proofErr w:type="spellStart"/>
            <w:r>
              <w:rPr>
                <w:rFonts w:cs="Arial"/>
              </w:rPr>
              <w:t>Bupa</w:t>
            </w:r>
            <w:proofErr w:type="spellEnd"/>
            <w:r>
              <w:rPr>
                <w:rFonts w:cs="Arial"/>
              </w:rPr>
              <w:t xml:space="preserve"> also has an H&amp;S coordinator whom monitors staff accidents and incidents.  There is a </w:t>
            </w:r>
            <w:proofErr w:type="spellStart"/>
            <w:r>
              <w:rPr>
                <w:rFonts w:cs="Arial"/>
              </w:rPr>
              <w:t>Bupa</w:t>
            </w:r>
            <w:proofErr w:type="spellEnd"/>
            <w:r>
              <w:rPr>
                <w:rFonts w:cs="Arial"/>
              </w:rPr>
              <w:t xml:space="preserve"> Health &amp; Safety Plan for with two objectives that include the </w:t>
            </w:r>
            <w:proofErr w:type="spellStart"/>
            <w:r>
              <w:rPr>
                <w:rFonts w:cs="Arial"/>
              </w:rPr>
              <w:t>Bfit</w:t>
            </w:r>
            <w:proofErr w:type="spellEnd"/>
            <w:r>
              <w:rPr>
                <w:rFonts w:cs="Arial"/>
              </w:rPr>
              <w:t xml:space="preserve"> programme (for staff) and a reduction by 10% in staff injury. On-going review of objectives for </w:t>
            </w:r>
            <w:proofErr w:type="spellStart"/>
            <w:r>
              <w:rPr>
                <w:rFonts w:cs="Arial"/>
              </w:rPr>
              <w:t>Rahiri</w:t>
            </w:r>
            <w:proofErr w:type="spellEnd"/>
            <w:r>
              <w:rPr>
                <w:rFonts w:cs="Arial"/>
              </w:rPr>
              <w:t xml:space="preserve"> is seen in H&amp;S meeting minutes. </w:t>
            </w:r>
            <w:r>
              <w:rPr>
                <w:rFonts w:cs="Arial"/>
              </w:rPr>
              <w:br/>
              <w:t>D19.2g Falls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w:t>
            </w:r>
          </w:p>
        </w:tc>
      </w:tr>
    </w:tbl>
    <w:p>
      <w:pPr>
        <w:pStyle w:val="OutcomeDescription"/>
        <w:rPr>
          <w:lang w:eastAsia="en-NZ"/>
        </w:rPr>
      </w:pPr>
    </w:p>
    <w:p>
      <w:pPr>
        <w:pStyle w:val="Heading5"/>
      </w:pPr>
      <w:r>
        <w:t>Criterion 1.2.3.1 (HDS(C</w:t>
      </w:r>
      <w:proofErr w:type="gramStart"/>
      <w:r>
        <w:t>)S.2008:1.2.3.1</w:t>
      </w:r>
      <w:proofErr w:type="gramEnd"/>
      <w:r>
        <w:t>)</w:t>
      </w:r>
    </w:p>
    <w:p>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1.2.3.3 (HDS(C</w:t>
      </w:r>
      <w:proofErr w:type="gramStart"/>
      <w:r>
        <w:t>)S.2008:1.2.3.3</w:t>
      </w:r>
      <w:proofErr w:type="gramEnd"/>
      <w:r>
        <w:t>)</w:t>
      </w:r>
    </w:p>
    <w:p>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1.2.3.4 (HDS(C</w:t>
      </w:r>
      <w:proofErr w:type="gramStart"/>
      <w:r>
        <w:t>)S.2008:1.2.3.4</w:t>
      </w:r>
      <w:proofErr w:type="gramEnd"/>
      <w:r>
        <w:t>)</w:t>
      </w:r>
    </w:p>
    <w:p>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1.2.3.5 (HDS(C</w:t>
      </w:r>
      <w:proofErr w:type="gramStart"/>
      <w:r>
        <w:t>)S.2008:1.2.3.5</w:t>
      </w:r>
      <w:proofErr w:type="gramEnd"/>
      <w:r>
        <w:t>)</w:t>
      </w:r>
    </w:p>
    <w:p>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1.2.3.6 (HDS(C</w:t>
      </w:r>
      <w:proofErr w:type="gramStart"/>
      <w:r>
        <w:t>)S.2008:1.2.3.6</w:t>
      </w:r>
      <w:proofErr w:type="gramEnd"/>
      <w:r>
        <w:t>)</w:t>
      </w:r>
    </w:p>
    <w:p>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1.2.3.7 (HDS(C</w:t>
      </w:r>
      <w:proofErr w:type="gramStart"/>
      <w:r>
        <w:t>)S.2008:1.2.3.7</w:t>
      </w:r>
      <w:proofErr w:type="gramEnd"/>
      <w:r>
        <w:t>)</w:t>
      </w:r>
    </w:p>
    <w:p>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1.2.3.8 (HDS(C</w:t>
      </w:r>
      <w:proofErr w:type="gramStart"/>
      <w:r>
        <w:t>)S.2008:1.2.3.8</w:t>
      </w:r>
      <w:proofErr w:type="gramEnd"/>
      <w:r>
        <w:t>)</w:t>
      </w:r>
    </w:p>
    <w:p>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rPr>
              <w:t>Rahiri</w:t>
            </w:r>
            <w:proofErr w:type="spellEnd"/>
            <w:r>
              <w:rPr>
                <w:rFonts w:cs="Arial"/>
              </w:rPr>
              <w:t xml:space="preserve"> is implementing the </w:t>
            </w:r>
            <w:proofErr w:type="spellStart"/>
            <w:r>
              <w:rPr>
                <w:rFonts w:cs="Arial"/>
              </w:rPr>
              <w:t>Bupa</w:t>
            </w:r>
            <w:proofErr w:type="spellEnd"/>
            <w:r>
              <w:rPr>
                <w:rFonts w:cs="Arial"/>
              </w:rPr>
              <w:t xml:space="preserve"> quality and risk management process including the internal audit schedule. The internal audits completed between January and May (2014) were reviewed and audit summaries and action plans (including naming a responsible staff member) are completed where a noncompliance is identified.  Four of the 11 internal audit corrective action plans recorded for the period above did not have the identified corrective actions signed as having been completed. Interview with the care home manager confirmed the recorded actions are either underway or completed. While document closure of corrective action plans for the internal audit programme is inconsistent, there were examples of documented close out of corrective actions resulting from other activity – for example against the findings from the provisional audit – and as there was evidence of progressing corrective actions from internal audit, this finding is considered to be of low risk. </w:t>
            </w:r>
            <w:r>
              <w:rPr>
                <w:rFonts w:cs="Arial"/>
              </w:rPr>
              <w:br/>
              <w:t>Internal audit results are reported to the appropriate committee and discussed at staff meetings (minutes sighted, and interview with five caregivers and two enrolled nurses).</w:t>
            </w:r>
            <w:r>
              <w:rPr>
                <w:rFonts w:cs="Arial"/>
              </w:rPr>
              <w:br/>
            </w:r>
            <w:proofErr w:type="spellStart"/>
            <w:r>
              <w:rPr>
                <w:rFonts w:cs="Arial"/>
              </w:rPr>
              <w:t>Bupa</w:t>
            </w:r>
            <w:proofErr w:type="spellEnd"/>
            <w:r>
              <w:rPr>
                <w:rFonts w:cs="Arial"/>
              </w:rPr>
              <w:t xml:space="preserve"> is active in analysing data collected and corrective actions are required based on benchmarking outcomes. Feedback is provided to </w:t>
            </w:r>
            <w:proofErr w:type="spellStart"/>
            <w:r>
              <w:rPr>
                <w:rFonts w:cs="Arial"/>
              </w:rPr>
              <w:t>Rahiri</w:t>
            </w:r>
            <w:proofErr w:type="spellEnd"/>
            <w:r>
              <w:rPr>
                <w:rFonts w:cs="Arial"/>
              </w:rPr>
              <w:t xml:space="preserve"> via graphs and benchmarking reports.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Four of 11 internal audit corrective action plans did not have the identified corrective actions signed as having been completed.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r>
              <w:rPr>
                <w:rFonts w:cs="Arial"/>
              </w:rPr>
              <w:t>A process is established (and implemented) to document the close of corrective action plans resulting from internal audit activity.</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1.2.3.9 (HDS(C</w:t>
      </w:r>
      <w:proofErr w:type="gramStart"/>
      <w:r>
        <w:t>)S.2008:1.2.3.9</w:t>
      </w:r>
      <w:proofErr w:type="gramEnd"/>
      <w:r>
        <w:t>)</w:t>
      </w:r>
    </w:p>
    <w:p>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1.2.4: Adverse Event </w:t>
      </w:r>
      <w:proofErr w:type="gramStart"/>
      <w:r>
        <w:t xml:space="preserve">Reporting </w:t>
      </w:r>
      <w:r>
        <w:rPr>
          <w:rStyle w:val="Heading4Char"/>
        </w:rPr>
        <w:t xml:space="preserve"> (</w:t>
      </w:r>
      <w:proofErr w:type="gramEnd"/>
      <w:r>
        <w:t>HDS(C)S.2008:1.2.4)</w:t>
      </w:r>
    </w:p>
    <w:p>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rPr>
              <w:t xml:space="preserve">D19.3c: The service collects incident and accident data. Category one incidents policy (044) includes responsibilities for reporting Cat one incidents. The competed form is forwarded to the quality and risk team as soon as possible (definitely within 24 hours of the event), even if an investigation is on-going. </w:t>
            </w:r>
            <w:r>
              <w:rPr>
                <w:rFonts w:eastAsia="Times New Roman" w:cs="Arial"/>
              </w:rPr>
              <w:br/>
              <w:t xml:space="preserve">Incident forms reviewed for January 2014 (to date) with a focus on the 20 forms written for the month of April. Of the 20 forms, 15 identified there had been no care home manager sign off. </w:t>
            </w:r>
            <w:r>
              <w:rPr>
                <w:rFonts w:eastAsia="Times New Roman" w:cs="Arial"/>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actions were cited for incidents above the benchmark including (but not limited to); falls in both November 2013 and March 2014. Corrective action plans were completed and signed off. </w:t>
            </w:r>
            <w:r>
              <w:rPr>
                <w:rFonts w:eastAsia="Times New Roman" w:cs="Arial"/>
              </w:rPr>
              <w:br/>
              <w:t>Discussions with service management, confirms an awareness of the requirement to notify relevant authorities in relation to essential notifications.</w:t>
            </w:r>
          </w:p>
        </w:tc>
      </w:tr>
    </w:tbl>
    <w:p>
      <w:pPr>
        <w:pStyle w:val="OutcomeDescription"/>
        <w:rPr>
          <w:lang w:eastAsia="en-NZ"/>
        </w:rPr>
      </w:pPr>
    </w:p>
    <w:p>
      <w:pPr>
        <w:pStyle w:val="Heading5"/>
      </w:pPr>
      <w:r>
        <w:lastRenderedPageBreak/>
        <w:t>Criterion 1.2.4.2 (HDS(C</w:t>
      </w:r>
      <w:proofErr w:type="gramStart"/>
      <w:r>
        <w:t>)S.2008:1.2.4.2</w:t>
      </w:r>
      <w:proofErr w:type="gramEnd"/>
      <w:r>
        <w:t>)</w:t>
      </w:r>
    </w:p>
    <w:p>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1.2.4.3 (HDS(C</w:t>
      </w:r>
      <w:proofErr w:type="gramStart"/>
      <w:r>
        <w:t>)S.2008:1.2.4.3</w:t>
      </w:r>
      <w:proofErr w:type="gramEnd"/>
      <w:r>
        <w:t>)</w:t>
      </w:r>
    </w:p>
    <w:p>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lang w:eastAsia="en-NZ"/>
              </w:rPr>
              <w:t>D19.3b; The service documents and analyses incidents/accidents, unplanned or untoward events and provides feedback to the service and staff so that improvements are made. Individual incident reports are completed for each incident/accident with an area to document immediate action and any follow up action required. This was confirmed during interview with five caregivers and two enrolled nurses.  Incident data is linked to the organisation's benchmarking programme and this is used for comparative purposes. Corrective actions were sighted for incidents above the benchmark including (but not limited to); falls in November 2013 and March 2014. Corrective action plans were completed and signed off. The incident reports for April (2014) were reviewed and of the 20 completed forms, 15 did not have care home manager sign off in the manner prescribed in policy. In addition six of the 15 did not have care home manager sign off at all. One of the incident forms related to a sacral pressure area. This was traced back to the resident file and it was noted a short term care plan had been completed, reviewed regularly and updated. The resident notes also reflected the care provided. The care home manager explained the current process which confirmed the issue relates to the process rather than clinical care. Based on the information found, the risk is therefore considered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lang w:eastAsia="en-NZ"/>
              </w:rPr>
              <w:t>Of 20 incident forms, 15 did not have relevant sign off. One of the incident forms related was traced back to the resident file and it was noted appropriate clinical care had been put in place, reviewed regularly and updated. Based on the information found, the risk is therefore considered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r>
              <w:rPr>
                <w:rFonts w:cs="Arial"/>
              </w:rPr>
              <w:t>Establish and implement process to ensure incident forms are signed off by the care home manager as prescribed in policy.</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1.2.7: Human Resource </w:t>
      </w:r>
      <w:proofErr w:type="gramStart"/>
      <w:r>
        <w:t xml:space="preserve">Management </w:t>
      </w:r>
      <w:r>
        <w:rPr>
          <w:rStyle w:val="Heading4Char"/>
        </w:rPr>
        <w:t xml:space="preserve"> (</w:t>
      </w:r>
      <w:proofErr w:type="gramEnd"/>
      <w:r>
        <w:t>HDS(C)S.2008:1.2.7)</w:t>
      </w:r>
    </w:p>
    <w:p>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eastAsia="Times New Roman" w:cs="Arial"/>
              </w:rPr>
              <w:t xml:space="preserve">Register of registered nurse (RN) and enrolled nurse (EN) practising certificates is maintained, both at facility level and website links to the professional bodies of all health professionals have been established and are available on the </w:t>
            </w:r>
            <w:proofErr w:type="spellStart"/>
            <w:r>
              <w:rPr>
                <w:rFonts w:eastAsia="Times New Roman" w:cs="Arial"/>
              </w:rPr>
              <w:t>Bupa</w:t>
            </w:r>
            <w:proofErr w:type="spellEnd"/>
            <w:r>
              <w:rPr>
                <w:rFonts w:eastAsia="Times New Roman" w:cs="Arial"/>
              </w:rPr>
              <w:t xml:space="preserve"> intranet (quality and risk / links).  There are comprehensive human resources policies including recruitment, selection, orientation and staff training and development. Ten files reviewed files (clinical manager, two registered nurses, four caregivers, cook, diversional therapist, team leader laundry &amp; cleaning) and all had personal file checklists. Performance appraisals are current in all files reviewed.</w:t>
            </w:r>
            <w:r>
              <w:rPr>
                <w:rFonts w:eastAsia="Times New Roman" w:cs="Arial"/>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Fonts w:eastAsia="Times New Roman" w:cs="Arial"/>
              </w:rPr>
              <w:t>staff are</w:t>
            </w:r>
            <w:proofErr w:type="gramEnd"/>
            <w:r>
              <w:rPr>
                <w:rFonts w:eastAsia="Times New Roman" w:cs="Arial"/>
              </w:rPr>
              <w:t xml:space="preserve"> buddied for a period of time.  Staff interviewed (five caregivers, two registered nurses, two enrolled nurses) were able to describe the orientation process and stated that they believed new staff were adequately orientated to the service.</w:t>
            </w:r>
            <w:r>
              <w:rPr>
                <w:rFonts w:eastAsia="Times New Roman" w:cs="Arial"/>
              </w:rPr>
              <w:br/>
            </w:r>
            <w:r>
              <w:rPr>
                <w:rFonts w:eastAsia="Times New Roman" w:cs="Arial"/>
              </w:rPr>
              <w:br/>
              <w:t xml:space="preserve">Interview with the clinical manager confirmed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three unit standards. These align with </w:t>
            </w:r>
            <w:proofErr w:type="spellStart"/>
            <w:r>
              <w:rPr>
                <w:rFonts w:eastAsia="Times New Roman" w:cs="Arial"/>
              </w:rPr>
              <w:t>Bupa</w:t>
            </w:r>
            <w:proofErr w:type="spellEnd"/>
            <w:r>
              <w:rPr>
                <w:rFonts w:eastAsia="Times New Roman" w:cs="Arial"/>
              </w:rPr>
              <w:t xml:space="preserve"> policy and procedures. There is an annual education schedule that is being implemented.  There is an RN/EN training day provided through </w:t>
            </w:r>
            <w:proofErr w:type="spellStart"/>
            <w:r>
              <w:rPr>
                <w:rFonts w:eastAsia="Times New Roman" w:cs="Arial"/>
              </w:rPr>
              <w:t>Bupa</w:t>
            </w:r>
            <w:proofErr w:type="spellEnd"/>
            <w:r>
              <w:rPr>
                <w:rFonts w:eastAsia="Times New Roman" w:cs="Arial"/>
              </w:rPr>
              <w:t xml:space="preserve"> that covers clinical aspects of care - </w:t>
            </w:r>
            <w:proofErr w:type="spellStart"/>
            <w:r>
              <w:rPr>
                <w:rFonts w:eastAsia="Times New Roman" w:cs="Arial"/>
              </w:rPr>
              <w:t>eg</w:t>
            </w:r>
            <w:proofErr w:type="spellEnd"/>
            <w:r>
              <w:rPr>
                <w:rFonts w:eastAsia="Times New Roman" w:cs="Arial"/>
              </w:rPr>
              <w:t>. Wound management. External education is available via the DHB. There is evidence on RN staff files of attendance at the RN training day/s and external training.</w:t>
            </w:r>
            <w:r>
              <w:rPr>
                <w:rFonts w:eastAsia="Times New Roman" w:cs="Arial"/>
              </w:rPr>
              <w:br/>
              <w:t xml:space="preserve">Discussion with staff and management confirmed that a comprehensive in-service training programme in relevant aspects of care and support is in place.  Education is an agenda item of the monthly quality meetings. A competency programme is in place with different requirements according to work type (e.g. support work, registered nurse, cleaner).  Core competencies are completed annually and a record of completion is maintained - signed competency questionnaires sighted in reviewed files.  Staff interviewed is aware of the requirement to complete competency training.  </w:t>
            </w:r>
            <w:r>
              <w:rPr>
                <w:rFonts w:eastAsia="Times New Roman" w:cs="Arial"/>
              </w:rPr>
              <w:br/>
            </w:r>
            <w:proofErr w:type="spellStart"/>
            <w:r>
              <w:rPr>
                <w:rFonts w:eastAsia="Times New Roman" w:cs="Arial"/>
              </w:rPr>
              <w:t>Bupa</w:t>
            </w:r>
            <w:proofErr w:type="spellEnd"/>
            <w:r>
              <w:rPr>
                <w:rFonts w:eastAsia="Times New Roman" w:cs="Arial"/>
              </w:rPr>
              <w:t xml:space="preserve"> is the first aged care provider to have a council approved PDRP.  The Nursing Council of NZ has recently approved and validated their PDRP for five years.  This is a significant achievement for </w:t>
            </w:r>
            <w:proofErr w:type="spellStart"/>
            <w:r>
              <w:rPr>
                <w:rFonts w:eastAsia="Times New Roman" w:cs="Arial"/>
              </w:rPr>
              <w:t>Bupa</w:t>
            </w:r>
            <w:proofErr w:type="spellEnd"/>
            <w:r>
              <w:rPr>
                <w:rFonts w:eastAsia="Times New Roman" w:cs="Arial"/>
              </w:rPr>
              <w:t xml:space="preserve"> and their qualified nurses. </w:t>
            </w:r>
            <w:proofErr w:type="spellStart"/>
            <w:r>
              <w:rPr>
                <w:rFonts w:eastAsia="Times New Roman" w:cs="Arial"/>
              </w:rPr>
              <w:t>Bupa</w:t>
            </w:r>
            <w:proofErr w:type="spellEnd"/>
            <w:r>
              <w:rPr>
                <w:rFonts w:eastAsia="Times New Roman" w:cs="Arial"/>
              </w:rPr>
              <w:t xml:space="preserve"> takes over the responsibility for auditing their qualified nurses.</w:t>
            </w:r>
            <w:r>
              <w:rPr>
                <w:rFonts w:eastAsia="Times New Roman" w:cs="Arial"/>
              </w:rPr>
              <w:br/>
              <w:t>There is a staff member with a current First Aid Certificate on every shift, and the refresher was provided in January (2014) where 12 staff attended.</w:t>
            </w:r>
            <w:r>
              <w:rPr>
                <w:rFonts w:eastAsia="Times New Roman" w:cs="Arial"/>
              </w:rPr>
              <w:br/>
            </w:r>
            <w:r>
              <w:rPr>
                <w:rFonts w:eastAsia="Times New Roman" w:cs="Arial"/>
              </w:rPr>
              <w:br/>
              <w:t>E4.5f All staff working in the Dementia wing hold qualifications or are completing the Dementia Qualifications through Career Force. The last three are in the process of completing their final module.</w:t>
            </w:r>
          </w:p>
        </w:tc>
      </w:tr>
    </w:tbl>
    <w:p>
      <w:pPr>
        <w:pStyle w:val="OutcomeDescription"/>
        <w:rPr>
          <w:lang w:eastAsia="en-NZ"/>
        </w:rPr>
      </w:pPr>
    </w:p>
    <w:p>
      <w:pPr>
        <w:pStyle w:val="Heading5"/>
      </w:pPr>
      <w:r>
        <w:lastRenderedPageBreak/>
        <w:t>Criterion 1.2.7.2 (HDS(C</w:t>
      </w:r>
      <w:proofErr w:type="gramStart"/>
      <w:r>
        <w:t>)S.2008:1.2.7.2</w:t>
      </w:r>
      <w:proofErr w:type="gramEnd"/>
      <w:r>
        <w:t>)</w:t>
      </w:r>
    </w:p>
    <w:p>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1.2.7.3 (HDS(C</w:t>
      </w:r>
      <w:proofErr w:type="gramStart"/>
      <w:r>
        <w:t>)S.2008:1.2.7.3</w:t>
      </w:r>
      <w:proofErr w:type="gramEnd"/>
      <w:r>
        <w:t>)</w:t>
      </w:r>
    </w:p>
    <w:p>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1.2.7.4 (HDS(C</w:t>
      </w:r>
      <w:proofErr w:type="gramStart"/>
      <w:r>
        <w:t>)S.2008:1.2.7.4</w:t>
      </w:r>
      <w:proofErr w:type="gramEnd"/>
      <w:r>
        <w:t>)</w:t>
      </w:r>
    </w:p>
    <w:p>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1.2.7.5 (HDS(C</w:t>
      </w:r>
      <w:proofErr w:type="gramStart"/>
      <w:r>
        <w:t>)S.2008:1.2.7.5</w:t>
      </w:r>
      <w:proofErr w:type="gramEnd"/>
      <w:r>
        <w:t>)</w:t>
      </w:r>
    </w:p>
    <w:p>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1.2.8: Service Provider </w:t>
      </w:r>
      <w:proofErr w:type="gramStart"/>
      <w:r>
        <w:t xml:space="preserve">Availability </w:t>
      </w:r>
      <w:r>
        <w:rPr>
          <w:rStyle w:val="Heading4Char"/>
        </w:rPr>
        <w:t xml:space="preserve"> (</w:t>
      </w:r>
      <w:proofErr w:type="gramEnd"/>
      <w:r>
        <w:t>HDS(C)S.2008:1.2.8)</w:t>
      </w:r>
    </w:p>
    <w:p>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w:t>
            </w:r>
            <w:r>
              <w:rPr>
                <w:rFonts w:cs="Arial"/>
              </w:rPr>
              <w:br/>
            </w:r>
            <w:r>
              <w:rPr>
                <w:rFonts w:cs="Arial"/>
              </w:rPr>
              <w:br/>
              <w:t xml:space="preserve">There is an RN and first aid trained member of staff on every shift. The service also has experienced enrolled nurses. Interviews with five caregivers inform the RN’s and EN’s are supportive and approachable. There are a variety of shift hours through the am and pm and on night duty there is 1x RN and 3x caregivers across the facility.  There is a qualified diversional therapist at the facility with additional recreation hours allocated to the dementia unit (link 1.3.7). </w:t>
            </w:r>
            <w:r>
              <w:rPr>
                <w:rFonts w:cs="Arial"/>
              </w:rPr>
              <w:br/>
            </w:r>
            <w:r>
              <w:rPr>
                <w:rFonts w:cs="Arial"/>
              </w:rPr>
              <w:br/>
              <w:t xml:space="preserve">While the reviewed roster appears to meet contractual requirements for staffing, there were a number of factors observed during the audit that would suggest there are times the facility is under pressure to safely meet the care needs of the residents including: the facility is large and care services are spread out, a resident in the dementia unit who reportedly requires three staff to complete personal cares (the resident is being assessed for </w:t>
            </w:r>
            <w:r>
              <w:rPr>
                <w:rFonts w:cs="Arial"/>
              </w:rPr>
              <w:lastRenderedPageBreak/>
              <w:t xml:space="preserve">psychogeriatric care) which essentially leaves the remaining residents unsupervised, the hospital lounge was observed to be unsupervised for periods of time during the audit, this was supported by interview with three (of nine) relatives. Staff interviews informed there has recently been some reduction in hours which is adding pressure to the workload. Based on the evidence during the audit staffing allocation should be reviewed.  </w:t>
            </w:r>
          </w:p>
        </w:tc>
      </w:tr>
    </w:tbl>
    <w:p>
      <w:pPr>
        <w:pStyle w:val="OutcomeDescription"/>
        <w:rPr>
          <w:lang w:eastAsia="en-NZ"/>
        </w:rPr>
      </w:pPr>
    </w:p>
    <w:p>
      <w:pPr>
        <w:pStyle w:val="Heading5"/>
      </w:pPr>
      <w:r>
        <w:t>Criterion 1.2.8.1 (HDS(C</w:t>
      </w:r>
      <w:proofErr w:type="gramStart"/>
      <w:r>
        <w:t>)S.2008:1.2.8.1</w:t>
      </w:r>
      <w:proofErr w:type="gramEnd"/>
      <w:r>
        <w:t>)</w:t>
      </w:r>
    </w:p>
    <w:p>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t xml:space="preserve">The roster was reviewed and there was no evidence to suggest staffing levels did not meet contractual requirements. There is an RN across all shifts, an experienced EN workforce and committed caregivers. There appears to sufficient numbers of auxiliary staff – kitchen, cleaning, laundry, activities (link 1.3.7). There are a number of ‘split-shifts’ being </w:t>
            </w:r>
            <w:proofErr w:type="spellStart"/>
            <w:r>
              <w:t>rostered</w:t>
            </w:r>
            <w:proofErr w:type="spellEnd"/>
            <w:r>
              <w:t>, and it is noted the care staff reported finding these shifts difficult to maintain.</w:t>
            </w:r>
            <w:r>
              <w:br/>
            </w:r>
            <w:r>
              <w:br/>
              <w:t xml:space="preserve">However during the audit the following was noted: </w:t>
            </w:r>
            <w:r>
              <w:br/>
              <w:t xml:space="preserve">a) In the dementia unit there are periods of time where one caregiver is working alone – </w:t>
            </w:r>
            <w:proofErr w:type="gramStart"/>
            <w:r>
              <w:t>i.e. between 1300 to 1700</w:t>
            </w:r>
            <w:proofErr w:type="gramEnd"/>
            <w:r>
              <w:t>.  During the audit a lack of activities in the dementia unit was observed (link 1.3.7), and one resident is being assessed for psychogeriatric care.  This resident reportedly requires three caregivers to assist with personal cares and a caregiver is pulled across from the rest home.  During this time the remaining residents are essentially unsupervised.</w:t>
            </w:r>
            <w:r>
              <w:br/>
              <w:t xml:space="preserve">b) The hospital wing has two spacious lounges. On day 1 of the audit the lounge was observed to be unsupervised for a period of time, during this time a resident who was in a restraint was observed to be restless, trying to stand and reportedly wanted the toilet. Relative interview informed there are times when this lounge does not have staff. Due to the facility layout, it took some time to locate a staff member to assist the resident – also refer evidence against 1.4.7. </w:t>
            </w:r>
            <w:r>
              <w:br/>
              <w:t xml:space="preserve">c) Further interviews with relatives informed there are occasions when there is ‘insufficient’ </w:t>
            </w:r>
            <w:proofErr w:type="gramStart"/>
            <w:r>
              <w:t>staff</w:t>
            </w:r>
            <w:proofErr w:type="gramEnd"/>
            <w:r>
              <w:t>; this was across all service areas.</w:t>
            </w:r>
            <w:r>
              <w:br/>
              <w:t xml:space="preserve">d) Staff interviews inform recent reduction in some shift hours which has reportedly increased the pressure on completing allocated ‘tasks’.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rPr>
            </w:pPr>
            <w:r>
              <w:t>There are times when the facility is reported (relative and staff interview) to have insufficient staff to meet the current resident needs.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r>
              <w:rPr>
                <w:rFonts w:cs="Arial"/>
              </w:rPr>
              <w:t>Review staffing levels and resident acuity to ensure care needs are safely met.</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 xml:space="preserve">Standard 1.2.9: Consumer Information Management </w:t>
      </w:r>
      <w:proofErr w:type="gramStart"/>
      <w:r>
        <w:t xml:space="preserve">Systems </w:t>
      </w:r>
      <w:r>
        <w:rPr>
          <w:rStyle w:val="Heading4Char"/>
        </w:rPr>
        <w:t xml:space="preserve"> (</w:t>
      </w:r>
      <w:proofErr w:type="gramEnd"/>
      <w:r>
        <w:t>HDS(C)S.2008:1.2.9)</w:t>
      </w:r>
    </w:p>
    <w:p>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locked cupboard in both areas. Care plans and notes are legible and where necessary signed (and dated) by RN.  Policies contain service name.  All resident records contain the name of resident and the person completing.  Individual resident files demonstrate service integration. There is an allied health section that contains general practitioner notes and the notes of allied health professionals and specialists involved in the care of the resident. </w:t>
            </w:r>
            <w:r>
              <w:rPr>
                <w:rFonts w:eastAsia="Times New Roman" w:cs="Arial"/>
              </w:rPr>
              <w:br/>
              <w:t xml:space="preserve">D7.1: Entries are legible, dated and signed by the relevant caregiver or registered nurse including designation. Policies contain service name. </w:t>
            </w:r>
          </w:p>
        </w:tc>
      </w:tr>
    </w:tbl>
    <w:p>
      <w:pPr>
        <w:pStyle w:val="OutcomeDescription"/>
        <w:rPr>
          <w:lang w:eastAsia="en-NZ"/>
        </w:rPr>
      </w:pPr>
    </w:p>
    <w:p>
      <w:pPr>
        <w:pStyle w:val="Heading5"/>
      </w:pPr>
      <w:r>
        <w:t>Criterion 1.2.9.1 (HDS(C</w:t>
      </w:r>
      <w:proofErr w:type="gramStart"/>
      <w:r>
        <w:t>)S.2008:1.2.9.1</w:t>
      </w:r>
      <w:proofErr w:type="gramEnd"/>
      <w:r>
        <w:t>)</w:t>
      </w:r>
    </w:p>
    <w:p>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1.2.9.7 (HDS(C</w:t>
      </w:r>
      <w:proofErr w:type="gramStart"/>
      <w:r>
        <w:t>)S.2008:1.2.9.7</w:t>
      </w:r>
      <w:proofErr w:type="gramEnd"/>
      <w:r>
        <w:t>)</w:t>
      </w:r>
    </w:p>
    <w:p>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1.2.9.9 (HDS(C</w:t>
      </w:r>
      <w:proofErr w:type="gramStart"/>
      <w:r>
        <w:t>)S.2008:1.2.9.9</w:t>
      </w:r>
      <w:proofErr w:type="gramEnd"/>
      <w:r>
        <w:t>)</w:t>
      </w:r>
    </w:p>
    <w:p>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1.2.9.10 (HDS(C</w:t>
      </w:r>
      <w:proofErr w:type="gramStart"/>
      <w:r>
        <w:t>)S.2008:1.2.9.10</w:t>
      </w:r>
      <w:proofErr w:type="gramEnd"/>
      <w:r>
        <w:t>)</w:t>
      </w:r>
    </w:p>
    <w:p>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lastRenderedPageBreak/>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b/>
          <w:bCs/>
          <w:iCs/>
        </w:rPr>
      </w:pPr>
      <w:r>
        <w:t xml:space="preserve">Standard 1.3.1: Entry To </w:t>
      </w:r>
      <w:proofErr w:type="gramStart"/>
      <w:r>
        <w:t xml:space="preserve">Services </w:t>
      </w:r>
      <w:r>
        <w:rPr>
          <w:rStyle w:val="Heading4Char"/>
        </w:rPr>
        <w:t xml:space="preserve"> (</w:t>
      </w:r>
      <w:proofErr w:type="gramEnd"/>
      <w:r>
        <w:t>HDS(C)S.2008:1.3.1)</w:t>
      </w:r>
    </w:p>
    <w:p>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rPr>
                <w:rFonts w:cs="Arial"/>
              </w:rPr>
              <w:t>whānau</w:t>
            </w:r>
            <w:proofErr w:type="spellEnd"/>
            <w:r>
              <w:rPr>
                <w:rFonts w:cs="Arial"/>
              </w:rPr>
              <w:t xml:space="preserve"> are provided with information in relation to the service.</w:t>
            </w:r>
            <w:r>
              <w:rPr>
                <w:rFonts w:cs="Arial"/>
              </w:rPr>
              <w:br/>
              <w:t>Information gathered at admission is retained in resident’s records. Six residents interviewed (two from the hospital and four from the rest home) and nine family/whanau (one from the rest home, one from dementia and seven from the hospital) stated they were well informed upon admission.  The service has a well-developed information pack available for residents/families/</w:t>
            </w:r>
            <w:proofErr w:type="spellStart"/>
            <w:r>
              <w:rPr>
                <w:rFonts w:cs="Arial"/>
              </w:rPr>
              <w:t>whānau</w:t>
            </w:r>
            <w:proofErr w:type="spellEnd"/>
            <w:r>
              <w:rPr>
                <w:rFonts w:cs="Arial"/>
              </w:rPr>
              <w:t xml:space="preserve"> at entry.  The information pack includes all relevant aspects of service and residents and or family/</w:t>
            </w:r>
            <w:proofErr w:type="spellStart"/>
            <w:r>
              <w:rPr>
                <w:rFonts w:cs="Arial"/>
              </w:rPr>
              <w:t>whānau</w:t>
            </w:r>
            <w:proofErr w:type="spellEnd"/>
            <w:r>
              <w:rPr>
                <w:rFonts w:cs="Arial"/>
              </w:rPr>
              <w:t xml:space="preserve"> are provided with associated information such as the health and disability Code of Rights, how to access advocacy and the health practitioners code.  The service assesses needs on entry of a resident to the service.  This includes identification of risks.  Residents and family/whanau members confirm/sign off that an assessment process is completed and this identifies needs and associated risks.  There is an admission policy, a resident admission procedure and a documented procedure for respite resident admission.</w:t>
            </w:r>
            <w:r>
              <w:rPr>
                <w:rFonts w:cs="Arial"/>
              </w:rPr>
              <w:br/>
              <w:t>D13.3: The admission agreement reviewed aligns with a) -k) of the ARC contract.</w:t>
            </w:r>
            <w:r>
              <w:rPr>
                <w:rFonts w:cs="Arial"/>
              </w:rPr>
              <w:br/>
              <w:t>D14.1: Exclusions from the service are included in the admission agreement.</w:t>
            </w:r>
            <w:r>
              <w:rPr>
                <w:rFonts w:cs="Arial"/>
              </w:rPr>
              <w:br/>
              <w:t>D14.2: The information provided at entry includes examples of how services can be accessed that are not included in the agreement.</w:t>
            </w:r>
            <w:r>
              <w:rPr>
                <w:rFonts w:cs="Arial"/>
              </w:rPr>
              <w:br/>
              <w:t xml:space="preserve">E4.1.b: There is written information on the service philosophy and practices. Included in the information pack is dementia specific documentation for those entering the dementia </w:t>
            </w:r>
            <w:proofErr w:type="gramStart"/>
            <w:r>
              <w:rPr>
                <w:rFonts w:cs="Arial"/>
              </w:rPr>
              <w:t>unit.</w:t>
            </w:r>
            <w:proofErr w:type="gramEnd"/>
            <w:r>
              <w:rPr>
                <w:rFonts w:cs="Arial"/>
              </w:rPr>
              <w:t xml:space="preserve">  Information involves (but is not limited to): a) the need for a safe environment for self and others; b) how behaviours different from other residents are managed and c) specifically designed and flexible programmes, with emphasis on: </w:t>
            </w:r>
            <w:r>
              <w:rPr>
                <w:rFonts w:cs="Arial"/>
              </w:rPr>
              <w:br/>
              <w:t>1. Minimising restraint.</w:t>
            </w:r>
            <w:r>
              <w:rPr>
                <w:rFonts w:cs="Arial"/>
              </w:rPr>
              <w:br/>
              <w:t>2. Behaviour management.</w:t>
            </w:r>
            <w:r>
              <w:rPr>
                <w:rFonts w:cs="Arial"/>
              </w:rPr>
              <w:br/>
              <w:t>3. Complaint policy.</w:t>
            </w:r>
            <w:r>
              <w:rPr>
                <w:rFonts w:cs="Arial"/>
              </w:rPr>
              <w:br/>
              <w:t>E3.1: Two resident files were reviewed in the dementia unit and both included a needs assessment as requiring specialist dementia care.</w:t>
            </w:r>
          </w:p>
        </w:tc>
      </w:tr>
    </w:tbl>
    <w:p>
      <w:pPr>
        <w:pStyle w:val="OutcomeDescription"/>
        <w:rPr>
          <w:lang w:eastAsia="en-NZ"/>
        </w:rPr>
      </w:pPr>
    </w:p>
    <w:p>
      <w:pPr>
        <w:pStyle w:val="Heading5"/>
      </w:pPr>
      <w:r>
        <w:lastRenderedPageBreak/>
        <w:t>Criterion 1.3.1.4 (HDS(C</w:t>
      </w:r>
      <w:proofErr w:type="gramStart"/>
      <w:r>
        <w:t>)S.2008:1.3.1.4</w:t>
      </w:r>
      <w:proofErr w:type="gramEnd"/>
      <w:r>
        <w:t>)</w:t>
      </w:r>
    </w:p>
    <w:p>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1.3.2: Declining Referral/Entry To </w:t>
      </w:r>
      <w:proofErr w:type="gramStart"/>
      <w:r>
        <w:t xml:space="preserve">Services </w:t>
      </w:r>
      <w:r>
        <w:rPr>
          <w:rStyle w:val="Heading4Char"/>
        </w:rPr>
        <w:t xml:space="preserve"> (</w:t>
      </w:r>
      <w:proofErr w:type="gramEnd"/>
      <w:r>
        <w:t>HDS(C)S.2008:1.3.2)</w:t>
      </w:r>
    </w:p>
    <w:p>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There are records kept of reason for any declined entry; due to there being no beds available or else the unavailability of required level of care.  On interview management were able to discuss the process of declined entry and support and alternatives for those declined.  </w:t>
            </w:r>
          </w:p>
        </w:tc>
      </w:tr>
    </w:tbl>
    <w:p>
      <w:pPr>
        <w:pStyle w:val="OutcomeDescription"/>
        <w:rPr>
          <w:lang w:eastAsia="en-NZ"/>
        </w:rPr>
      </w:pPr>
    </w:p>
    <w:p>
      <w:pPr>
        <w:pStyle w:val="Heading5"/>
      </w:pPr>
      <w:r>
        <w:t>Criterion 1.3.2.2 (HDS(C</w:t>
      </w:r>
      <w:proofErr w:type="gramStart"/>
      <w:r>
        <w:t>)S.2008:1.3.2.2</w:t>
      </w:r>
      <w:proofErr w:type="gramEnd"/>
      <w:r>
        <w:t>)</w:t>
      </w:r>
    </w:p>
    <w:p>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1.3.3: Service Provision Requirements</w:t>
      </w:r>
      <w:r>
        <w:rPr>
          <w:rStyle w:val="Heading4Char"/>
        </w:rPr>
        <w:t xml:space="preserve"> (</w:t>
      </w:r>
      <w:r>
        <w:t>HDS(C</w:t>
      </w:r>
      <w:proofErr w:type="gramStart"/>
      <w:r>
        <w:t>)S.2008:1.3.3</w:t>
      </w:r>
      <w:proofErr w:type="gramEnd"/>
      <w:r>
        <w:t>)</w:t>
      </w:r>
    </w:p>
    <w:p>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i/>
                <w:iCs/>
                <w:color w:val="000000"/>
                <w:sz w:val="20"/>
                <w:szCs w:val="20"/>
              </w:rPr>
            </w:pPr>
            <w:r>
              <w:rPr>
                <w:rFonts w:cs="Arial"/>
              </w:rPr>
              <w:t xml:space="preserve">There is an admission – role of caregiver policy, an admission – role of a registered nurse policy, an admission nursing assessment policy and an admission checklist.  </w:t>
            </w:r>
            <w:r>
              <w:rPr>
                <w:rFonts w:cs="Arial"/>
              </w:rPr>
              <w:br/>
              <w:t xml:space="preserve">In seven of seven files sampled (two from the rest home, three from the hospital and two from the dementia unit) the initial admission assessment, care plan summary and long term care plan were completed and signed off by a RN.  Medical assessments are completed on admission by the GP in seven of seven files sampled and six monthly multi-disciplinary reviews are completed by the RN with input from caregivers, the GP, the activities coordinator and any other relevant person.  Activity assessments and the activities sections care plans have been completed by an activities coordinator. </w:t>
            </w:r>
            <w:r>
              <w:rPr>
                <w:rFonts w:cs="Arial"/>
              </w:rPr>
              <w:br/>
              <w:t>Six residents interviewed (four from the rest home, two from the hospital) stated that they and their family/whanau were involved in planning their care plan on admission and again on evaluation.  Resident files included family contact records which were completed and up to date in all seven resident files sampled.</w:t>
            </w:r>
            <w:r>
              <w:rPr>
                <w:rFonts w:cs="Arial"/>
              </w:rPr>
              <w:br/>
              <w:t xml:space="preserve">D16.2, 3, </w:t>
            </w:r>
            <w:proofErr w:type="gramStart"/>
            <w:r>
              <w:rPr>
                <w:rFonts w:cs="Arial"/>
              </w:rPr>
              <w:t>4</w:t>
            </w:r>
            <w:proofErr w:type="gramEnd"/>
            <w:r>
              <w:rPr>
                <w:rFonts w:cs="Arial"/>
              </w:rPr>
              <w:t>: The seven files reviewed (two from the rest home, two from the dementia, and three from the hospital), identified that in all seven files an assessment was completed within 24 hours and all seven files identify that the long term care plan was completed within three weeks. There is documented evidence that the care plans were reviewed by a RN and amended when current health changes.  All seven care plans evidenced evaluations completed at least six monthly.</w:t>
            </w:r>
            <w:r>
              <w:rPr>
                <w:rFonts w:cs="Arial"/>
              </w:rPr>
              <w:br/>
              <w:t>D16.5e: All seven resident files reviewed identified that the GP had seen the resident within two working days.  It was noted in resident files reviewed that the GP has assessed the resident as stable and is to be seen three monthly.</w:t>
            </w:r>
            <w:r>
              <w:rPr>
                <w:rFonts w:cs="Arial"/>
              </w:rPr>
              <w:br/>
              <w:t xml:space="preserve">A range of assessment tools were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  Caregiving staff could describe a verbal handover at the end of each duty that maintains a continuity of service delivery.  All seven files identified integration of allied health and a team approach is evident in the seven files. The XXXXX Medical Centre and Dr XXXXXXXX (private practice) provide the main GP services. The GP interviewed spoke positively about the service and that care is delivered in a timely manner.  Physiotherapy assessment and occupational therapy assessments occur as necessary. </w:t>
            </w:r>
            <w:r>
              <w:rPr>
                <w:rFonts w:cs="Arial"/>
              </w:rPr>
              <w:br/>
            </w:r>
            <w:r>
              <w:rPr>
                <w:rFonts w:cs="Arial"/>
              </w:rPr>
              <w:br/>
              <w:t>Tracer methodology: rest home</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i/>
                <w:iCs/>
                <w:color w:val="000000"/>
                <w:sz w:val="20"/>
                <w:szCs w:val="20"/>
              </w:rPr>
            </w:pPr>
            <w:r>
              <w:rPr>
                <w:rFonts w:cs="Arial"/>
              </w:rPr>
              <w:br/>
              <w:t xml:space="preserve">Tracer methodology: dementia unit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t>.</w:t>
            </w:r>
            <w:r>
              <w:rPr>
                <w:rFonts w:cs="Arial"/>
              </w:rPr>
              <w:br/>
            </w:r>
            <w:r>
              <w:rPr>
                <w:rFonts w:cs="Arial"/>
              </w:rPr>
              <w:br/>
              <w:t>Tracer methodology: hospital</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p>
        </w:tc>
      </w:tr>
    </w:tbl>
    <w:p>
      <w:pPr>
        <w:pStyle w:val="OutcomeDescription"/>
        <w:rPr>
          <w:lang w:eastAsia="en-NZ"/>
        </w:rPr>
      </w:pPr>
    </w:p>
    <w:p>
      <w:pPr>
        <w:pStyle w:val="Heading5"/>
      </w:pPr>
      <w:r>
        <w:t>Criterion 1.3.3.1 (HDS(C</w:t>
      </w:r>
      <w:proofErr w:type="gramStart"/>
      <w:r>
        <w:t>)S.2008:1.3.3.1</w:t>
      </w:r>
      <w:proofErr w:type="gramEnd"/>
      <w:r>
        <w:t>)</w:t>
      </w:r>
    </w:p>
    <w:p>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1.3.3.3 (HDS(C</w:t>
      </w:r>
      <w:proofErr w:type="gramStart"/>
      <w:r>
        <w:t>)S.2008:1.3.3.3</w:t>
      </w:r>
      <w:proofErr w:type="gramEnd"/>
      <w:r>
        <w:t>)</w:t>
      </w:r>
    </w:p>
    <w:p>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1.3.3.4 (HDS(C</w:t>
      </w:r>
      <w:proofErr w:type="gramStart"/>
      <w:r>
        <w:t>)S.2008:1.3.3.4</w:t>
      </w:r>
      <w:proofErr w:type="gramEnd"/>
      <w:r>
        <w:t>)</w:t>
      </w:r>
    </w:p>
    <w:p>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1.3.4: </w:t>
      </w:r>
      <w:proofErr w:type="gramStart"/>
      <w:r>
        <w:t xml:space="preserve">Assessment </w:t>
      </w:r>
      <w:r>
        <w:rPr>
          <w:rStyle w:val="Heading4Char"/>
        </w:rPr>
        <w:t xml:space="preserve"> (</w:t>
      </w:r>
      <w:proofErr w:type="gramEnd"/>
      <w:r>
        <w:t>HDS(C)S.2008:1.3.4)</w:t>
      </w:r>
    </w:p>
    <w:p>
      <w:pPr>
        <w:keepNext/>
        <w:spacing w:after="120"/>
        <w:ind w:left="0"/>
        <w:rPr>
          <w:rFonts w:cs="Arial"/>
          <w:sz w:val="20"/>
          <w:szCs w:val="20"/>
        </w:rPr>
      </w:pPr>
      <w:r>
        <w:rPr>
          <w:rFonts w:cs="Arial"/>
          <w:sz w:val="20"/>
          <w:szCs w:val="20"/>
        </w:rPr>
        <w:t>Consumers' needs, support requirements, and preferences are gathered and recorded in a timely manner.</w:t>
      </w:r>
    </w:p>
    <w:p>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proofErr w:type="spellStart"/>
            <w:r>
              <w:rPr>
                <w:rFonts w:cs="Arial"/>
              </w:rPr>
              <w:t>Bupa</w:t>
            </w:r>
            <w:proofErr w:type="spellEnd"/>
            <w:r>
              <w:rPr>
                <w:rFonts w:cs="Arial"/>
              </w:rPr>
              <w:t xml:space="preserve"> </w:t>
            </w:r>
            <w:proofErr w:type="spellStart"/>
            <w:r>
              <w:rPr>
                <w:rFonts w:cs="Arial"/>
              </w:rPr>
              <w:t>Rahiri</w:t>
            </w:r>
            <w:proofErr w:type="spellEnd"/>
            <w:r>
              <w:rPr>
                <w:rFonts w:cs="Arial"/>
              </w:rPr>
              <w:t xml:space="preserve"> has implemented the </w:t>
            </w:r>
            <w:proofErr w:type="spellStart"/>
            <w:r>
              <w:rPr>
                <w:rFonts w:cs="Arial"/>
              </w:rPr>
              <w:t>Bupa</w:t>
            </w:r>
            <w:proofErr w:type="spellEnd"/>
            <w:r>
              <w:rPr>
                <w:rFonts w:cs="Arial"/>
              </w:rPr>
              <w:t xml:space="preserve"> assessment booklets and care plan templates for all residents.  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Risk assessment tools and monitoring forms are reviewed at least six monthly and are used to effectively assess level of risk and required support for residents including (but not limited to); pressure area risk assessment, falls assessment, pain assessment, MNA, incontinence assessment, behaviour assessment, pain assessment, skin assessment, dependency rating and wound assessment.  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Fonts w:cs="Arial"/>
              </w:rPr>
              <w:t>whānau</w:t>
            </w:r>
            <w:proofErr w:type="spellEnd"/>
            <w:r>
              <w:rPr>
                <w:rFonts w:cs="Arial"/>
              </w:rPr>
              <w:t xml:space="preserve"> support, activities preferences, food and nutrition information.  </w:t>
            </w:r>
            <w:r>
              <w:rPr>
                <w:rFonts w:cs="Arial"/>
              </w:rPr>
              <w:br/>
              <w:t xml:space="preserve">Needs outcomes and goals of consumers are identified.  An initial support plan is completed within 24 hours.  Continuing needs/risk assessments are carried out by a suitably qualified nurse.  Seven of seven files sampled (two from the rest home, two from dementia and three from the hospital) contain assessments including (but not limited to); pressure area risk assessment, falls assessment, pain assessment, skin assessment, MNA, incontinence assessment, behaviour assessment, and wound assessment (where appropriate).  Assessments and support plans are comprehensive and include input from allied health.  The assessment booklet includes input from team members.  Notes by GP and allied health professionals are evident in resident’s files, significant events, communication with families and notes as required by registered nurses.  Families/whanau interviewed </w:t>
            </w:r>
            <w:proofErr w:type="gramStart"/>
            <w:r>
              <w:rPr>
                <w:rFonts w:cs="Arial"/>
              </w:rPr>
              <w:t>are</w:t>
            </w:r>
            <w:proofErr w:type="gramEnd"/>
            <w:r>
              <w:rPr>
                <w:rFonts w:cs="Arial"/>
              </w:rPr>
              <w:t xml:space="preserve"> supportive of the care provided and express that the needs of their family member are being met.</w:t>
            </w:r>
            <w:r>
              <w:rPr>
                <w:rFonts w:cs="Arial"/>
              </w:rPr>
              <w:br/>
              <w:t>ARC E4.2</w:t>
            </w:r>
            <w:proofErr w:type="gramStart"/>
            <w:r>
              <w:rPr>
                <w:rFonts w:cs="Arial"/>
              </w:rPr>
              <w:t>;  D16.2</w:t>
            </w:r>
            <w:proofErr w:type="gramEnd"/>
            <w:r>
              <w:rPr>
                <w:rFonts w:cs="Arial"/>
              </w:rPr>
              <w:t>; All seven resident files reviewed included an individual assessment that included identifying diversional, motivation and recreational requirements.</w:t>
            </w:r>
            <w:r>
              <w:rPr>
                <w:rFonts w:cs="Arial"/>
              </w:rPr>
              <w:br/>
              <w:t>E4.2a: Challenging behaviour triggers and de-escalation techniques are included into the support plan.</w:t>
            </w:r>
          </w:p>
        </w:tc>
      </w:tr>
    </w:tbl>
    <w:p>
      <w:pPr>
        <w:pStyle w:val="OutcomeDescription"/>
        <w:rPr>
          <w:lang w:eastAsia="en-NZ"/>
        </w:rPr>
      </w:pPr>
    </w:p>
    <w:p>
      <w:pPr>
        <w:pStyle w:val="Heading5"/>
      </w:pPr>
      <w:r>
        <w:t>Criterion 1.3.4.2 (HDS(C</w:t>
      </w:r>
      <w:proofErr w:type="gramStart"/>
      <w:r>
        <w:t>)S.2008:1.3.4.2</w:t>
      </w:r>
      <w:proofErr w:type="gramEnd"/>
      <w:r>
        <w:t>)</w:t>
      </w:r>
    </w:p>
    <w:p>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1.3.5: </w:t>
      </w:r>
      <w:proofErr w:type="gramStart"/>
      <w:r>
        <w:t xml:space="preserve">Planning </w:t>
      </w:r>
      <w:r>
        <w:rPr>
          <w:rStyle w:val="Heading4Char"/>
        </w:rPr>
        <w:t xml:space="preserve"> (</w:t>
      </w:r>
      <w:proofErr w:type="gramEnd"/>
      <w:r>
        <w:t>HDS(C)S.2008:1.3.5)</w:t>
      </w:r>
    </w:p>
    <w:p>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 sample of files reviewed included; two dementia resident files, three hospital files and two rest home resident files.  Service delivery plans overall demonstrate service integration and input from allied health professionals.  All short term and long term care plans reviewed were completed or signed off by a RN.  Notes by GP and allied health professionals, significant events and communication with families.  The long-term care plan is completed within three weeks with GP involvement within 48 hours.  Plans are well described and are reflected in the progress notes.  The seven residents' care plans reviewed (two dementia, three hospital and two rest home) provide evidence of individualised support and intervention required.  The six residents interviewed (four rest </w:t>
            </w:r>
            <w:proofErr w:type="gramStart"/>
            <w:r>
              <w:rPr>
                <w:rFonts w:cs="Arial"/>
              </w:rPr>
              <w:t>home</w:t>
            </w:r>
            <w:proofErr w:type="gramEnd"/>
            <w:r>
              <w:rPr>
                <w:rFonts w:cs="Arial"/>
              </w:rPr>
              <w:t xml:space="preserve"> and two hospital) and nine families/whanau interviewed (one in the rest home, seven hospital and one from the dementia unit) confirm care delivery and support by staff is consistent with their expectations.</w:t>
            </w:r>
            <w:r>
              <w:rPr>
                <w:rFonts w:cs="Arial"/>
              </w:rPr>
              <w:br/>
              <w:t>E4.3: Two resident files (from dementia) reviewed identified current abilities, level of independence, identified needs and specific behavioural management strategies.</w:t>
            </w:r>
            <w:r>
              <w:rPr>
                <w:rFonts w:cs="Arial"/>
              </w:rPr>
              <w:br/>
              <w:t>D16.3k: Short term care plans are in use for changes in health status.</w:t>
            </w:r>
            <w:r>
              <w:rPr>
                <w:rFonts w:cs="Arial"/>
              </w:rPr>
              <w:br/>
              <w:t>D16.3f; Resident files reviewed identified that family/whanau were involved.</w:t>
            </w:r>
          </w:p>
        </w:tc>
      </w:tr>
    </w:tbl>
    <w:p>
      <w:pPr>
        <w:pStyle w:val="OutcomeDescription"/>
        <w:rPr>
          <w:lang w:eastAsia="en-NZ"/>
        </w:rPr>
      </w:pPr>
    </w:p>
    <w:p>
      <w:pPr>
        <w:pStyle w:val="Heading5"/>
      </w:pPr>
      <w:r>
        <w:lastRenderedPageBreak/>
        <w:t>Criterion 1.3.5.2 (HDS(C</w:t>
      </w:r>
      <w:proofErr w:type="gramStart"/>
      <w:r>
        <w:t>)S.2008:1.3.5.2</w:t>
      </w:r>
      <w:proofErr w:type="gramEnd"/>
      <w:r>
        <w:t>)</w:t>
      </w:r>
    </w:p>
    <w:p>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1.3.5.3 (HDS(C</w:t>
      </w:r>
      <w:proofErr w:type="gramStart"/>
      <w:r>
        <w:t>)S.2008:1.3.5.3</w:t>
      </w:r>
      <w:proofErr w:type="gramEnd"/>
      <w:r>
        <w:t>)</w:t>
      </w:r>
    </w:p>
    <w:p>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1.3.6: Service Delivery/</w:t>
      </w:r>
      <w:proofErr w:type="gramStart"/>
      <w:r>
        <w:t xml:space="preserve">Interventions </w:t>
      </w:r>
      <w:r>
        <w:rPr>
          <w:rStyle w:val="Heading4Char"/>
        </w:rPr>
        <w:t xml:space="preserve"> (</w:t>
      </w:r>
      <w:proofErr w:type="gramEnd"/>
      <w:r>
        <w:t>HDS(C)S.2008:1.3.6)</w:t>
      </w:r>
    </w:p>
    <w:p>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Residents' care plans are completed by the registered nurses.  Care delivery is recorded and evaluated by caregivers or enrolled nurses on each shift in the hospital and each 24 hours in the rest home (evidenced in all seven residents' progress notes sighted).  When a resident's condition alters, the </w:t>
            </w:r>
            <w:r>
              <w:rPr>
                <w:rFonts w:cs="Arial"/>
              </w:rPr>
              <w:lastRenderedPageBreak/>
              <w:t xml:space="preserve">registered nurse initiates a review and if required, GP or specialist consultation.  The five caregivers, two enrolled nurses and two registered nurses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w:t>
            </w:r>
            <w:r>
              <w:rPr>
                <w:rFonts w:cs="Arial"/>
              </w:rPr>
              <w:br/>
              <w:t xml:space="preserve">On the day of the audit, plentiful supplies of these products were sighted.  Six residents (two </w:t>
            </w:r>
            <w:proofErr w:type="gramStart"/>
            <w:r>
              <w:rPr>
                <w:rFonts w:cs="Arial"/>
              </w:rPr>
              <w:t>hospital</w:t>
            </w:r>
            <w:proofErr w:type="gramEnd"/>
            <w:r>
              <w:rPr>
                <w:rFonts w:cs="Arial"/>
              </w:rPr>
              <w:t xml:space="preserve"> and four rest home) and nine families/whanau interviewed (seven from the hospital, one from dementia and one from the rest home) were complimentary of care received at the facility.  The care being provided is consistent with the needs of residents; this is evidenced by discussions with five caregivers, two enrolled nurses and nine families.  There is a short-term care plan that is used for acute or short-term changes in health status </w:t>
            </w:r>
            <w:r>
              <w:rPr>
                <w:rFonts w:cs="Arial"/>
              </w:rPr>
              <w:br/>
              <w:t>D18.3 and 4 Dressing supplies are available and a treatment room is stocked for use.</w:t>
            </w:r>
            <w:r>
              <w:rPr>
                <w:rFonts w:cs="Arial"/>
              </w:rPr>
              <w:br/>
              <w:t>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have been provided. Wound assessment and wound management plans are in place for five residents (one boil, two skin tears, one chronic wound area, one surgical wound, two chronic leg ulcers and one Grade1pressure area).  The registered nurses interviewed described the referral process and related form should they require assistance from a wound specialist or continence nurse.  There is evidence of the wound district nurses being previously involved in the care of one wound. The facility has registered nurse cover 24/7 and has an ‘in service’ education programme.  A record of all health practitioners practicing certificates is kept.  Needs are assessed using pre admission documentation; doctors notes, and the assessment tools which are completed by an RN.  Care plans are goal oriented and reviewed six monthly for all files.  During the tour of facility, it was noted that all staff treated residents with respect and dignity, residents and families/whanau were able to confirm this observation.</w:t>
            </w:r>
          </w:p>
        </w:tc>
      </w:tr>
    </w:tbl>
    <w:p>
      <w:pPr>
        <w:pStyle w:val="OutcomeDescription"/>
        <w:rPr>
          <w:lang w:eastAsia="en-NZ"/>
        </w:rPr>
      </w:pPr>
    </w:p>
    <w:p>
      <w:pPr>
        <w:pStyle w:val="Heading5"/>
      </w:pPr>
      <w:r>
        <w:t>Criterion 1.3.6.1 (HDS(C</w:t>
      </w:r>
      <w:proofErr w:type="gramStart"/>
      <w:r>
        <w:t>)S.2008:1.3.6.1</w:t>
      </w:r>
      <w:proofErr w:type="gramEnd"/>
      <w:r>
        <w:t>)</w:t>
      </w:r>
    </w:p>
    <w:p>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1.3.7: Planned Activities</w:t>
      </w:r>
      <w:r>
        <w:rPr>
          <w:rStyle w:val="Heading4Char"/>
        </w:rPr>
        <w:t xml:space="preserve"> (</w:t>
      </w:r>
      <w:r>
        <w:t>HDS(C</w:t>
      </w:r>
      <w:proofErr w:type="gramStart"/>
      <w:r>
        <w:t>)S.2008:1.3.7</w:t>
      </w:r>
      <w:proofErr w:type="gramEnd"/>
      <w:r>
        <w:t>)</w:t>
      </w:r>
    </w:p>
    <w:p>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There are is one diversional therapist who is employed Monday to Friday 9am to 4pm to provide the activities programme for hospital and rest home residents.  The programme in the dementia unit is run by a caregiver under the supervision of the diversional therapist.  The caregiver is employed specifically for an additional two hours a week for the purpose of planning, coordinating and documenting the programme for the residents living in the dementia unit.  The caregivers who are employed to provide care within the dementia unit are responsible for the delivery of the activities programme.  There is a 24 hour wheel in operation that alters depending on the resident's moods in the dementia unit and the programme includes doing household activities.  Residents in the dementia unit are able to participate in the rest home activities programme from time to time and participation is dependent on their mood and behaviour and the availability of staff to provide supervision.  The dementia unit programme includes activities related to normal daily living (</w:t>
            </w:r>
            <w:proofErr w:type="spellStart"/>
            <w:r>
              <w:rPr>
                <w:rFonts w:cs="Arial"/>
              </w:rPr>
              <w:t>eg</w:t>
            </w:r>
            <w:proofErr w:type="spellEnd"/>
            <w:r>
              <w:rPr>
                <w:rFonts w:cs="Arial"/>
              </w:rPr>
              <w:t xml:space="preserve"> setting the dining room table, clearing dishes, folding some laundry, cooking (icing biscuits)),and other group and individual activities (</w:t>
            </w:r>
            <w:proofErr w:type="spellStart"/>
            <w:r>
              <w:rPr>
                <w:rFonts w:cs="Arial"/>
              </w:rPr>
              <w:t>eg</w:t>
            </w:r>
            <w:proofErr w:type="spellEnd"/>
            <w:r>
              <w:rPr>
                <w:rFonts w:cs="Arial"/>
              </w:rPr>
              <w:t>, walks 1:1) housie, exercises, hairdressing, manicures, newspaper reading, visits by external entertainers, sports games (</w:t>
            </w:r>
            <w:proofErr w:type="spellStart"/>
            <w:r>
              <w:rPr>
                <w:rFonts w:cs="Arial"/>
              </w:rPr>
              <w:t>eg</w:t>
            </w:r>
            <w:proofErr w:type="spellEnd"/>
            <w:r>
              <w:rPr>
                <w:rFonts w:cs="Arial"/>
              </w:rPr>
              <w:t xml:space="preserve"> quoits, balloon tennis, ball catching).  On the one and a half day audit it was observed that there was no evidence that recreational activities were being provided within the dementia unit on a regular basis as per the programme.  The unit was checked during the morning and afternoon periods.  It was observed that residents were sitting in the lounge unoccupied or wandering throughout the unit.  There was only one staff member on duty in the unit at these times.  On interview the family/whanau, caregivers, diversional therapist, enrolled nurses and registered nurses all confirmed that recreational activities were not delivered consistently as there was not enough staff to manage (link 1.2.8).  This is an area requiring Improvement.</w:t>
            </w:r>
            <w:r>
              <w:rPr>
                <w:rFonts w:cs="Arial"/>
              </w:rPr>
              <w:br/>
            </w:r>
            <w:r>
              <w:rPr>
                <w:rFonts w:cs="Arial"/>
              </w:rPr>
              <w:br/>
              <w:t>All three programmes include group and individual activities.  Programmes are developed monthly and displayed in large A3 size print in the dementia unit.  The programme is displayed on white boards for the rest home and hospital residents.  The hospital level programme includes but is not limited to: activities such as music, hairdressing, wheelchair walks, stories and group discussions, massage, pet therapy, van rides, newspaper readings, DVDs, external visitors.  The rest home activities programme includes but is not limited to: physical activities (</w:t>
            </w:r>
            <w:proofErr w:type="spellStart"/>
            <w:r>
              <w:rPr>
                <w:rFonts w:cs="Arial"/>
              </w:rPr>
              <w:t>eg</w:t>
            </w:r>
            <w:proofErr w:type="spellEnd"/>
            <w:r>
              <w:rPr>
                <w:rFonts w:cs="Arial"/>
              </w:rPr>
              <w:t xml:space="preserve">, exercises, bowls, skittles, walks); music, reminiscing, pet therapy, housie, happy hours, cards, bingo, piano playing, spelling quests, DVDs, CD music, manicures, hairdressing, current affairs discussions.  </w:t>
            </w:r>
            <w:proofErr w:type="gramStart"/>
            <w:r>
              <w:rPr>
                <w:rFonts w:cs="Arial"/>
              </w:rPr>
              <w:t>Staff</w:t>
            </w:r>
            <w:proofErr w:type="gramEnd"/>
            <w:r>
              <w:rPr>
                <w:rFonts w:cs="Arial"/>
              </w:rPr>
              <w:t xml:space="preserve"> matches the programme to the health of the residents and their preferences/preferred choices.  Different church denominations take it in turns to come each Sunday afternoon following their morning services.  On the day of audit residents in all the hospital and rest home areas were observed being actively involved with a variety of activities both group and individual.  Some residents choose to do activities in their own rooms.  </w:t>
            </w:r>
            <w:r>
              <w:rPr>
                <w:rFonts w:cs="Arial"/>
              </w:rPr>
              <w:br/>
            </w:r>
            <w:r>
              <w:rPr>
                <w:rFonts w:cs="Arial"/>
              </w:rPr>
              <w:br/>
              <w:t xml:space="preserve">All residents have an initial social and activities assessment within three weeks of admission in keeping with the </w:t>
            </w:r>
            <w:proofErr w:type="spellStart"/>
            <w:r>
              <w:rPr>
                <w:rFonts w:cs="Arial"/>
              </w:rPr>
              <w:t>Bupa</w:t>
            </w:r>
            <w:proofErr w:type="spellEnd"/>
            <w:r>
              <w:rPr>
                <w:rFonts w:cs="Arial"/>
              </w:rPr>
              <w:t xml:space="preserve"> recreation activities programme policy.  Assessments are completed by the diversional therapist and or the caregiver (if the resident is living in the dementia unit).  The assessment includes a complete history of past and present interests, career, and family relationships.  Individual plans are developed for the resident and documented and integrated within the resident's care plan.  Activities attended by the resident are then recorded in a monthly attendance record.  A summary of the resident's involvement in activities is recorded within the progress notes.  The effectiveness of the plan is evaluated six monthly at the multi-disciplinary care plan review (sighted).  </w:t>
            </w:r>
            <w:r>
              <w:rPr>
                <w:rFonts w:cs="Arial"/>
              </w:rPr>
              <w:br/>
            </w:r>
            <w:r>
              <w:rPr>
                <w:rFonts w:cs="Arial"/>
              </w:rPr>
              <w:br/>
              <w:t xml:space="preserve">On the following four van outings - 20.3.14 (nine residents), 27.04.14 (seven residents), 30.04.14 (seven residents) and 01.05.14 (seven residents including two hospital residents and one dementia resident) were accompanied by the diversional therapist who was the driver of the van.  On one occasion a resident undid the seat belt and stood up (incident report sighted).  The staff interviewed confirmed that often the residents on outings are only </w:t>
            </w:r>
            <w:r>
              <w:rPr>
                <w:rFonts w:cs="Arial"/>
              </w:rPr>
              <w:lastRenderedPageBreak/>
              <w:t>accompanied by one person.  This requires improvement.</w:t>
            </w:r>
            <w:r>
              <w:rPr>
                <w:rFonts w:cs="Arial"/>
              </w:rPr>
              <w:br/>
            </w:r>
            <w:r>
              <w:rPr>
                <w:rFonts w:cs="Arial"/>
              </w:rPr>
              <w:br/>
              <w:t xml:space="preserve">All six residents (four rest home, and two hospital) and eight relatives/whanau (one rest home, seven hospital) stated they were happy with the activities programmes and that people were given choices regarding participation.  </w:t>
            </w:r>
            <w:r>
              <w:rPr>
                <w:rFonts w:cs="Arial"/>
              </w:rPr>
              <w:br/>
              <w:t>D16.5d: Each resident has a written and implemented social and recreational programme which is reviewed when the long term care plan is reviewed.</w:t>
            </w:r>
          </w:p>
        </w:tc>
      </w:tr>
    </w:tbl>
    <w:p>
      <w:pPr>
        <w:pStyle w:val="OutcomeDescription"/>
        <w:rPr>
          <w:lang w:eastAsia="en-NZ"/>
        </w:rPr>
      </w:pPr>
    </w:p>
    <w:p>
      <w:pPr>
        <w:pStyle w:val="Heading5"/>
      </w:pPr>
      <w:r>
        <w:t>Criterion 1.3.7.1 (HDS(C</w:t>
      </w:r>
      <w:proofErr w:type="gramStart"/>
      <w:r>
        <w:t>)S.2008:1.3.7.1</w:t>
      </w:r>
      <w:proofErr w:type="gramEnd"/>
      <w:r>
        <w:t>)</w:t>
      </w:r>
    </w:p>
    <w:p>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There are is one diversional therapist who is employed Monday to Friday 9 am to 4.pm to provide the activities programme for hospital and rest home residents.  The programme in the dementia unit is run by a caregiver under the supervision of the diversional therapist.  There are three group activities programmes in operation as well as individualised activities.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rPr>
            </w:pPr>
            <w:proofErr w:type="spellStart"/>
            <w:r>
              <w:rPr>
                <w:rFonts w:cs="Arial"/>
              </w:rPr>
              <w:t>i</w:t>
            </w:r>
            <w:proofErr w:type="spellEnd"/>
            <w:r>
              <w:rPr>
                <w:rFonts w:cs="Arial"/>
              </w:rPr>
              <w:t xml:space="preserve">) There is no documented evidence that activities occur in the dementia unit on a regular basis. ii) Residents on van outings are only accompanied by the diversional therapist who is also the driver of the van. (The </w:t>
            </w:r>
            <w:proofErr w:type="spellStart"/>
            <w:r>
              <w:rPr>
                <w:rFonts w:cs="Arial"/>
              </w:rPr>
              <w:t>Bupa</w:t>
            </w:r>
            <w:proofErr w:type="spellEnd"/>
            <w:r>
              <w:rPr>
                <w:rFonts w:cs="Arial"/>
              </w:rPr>
              <w:t xml:space="preserve"> policy states two staff should go on outings.)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proofErr w:type="spellStart"/>
            <w:r>
              <w:rPr>
                <w:rFonts w:cs="Arial"/>
              </w:rPr>
              <w:t>i</w:t>
            </w:r>
            <w:proofErr w:type="spellEnd"/>
            <w:r>
              <w:rPr>
                <w:rFonts w:cs="Arial"/>
              </w:rPr>
              <w:t>) Ensure there is a day activity programme being consistently delivered in the dementia unit. ii) Ensure that all van trips have at least two chaperones (a van driver and another person in the back with the residents).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1.3.8: </w:t>
      </w:r>
      <w:proofErr w:type="gramStart"/>
      <w:r>
        <w:t xml:space="preserve">Evaluation </w:t>
      </w:r>
      <w:r>
        <w:rPr>
          <w:rStyle w:val="Heading4Char"/>
        </w:rPr>
        <w:t xml:space="preserve"> (</w:t>
      </w:r>
      <w:proofErr w:type="gramEnd"/>
      <w:r>
        <w:t>HDS(C)S.2008:1.3.8)</w:t>
      </w:r>
    </w:p>
    <w:p>
      <w:pPr>
        <w:keepNext/>
        <w:spacing w:after="120"/>
        <w:ind w:left="0"/>
        <w:rPr>
          <w:rFonts w:cs="Arial"/>
          <w:sz w:val="20"/>
          <w:szCs w:val="20"/>
        </w:rPr>
      </w:pPr>
      <w:r>
        <w:rPr>
          <w:rFonts w:cs="Arial"/>
          <w:sz w:val="20"/>
          <w:szCs w:val="20"/>
        </w:rPr>
        <w:t>Consumers' service delivery plans are evaluated in a comprehensive and timely manner.</w:t>
      </w:r>
    </w:p>
    <w:p>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Care plans are reviewed and evaluated by the RN at least six monthly or when changes to care occur as sighted in seven of seven care plans sampled. On interview the diversional therapist was able to discuss her part in care planning evaluations.  There is also documentation evidence of family/whanau and/or resident involvement at these evaluations. On interview </w:t>
            </w:r>
            <w:proofErr w:type="gramStart"/>
            <w:r>
              <w:rPr>
                <w:rFonts w:cs="Arial"/>
              </w:rPr>
              <w:t>nine relatives/whanau</w:t>
            </w:r>
            <w:proofErr w:type="gramEnd"/>
            <w:r>
              <w:rPr>
                <w:rFonts w:cs="Arial"/>
              </w:rPr>
              <w:t xml:space="preserve"> confirmed that they were invited to attend care-planning review meetings. Documentation on clinical notes evidence review by the GP at least three monthly.  There are short term care plans to focus on acute and short-term issues.  Changes to the long-term care plan are made as required and at the six monthly reviews if required. From the sample group of residents' notes the short-term care plans are well used and comprehensive. Examples of short-term plan use included; infections, wounds and unexplained weight </w:t>
            </w:r>
            <w:r>
              <w:rPr>
                <w:rFonts w:cs="Arial"/>
              </w:rPr>
              <w:lastRenderedPageBreak/>
              <w:t>loss.</w:t>
            </w:r>
            <w:r>
              <w:rPr>
                <w:rFonts w:cs="Arial"/>
              </w:rPr>
              <w:br/>
              <w:t>D16.4a: Care plans are evaluated six monthly and more frequently when clinically indicated.</w:t>
            </w:r>
            <w:r>
              <w:rPr>
                <w:rFonts w:cs="Arial"/>
              </w:rPr>
              <w:br/>
              <w:t>ARC: D16.3c: All initial care plans are evaluated by the RN within three weeks of admission.</w:t>
            </w:r>
          </w:p>
        </w:tc>
      </w:tr>
    </w:tbl>
    <w:p>
      <w:pPr>
        <w:pStyle w:val="OutcomeDescription"/>
        <w:rPr>
          <w:lang w:eastAsia="en-NZ"/>
        </w:rPr>
      </w:pPr>
    </w:p>
    <w:p>
      <w:pPr>
        <w:pStyle w:val="Heading5"/>
      </w:pPr>
      <w:r>
        <w:t>Criterion 1.3.8.2 (HDS(C</w:t>
      </w:r>
      <w:proofErr w:type="gramStart"/>
      <w:r>
        <w:t>)S.2008:1.3.8.2</w:t>
      </w:r>
      <w:proofErr w:type="gramEnd"/>
      <w:r>
        <w:t>)</w:t>
      </w:r>
    </w:p>
    <w:p>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1.3.8.3 (HDS(C</w:t>
      </w:r>
      <w:proofErr w:type="gramStart"/>
      <w:r>
        <w:t>)S.2008:1.3.8.3</w:t>
      </w:r>
      <w:proofErr w:type="gramEnd"/>
      <w:r>
        <w:t>)</w:t>
      </w:r>
    </w:p>
    <w:p>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1.3.9: Referral To Other Health And Disability Services (Internal And External)</w:t>
      </w:r>
      <w:r>
        <w:rPr>
          <w:rStyle w:val="Heading4Char"/>
        </w:rPr>
        <w:t xml:space="preserve"> (</w:t>
      </w:r>
      <w:r>
        <w:t>HDS(C</w:t>
      </w:r>
      <w:proofErr w:type="gramStart"/>
      <w:r>
        <w:t>)S.2008:1.3.9</w:t>
      </w:r>
      <w:proofErr w:type="gramEnd"/>
      <w:r>
        <w:t>)</w:t>
      </w:r>
    </w:p>
    <w:p>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Referral to other health and disability services is evident in the sample group of resident files. The service facilitates access to other medical and non-medical services.  Referral documentation is maintained on resident files.  Examples of referrals sighted were to NASC, </w:t>
            </w:r>
            <w:proofErr w:type="spellStart"/>
            <w:r>
              <w:rPr>
                <w:rFonts w:cs="Arial"/>
              </w:rPr>
              <w:t>dietitian</w:t>
            </w:r>
            <w:proofErr w:type="spellEnd"/>
            <w:r>
              <w:rPr>
                <w:rFonts w:cs="Arial"/>
              </w:rPr>
              <w:t xml:space="preserve">, physiotherapist, podiatrist, mental health services and hospital specialists.  Caregiving </w:t>
            </w:r>
            <w:proofErr w:type="gramStart"/>
            <w:r>
              <w:rPr>
                <w:rFonts w:cs="Arial"/>
              </w:rPr>
              <w:t>staff were</w:t>
            </w:r>
            <w:proofErr w:type="gramEnd"/>
            <w:r>
              <w:rPr>
                <w:rFonts w:cs="Arial"/>
              </w:rPr>
              <w:t xml:space="preserve"> able to give examples of residents having specialist services provided.  </w:t>
            </w:r>
            <w:r>
              <w:rPr>
                <w:rFonts w:cs="Arial"/>
              </w:rPr>
              <w:br/>
              <w:t>D16.4c; The service provided an example of where a resident's condition had changed there was reassessment for a higher level of care.</w:t>
            </w:r>
            <w:r>
              <w:rPr>
                <w:rFonts w:cs="Arial"/>
              </w:rPr>
              <w:br/>
              <w:t>D 20.1: Discussions with the clinical manager identified that the service has access to specialist nursing services such as continence nurses, palliative care services and wound specialist nurses.</w:t>
            </w:r>
          </w:p>
        </w:tc>
      </w:tr>
    </w:tbl>
    <w:p>
      <w:pPr>
        <w:pStyle w:val="OutcomeDescription"/>
        <w:rPr>
          <w:lang w:eastAsia="en-NZ"/>
        </w:rPr>
      </w:pPr>
    </w:p>
    <w:p>
      <w:pPr>
        <w:pStyle w:val="Heading5"/>
      </w:pPr>
      <w:r>
        <w:t>Criterion 1.3.9.1 (HDS(C</w:t>
      </w:r>
      <w:proofErr w:type="gramStart"/>
      <w:r>
        <w:t>)S.2008:1.3.9.1</w:t>
      </w:r>
      <w:proofErr w:type="gramEnd"/>
      <w:r>
        <w:t>)</w:t>
      </w:r>
    </w:p>
    <w:p>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1.3.10: Transition, Exit, Discharge, Or </w:t>
      </w:r>
      <w:proofErr w:type="gramStart"/>
      <w:r>
        <w:t xml:space="preserve">Transfer </w:t>
      </w:r>
      <w:r>
        <w:rPr>
          <w:rStyle w:val="Heading4Char"/>
        </w:rPr>
        <w:t xml:space="preserve"> (</w:t>
      </w:r>
      <w:proofErr w:type="gramEnd"/>
      <w:r>
        <w:t>HDS(C)S.2008:1.3.10)</w:t>
      </w:r>
    </w:p>
    <w:p>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There is a transfer plan policy.  A record is kept and a copy is kept on the resident’s file.  This was sighted in one resident file (from the rest home) where the resident had been transferred to hospital acutely.  All relevant information is documented and communicated to the receiving health provider or service.  </w:t>
            </w:r>
            <w:r>
              <w:rPr>
                <w:rFonts w:cs="Arial"/>
              </w:rPr>
              <w:lastRenderedPageBreak/>
              <w:t>A transfer form accompanies residents to the receiving facilities.  Follow up occurs to check that the resident is settled in hospital, or in the case of death, communication with the family/whanau is made.  Caregivers, enrolled nurses, registered nurses and the clinical manager were able to discuss the process of transfer.</w:t>
            </w:r>
          </w:p>
        </w:tc>
      </w:tr>
    </w:tbl>
    <w:p>
      <w:pPr>
        <w:pStyle w:val="OutcomeDescription"/>
        <w:rPr>
          <w:lang w:eastAsia="en-NZ"/>
        </w:rPr>
      </w:pPr>
    </w:p>
    <w:p>
      <w:pPr>
        <w:pStyle w:val="Heading5"/>
      </w:pPr>
      <w:r>
        <w:t>Criterion 1.3.10.2 (HDS(C</w:t>
      </w:r>
      <w:proofErr w:type="gramStart"/>
      <w:r>
        <w:t>)S.2008:1.3.10.2</w:t>
      </w:r>
      <w:proofErr w:type="gramEnd"/>
      <w:r>
        <w:t>)</w:t>
      </w:r>
    </w:p>
    <w:p>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1.3.12: Medicine </w:t>
      </w:r>
      <w:proofErr w:type="gramStart"/>
      <w:r>
        <w:t xml:space="preserve">Management </w:t>
      </w:r>
      <w:r>
        <w:rPr>
          <w:rStyle w:val="Heading4Char"/>
        </w:rPr>
        <w:t xml:space="preserve"> (</w:t>
      </w:r>
      <w:proofErr w:type="gramEnd"/>
      <w:r>
        <w:t>HDS(C)S.2008:1.3.12)</w:t>
      </w:r>
    </w:p>
    <w:p>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Medication management policies and procedures cover each stage of safe administration of medicines including, delivery, storage, medicine reconciliation and returns.  The pharmacy supply medico blister pack medications and other pharmaceuticals to the facility.  Two RN's check medications on delivery and report any discrepancies to the pharmacy.  The controlled drugs (CD's) are stored in a locked safe in a locked cupboard in the hospital treatment room.  The room is locked at all times.  A weekly stocktake of CD's is carried out by two registered nurses (sighted).  Each unit has a locked area where the medication trolley is stored.  Medications in all the trolleys including GTN sprays, ointments and eye drops had not expired and are dated when opened.  There are medication fridges in the hospital and rest home units.  Both fridges are monitored daily and temperatures are within acceptable ranges.  The dementia unit </w:t>
            </w:r>
            <w:proofErr w:type="gramStart"/>
            <w:r>
              <w:rPr>
                <w:rFonts w:cs="Arial"/>
              </w:rPr>
              <w:t>staff have</w:t>
            </w:r>
            <w:proofErr w:type="gramEnd"/>
            <w:r>
              <w:rPr>
                <w:rFonts w:cs="Arial"/>
              </w:rPr>
              <w:t xml:space="preserve"> access to the rest home fridge.  All returns to the pharmacy are held in the hospital medication room and records kept of returns.  There are approved biohazard containers available for the safe disposal of sharps.  The medication folders include a list of specimen signatures, instructions for the treatment and management of hypoglycaemia and resident pain assessment forms where applicable.  All medication competent staff </w:t>
            </w:r>
            <w:proofErr w:type="gramStart"/>
            <w:r>
              <w:rPr>
                <w:rFonts w:cs="Arial"/>
              </w:rPr>
              <w:t>are</w:t>
            </w:r>
            <w:proofErr w:type="gramEnd"/>
            <w:r>
              <w:rPr>
                <w:rFonts w:cs="Arial"/>
              </w:rPr>
              <w:t xml:space="preserve"> responsible for medication administration in all areas.  All caregivers and RN's undergo annual medication competencies (sighted).  Medication management education was provided March 2014.  RN's attend annual syringe driver education and competency sessions provided at </w:t>
            </w:r>
            <w:proofErr w:type="spellStart"/>
            <w:r>
              <w:rPr>
                <w:rFonts w:cs="Arial"/>
              </w:rPr>
              <w:t>Arohanui</w:t>
            </w:r>
            <w:proofErr w:type="spellEnd"/>
            <w:r>
              <w:rPr>
                <w:rFonts w:cs="Arial"/>
              </w:rPr>
              <w:t xml:space="preserve"> Hospice in </w:t>
            </w:r>
            <w:proofErr w:type="spellStart"/>
            <w:r>
              <w:rPr>
                <w:rFonts w:cs="Arial"/>
              </w:rPr>
              <w:t>Palmerston</w:t>
            </w:r>
            <w:proofErr w:type="spellEnd"/>
            <w:r>
              <w:rPr>
                <w:rFonts w:cs="Arial"/>
              </w:rPr>
              <w:t xml:space="preserve"> North last attended May 2013 and the next is booked for July 2014.  Medication charts have photo ID’s.  There are </w:t>
            </w:r>
            <w:r>
              <w:rPr>
                <w:rFonts w:cs="Arial"/>
              </w:rPr>
              <w:lastRenderedPageBreak/>
              <w:t>special instructions for administration or precautions if applicable with the resident drug chart.  There are ‘alert’, allergy and duplicate name stickers used where required.  Administration signing sheets for regular and prn medications given are signed correctly.  Controlled drugs given are signed by two medication competent staff.  Currently the service has no residents self-administering medications.  Eleven out of 14 medication charts reviewed did not contain indications for the use of PRN medication.  This is an area requiring improvement.  The clinical manager states that she has brought this to the attention of the GP concerned.   It is noted that the PRN medications charted by this GP, in the last month, have been charted correctly.</w:t>
            </w:r>
            <w:r>
              <w:rPr>
                <w:rFonts w:cs="Arial"/>
              </w:rPr>
              <w:br/>
              <w:t xml:space="preserve">D16.5.e.i.2; Fourteen medication charts (four dementia, six hospital and four rest home) were sampled.  All fourteen charts identified that the GP had reviewed and signed the medication chart at least three monthly.  </w:t>
            </w:r>
          </w:p>
        </w:tc>
      </w:tr>
    </w:tbl>
    <w:p>
      <w:pPr>
        <w:pStyle w:val="OutcomeDescription"/>
        <w:rPr>
          <w:lang w:eastAsia="en-NZ"/>
        </w:rPr>
      </w:pPr>
    </w:p>
    <w:p>
      <w:pPr>
        <w:pStyle w:val="Heading5"/>
      </w:pPr>
      <w:r>
        <w:t>Criterion 1.3.12.1 (HDS(C</w:t>
      </w:r>
      <w:proofErr w:type="gramStart"/>
      <w:r>
        <w:t>)S.2008:1.3.12.1</w:t>
      </w:r>
      <w:proofErr w:type="gramEnd"/>
      <w:r>
        <w:t>)</w:t>
      </w:r>
    </w:p>
    <w:p>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Medication management policies and procedures cover each stage of safe administration of medicines including, delivery, storage, medicine reconciliation and returns.  The pharmacy supply medico blister pack medications and other pharmaceuticals to the facility.  Two RN's check medications on delivery and report any discrepancies to the pharmacy.  The controlled drugs (CD's) are stored in a locked safe in a locked cupboard in the hospital treatment room.  The room is locked at all times.  A weekly stocktake of CD's is carried out by two registered nurses (sighted).  Each unit has a locked area where the medication trolley is stored.  All medication competent staff </w:t>
            </w:r>
            <w:proofErr w:type="gramStart"/>
            <w:r>
              <w:rPr>
                <w:rFonts w:cs="Arial"/>
              </w:rPr>
              <w:t>are</w:t>
            </w:r>
            <w:proofErr w:type="gramEnd"/>
            <w:r>
              <w:rPr>
                <w:rFonts w:cs="Arial"/>
              </w:rPr>
              <w:t xml:space="preserve"> responsible for medication administration in all areas.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Eleven out of fourteen medication charts reviewed did not contain indications for the use of prn medication.</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r>
              <w:rPr>
                <w:rFonts w:cs="Arial"/>
              </w:rPr>
              <w:t>Ensure all PRN drugs have indications for the use of PRN medication.</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1.3.12.3 (HDS(C</w:t>
      </w:r>
      <w:proofErr w:type="gramStart"/>
      <w:r>
        <w:t>)S.2008:1.3.12.3</w:t>
      </w:r>
      <w:proofErr w:type="gramEnd"/>
      <w:r>
        <w:t>)</w:t>
      </w:r>
    </w:p>
    <w:p>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1.3.12.5 (HDS(C</w:t>
      </w:r>
      <w:proofErr w:type="gramStart"/>
      <w:r>
        <w:t>)S.2008:1.3.12.5</w:t>
      </w:r>
      <w:proofErr w:type="gramEnd"/>
      <w:r>
        <w:t>)</w:t>
      </w:r>
    </w:p>
    <w:p>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1.3.12.6 (HDS(C</w:t>
      </w:r>
      <w:proofErr w:type="gramStart"/>
      <w:r>
        <w:t>)S.2008:1.3.12.6</w:t>
      </w:r>
      <w:proofErr w:type="gramEnd"/>
      <w:r>
        <w:t>)</w:t>
      </w:r>
    </w:p>
    <w:p>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1.3.13: Nutrition, Safe Food, And Fluid Management</w:t>
      </w:r>
      <w:r>
        <w:rPr>
          <w:rStyle w:val="Heading4Char"/>
        </w:rPr>
        <w:t xml:space="preserve"> (</w:t>
      </w:r>
      <w:r>
        <w:t>HDS(C</w:t>
      </w:r>
      <w:proofErr w:type="gramStart"/>
      <w:r>
        <w:t>)S.2008:1.3.13</w:t>
      </w:r>
      <w:proofErr w:type="gramEnd"/>
      <w:r>
        <w:t>)</w:t>
      </w:r>
    </w:p>
    <w:p>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noProof/>
              </w:rPr>
              <w:t xml:space="preserve">The national menus have been audited and approved by an external dietitian.  The service employs two cooks and two kitchen hands.  All meals are prepared on site from one central kitchen. There are kitchenettes in dining/lounge areas, including the dementia unit.  All of the kitchen staff have completed food safety certificates.  The service has a large workable kitchen that contains storeage cupboards, freezer, domestic fridge,a walk- in chiller, commercial oven and hot plates.  There is a preparation area and receiving area.  Kitchen fridge, food, dishwasher and freezer temperatures are monitored and documented daily.  Resident annual satisfaction survey includes food services and there is also a post admission survey conducted after six weeks. There are a number of internal audits completed including; a) weight monitoring (February 2014) and  b) Environmental hygiene - kitchen (February 2014) – link 1.2.3.8.  There is a nutrition - assessment and management policy and a weight management policy. </w:t>
            </w:r>
            <w:r>
              <w:rPr>
                <w:rFonts w:eastAsia="Times New Roman" w:cs="Arial"/>
                <w:noProof/>
              </w:rPr>
              <w:br/>
            </w:r>
            <w:r>
              <w:rPr>
                <w:rFonts w:eastAsia="Times New Roman" w:cs="Arial"/>
                <w:noProof/>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cook that was interviewed. Special diets are noted in a book held in the kitchen out of view. Special diets being catered for include soft diets, high calorie meals, pureed meals and diabetic diets. In service education on diabetic management was held in February 2014. Weight management audit was completed in February (2014) with 93% compliance.</w:t>
            </w:r>
            <w:r>
              <w:rPr>
                <w:rFonts w:eastAsia="Times New Roman" w:cs="Arial"/>
                <w:noProof/>
              </w:rPr>
              <w:br/>
            </w:r>
            <w:r>
              <w:rPr>
                <w:rFonts w:eastAsia="Times New Roman" w:cs="Arial"/>
                <w:noProof/>
              </w:rPr>
              <w:br/>
              <w:t xml:space="preserve">There is a kitchen manual that includes (but is not limited to): hand washing, delivery of goods, storage, food handling, preparation, cooking, dishwashing, waste disposal and safety.  Hats and gloves are worn routinely in the kitchen. Bupa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Bupa's own Recipes and Library of these and the review and update of all kitchen policies and procedures. Other activities included the development of "assisted eating posters" which includes a "Masterchef" DVD with Annabelle White, a dementia specific focus included emphasis on use of coloured crockery  and suitable tasty finger foods and a streamline national food contract supply for meat, groceries and vegetables. The programme also developed food safety training powerpoints to augment the internal core education programme within care homes. A senior chef within the business provides support and mentorship to the cooks in each of the homes and following the pilot of a training programme for staff, Bupa kitchen staff complete unit standard 167 Food safety training. “Showing we care on a plate” was the title/catch phrase for the programme.  This was described by the cook on interview. </w:t>
            </w:r>
            <w:r>
              <w:rPr>
                <w:rFonts w:eastAsia="Times New Roman" w:cs="Arial"/>
                <w:noProof/>
              </w:rPr>
              <w:br/>
              <w:t xml:space="preserve">Residents interviewed stated they were happy with the food service. The nine relatives interviewed were also were complimentary of the food provided.  Observation of meal time (lunch) evidenced staff assisting residents as required.  </w:t>
            </w:r>
            <w:r>
              <w:rPr>
                <w:rFonts w:eastAsia="Times New Roman" w:cs="Arial"/>
                <w:noProof/>
              </w:rPr>
              <w:br/>
              <w:t xml:space="preserve">E3.3f: There  is evidence that there is additional nutritious snacks available over 24 hours. </w:t>
            </w:r>
          </w:p>
        </w:tc>
      </w:tr>
    </w:tbl>
    <w:p>
      <w:pPr>
        <w:pStyle w:val="OutcomeDescription"/>
        <w:rPr>
          <w:lang w:eastAsia="en-NZ"/>
        </w:rPr>
      </w:pPr>
    </w:p>
    <w:p>
      <w:pPr>
        <w:pStyle w:val="Heading5"/>
      </w:pPr>
      <w:r>
        <w:lastRenderedPageBreak/>
        <w:t>Criterion 1.3.13.1 (HDS(C</w:t>
      </w:r>
      <w:proofErr w:type="gramStart"/>
      <w:r>
        <w:t>)S.2008:1.3.13.1</w:t>
      </w:r>
      <w:proofErr w:type="gramEnd"/>
      <w:r>
        <w:t>)</w:t>
      </w:r>
    </w:p>
    <w:p>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1.3.13.2 (HDS(C</w:t>
      </w:r>
      <w:proofErr w:type="gramStart"/>
      <w:r>
        <w:t>)S.2008:1.3.13.2</w:t>
      </w:r>
      <w:proofErr w:type="gramEnd"/>
      <w:r>
        <w:t>)</w:t>
      </w:r>
    </w:p>
    <w:p>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1.3.13.5 (HDS(C</w:t>
      </w:r>
      <w:proofErr w:type="gramStart"/>
      <w:r>
        <w:t>)S.2008:1.3.13.5</w:t>
      </w:r>
      <w:proofErr w:type="gramEnd"/>
      <w:r>
        <w:t>)</w:t>
      </w:r>
    </w:p>
    <w:p>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b/>
          <w:bCs/>
          <w:iCs/>
        </w:rPr>
      </w:pPr>
      <w:r>
        <w:t xml:space="preserve">Standard 1.4.1: Management Of Waste And Hazardous </w:t>
      </w:r>
      <w:proofErr w:type="gramStart"/>
      <w:r>
        <w:t xml:space="preserve">Substances </w:t>
      </w:r>
      <w:r>
        <w:rPr>
          <w:rStyle w:val="Heading4Char"/>
        </w:rPr>
        <w:t xml:space="preserve"> (</w:t>
      </w:r>
      <w:proofErr w:type="gramEnd"/>
      <w:r>
        <w:t>HDS(C)S.2008:1.4.1)</w:t>
      </w:r>
    </w:p>
    <w:p>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Chemical/substance safety policy (048).  There are policies on the following:  - waste disposal policy.  - Medical, sharps and food waste and guidelines as well as the removal of waste bins and waste identification.  Specific waste disposal – infectious, controlled food, broken glass or crockery, tins, cartons, paper and plastics.  Procedure for disposal of sharps containers.  Management of waste and hazardous substances is covered during orientation of new staff.  The chemical safety audit in March 2014 found 100% compliance.  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Gloves, aprons, and goggles are available for staff.  Infection control policies state specific tasks and duties for which protective equipment is to be worn.  Chemicals are labelled.</w:t>
            </w:r>
          </w:p>
        </w:tc>
      </w:tr>
    </w:tbl>
    <w:p>
      <w:pPr>
        <w:pStyle w:val="OutcomeDescription"/>
        <w:rPr>
          <w:lang w:eastAsia="en-NZ"/>
        </w:rPr>
      </w:pPr>
    </w:p>
    <w:p>
      <w:pPr>
        <w:pStyle w:val="Heading5"/>
      </w:pPr>
      <w:r>
        <w:t>Criterion 1.4.1.1 (HDS(C</w:t>
      </w:r>
      <w:proofErr w:type="gramStart"/>
      <w:r>
        <w:t>)S.2008:1.4.1.1</w:t>
      </w:r>
      <w:proofErr w:type="gramEnd"/>
      <w:r>
        <w:t>)</w:t>
      </w:r>
    </w:p>
    <w:p>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1.4.1.6 (HDS(C</w:t>
      </w:r>
      <w:proofErr w:type="gramStart"/>
      <w:r>
        <w:t>)S.2008:1.4.1.6</w:t>
      </w:r>
      <w:proofErr w:type="gramEnd"/>
      <w:r>
        <w:t>)</w:t>
      </w:r>
    </w:p>
    <w:p>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1.4.2: Facility </w:t>
      </w:r>
      <w:proofErr w:type="gramStart"/>
      <w:r>
        <w:t xml:space="preserve">Specifications </w:t>
      </w:r>
      <w:r>
        <w:rPr>
          <w:rStyle w:val="Heading4Char"/>
        </w:rPr>
        <w:t xml:space="preserve"> (</w:t>
      </w:r>
      <w:proofErr w:type="gramEnd"/>
      <w:r>
        <w:t>HDS(C)S.2008:1.4.2)</w:t>
      </w:r>
    </w:p>
    <w:p>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Maintenance is currently being carried out by contractors.  The Care Home Manager, the administrator or the team leader of household services organises for servicing to occur.  Reactive and preventative maintenance occurs (programme documentation sighted).  Maintenance requests are recorded in a log system and requests are signed off when actions have been completed.  The building has a current warrant of fitness which expires 21-Jan-15.  Electrical equipment is checked annually last completed July 2013.  Fire equipment is checked by an external contractor.  Hoists and medical equipment are checked, serviced and or calibrated.  The living areas are carpeted.  Vinyl surfaces exist in bathrooms/toilets and kitchen areas.  The dementia unit has a mix of cork and linoleum flooring and one bedroom has carpet squares.  The flooring in the main living area is vinyl.  Resident rooms in the hospital and rest home areas are carpeted with vinyl in </w:t>
            </w:r>
            <w:proofErr w:type="spellStart"/>
            <w:r>
              <w:rPr>
                <w:rFonts w:cs="Arial"/>
              </w:rPr>
              <w:t>ensuites</w:t>
            </w:r>
            <w:proofErr w:type="spellEnd"/>
            <w:r>
              <w:rPr>
                <w:rFonts w:cs="Arial"/>
              </w:rPr>
              <w:t xml:space="preserve">.  The Hospital area has six bedrooms with </w:t>
            </w:r>
            <w:proofErr w:type="spellStart"/>
            <w:r>
              <w:rPr>
                <w:rFonts w:cs="Arial"/>
              </w:rPr>
              <w:t>ensuites</w:t>
            </w:r>
            <w:proofErr w:type="spellEnd"/>
            <w:r>
              <w:rPr>
                <w:rFonts w:cs="Arial"/>
              </w:rPr>
              <w:t xml:space="preserve">.  There are four bedrooms in the rest home with </w:t>
            </w:r>
            <w:proofErr w:type="spellStart"/>
            <w:r>
              <w:rPr>
                <w:rFonts w:cs="Arial"/>
              </w:rPr>
              <w:t>ensuites</w:t>
            </w:r>
            <w:proofErr w:type="spellEnd"/>
            <w:r>
              <w:rPr>
                <w:rFonts w:cs="Arial"/>
              </w:rPr>
              <w:t xml:space="preserve">.  There are no </w:t>
            </w:r>
            <w:proofErr w:type="spellStart"/>
            <w:r>
              <w:rPr>
                <w:rFonts w:cs="Arial"/>
              </w:rPr>
              <w:t>ensuite</w:t>
            </w:r>
            <w:proofErr w:type="spellEnd"/>
            <w:r>
              <w:rPr>
                <w:rFonts w:cs="Arial"/>
              </w:rPr>
              <w:t xml:space="preserve"> bedrooms in the dementia unit.  There are two lounges in the hospital area, one lounge plus a bowls room in the rest home area and one lounge in the dementia area.  There are separate dining rooms for each area.  The facility has multiple numbers of toilets and showers and separate toilets for staff and visitors.  The facility is fully equipped with electric beds in all hospital rooms and a number of individual rest home residents have these depending on their individual requirements.  The corridors are carpeted and equipped with hand rails.  Residents were observed moving freely around the areas with mobility aids where required.  The external areas are well maintained and gardens are attractive with plenty of setting and shade.  </w:t>
            </w:r>
            <w:r>
              <w:rPr>
                <w:rFonts w:cs="Arial"/>
              </w:rPr>
              <w:br/>
              <w:t xml:space="preserve">Residents in the dementia unit have a secure external area to wander in which includes a bird aviary.  There is a range of outdoor furniture and a shade sail and umbrellas for providing shade.  There is wheelchair access to all areas.  Interviews with the clinical manager, two registered nurses, two enrolled </w:t>
            </w:r>
            <w:r>
              <w:rPr>
                <w:rFonts w:cs="Arial"/>
              </w:rPr>
              <w:lastRenderedPageBreak/>
              <w:t xml:space="preserve">nurses and five caregivers confirmed there was adequate equipment.  </w:t>
            </w:r>
            <w:r>
              <w:rPr>
                <w:rFonts w:cs="Arial"/>
              </w:rPr>
              <w:br/>
              <w:t xml:space="preserve">All rooms audited except rooms 14, 15 and 16 (rest home) are assessed as satisfactory to meet the needs of rest home and hospital residents.  </w:t>
            </w:r>
            <w:r>
              <w:rPr>
                <w:rFonts w:cs="Arial"/>
              </w:rPr>
              <w:br/>
              <w:t xml:space="preserve">ARC D15.3; A range of equipment is available including but not limited to: pressure relieving mattresses, shower chairs, hoists, heel protectors, lifting aids and weighing scales.  </w:t>
            </w:r>
            <w:r>
              <w:rPr>
                <w:rFonts w:cs="Arial"/>
              </w:rPr>
              <w:br/>
              <w:t>E3.3e: There is one lounge/dining area in the dementia unit.  Resident’s rooms provide privacy when required.</w:t>
            </w:r>
            <w:r>
              <w:rPr>
                <w:rFonts w:cs="Arial"/>
              </w:rPr>
              <w:br/>
              <w:t>E3.4c: There is a safe and secure outside area that is easy to access for residents in the dementia unit.</w:t>
            </w:r>
            <w:r>
              <w:rPr>
                <w:rFonts w:cs="Arial"/>
              </w:rPr>
              <w:br/>
              <w:t>E3.4: The lounge area in the dementia unit is designed so that space and seating arrangements provide for individual and group activities.</w:t>
            </w:r>
          </w:p>
        </w:tc>
      </w:tr>
    </w:tbl>
    <w:p>
      <w:pPr>
        <w:pStyle w:val="OutcomeDescription"/>
        <w:rPr>
          <w:lang w:eastAsia="en-NZ"/>
        </w:rPr>
      </w:pPr>
    </w:p>
    <w:p>
      <w:pPr>
        <w:pStyle w:val="Heading5"/>
      </w:pPr>
      <w:r>
        <w:t>Criterion 1.4.2.1 (HDS(C</w:t>
      </w:r>
      <w:proofErr w:type="gramStart"/>
      <w:r>
        <w:t>)S.2008:1.4.2.1</w:t>
      </w:r>
      <w:proofErr w:type="gramEnd"/>
      <w:r>
        <w:t>)</w:t>
      </w:r>
    </w:p>
    <w:p>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1.4.2.4 (HDS(C</w:t>
      </w:r>
      <w:proofErr w:type="gramStart"/>
      <w:r>
        <w:t>)S.2008:1.4.2.4</w:t>
      </w:r>
      <w:proofErr w:type="gramEnd"/>
      <w:r>
        <w:t>)</w:t>
      </w:r>
    </w:p>
    <w:p>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1.4.2.6 (HDS(C</w:t>
      </w:r>
      <w:proofErr w:type="gramStart"/>
      <w:r>
        <w:t>)S.2008:1.4.2.6</w:t>
      </w:r>
      <w:proofErr w:type="gramEnd"/>
      <w:r>
        <w:t>)</w:t>
      </w:r>
    </w:p>
    <w:p>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1.4.3: Toilet, Shower, And Bathing Facilities</w:t>
      </w:r>
      <w:r>
        <w:rPr>
          <w:rStyle w:val="Heading4Char"/>
        </w:rPr>
        <w:t xml:space="preserve"> (</w:t>
      </w:r>
      <w:r>
        <w:t>HDS(C</w:t>
      </w:r>
      <w:proofErr w:type="gramStart"/>
      <w:r>
        <w:t>)S.2008:1.4.3</w:t>
      </w:r>
      <w:proofErr w:type="gramEnd"/>
      <w:r>
        <w:t>)</w:t>
      </w:r>
    </w:p>
    <w:p>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 facility has five wings and one wing in the dementia area.  There are showers and toilets throughout the facility.  All resident rooms share communal facilities except for 10 rooms that have </w:t>
            </w:r>
            <w:proofErr w:type="spellStart"/>
            <w:r>
              <w:rPr>
                <w:rFonts w:cs="Arial"/>
              </w:rPr>
              <w:t>en</w:t>
            </w:r>
            <w:proofErr w:type="spellEnd"/>
            <w:r>
              <w:rPr>
                <w:rFonts w:cs="Arial"/>
              </w:rPr>
              <w:t>-suites (i.e., six in the hospital area and four bedrooms in the rest home area).  The rooms audited are large enough to meet the needs of both hospital and rest home residents.  There are adequate visitor and staff toilet facilities with appropriate hand drying facilities available.  Communal toilets and bathrooms have appropriate signage and easy access locks.  Hot water temperatures are monitored. The hot water temperatures have been recorded as high for the previous two months with temperatures recorded up to 50 and 60 degrees Celsius.  The testing is carried out by a contractor who has not brought this to the attention of the manager.  This is an area requiring improvement.  Corrective actions were put in place on the day of audit.  Privacy is maintained at all times for residents (confirmed by observation and in discussion with six of six residents (two hospital, and four rest home) and nine of nine relatives/whanau (one rest home, one dementia and seven hospital).  Fixtures and fittings are appropriate and fit for purpose.</w:t>
            </w:r>
          </w:p>
        </w:tc>
      </w:tr>
    </w:tbl>
    <w:p>
      <w:pPr>
        <w:pStyle w:val="OutcomeDescription"/>
        <w:rPr>
          <w:lang w:eastAsia="en-NZ"/>
        </w:rPr>
      </w:pPr>
    </w:p>
    <w:p>
      <w:pPr>
        <w:pStyle w:val="Heading5"/>
      </w:pPr>
      <w:r>
        <w:lastRenderedPageBreak/>
        <w:t>Criterion 1.4.3.1 (HDS(C</w:t>
      </w:r>
      <w:proofErr w:type="gramStart"/>
      <w:r>
        <w:t>)S.2008:1.4.3.1</w:t>
      </w:r>
      <w:proofErr w:type="gramEnd"/>
      <w:r>
        <w:t>)</w:t>
      </w:r>
    </w:p>
    <w:p>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 facility has five wings and one wing in the dementia area.  There are showers and toilets throughout the facility.  All resident rooms share communal facilities except for 10 rooms that have </w:t>
            </w:r>
            <w:proofErr w:type="spellStart"/>
            <w:r>
              <w:rPr>
                <w:rFonts w:cs="Arial"/>
              </w:rPr>
              <w:t>en</w:t>
            </w:r>
            <w:proofErr w:type="spellEnd"/>
            <w:r>
              <w:rPr>
                <w:rFonts w:cs="Arial"/>
              </w:rPr>
              <w:t>-suites.  Communal toilets and bathrooms have appropriate signage and easy access locks.  Hot water monitoring is carried out.</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The hot water temperatures have been recorded as high for the previous two months with temperatures recorded up to 50 and 60 degrees Celsius.  The testing is carried out by a contractor who has not brought this to the attention of the manager</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r>
              <w:rPr>
                <w:rFonts w:cs="Arial"/>
              </w:rPr>
              <w:t>Ensure there is a process for reporting high water temperatures and corrective actions are completed.</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1.4.4: Personal Space/Bed </w:t>
      </w:r>
      <w:proofErr w:type="gramStart"/>
      <w:r>
        <w:t xml:space="preserve">Areas </w:t>
      </w:r>
      <w:r>
        <w:rPr>
          <w:rStyle w:val="Heading4Char"/>
        </w:rPr>
        <w:t xml:space="preserve"> (</w:t>
      </w:r>
      <w:proofErr w:type="gramEnd"/>
      <w:r>
        <w:t>HDS(C)S.2008:1.4.4)</w:t>
      </w:r>
    </w:p>
    <w:p>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The rooms are spacious it can be demonstrated that wheel chairs, hoists and the like can be manoeuvred around the bed and personal space.  Five caregivers and two enrolled nurses from across each area report that rooms have sufficient rooms to allow cares to take place.  All rooms audited except rooms 14, 15 and 16 (rest home) are assessed as satisfactory to meet the needs of  rest home and hospital residents</w:t>
            </w:r>
          </w:p>
        </w:tc>
      </w:tr>
    </w:tbl>
    <w:p>
      <w:pPr>
        <w:pStyle w:val="OutcomeDescription"/>
        <w:rPr>
          <w:lang w:eastAsia="en-NZ"/>
        </w:rPr>
      </w:pPr>
    </w:p>
    <w:p>
      <w:pPr>
        <w:pStyle w:val="Heading5"/>
      </w:pPr>
      <w:r>
        <w:t>Criterion 1.4.4.1 (HDS(C</w:t>
      </w:r>
      <w:proofErr w:type="gramStart"/>
      <w:r>
        <w:t>)S.2008:1.4.4.1</w:t>
      </w:r>
      <w:proofErr w:type="gramEnd"/>
      <w:r>
        <w:t>)</w:t>
      </w:r>
    </w:p>
    <w:p>
      <w:pPr>
        <w:keepNext/>
        <w:spacing w:after="120"/>
        <w:ind w:left="0"/>
        <w:rPr>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1.4.5: Communal Areas For Entertainment, Recreation, And Dining</w:t>
      </w:r>
      <w:r>
        <w:rPr>
          <w:rStyle w:val="Heading4Char"/>
        </w:rPr>
        <w:t xml:space="preserve"> (</w:t>
      </w:r>
      <w:r>
        <w:t>HDS(C</w:t>
      </w:r>
      <w:proofErr w:type="gramStart"/>
      <w:r>
        <w:t>)S.2008:1.4.5</w:t>
      </w:r>
      <w:proofErr w:type="gramEnd"/>
      <w:r>
        <w:t>)</w:t>
      </w:r>
    </w:p>
    <w:p>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Communal areas are available for relaxation, dinning and for entertainment.  The rest home has a large main lounge and a smaller bowls room (complete with raised indoor bowling area) and a dining room.  The hospital area has two lounges with one doubling as a dining area.  The dementia unit has a combined lounge/dining area.  All lounges and dining rooms are easy to access and can accommodate the equipment required for the residents.  Activities occur throughout the facility.  Residents are able to move freely and furniture is well arranged to facilitate this.  Residents were seen to be moving freely both with and without assistance throughout the audit and six of six residents interviewed report they can move around the facility and staff assist them if required.</w:t>
            </w:r>
            <w:r>
              <w:rPr>
                <w:rFonts w:cs="Arial"/>
              </w:rPr>
              <w:br/>
              <w:t>E3.4b:  There is adequate space to allow maximum freedom of movement while promoting safety for those that wander in the dementia unit.</w:t>
            </w:r>
          </w:p>
        </w:tc>
      </w:tr>
    </w:tbl>
    <w:p>
      <w:pPr>
        <w:pStyle w:val="OutcomeDescription"/>
        <w:rPr>
          <w:lang w:eastAsia="en-NZ"/>
        </w:rPr>
      </w:pPr>
    </w:p>
    <w:p>
      <w:pPr>
        <w:pStyle w:val="Heading5"/>
      </w:pPr>
      <w:r>
        <w:t>Criterion 1.4.5.1 (HDS(C</w:t>
      </w:r>
      <w:proofErr w:type="gramStart"/>
      <w:r>
        <w:t>)S.2008:1.4.5.1</w:t>
      </w:r>
      <w:proofErr w:type="gramEnd"/>
      <w:r>
        <w:t>)</w:t>
      </w:r>
    </w:p>
    <w:p>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1.4.6: Cleaning And Laundry Services</w:t>
      </w:r>
      <w:r>
        <w:rPr>
          <w:rStyle w:val="Heading4Char"/>
        </w:rPr>
        <w:t xml:space="preserve"> (</w:t>
      </w:r>
      <w:r>
        <w:t>HDS(C</w:t>
      </w:r>
      <w:proofErr w:type="gramStart"/>
      <w:r>
        <w:t>)S.2008:1.4.6</w:t>
      </w:r>
      <w:proofErr w:type="gramEnd"/>
      <w:r>
        <w:t>)</w:t>
      </w:r>
    </w:p>
    <w:p>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noProof/>
              </w:rPr>
              <w:t>There are policies including - cleaning department - use of equipment policy (051) and a cleaning schedule – nursing staff (057). There is also a cleaning schedule/methods – cleaners  (053).  All laundry is done on site and there are dedicated laundry and cleaning staff.  Laundry services audits are completed six monthly (last one January 2014). An environmental hygiene - cleaning audit was last completed in March 2014 and scored 95.8%. Corrective actions required are followed through the quality/risk management and staff meetings (link 1.2.3.8). The laundry and cleaning room are designated areas and clearly labelled.  Chemicals are stored in a locked room . All chemicals are labelled  with manufacturer’s labels.  There is sluice rooms for the disposal of soiled water or waste.  These are locked when unattended. Six residents, and nine relatives interviewed confirm the facility was kept clean.</w:t>
            </w:r>
          </w:p>
        </w:tc>
      </w:tr>
    </w:tbl>
    <w:p>
      <w:pPr>
        <w:pStyle w:val="OutcomeDescription"/>
        <w:rPr>
          <w:lang w:eastAsia="en-NZ"/>
        </w:rPr>
      </w:pPr>
    </w:p>
    <w:p>
      <w:pPr>
        <w:pStyle w:val="Heading5"/>
      </w:pPr>
      <w:r>
        <w:t>Criterion 1.4.6.2 (HDS(C</w:t>
      </w:r>
      <w:proofErr w:type="gramStart"/>
      <w:r>
        <w:t>)S.2008:1.4.6.2</w:t>
      </w:r>
      <w:proofErr w:type="gramEnd"/>
      <w:r>
        <w:t>)</w:t>
      </w:r>
    </w:p>
    <w:p>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1.4.6.3 (HDS(C</w:t>
      </w:r>
      <w:proofErr w:type="gramStart"/>
      <w:r>
        <w:t>)S.2008:1.4.6.3</w:t>
      </w:r>
      <w:proofErr w:type="gramEnd"/>
      <w:r>
        <w:t>)</w:t>
      </w:r>
    </w:p>
    <w:p>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1.4.7: Essential, Emergency, And Security </w:t>
      </w:r>
      <w:proofErr w:type="gramStart"/>
      <w:r>
        <w:t xml:space="preserve">Systems </w:t>
      </w:r>
      <w:r>
        <w:rPr>
          <w:rStyle w:val="Heading4Char"/>
        </w:rPr>
        <w:t xml:space="preserve"> (</w:t>
      </w:r>
      <w:proofErr w:type="gramEnd"/>
      <w:r>
        <w:t>HDS(C)S.2008:1.4.7)</w:t>
      </w:r>
    </w:p>
    <w:p>
      <w:pPr>
        <w:keepNext/>
        <w:spacing w:after="120"/>
        <w:ind w:left="0"/>
        <w:rPr>
          <w:rFonts w:cs="Arial"/>
          <w:sz w:val="20"/>
          <w:szCs w:val="20"/>
        </w:rPr>
      </w:pPr>
      <w:r>
        <w:rPr>
          <w:rFonts w:cs="Arial"/>
          <w:sz w:val="20"/>
          <w:szCs w:val="20"/>
        </w:rPr>
        <w:t>Consumers receive an appropriate and timely response during emergency and security situations.</w:t>
      </w:r>
    </w:p>
    <w:p>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noProof/>
              </w:rPr>
              <w:t>Appropriate training, information, and equipment for responding to emergencies is provided.  Staff training in fire safety was last held in February 2013.   Fire evacuations are held six monthly and the last drill was 26 November 3013. The next is scheduled for late May.  There is staff across 24/7 with a current first aid certificate.  There is a comprehensive civil defence manual and emergency procedures manual in place.  The civil defence kit is readily accessible in a storage area outside;  this includes an up to date register of all residents details. There is an approved evacuation plan (letter dated April 2007). The facility is well prepared for civil emergencies and  has emergency lighting, a store of emergency water and a gas BBQ for alternative heating and cooking.  Emergency food supplies sufficient for three days are kept in the kitchen.  Extra blankets are also available. The facility has civil defence kits.</w:t>
            </w:r>
            <w:r>
              <w:rPr>
                <w:rFonts w:eastAsia="Times New Roman" w:cs="Arial"/>
                <w:noProof/>
              </w:rPr>
              <w:br/>
              <w:t>Hoists have battery back up.  Oxygen cylinders are available.  At least three days stock of other products such as incontinence products and PPE are kept.</w:t>
            </w:r>
            <w:r>
              <w:rPr>
                <w:rFonts w:eastAsia="Times New Roman" w:cs="Arial"/>
                <w:noProof/>
              </w:rPr>
              <w:br/>
              <w:t xml:space="preserve">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bells were overall answered in a timely manner (link 1.2.8.1). A test of a resident call bell (rest home) showed a response of less than one minutes. </w:t>
            </w:r>
            <w:r>
              <w:rPr>
                <w:rFonts w:eastAsia="Times New Roman" w:cs="Arial"/>
                <w:noProof/>
              </w:rPr>
              <w:br/>
            </w:r>
            <w:r>
              <w:rPr>
                <w:rFonts w:eastAsia="Times New Roman" w:cs="Arial"/>
                <w:noProof/>
              </w:rPr>
              <w:br/>
              <w:t xml:space="preserve">There are two lounges in the hospital wing, and it was noted the call bells in both areas are ‘emergency’ call only. Inteview with staff inform if they require routine assistance when in these lounge areas, they have to leave the lounge to find a colleague. This is noted to have been followed up by the Operations Manager during the audit and corrective action was being implemented. </w:t>
            </w:r>
            <w:r>
              <w:rPr>
                <w:rFonts w:eastAsia="Times New Roman" w:cs="Arial"/>
                <w:noProof/>
              </w:rPr>
              <w:br/>
              <w:t>D19.6: There are emergency management plans in place to ensure health, civil defence and other emergencies are included</w:t>
            </w:r>
          </w:p>
        </w:tc>
      </w:tr>
    </w:tbl>
    <w:p>
      <w:pPr>
        <w:pStyle w:val="OutcomeDescription"/>
        <w:rPr>
          <w:lang w:eastAsia="en-NZ"/>
        </w:rPr>
      </w:pPr>
    </w:p>
    <w:p>
      <w:pPr>
        <w:pStyle w:val="Heading5"/>
      </w:pPr>
      <w:r>
        <w:t>Criterion 1.4.7.1 (HDS(C</w:t>
      </w:r>
      <w:proofErr w:type="gramStart"/>
      <w:r>
        <w:t>)S.2008:1.4.7.1</w:t>
      </w:r>
      <w:proofErr w:type="gramEnd"/>
      <w:r>
        <w:t>)</w:t>
      </w:r>
    </w:p>
    <w:p>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1.4.7.3 (HDS(C</w:t>
      </w:r>
      <w:proofErr w:type="gramStart"/>
      <w:r>
        <w:t>)S.2008:1.4.7.3</w:t>
      </w:r>
      <w:proofErr w:type="gramEnd"/>
      <w:r>
        <w:t>)</w:t>
      </w:r>
    </w:p>
    <w:p>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1.4.7.4 (HDS(C</w:t>
      </w:r>
      <w:proofErr w:type="gramStart"/>
      <w:r>
        <w:t>)S.2008:1.4.7.4</w:t>
      </w:r>
      <w:proofErr w:type="gramEnd"/>
      <w:r>
        <w:t>)</w:t>
      </w:r>
    </w:p>
    <w:p>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1.4.7.5 (HDS(C</w:t>
      </w:r>
      <w:proofErr w:type="gramStart"/>
      <w:r>
        <w:t>)S.2008:1.4.7.5</w:t>
      </w:r>
      <w:proofErr w:type="gramEnd"/>
      <w:r>
        <w:t>)</w:t>
      </w:r>
    </w:p>
    <w:p>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1.4.7.6 (HDS(C</w:t>
      </w:r>
      <w:proofErr w:type="gramStart"/>
      <w:r>
        <w:t>)S.2008:1.4.7.6</w:t>
      </w:r>
      <w:proofErr w:type="gramEnd"/>
      <w:r>
        <w:t>)</w:t>
      </w:r>
    </w:p>
    <w:p>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 xml:space="preserve">Standard 1.4.8: Natural Light, Ventilation, And </w:t>
      </w:r>
      <w:proofErr w:type="gramStart"/>
      <w:r>
        <w:t xml:space="preserve">Heating </w:t>
      </w:r>
      <w:r>
        <w:rPr>
          <w:rStyle w:val="Heading4Char"/>
        </w:rPr>
        <w:t xml:space="preserve"> (</w:t>
      </w:r>
      <w:proofErr w:type="gramEnd"/>
      <w:r>
        <w:t>HDS(C)S.2008:1.4.8)</w:t>
      </w:r>
    </w:p>
    <w:p>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facility has plenty of natural light in communal areas and plenty of natural light through external windows in each bedroom.  Heating is a mix of electric panel heaters and radiators.  Ventilation is managed by opening windows and doors.  Facility temperatures are monitored by staff.  The Care Home </w:t>
            </w:r>
            <w:r>
              <w:rPr>
                <w:rFonts w:cs="Arial"/>
              </w:rPr>
              <w:lastRenderedPageBreak/>
              <w:t xml:space="preserve">Manager reported that the heating is able to be adjusted as to the season and individual resident need.  There is an external area designated for residents who smoke and a separate smoking area for staff off the staff room.  Six residents interviewed stated the temperature of the facility was comfortable.  </w:t>
            </w:r>
          </w:p>
        </w:tc>
      </w:tr>
    </w:tbl>
    <w:p>
      <w:pPr>
        <w:pStyle w:val="OutcomeDescription"/>
        <w:rPr>
          <w:lang w:eastAsia="en-NZ"/>
        </w:rPr>
      </w:pPr>
    </w:p>
    <w:p>
      <w:pPr>
        <w:pStyle w:val="Heading5"/>
      </w:pPr>
      <w:r>
        <w:t>Criterion 1.4.8.1 (HDS(C</w:t>
      </w:r>
      <w:proofErr w:type="gramStart"/>
      <w:r>
        <w:t>)S.2008:1.4.8.1</w:t>
      </w:r>
      <w:proofErr w:type="gramEnd"/>
      <w:r>
        <w:t>)</w:t>
      </w:r>
    </w:p>
    <w:p>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1.4.8.2 (HDS(C</w:t>
      </w:r>
      <w:proofErr w:type="gramStart"/>
      <w:r>
        <w:t>)S.2008:1.4.8.2</w:t>
      </w:r>
      <w:proofErr w:type="gramEnd"/>
      <w:r>
        <w:t>)</w:t>
      </w:r>
    </w:p>
    <w:p>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pPr>
      <w:r>
        <w:lastRenderedPageBreak/>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b/>
          <w:bCs/>
          <w:iCs/>
        </w:rPr>
      </w:pPr>
      <w:r>
        <w:t>Standard 2.1.1: Restraint minimisation</w:t>
      </w:r>
      <w:r>
        <w:rPr>
          <w:rStyle w:val="Heading4Char"/>
        </w:rPr>
        <w:t xml:space="preserve"> (</w:t>
      </w:r>
      <w:proofErr w:type="gramStart"/>
      <w:r>
        <w:t>HDS(</w:t>
      </w:r>
      <w:proofErr w:type="gramEnd"/>
      <w:r>
        <w:t>RMSP)S.2008:2.1.1)</w:t>
      </w:r>
    </w:p>
    <w:p>
      <w:pPr>
        <w:keepNext/>
        <w:spacing w:after="120"/>
        <w:ind w:left="0"/>
        <w:rPr>
          <w:rFonts w:cs="Arial"/>
          <w:sz w:val="20"/>
          <w:szCs w:val="20"/>
        </w:rPr>
      </w:pPr>
      <w:r>
        <w:rPr>
          <w:rFonts w:cs="Arial"/>
          <w:sz w:val="20"/>
          <w:szCs w:val="20"/>
        </w:rPr>
        <w:t xml:space="preserve">Services demonstrate that the use of restraint is actively minimised. </w:t>
      </w:r>
    </w:p>
    <w:p>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cs="Arial"/>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The process of assessment and evaluation of enabler use is the same as a restraint and included in the policy.  The service remains has four restraints and no enablers.  There are clear guidelines in the policy to determine what a restraint is and what an enabler is.  The restraint standards are being implemented and implementation is reviewed through internal audits, facility meetings, </w:t>
            </w:r>
            <w:proofErr w:type="gramStart"/>
            <w:r>
              <w:rPr>
                <w:rFonts w:cs="Arial"/>
              </w:rPr>
              <w:t>regional</w:t>
            </w:r>
            <w:proofErr w:type="gramEnd"/>
            <w:r>
              <w:rPr>
                <w:rFonts w:cs="Arial"/>
              </w:rPr>
              <w:t xml:space="preserve"> restraint meetings and at an organisational level.  Training and competencies have been completed by staff.</w:t>
            </w:r>
          </w:p>
        </w:tc>
      </w:tr>
    </w:tbl>
    <w:p>
      <w:pPr>
        <w:pStyle w:val="OutcomeDescription"/>
        <w:rPr>
          <w:lang w:eastAsia="en-NZ"/>
        </w:rPr>
      </w:pPr>
    </w:p>
    <w:p>
      <w:pPr>
        <w:pStyle w:val="Heading5"/>
      </w:pPr>
      <w:r>
        <w:t>Criterion 2.1.1.4 (</w:t>
      </w:r>
      <w:proofErr w:type="gramStart"/>
      <w:r>
        <w:t>HDS(</w:t>
      </w:r>
      <w:proofErr w:type="gramEnd"/>
      <w:r>
        <w:t>RMSP)S.2008:2.1.1.4)</w:t>
      </w:r>
    </w:p>
    <w:p>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lastRenderedPageBreak/>
        <w:t>Outcome 2.2: Safe Restraint Practice</w:t>
      </w:r>
    </w:p>
    <w:p>
      <w:pPr>
        <w:pStyle w:val="OutcomeDescription"/>
        <w:rPr>
          <w:lang w:eastAsia="en-NZ"/>
        </w:rPr>
      </w:pPr>
      <w:r>
        <w:rPr>
          <w:lang w:eastAsia="en-NZ"/>
        </w:rPr>
        <w:t>Consumers receive services in a safe manner.</w:t>
      </w:r>
    </w:p>
    <w:p>
      <w:pPr>
        <w:pStyle w:val="Heading4"/>
        <w:rPr>
          <w:rStyle w:val="Heading4Char"/>
          <w:b/>
          <w:bCs/>
          <w:iCs/>
        </w:rPr>
      </w:pPr>
      <w:r>
        <w:t>Standard 2.2.1: Restraint approval and processes</w:t>
      </w:r>
      <w:r>
        <w:rPr>
          <w:rStyle w:val="Heading4Char"/>
        </w:rPr>
        <w:t xml:space="preserve"> (</w:t>
      </w:r>
      <w:proofErr w:type="gramStart"/>
      <w:r>
        <w:t>HDS(</w:t>
      </w:r>
      <w:proofErr w:type="gramEnd"/>
      <w:r>
        <w:t>RMSP)S.2008:2.2.1)</w:t>
      </w:r>
    </w:p>
    <w:p>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Only </w:t>
            </w:r>
            <w:proofErr w:type="gramStart"/>
            <w:r>
              <w:rPr>
                <w:rFonts w:cs="Arial"/>
              </w:rPr>
              <w:t>staff</w:t>
            </w:r>
            <w:proofErr w:type="gramEnd"/>
            <w:r>
              <w:rPr>
                <w:rFonts w:cs="Arial"/>
              </w:rPr>
              <w:t xml:space="preserve"> that have completed a restraint competency assessment are permitted to apply restraints.  All staff restraint competency assessments have been completed at the time of audit. There is a responsibilities and accountabilities table in the restraint policy that includes responsibilities for key staff at an organisational level and at a service level.  Interview with the restraint coordinator and review of her signed job description identifies her understanding of the role.</w:t>
            </w:r>
          </w:p>
        </w:tc>
      </w:tr>
    </w:tbl>
    <w:p>
      <w:pPr>
        <w:pStyle w:val="OutcomeDescription"/>
        <w:rPr>
          <w:lang w:eastAsia="en-NZ"/>
        </w:rPr>
      </w:pPr>
    </w:p>
    <w:p>
      <w:pPr>
        <w:pStyle w:val="Heading5"/>
      </w:pPr>
      <w:r>
        <w:t>Criterion 2.2.1.1 (</w:t>
      </w:r>
      <w:proofErr w:type="gramStart"/>
      <w:r>
        <w:t>HDS(</w:t>
      </w:r>
      <w:proofErr w:type="gramEnd"/>
      <w:r>
        <w:t>RMSP)S.2008:2.2.1.1)</w:t>
      </w:r>
    </w:p>
    <w:p>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2.2.2: Assessment</w:t>
      </w:r>
      <w:r>
        <w:rPr>
          <w:rStyle w:val="Heading4Char"/>
        </w:rPr>
        <w:t xml:space="preserve"> (</w:t>
      </w:r>
      <w:proofErr w:type="gramStart"/>
      <w:r>
        <w:t>HDS(</w:t>
      </w:r>
      <w:proofErr w:type="gramEnd"/>
      <w:r>
        <w:t>RMSP)S.2008:2.2.2)</w:t>
      </w:r>
    </w:p>
    <w:p>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Assessments are undertaken by the registered nurses in partnership with the resident and their family/whanau.  Restraint assessments are based on information in the care plan, resident discussions and on observations of the staff.  There is a restraint assessment tool available, which is completed for residents requiring an approved restraint for safety. 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Four restraint files were reviewed (hospital level).  All residents' files included completed assessments that considered those listed in 2.2.2.1 (a) - (h).  In house restraint training was completed April 2014. A registered nurse is the restraint coordinator.  A job description in place and is signed and dated.</w:t>
            </w:r>
          </w:p>
        </w:tc>
      </w:tr>
    </w:tbl>
    <w:p>
      <w:pPr>
        <w:pStyle w:val="OutcomeDescription"/>
        <w:rPr>
          <w:lang w:eastAsia="en-NZ"/>
        </w:rPr>
      </w:pPr>
    </w:p>
    <w:p>
      <w:pPr>
        <w:pStyle w:val="Heading5"/>
      </w:pPr>
      <w:r>
        <w:t>Criterion 2.2.2.1 (</w:t>
      </w:r>
      <w:proofErr w:type="gramStart"/>
      <w:r>
        <w:t>HDS(</w:t>
      </w:r>
      <w:proofErr w:type="gramEnd"/>
      <w:r>
        <w:t>RMSP)S.2008:2.2.2.1)</w:t>
      </w:r>
    </w:p>
    <w:p>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2.2.3: Safe Restraint Use</w:t>
      </w:r>
      <w:r>
        <w:rPr>
          <w:rStyle w:val="Heading4Char"/>
        </w:rPr>
        <w:t xml:space="preserve"> (</w:t>
      </w:r>
      <w:proofErr w:type="gramStart"/>
      <w:r>
        <w:t>HDS(</w:t>
      </w:r>
      <w:proofErr w:type="gramEnd"/>
      <w:r>
        <w:t>RMSP)S.2008:2.2.3)</w:t>
      </w:r>
    </w:p>
    <w:p>
      <w:pPr>
        <w:keepNext/>
        <w:spacing w:after="120"/>
        <w:ind w:left="0"/>
        <w:rPr>
          <w:rFonts w:cs="Arial"/>
          <w:sz w:val="20"/>
          <w:szCs w:val="20"/>
        </w:rPr>
      </w:pPr>
      <w:r>
        <w:rPr>
          <w:rFonts w:cs="Arial"/>
          <w:sz w:val="20"/>
          <w:szCs w:val="20"/>
        </w:rPr>
        <w:t>Services use restraint safely</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The service has an approval process (as part of the restraint minimisation policy) that is applicable to the service.  Monitoring and observation is included in the restraint policy.  There are approved restraints documented in the policy (bed rails, lap belts).  The restraint coordinator is a registered nurse and is responsible for ensuring all restraint documentation is completed.  The approval process includes ensuring the environment is appropriate and safe.  Assessments/care plans identifies the specific interventions or strategies to try (as appropriate) before implementing restraint.  Restraint authorisation is in consultation/partnership with the consumer (as appropriate) or family/whanau and the facility restraint coordinator.  Restraint use is reviewed monthly during the facility restraint meetings and also as part of the three-monthly restraint reviews.  Any restraint incidents/adverse events are discussed at this meeting and corrective actions are initiated.  The restraint coordinator reports that each episode of restraint is monitored at pre-determined intervals depending on individual risk to that resident.  This monitoring is documented and the use of restraint evaluated.  This identifies the frequency of monitoring and is being implemented.  The resident's file refers to specific interventions or strategies to try (as appropriate) before use of restraint.  Care plans reviewed in four hospital residents’ files with restraint identified observations and monitoring as per their monitoring schedules.  Restraint use is reviewed through the three monthly assessment evaluation, monthly restraint meetings and six-monthly multi-disciplinary meetings and includes family/whanau input.  A restraint register is in place providing an auditable record of restraint use.  This has been completed for all residents requiring restraint.</w:t>
            </w:r>
          </w:p>
        </w:tc>
      </w:tr>
    </w:tbl>
    <w:p>
      <w:pPr>
        <w:pStyle w:val="OutcomeDescription"/>
        <w:rPr>
          <w:lang w:eastAsia="en-NZ"/>
        </w:rPr>
      </w:pPr>
    </w:p>
    <w:p>
      <w:pPr>
        <w:pStyle w:val="Heading5"/>
      </w:pPr>
      <w:r>
        <w:t>Criterion 2.2.3.2 (</w:t>
      </w:r>
      <w:proofErr w:type="gramStart"/>
      <w:r>
        <w:t>HDS(</w:t>
      </w:r>
      <w:proofErr w:type="gramEnd"/>
      <w:r>
        <w:t>RMSP)S.2008:2.2.3.2)</w:t>
      </w:r>
    </w:p>
    <w:p>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2.2.3.4 (</w:t>
      </w:r>
      <w:proofErr w:type="gramStart"/>
      <w:r>
        <w:t>HDS(</w:t>
      </w:r>
      <w:proofErr w:type="gramEnd"/>
      <w:r>
        <w:t>RMSP)S.2008:2.2.3.4)</w:t>
      </w:r>
    </w:p>
    <w:p>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2.2.3.5 (</w:t>
      </w:r>
      <w:proofErr w:type="gramStart"/>
      <w:r>
        <w:t>HDS(</w:t>
      </w:r>
      <w:proofErr w:type="gramEnd"/>
      <w:r>
        <w:t>RMSP)S.2008:2.2.3.5)</w:t>
      </w:r>
    </w:p>
    <w:p>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lastRenderedPageBreak/>
        <w:t>Standard 2.2.4: Evaluation</w:t>
      </w:r>
      <w:r>
        <w:rPr>
          <w:rStyle w:val="Heading4Char"/>
        </w:rPr>
        <w:t xml:space="preserve"> (</w:t>
      </w:r>
      <w:proofErr w:type="gramStart"/>
      <w:r>
        <w:t>HDS(</w:t>
      </w:r>
      <w:proofErr w:type="gramEnd"/>
      <w:r>
        <w:t>RMSP)S.2008:2.2.4)</w:t>
      </w:r>
    </w:p>
    <w:p>
      <w:pPr>
        <w:keepNext/>
        <w:spacing w:after="120"/>
        <w:ind w:left="0"/>
        <w:rPr>
          <w:rFonts w:cs="Arial"/>
          <w:sz w:val="20"/>
          <w:szCs w:val="20"/>
        </w:rPr>
      </w:pPr>
      <w:r>
        <w:rPr>
          <w:rFonts w:cs="Arial"/>
          <w:sz w:val="20"/>
          <w:szCs w:val="20"/>
        </w:rPr>
        <w:t>Services evaluate all episodes of restraint.</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The restraint evaluation includes the areas identified in 2.2.4.1 (a) – (k).  Evaluations occur three-monthly as part of the on-going reassessment for the residents on the restraint register, and as part of the care plan review.  Families/whanau are included as part of this review.  A review of four of four files of residents using restraints identified that evaluations are up-to-date and have reviewed (but not limited to); whether the desired outcome was achieved, whether the restraint was the least restrictive option and the impact of the use of restraint.  Restraint is evaluated on a formal basis monthly at the facility restraint meeting and three-monthly and six monthly by the regional restraint team.  Evaluation timeframes are predetermined by risk levels.</w:t>
            </w:r>
          </w:p>
        </w:tc>
      </w:tr>
    </w:tbl>
    <w:p>
      <w:pPr>
        <w:pStyle w:val="OutcomeDescription"/>
        <w:rPr>
          <w:lang w:eastAsia="en-NZ"/>
        </w:rPr>
      </w:pPr>
    </w:p>
    <w:p>
      <w:pPr>
        <w:pStyle w:val="Heading5"/>
      </w:pPr>
      <w:r>
        <w:t>Criterion 2.2.4.1 (</w:t>
      </w:r>
      <w:proofErr w:type="gramStart"/>
      <w:r>
        <w:t>HDS(</w:t>
      </w:r>
      <w:proofErr w:type="gramEnd"/>
      <w:r>
        <w:t>RMSP)S.2008:2.2.4.1)</w:t>
      </w:r>
    </w:p>
    <w:p>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2.2.4.2 (</w:t>
      </w:r>
      <w:proofErr w:type="gramStart"/>
      <w:r>
        <w:t>HDS(</w:t>
      </w:r>
      <w:proofErr w:type="gramEnd"/>
      <w:r>
        <w:t>RMSP)S.2008:2.2.4.2)</w:t>
      </w:r>
    </w:p>
    <w:p>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rPr>
      </w:pPr>
      <w:r>
        <w:t>Standard 2.2.5: Restraint Monitoring and Quality Review</w:t>
      </w:r>
      <w:r>
        <w:rPr>
          <w:rStyle w:val="Heading4Char"/>
        </w:rPr>
        <w:t xml:space="preserve"> (</w:t>
      </w:r>
      <w:proofErr w:type="gramStart"/>
      <w:r>
        <w:t>HDS(</w:t>
      </w:r>
      <w:proofErr w:type="gramEnd"/>
      <w:r>
        <w:t>RMSP)S.2008:2.2.5)</w:t>
      </w:r>
    </w:p>
    <w:p>
      <w:pPr>
        <w:keepNext/>
        <w:spacing w:after="120"/>
        <w:ind w:left="0"/>
        <w:rPr>
          <w:rFonts w:cs="Arial"/>
          <w:sz w:val="20"/>
          <w:szCs w:val="20"/>
        </w:rPr>
      </w:pPr>
      <w:r>
        <w:rPr>
          <w:rFonts w:cs="Arial"/>
          <w:sz w:val="20"/>
          <w:szCs w:val="20"/>
        </w:rPr>
        <w:t>Services demonstrate the monitoring and quality review of their use of restraint.</w:t>
      </w:r>
    </w:p>
    <w:p>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Restraint usage throughout the </w:t>
            </w:r>
            <w:proofErr w:type="spellStart"/>
            <w:r>
              <w:rPr>
                <w:rFonts w:cs="Arial"/>
              </w:rPr>
              <w:t>Bupa</w:t>
            </w:r>
            <w:proofErr w:type="spellEnd"/>
            <w:r>
              <w:rPr>
                <w:rFonts w:cs="Arial"/>
              </w:rPr>
              <w:t xml:space="preserve"> organisation is monitored regularly.  The review of restraint use across the </w:t>
            </w:r>
            <w:proofErr w:type="spellStart"/>
            <w:r>
              <w:rPr>
                <w:rFonts w:cs="Arial"/>
              </w:rPr>
              <w:t>Bupa</w:t>
            </w:r>
            <w:proofErr w:type="spellEnd"/>
            <w:r>
              <w:rPr>
                <w:rFonts w:cs="Arial"/>
              </w:rPr>
              <w:t xml:space="preserve"> facilities is discussed at the regional restraint approval group meetings.  Restraint monthly meetings are held.  The organisation and facility are proactive in minimising restraint.  A comprehensive restraint education and training programme is in place, which includes restraint competencies.</w:t>
            </w:r>
          </w:p>
        </w:tc>
      </w:tr>
    </w:tbl>
    <w:p>
      <w:pPr>
        <w:pStyle w:val="OutcomeDescription"/>
        <w:rPr>
          <w:lang w:eastAsia="en-NZ"/>
        </w:rPr>
      </w:pPr>
    </w:p>
    <w:p>
      <w:pPr>
        <w:pStyle w:val="Heading5"/>
      </w:pPr>
      <w:r>
        <w:lastRenderedPageBreak/>
        <w:t>Criterion 2.2.5.1 (</w:t>
      </w:r>
      <w:proofErr w:type="gramStart"/>
      <w:r>
        <w:t>HDS(</w:t>
      </w:r>
      <w:proofErr w:type="gramEnd"/>
      <w:r>
        <w:t>RMSP)S.2008:2.2.5.1)</w:t>
      </w:r>
    </w:p>
    <w:p>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b/>
          <w:bCs/>
          <w:iCs/>
        </w:rPr>
      </w:pPr>
      <w:r>
        <w:t>Standard 3.1: Infection control management</w:t>
      </w:r>
      <w:r>
        <w:rPr>
          <w:rStyle w:val="Heading4Char"/>
        </w:rPr>
        <w:t xml:space="preserve"> (</w:t>
      </w:r>
      <w:proofErr w:type="gramStart"/>
      <w:r>
        <w:t>HDS(</w:t>
      </w:r>
      <w:proofErr w:type="gramEnd"/>
      <w:r>
        <w:t>IPC)S.2008:3.1)</w:t>
      </w:r>
    </w:p>
    <w:p>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rPr>
              <w:t xml:space="preserve">The infection control programme and its content and detail, is appropriate for the size, complexity, and degree of risk associated with the service.  The </w:t>
            </w:r>
            <w:proofErr w:type="gramStart"/>
            <w:r>
              <w:rPr>
                <w:rFonts w:eastAsia="Times New Roman" w:cs="Arial"/>
              </w:rPr>
              <w:t>scope of the infection control programme policy and infection control programme description are</w:t>
            </w:r>
            <w:proofErr w:type="gramEnd"/>
            <w:r>
              <w:rPr>
                <w:rFonts w:eastAsia="Times New Roman" w:cs="Arial"/>
              </w:rPr>
              <w:t xml:space="preserve"> available.  There is a job description for the infection control coordinator and clearly defined guidelines.  There is an established and implemented infection control programme that is linked into the risk </w:t>
            </w:r>
            <w:r>
              <w:rPr>
                <w:rFonts w:eastAsia="Times New Roman" w:cs="Arial"/>
              </w:rPr>
              <w:lastRenderedPageBreak/>
              <w:t xml:space="preserve">management system.  The infection control committee includes a cross section of staff all areas of the service.  The committee and the governing body are responsible for the development of the infection control programme and its review.  The programme is reviewed annually at an organisational level.  The facility has access to professional advice within the organisation and has developed close links with the GP's, local Laboratory, the infection control and public health departments at the local DHB.  There are monthly infection control meetings.  The quality meetings also include a discussion and reporting of infection control matters and the consequent review of the programme.  Information from these meetings is passed onto the staff meetings.  Minutes are available for staff.  Towards the end of 2008, </w:t>
            </w:r>
            <w:proofErr w:type="spellStart"/>
            <w:r>
              <w:rPr>
                <w:rFonts w:eastAsia="Times New Roman" w:cs="Arial"/>
              </w:rPr>
              <w:t>Bupa</w:t>
            </w:r>
            <w:proofErr w:type="spellEnd"/>
            <w:r>
              <w:rPr>
                <w:rFonts w:eastAsia="Times New Roman" w:cs="Arial"/>
              </w:rPr>
              <w:t xml:space="preserve">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There is a staff health policy.  There have been no outbreaks.</w:t>
            </w:r>
          </w:p>
        </w:tc>
      </w:tr>
    </w:tbl>
    <w:p>
      <w:pPr>
        <w:ind w:left="0"/>
        <w:rPr>
          <w:lang w:eastAsia="en-NZ"/>
        </w:rPr>
      </w:pPr>
    </w:p>
    <w:p>
      <w:pPr>
        <w:pStyle w:val="Heading5"/>
      </w:pPr>
      <w:r>
        <w:t>Criterion 3.1.1 (</w:t>
      </w:r>
      <w:proofErr w:type="gramStart"/>
      <w:r>
        <w:t>HDS(</w:t>
      </w:r>
      <w:proofErr w:type="gramEnd"/>
      <w:r>
        <w:t>IPC)S.2008:3.1.1)</w:t>
      </w:r>
    </w:p>
    <w:p>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3.1.3 (</w:t>
      </w:r>
      <w:proofErr w:type="gramStart"/>
      <w:r>
        <w:t>HDS(</w:t>
      </w:r>
      <w:proofErr w:type="gramEnd"/>
      <w:r>
        <w:t>IPC)S.2008:3.1.3)</w:t>
      </w:r>
    </w:p>
    <w:p>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lastRenderedPageBreak/>
        <w:t>Criterion 3.1.9 (</w:t>
      </w:r>
      <w:proofErr w:type="gramStart"/>
      <w:r>
        <w:t>HDS(</w:t>
      </w:r>
      <w:proofErr w:type="gramEnd"/>
      <w:r>
        <w:t>IPC)S.2008:3.1.9)</w:t>
      </w:r>
    </w:p>
    <w:p>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rPr>
      </w:pPr>
      <w:r>
        <w:t>Standard 3.2: Implementing the infection control programme</w:t>
      </w:r>
      <w:r>
        <w:rPr>
          <w:rStyle w:val="Heading4Char"/>
        </w:rPr>
        <w:t xml:space="preserve"> (</w:t>
      </w:r>
      <w:proofErr w:type="gramStart"/>
      <w:r>
        <w:t>HDS(</w:t>
      </w:r>
      <w:proofErr w:type="gramEnd"/>
      <w:r>
        <w:t>IPC)S.2008:3.2)</w:t>
      </w:r>
    </w:p>
    <w:p>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The infection control committee is made up of a cross section of staff from all areas of the service including; (but not limited to) the care home manager, the clinical manager, an RN who is taking over the role of IC coordinator from the clinical manager, and other staff.  The facility also has access to an infection control nurse specialist, public health, GP's and expertise within the organisation.</w:t>
            </w:r>
          </w:p>
        </w:tc>
      </w:tr>
    </w:tbl>
    <w:p>
      <w:pPr>
        <w:ind w:left="0"/>
        <w:rPr>
          <w:lang w:eastAsia="en-NZ"/>
        </w:rPr>
      </w:pPr>
    </w:p>
    <w:p>
      <w:pPr>
        <w:pStyle w:val="Heading5"/>
      </w:pPr>
      <w:r>
        <w:t>Criterion 3.2.1 (</w:t>
      </w:r>
      <w:proofErr w:type="gramStart"/>
      <w:r>
        <w:t>HDS(</w:t>
      </w:r>
      <w:proofErr w:type="gramEnd"/>
      <w:r>
        <w:t>IPC)S.2008:3.2.1)</w:t>
      </w:r>
    </w:p>
    <w:p>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rPr>
      </w:pPr>
      <w:r>
        <w:t>Standard 3.3: Policies and procedures</w:t>
      </w:r>
      <w:r>
        <w:rPr>
          <w:rStyle w:val="Heading4Char"/>
        </w:rPr>
        <w:t xml:space="preserve"> (</w:t>
      </w:r>
      <w:proofErr w:type="gramStart"/>
      <w:r>
        <w:t>HDS(</w:t>
      </w:r>
      <w:proofErr w:type="gramEnd"/>
      <w:r>
        <w:t>IPC)S.2008:3.3)</w:t>
      </w:r>
    </w:p>
    <w:p>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rPr>
              <w:t>D 19.2a:  The infection control manual outlines a comprehensive range of policies, standards and guidelines and includes defining roles, responsibilities and oversight, the infection control team, training and education of staff.  There is also a scope of the infection control programme, standards for infection control, infection control prep, responsibilities and job descriptions, waste disposal, and notification of diseases. Infection control procedures developed and contained in the kitchen, laundry and the housekeeping manuals incorporate the principles of infection control.  These principles are documented in the service policies contained within the infection control manual.  External expertise can be accessed as required, to assist in the development of policies and procedures.  Policy development involves the infection control coordinator, the infection control committee and expertise from the governing body</w:t>
            </w:r>
          </w:p>
        </w:tc>
      </w:tr>
    </w:tbl>
    <w:p>
      <w:pPr>
        <w:ind w:left="0"/>
        <w:rPr>
          <w:lang w:eastAsia="en-NZ"/>
        </w:rPr>
      </w:pPr>
    </w:p>
    <w:p>
      <w:pPr>
        <w:pStyle w:val="Heading5"/>
      </w:pPr>
      <w:r>
        <w:t>Criterion 3.3.1 (</w:t>
      </w:r>
      <w:proofErr w:type="gramStart"/>
      <w:r>
        <w:t>HDS(</w:t>
      </w:r>
      <w:proofErr w:type="gramEnd"/>
      <w:r>
        <w:t>IPC)S.2008:3.3.1)</w:t>
      </w:r>
    </w:p>
    <w:p>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rPr>
      </w:pPr>
      <w:r>
        <w:lastRenderedPageBreak/>
        <w:t xml:space="preserve">Standard 3.4: </w:t>
      </w:r>
      <w:proofErr w:type="gramStart"/>
      <w:r>
        <w:t xml:space="preserve">Education </w:t>
      </w:r>
      <w:r>
        <w:rPr>
          <w:rStyle w:val="Heading4Char"/>
        </w:rPr>
        <w:t xml:space="preserve"> (</w:t>
      </w:r>
      <w:proofErr w:type="gramEnd"/>
      <w:r>
        <w:t>HDS(IPC)S.2008:3.4)</w:t>
      </w:r>
    </w:p>
    <w:p>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rPr>
              <w:t xml:space="preserve">The infection control coordinator is responsible for coordinating/providing education and training to staff.  The IC coordinator - at the time of audit the clinical manager was handing responsibility over to one of the RNs - and both have completed appropriate IC training (including Bug Control – CM, the RN IPC).  The orientation package includes specific training around hand washing and standard precautions and the CM and RN (i.e. IC coordinator) confirm the IC coordinator provides training both at orientation and ongoing.  Training on infection control was last provided January 2014 (five attended).  Toolbox talks have been provided around (but not limited to); minimising UTIs, and hand hygiene. Resident education is expected to occur as part of providing daily cares.  Support plans can include ways to assist staff in ensuring this occurs.  </w:t>
            </w:r>
          </w:p>
        </w:tc>
      </w:tr>
    </w:tbl>
    <w:p>
      <w:pPr>
        <w:ind w:left="0"/>
        <w:rPr>
          <w:lang w:eastAsia="en-NZ"/>
        </w:rPr>
      </w:pPr>
    </w:p>
    <w:p>
      <w:pPr>
        <w:pStyle w:val="Heading5"/>
      </w:pPr>
      <w:r>
        <w:t>Criterion 3.4.1 (</w:t>
      </w:r>
      <w:proofErr w:type="gramStart"/>
      <w:r>
        <w:t>HDS(</w:t>
      </w:r>
      <w:proofErr w:type="gramEnd"/>
      <w:r>
        <w:t>IPC)S.2008:3.4.1)</w:t>
      </w:r>
    </w:p>
    <w:p>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3.4.5 (</w:t>
      </w:r>
      <w:proofErr w:type="gramStart"/>
      <w:r>
        <w:t>HDS(</w:t>
      </w:r>
      <w:proofErr w:type="gramEnd"/>
      <w:r>
        <w:t>IPC)S.2008:3.4.5)</w:t>
      </w:r>
    </w:p>
    <w:p>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rPr>
      </w:pPr>
      <w:r>
        <w:t>Standard 3.5: Surveillance</w:t>
      </w:r>
      <w:r>
        <w:rPr>
          <w:rStyle w:val="Heading4Char"/>
          <w:b/>
          <w:bCs/>
          <w:iCs/>
        </w:rPr>
        <w:t xml:space="preserve"> (</w:t>
      </w:r>
      <w:proofErr w:type="gramStart"/>
      <w:r>
        <w:t>HDS(</w:t>
      </w:r>
      <w:proofErr w:type="gramEnd"/>
      <w:r>
        <w:t>IPC)S.2008:3.5)</w:t>
      </w:r>
    </w:p>
    <w:p>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sz w:val="20"/>
          <w:szCs w:val="20"/>
        </w:rPr>
      </w:pP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  Internal infection control audits also assist the service in evaluating infection control needs.  There is close liaison with the GP's that advise and provide feedback /information to the service.  Systems in place are appropriate to the size and complexity of the facility.</w:t>
            </w:r>
          </w:p>
        </w:tc>
      </w:tr>
    </w:tbl>
    <w:p>
      <w:pPr>
        <w:ind w:left="0"/>
        <w:rPr>
          <w:lang w:eastAsia="en-NZ"/>
        </w:rPr>
      </w:pPr>
    </w:p>
    <w:p>
      <w:pPr>
        <w:pStyle w:val="Heading5"/>
      </w:pPr>
      <w:r>
        <w:t>Criterion 3.5.1 (</w:t>
      </w:r>
      <w:proofErr w:type="gramStart"/>
      <w:r>
        <w:t>HDS(</w:t>
      </w:r>
      <w:proofErr w:type="gramEnd"/>
      <w:r>
        <w:t>IPC)S.2008:3.5.1)</w:t>
      </w:r>
    </w:p>
    <w:p>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lastRenderedPageBreak/>
        <w:t>Criterion 3.5.7 (</w:t>
      </w:r>
      <w:proofErr w:type="gramStart"/>
      <w:r>
        <w:t>HDS(</w:t>
      </w:r>
      <w:proofErr w:type="gramEnd"/>
      <w:r>
        <w:t>IPC)S.2008:3.5.7)</w:t>
      </w:r>
    </w:p>
    <w:p>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B028982">
      <w:numFmt w:val="bullet"/>
      <w:lvlText w:val="-"/>
      <w:lvlJc w:val="left"/>
      <w:pPr>
        <w:tabs>
          <w:tab w:val="num" w:pos="717"/>
        </w:tabs>
        <w:ind w:left="717" w:hanging="360"/>
      </w:pPr>
      <w:rPr>
        <w:rFonts w:ascii="Calibri" w:eastAsia="Calibri" w:hAnsi="Calibri" w:cs="Times New Roman" w:hint="default"/>
      </w:rPr>
    </w:lvl>
    <w:lvl w:ilvl="1" w:tplc="CB3A0E50" w:tentative="1">
      <w:start w:val="1"/>
      <w:numFmt w:val="bullet"/>
      <w:lvlText w:val="o"/>
      <w:lvlJc w:val="left"/>
      <w:pPr>
        <w:tabs>
          <w:tab w:val="num" w:pos="1437"/>
        </w:tabs>
        <w:ind w:left="1437" w:hanging="360"/>
      </w:pPr>
      <w:rPr>
        <w:rFonts w:ascii="Courier New" w:hAnsi="Courier New" w:cs="Courier New" w:hint="default"/>
      </w:rPr>
    </w:lvl>
    <w:lvl w:ilvl="2" w:tplc="96301488" w:tentative="1">
      <w:start w:val="1"/>
      <w:numFmt w:val="bullet"/>
      <w:lvlText w:val=""/>
      <w:lvlJc w:val="left"/>
      <w:pPr>
        <w:tabs>
          <w:tab w:val="num" w:pos="2157"/>
        </w:tabs>
        <w:ind w:left="2157" w:hanging="360"/>
      </w:pPr>
      <w:rPr>
        <w:rFonts w:ascii="Wingdings" w:hAnsi="Wingdings" w:hint="default"/>
      </w:rPr>
    </w:lvl>
    <w:lvl w:ilvl="3" w:tplc="1C2C10D2" w:tentative="1">
      <w:start w:val="1"/>
      <w:numFmt w:val="bullet"/>
      <w:lvlText w:val=""/>
      <w:lvlJc w:val="left"/>
      <w:pPr>
        <w:tabs>
          <w:tab w:val="num" w:pos="2877"/>
        </w:tabs>
        <w:ind w:left="2877" w:hanging="360"/>
      </w:pPr>
      <w:rPr>
        <w:rFonts w:ascii="Symbol" w:hAnsi="Symbol" w:hint="default"/>
      </w:rPr>
    </w:lvl>
    <w:lvl w:ilvl="4" w:tplc="B142DFAE" w:tentative="1">
      <w:start w:val="1"/>
      <w:numFmt w:val="bullet"/>
      <w:lvlText w:val="o"/>
      <w:lvlJc w:val="left"/>
      <w:pPr>
        <w:tabs>
          <w:tab w:val="num" w:pos="3597"/>
        </w:tabs>
        <w:ind w:left="3597" w:hanging="360"/>
      </w:pPr>
      <w:rPr>
        <w:rFonts w:ascii="Courier New" w:hAnsi="Courier New" w:cs="Courier New" w:hint="default"/>
      </w:rPr>
    </w:lvl>
    <w:lvl w:ilvl="5" w:tplc="B184C95C" w:tentative="1">
      <w:start w:val="1"/>
      <w:numFmt w:val="bullet"/>
      <w:lvlText w:val=""/>
      <w:lvlJc w:val="left"/>
      <w:pPr>
        <w:tabs>
          <w:tab w:val="num" w:pos="4317"/>
        </w:tabs>
        <w:ind w:left="4317" w:hanging="360"/>
      </w:pPr>
      <w:rPr>
        <w:rFonts w:ascii="Wingdings" w:hAnsi="Wingdings" w:hint="default"/>
      </w:rPr>
    </w:lvl>
    <w:lvl w:ilvl="6" w:tplc="6C602A28" w:tentative="1">
      <w:start w:val="1"/>
      <w:numFmt w:val="bullet"/>
      <w:lvlText w:val=""/>
      <w:lvlJc w:val="left"/>
      <w:pPr>
        <w:tabs>
          <w:tab w:val="num" w:pos="5037"/>
        </w:tabs>
        <w:ind w:left="5037" w:hanging="360"/>
      </w:pPr>
      <w:rPr>
        <w:rFonts w:ascii="Symbol" w:hAnsi="Symbol" w:hint="default"/>
      </w:rPr>
    </w:lvl>
    <w:lvl w:ilvl="7" w:tplc="A9B862A0" w:tentative="1">
      <w:start w:val="1"/>
      <w:numFmt w:val="bullet"/>
      <w:lvlText w:val="o"/>
      <w:lvlJc w:val="left"/>
      <w:pPr>
        <w:tabs>
          <w:tab w:val="num" w:pos="5757"/>
        </w:tabs>
        <w:ind w:left="5757" w:hanging="360"/>
      </w:pPr>
      <w:rPr>
        <w:rFonts w:ascii="Courier New" w:hAnsi="Courier New" w:cs="Courier New" w:hint="default"/>
      </w:rPr>
    </w:lvl>
    <w:lvl w:ilvl="8" w:tplc="F210125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1625EEC">
      <w:start w:val="1"/>
      <w:numFmt w:val="bullet"/>
      <w:lvlText w:val=""/>
      <w:lvlJc w:val="left"/>
      <w:pPr>
        <w:ind w:left="360" w:hanging="360"/>
      </w:pPr>
      <w:rPr>
        <w:rFonts w:ascii="Symbol" w:hAnsi="Symbol" w:hint="default"/>
      </w:rPr>
    </w:lvl>
    <w:lvl w:ilvl="1" w:tplc="EF6A40F4" w:tentative="1">
      <w:start w:val="1"/>
      <w:numFmt w:val="bullet"/>
      <w:lvlText w:val="o"/>
      <w:lvlJc w:val="left"/>
      <w:pPr>
        <w:ind w:left="1080" w:hanging="360"/>
      </w:pPr>
      <w:rPr>
        <w:rFonts w:ascii="Courier New" w:hAnsi="Courier New" w:cs="Courier New" w:hint="default"/>
      </w:rPr>
    </w:lvl>
    <w:lvl w:ilvl="2" w:tplc="2C1A690E" w:tentative="1">
      <w:start w:val="1"/>
      <w:numFmt w:val="bullet"/>
      <w:lvlText w:val=""/>
      <w:lvlJc w:val="left"/>
      <w:pPr>
        <w:ind w:left="1800" w:hanging="360"/>
      </w:pPr>
      <w:rPr>
        <w:rFonts w:ascii="Wingdings" w:hAnsi="Wingdings" w:hint="default"/>
      </w:rPr>
    </w:lvl>
    <w:lvl w:ilvl="3" w:tplc="B31003E8" w:tentative="1">
      <w:start w:val="1"/>
      <w:numFmt w:val="bullet"/>
      <w:lvlText w:val=""/>
      <w:lvlJc w:val="left"/>
      <w:pPr>
        <w:ind w:left="2520" w:hanging="360"/>
      </w:pPr>
      <w:rPr>
        <w:rFonts w:ascii="Symbol" w:hAnsi="Symbol" w:hint="default"/>
      </w:rPr>
    </w:lvl>
    <w:lvl w:ilvl="4" w:tplc="1AA45284" w:tentative="1">
      <w:start w:val="1"/>
      <w:numFmt w:val="bullet"/>
      <w:lvlText w:val="o"/>
      <w:lvlJc w:val="left"/>
      <w:pPr>
        <w:ind w:left="3240" w:hanging="360"/>
      </w:pPr>
      <w:rPr>
        <w:rFonts w:ascii="Courier New" w:hAnsi="Courier New" w:cs="Courier New" w:hint="default"/>
      </w:rPr>
    </w:lvl>
    <w:lvl w:ilvl="5" w:tplc="1832A13C" w:tentative="1">
      <w:start w:val="1"/>
      <w:numFmt w:val="bullet"/>
      <w:lvlText w:val=""/>
      <w:lvlJc w:val="left"/>
      <w:pPr>
        <w:ind w:left="3960" w:hanging="360"/>
      </w:pPr>
      <w:rPr>
        <w:rFonts w:ascii="Wingdings" w:hAnsi="Wingdings" w:hint="default"/>
      </w:rPr>
    </w:lvl>
    <w:lvl w:ilvl="6" w:tplc="1E5E5F7A" w:tentative="1">
      <w:start w:val="1"/>
      <w:numFmt w:val="bullet"/>
      <w:lvlText w:val=""/>
      <w:lvlJc w:val="left"/>
      <w:pPr>
        <w:ind w:left="4680" w:hanging="360"/>
      </w:pPr>
      <w:rPr>
        <w:rFonts w:ascii="Symbol" w:hAnsi="Symbol" w:hint="default"/>
      </w:rPr>
    </w:lvl>
    <w:lvl w:ilvl="7" w:tplc="28AEE9B0" w:tentative="1">
      <w:start w:val="1"/>
      <w:numFmt w:val="bullet"/>
      <w:lvlText w:val="o"/>
      <w:lvlJc w:val="left"/>
      <w:pPr>
        <w:ind w:left="5400" w:hanging="360"/>
      </w:pPr>
      <w:rPr>
        <w:rFonts w:ascii="Courier New" w:hAnsi="Courier New" w:cs="Courier New" w:hint="default"/>
      </w:rPr>
    </w:lvl>
    <w:lvl w:ilvl="8" w:tplc="A95A701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9FE78AE">
      <w:start w:val="1"/>
      <w:numFmt w:val="bullet"/>
      <w:lvlText w:val=""/>
      <w:lvlJc w:val="left"/>
      <w:pPr>
        <w:ind w:left="1077" w:hanging="360"/>
      </w:pPr>
      <w:rPr>
        <w:rFonts w:ascii="Symbol" w:hAnsi="Symbol" w:hint="default"/>
      </w:rPr>
    </w:lvl>
    <w:lvl w:ilvl="1" w:tplc="27F40F8C" w:tentative="1">
      <w:start w:val="1"/>
      <w:numFmt w:val="bullet"/>
      <w:lvlText w:val="o"/>
      <w:lvlJc w:val="left"/>
      <w:pPr>
        <w:ind w:left="1797" w:hanging="360"/>
      </w:pPr>
      <w:rPr>
        <w:rFonts w:ascii="Courier New" w:hAnsi="Courier New" w:cs="Courier New" w:hint="default"/>
      </w:rPr>
    </w:lvl>
    <w:lvl w:ilvl="2" w:tplc="C02AA590" w:tentative="1">
      <w:start w:val="1"/>
      <w:numFmt w:val="bullet"/>
      <w:lvlText w:val=""/>
      <w:lvlJc w:val="left"/>
      <w:pPr>
        <w:ind w:left="2517" w:hanging="360"/>
      </w:pPr>
      <w:rPr>
        <w:rFonts w:ascii="Wingdings" w:hAnsi="Wingdings" w:hint="default"/>
      </w:rPr>
    </w:lvl>
    <w:lvl w:ilvl="3" w:tplc="12EA0CD6" w:tentative="1">
      <w:start w:val="1"/>
      <w:numFmt w:val="bullet"/>
      <w:lvlText w:val=""/>
      <w:lvlJc w:val="left"/>
      <w:pPr>
        <w:ind w:left="3237" w:hanging="360"/>
      </w:pPr>
      <w:rPr>
        <w:rFonts w:ascii="Symbol" w:hAnsi="Symbol" w:hint="default"/>
      </w:rPr>
    </w:lvl>
    <w:lvl w:ilvl="4" w:tplc="C9F2CD60" w:tentative="1">
      <w:start w:val="1"/>
      <w:numFmt w:val="bullet"/>
      <w:lvlText w:val="o"/>
      <w:lvlJc w:val="left"/>
      <w:pPr>
        <w:ind w:left="3957" w:hanging="360"/>
      </w:pPr>
      <w:rPr>
        <w:rFonts w:ascii="Courier New" w:hAnsi="Courier New" w:cs="Courier New" w:hint="default"/>
      </w:rPr>
    </w:lvl>
    <w:lvl w:ilvl="5" w:tplc="7564F7F6" w:tentative="1">
      <w:start w:val="1"/>
      <w:numFmt w:val="bullet"/>
      <w:lvlText w:val=""/>
      <w:lvlJc w:val="left"/>
      <w:pPr>
        <w:ind w:left="4677" w:hanging="360"/>
      </w:pPr>
      <w:rPr>
        <w:rFonts w:ascii="Wingdings" w:hAnsi="Wingdings" w:hint="default"/>
      </w:rPr>
    </w:lvl>
    <w:lvl w:ilvl="6" w:tplc="4D7E29C4" w:tentative="1">
      <w:start w:val="1"/>
      <w:numFmt w:val="bullet"/>
      <w:lvlText w:val=""/>
      <w:lvlJc w:val="left"/>
      <w:pPr>
        <w:ind w:left="5397" w:hanging="360"/>
      </w:pPr>
      <w:rPr>
        <w:rFonts w:ascii="Symbol" w:hAnsi="Symbol" w:hint="default"/>
      </w:rPr>
    </w:lvl>
    <w:lvl w:ilvl="7" w:tplc="B1963EA8" w:tentative="1">
      <w:start w:val="1"/>
      <w:numFmt w:val="bullet"/>
      <w:lvlText w:val="o"/>
      <w:lvlJc w:val="left"/>
      <w:pPr>
        <w:ind w:left="6117" w:hanging="360"/>
      </w:pPr>
      <w:rPr>
        <w:rFonts w:ascii="Courier New" w:hAnsi="Courier New" w:cs="Courier New" w:hint="default"/>
      </w:rPr>
    </w:lvl>
    <w:lvl w:ilvl="8" w:tplc="3FECB5D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F1AD8BE">
      <w:start w:val="1"/>
      <w:numFmt w:val="bullet"/>
      <w:lvlText w:val=""/>
      <w:lvlJc w:val="left"/>
      <w:pPr>
        <w:ind w:left="1077" w:hanging="360"/>
      </w:pPr>
      <w:rPr>
        <w:rFonts w:ascii="Symbol" w:hAnsi="Symbol" w:hint="default"/>
      </w:rPr>
    </w:lvl>
    <w:lvl w:ilvl="1" w:tplc="8DC8C6D6" w:tentative="1">
      <w:start w:val="1"/>
      <w:numFmt w:val="bullet"/>
      <w:lvlText w:val="o"/>
      <w:lvlJc w:val="left"/>
      <w:pPr>
        <w:ind w:left="1797" w:hanging="360"/>
      </w:pPr>
      <w:rPr>
        <w:rFonts w:ascii="Courier New" w:hAnsi="Courier New" w:cs="Courier New" w:hint="default"/>
      </w:rPr>
    </w:lvl>
    <w:lvl w:ilvl="2" w:tplc="7A9078C6" w:tentative="1">
      <w:start w:val="1"/>
      <w:numFmt w:val="bullet"/>
      <w:lvlText w:val=""/>
      <w:lvlJc w:val="left"/>
      <w:pPr>
        <w:ind w:left="2517" w:hanging="360"/>
      </w:pPr>
      <w:rPr>
        <w:rFonts w:ascii="Wingdings" w:hAnsi="Wingdings" w:hint="default"/>
      </w:rPr>
    </w:lvl>
    <w:lvl w:ilvl="3" w:tplc="B7D016B0" w:tentative="1">
      <w:start w:val="1"/>
      <w:numFmt w:val="bullet"/>
      <w:lvlText w:val=""/>
      <w:lvlJc w:val="left"/>
      <w:pPr>
        <w:ind w:left="3237" w:hanging="360"/>
      </w:pPr>
      <w:rPr>
        <w:rFonts w:ascii="Symbol" w:hAnsi="Symbol" w:hint="default"/>
      </w:rPr>
    </w:lvl>
    <w:lvl w:ilvl="4" w:tplc="E1A4CBB6" w:tentative="1">
      <w:start w:val="1"/>
      <w:numFmt w:val="bullet"/>
      <w:lvlText w:val="o"/>
      <w:lvlJc w:val="left"/>
      <w:pPr>
        <w:ind w:left="3957" w:hanging="360"/>
      </w:pPr>
      <w:rPr>
        <w:rFonts w:ascii="Courier New" w:hAnsi="Courier New" w:cs="Courier New" w:hint="default"/>
      </w:rPr>
    </w:lvl>
    <w:lvl w:ilvl="5" w:tplc="A4944C20" w:tentative="1">
      <w:start w:val="1"/>
      <w:numFmt w:val="bullet"/>
      <w:lvlText w:val=""/>
      <w:lvlJc w:val="left"/>
      <w:pPr>
        <w:ind w:left="4677" w:hanging="360"/>
      </w:pPr>
      <w:rPr>
        <w:rFonts w:ascii="Wingdings" w:hAnsi="Wingdings" w:hint="default"/>
      </w:rPr>
    </w:lvl>
    <w:lvl w:ilvl="6" w:tplc="F95CECBA" w:tentative="1">
      <w:start w:val="1"/>
      <w:numFmt w:val="bullet"/>
      <w:lvlText w:val=""/>
      <w:lvlJc w:val="left"/>
      <w:pPr>
        <w:ind w:left="5397" w:hanging="360"/>
      </w:pPr>
      <w:rPr>
        <w:rFonts w:ascii="Symbol" w:hAnsi="Symbol" w:hint="default"/>
      </w:rPr>
    </w:lvl>
    <w:lvl w:ilvl="7" w:tplc="54D4D558" w:tentative="1">
      <w:start w:val="1"/>
      <w:numFmt w:val="bullet"/>
      <w:lvlText w:val="o"/>
      <w:lvlJc w:val="left"/>
      <w:pPr>
        <w:ind w:left="6117" w:hanging="360"/>
      </w:pPr>
      <w:rPr>
        <w:rFonts w:ascii="Courier New" w:hAnsi="Courier New" w:cs="Courier New" w:hint="default"/>
      </w:rPr>
    </w:lvl>
    <w:lvl w:ilvl="8" w:tplc="205E292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8348742">
      <w:start w:val="1"/>
      <w:numFmt w:val="bullet"/>
      <w:lvlText w:val="–"/>
      <w:lvlJc w:val="left"/>
      <w:pPr>
        <w:tabs>
          <w:tab w:val="num" w:pos="720"/>
        </w:tabs>
        <w:ind w:left="720" w:hanging="360"/>
      </w:pPr>
      <w:rPr>
        <w:rFonts w:ascii="Times New Roman" w:hAnsi="Times New Roman" w:hint="default"/>
      </w:rPr>
    </w:lvl>
    <w:lvl w:ilvl="1" w:tplc="8D7E9BE0">
      <w:start w:val="1"/>
      <w:numFmt w:val="bullet"/>
      <w:lvlText w:val="–"/>
      <w:lvlJc w:val="left"/>
      <w:pPr>
        <w:tabs>
          <w:tab w:val="num" w:pos="1440"/>
        </w:tabs>
        <w:ind w:left="1440" w:hanging="360"/>
      </w:pPr>
      <w:rPr>
        <w:rFonts w:ascii="Times New Roman" w:hAnsi="Times New Roman" w:hint="default"/>
      </w:rPr>
    </w:lvl>
    <w:lvl w:ilvl="2" w:tplc="5978B0F2" w:tentative="1">
      <w:start w:val="1"/>
      <w:numFmt w:val="bullet"/>
      <w:lvlText w:val="–"/>
      <w:lvlJc w:val="left"/>
      <w:pPr>
        <w:tabs>
          <w:tab w:val="num" w:pos="2160"/>
        </w:tabs>
        <w:ind w:left="2160" w:hanging="360"/>
      </w:pPr>
      <w:rPr>
        <w:rFonts w:ascii="Times New Roman" w:hAnsi="Times New Roman" w:hint="default"/>
      </w:rPr>
    </w:lvl>
    <w:lvl w:ilvl="3" w:tplc="AD54256A" w:tentative="1">
      <w:start w:val="1"/>
      <w:numFmt w:val="bullet"/>
      <w:lvlText w:val="–"/>
      <w:lvlJc w:val="left"/>
      <w:pPr>
        <w:tabs>
          <w:tab w:val="num" w:pos="2880"/>
        </w:tabs>
        <w:ind w:left="2880" w:hanging="360"/>
      </w:pPr>
      <w:rPr>
        <w:rFonts w:ascii="Times New Roman" w:hAnsi="Times New Roman" w:hint="default"/>
      </w:rPr>
    </w:lvl>
    <w:lvl w:ilvl="4" w:tplc="D1821DFC" w:tentative="1">
      <w:start w:val="1"/>
      <w:numFmt w:val="bullet"/>
      <w:lvlText w:val="–"/>
      <w:lvlJc w:val="left"/>
      <w:pPr>
        <w:tabs>
          <w:tab w:val="num" w:pos="3600"/>
        </w:tabs>
        <w:ind w:left="3600" w:hanging="360"/>
      </w:pPr>
      <w:rPr>
        <w:rFonts w:ascii="Times New Roman" w:hAnsi="Times New Roman" w:hint="default"/>
      </w:rPr>
    </w:lvl>
    <w:lvl w:ilvl="5" w:tplc="AB66F8E0" w:tentative="1">
      <w:start w:val="1"/>
      <w:numFmt w:val="bullet"/>
      <w:lvlText w:val="–"/>
      <w:lvlJc w:val="left"/>
      <w:pPr>
        <w:tabs>
          <w:tab w:val="num" w:pos="4320"/>
        </w:tabs>
        <w:ind w:left="4320" w:hanging="360"/>
      </w:pPr>
      <w:rPr>
        <w:rFonts w:ascii="Times New Roman" w:hAnsi="Times New Roman" w:hint="default"/>
      </w:rPr>
    </w:lvl>
    <w:lvl w:ilvl="6" w:tplc="5E7ACAA4" w:tentative="1">
      <w:start w:val="1"/>
      <w:numFmt w:val="bullet"/>
      <w:lvlText w:val="–"/>
      <w:lvlJc w:val="left"/>
      <w:pPr>
        <w:tabs>
          <w:tab w:val="num" w:pos="5040"/>
        </w:tabs>
        <w:ind w:left="5040" w:hanging="360"/>
      </w:pPr>
      <w:rPr>
        <w:rFonts w:ascii="Times New Roman" w:hAnsi="Times New Roman" w:hint="default"/>
      </w:rPr>
    </w:lvl>
    <w:lvl w:ilvl="7" w:tplc="A65456D0" w:tentative="1">
      <w:start w:val="1"/>
      <w:numFmt w:val="bullet"/>
      <w:lvlText w:val="–"/>
      <w:lvlJc w:val="left"/>
      <w:pPr>
        <w:tabs>
          <w:tab w:val="num" w:pos="5760"/>
        </w:tabs>
        <w:ind w:left="5760" w:hanging="360"/>
      </w:pPr>
      <w:rPr>
        <w:rFonts w:ascii="Times New Roman" w:hAnsi="Times New Roman" w:hint="default"/>
      </w:rPr>
    </w:lvl>
    <w:lvl w:ilvl="8" w:tplc="EB164A5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DF0483A">
      <w:start w:val="1"/>
      <w:numFmt w:val="bullet"/>
      <w:lvlText w:val=""/>
      <w:lvlJc w:val="left"/>
      <w:pPr>
        <w:ind w:left="1080" w:hanging="360"/>
      </w:pPr>
      <w:rPr>
        <w:rFonts w:ascii="Symbol" w:hAnsi="Symbol" w:hint="default"/>
      </w:rPr>
    </w:lvl>
    <w:lvl w:ilvl="1" w:tplc="6CC641D2" w:tentative="1">
      <w:start w:val="1"/>
      <w:numFmt w:val="bullet"/>
      <w:lvlText w:val="o"/>
      <w:lvlJc w:val="left"/>
      <w:pPr>
        <w:ind w:left="1800" w:hanging="360"/>
      </w:pPr>
      <w:rPr>
        <w:rFonts w:ascii="Courier New" w:hAnsi="Courier New" w:cs="Courier New" w:hint="default"/>
      </w:rPr>
    </w:lvl>
    <w:lvl w:ilvl="2" w:tplc="7DDAAF6A" w:tentative="1">
      <w:start w:val="1"/>
      <w:numFmt w:val="bullet"/>
      <w:lvlText w:val=""/>
      <w:lvlJc w:val="left"/>
      <w:pPr>
        <w:ind w:left="2520" w:hanging="360"/>
      </w:pPr>
      <w:rPr>
        <w:rFonts w:ascii="Wingdings" w:hAnsi="Wingdings" w:hint="default"/>
      </w:rPr>
    </w:lvl>
    <w:lvl w:ilvl="3" w:tplc="EF72B09C" w:tentative="1">
      <w:start w:val="1"/>
      <w:numFmt w:val="bullet"/>
      <w:lvlText w:val=""/>
      <w:lvlJc w:val="left"/>
      <w:pPr>
        <w:ind w:left="3240" w:hanging="360"/>
      </w:pPr>
      <w:rPr>
        <w:rFonts w:ascii="Symbol" w:hAnsi="Symbol" w:hint="default"/>
      </w:rPr>
    </w:lvl>
    <w:lvl w:ilvl="4" w:tplc="D42E62AE" w:tentative="1">
      <w:start w:val="1"/>
      <w:numFmt w:val="bullet"/>
      <w:lvlText w:val="o"/>
      <w:lvlJc w:val="left"/>
      <w:pPr>
        <w:ind w:left="3960" w:hanging="360"/>
      </w:pPr>
      <w:rPr>
        <w:rFonts w:ascii="Courier New" w:hAnsi="Courier New" w:cs="Courier New" w:hint="default"/>
      </w:rPr>
    </w:lvl>
    <w:lvl w:ilvl="5" w:tplc="2A3CBC8E" w:tentative="1">
      <w:start w:val="1"/>
      <w:numFmt w:val="bullet"/>
      <w:lvlText w:val=""/>
      <w:lvlJc w:val="left"/>
      <w:pPr>
        <w:ind w:left="4680" w:hanging="360"/>
      </w:pPr>
      <w:rPr>
        <w:rFonts w:ascii="Wingdings" w:hAnsi="Wingdings" w:hint="default"/>
      </w:rPr>
    </w:lvl>
    <w:lvl w:ilvl="6" w:tplc="24D0C528" w:tentative="1">
      <w:start w:val="1"/>
      <w:numFmt w:val="bullet"/>
      <w:lvlText w:val=""/>
      <w:lvlJc w:val="left"/>
      <w:pPr>
        <w:ind w:left="5400" w:hanging="360"/>
      </w:pPr>
      <w:rPr>
        <w:rFonts w:ascii="Symbol" w:hAnsi="Symbol" w:hint="default"/>
      </w:rPr>
    </w:lvl>
    <w:lvl w:ilvl="7" w:tplc="2A88FD3A" w:tentative="1">
      <w:start w:val="1"/>
      <w:numFmt w:val="bullet"/>
      <w:lvlText w:val="o"/>
      <w:lvlJc w:val="left"/>
      <w:pPr>
        <w:ind w:left="6120" w:hanging="360"/>
      </w:pPr>
      <w:rPr>
        <w:rFonts w:ascii="Courier New" w:hAnsi="Courier New" w:cs="Courier New" w:hint="default"/>
      </w:rPr>
    </w:lvl>
    <w:lvl w:ilvl="8" w:tplc="5C8AA30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AE4B2E6">
      <w:start w:val="1"/>
      <w:numFmt w:val="bullet"/>
      <w:lvlText w:val=""/>
      <w:lvlJc w:val="left"/>
      <w:pPr>
        <w:tabs>
          <w:tab w:val="num" w:pos="360"/>
        </w:tabs>
        <w:ind w:left="360" w:hanging="360"/>
      </w:pPr>
      <w:rPr>
        <w:rFonts w:ascii="Symbol" w:hAnsi="Symbol" w:hint="default"/>
      </w:rPr>
    </w:lvl>
    <w:lvl w:ilvl="1" w:tplc="C180CA04" w:tentative="1">
      <w:start w:val="1"/>
      <w:numFmt w:val="bullet"/>
      <w:lvlText w:val="o"/>
      <w:lvlJc w:val="left"/>
      <w:pPr>
        <w:tabs>
          <w:tab w:val="num" w:pos="1080"/>
        </w:tabs>
        <w:ind w:left="1080" w:hanging="360"/>
      </w:pPr>
      <w:rPr>
        <w:rFonts w:ascii="Courier New" w:hAnsi="Courier New" w:cs="Courier New" w:hint="default"/>
      </w:rPr>
    </w:lvl>
    <w:lvl w:ilvl="2" w:tplc="B3E878AA" w:tentative="1">
      <w:start w:val="1"/>
      <w:numFmt w:val="bullet"/>
      <w:lvlText w:val=""/>
      <w:lvlJc w:val="left"/>
      <w:pPr>
        <w:tabs>
          <w:tab w:val="num" w:pos="1800"/>
        </w:tabs>
        <w:ind w:left="1800" w:hanging="360"/>
      </w:pPr>
      <w:rPr>
        <w:rFonts w:ascii="Wingdings" w:hAnsi="Wingdings" w:hint="default"/>
      </w:rPr>
    </w:lvl>
    <w:lvl w:ilvl="3" w:tplc="908E35B6" w:tentative="1">
      <w:start w:val="1"/>
      <w:numFmt w:val="bullet"/>
      <w:lvlText w:val=""/>
      <w:lvlJc w:val="left"/>
      <w:pPr>
        <w:tabs>
          <w:tab w:val="num" w:pos="2520"/>
        </w:tabs>
        <w:ind w:left="2520" w:hanging="360"/>
      </w:pPr>
      <w:rPr>
        <w:rFonts w:ascii="Symbol" w:hAnsi="Symbol" w:hint="default"/>
      </w:rPr>
    </w:lvl>
    <w:lvl w:ilvl="4" w:tplc="0138FD9E" w:tentative="1">
      <w:start w:val="1"/>
      <w:numFmt w:val="bullet"/>
      <w:lvlText w:val="o"/>
      <w:lvlJc w:val="left"/>
      <w:pPr>
        <w:tabs>
          <w:tab w:val="num" w:pos="3240"/>
        </w:tabs>
        <w:ind w:left="3240" w:hanging="360"/>
      </w:pPr>
      <w:rPr>
        <w:rFonts w:ascii="Courier New" w:hAnsi="Courier New" w:cs="Courier New" w:hint="default"/>
      </w:rPr>
    </w:lvl>
    <w:lvl w:ilvl="5" w:tplc="258CC45A" w:tentative="1">
      <w:start w:val="1"/>
      <w:numFmt w:val="bullet"/>
      <w:lvlText w:val=""/>
      <w:lvlJc w:val="left"/>
      <w:pPr>
        <w:tabs>
          <w:tab w:val="num" w:pos="3960"/>
        </w:tabs>
        <w:ind w:left="3960" w:hanging="360"/>
      </w:pPr>
      <w:rPr>
        <w:rFonts w:ascii="Wingdings" w:hAnsi="Wingdings" w:hint="default"/>
      </w:rPr>
    </w:lvl>
    <w:lvl w:ilvl="6" w:tplc="59186D7C" w:tentative="1">
      <w:start w:val="1"/>
      <w:numFmt w:val="bullet"/>
      <w:lvlText w:val=""/>
      <w:lvlJc w:val="left"/>
      <w:pPr>
        <w:tabs>
          <w:tab w:val="num" w:pos="4680"/>
        </w:tabs>
        <w:ind w:left="4680" w:hanging="360"/>
      </w:pPr>
      <w:rPr>
        <w:rFonts w:ascii="Symbol" w:hAnsi="Symbol" w:hint="default"/>
      </w:rPr>
    </w:lvl>
    <w:lvl w:ilvl="7" w:tplc="B2560BC6" w:tentative="1">
      <w:start w:val="1"/>
      <w:numFmt w:val="bullet"/>
      <w:lvlText w:val="o"/>
      <w:lvlJc w:val="left"/>
      <w:pPr>
        <w:tabs>
          <w:tab w:val="num" w:pos="5400"/>
        </w:tabs>
        <w:ind w:left="5400" w:hanging="360"/>
      </w:pPr>
      <w:rPr>
        <w:rFonts w:ascii="Courier New" w:hAnsi="Courier New" w:cs="Courier New" w:hint="default"/>
      </w:rPr>
    </w:lvl>
    <w:lvl w:ilvl="8" w:tplc="FBACA35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C44B0DA">
      <w:start w:val="5"/>
      <w:numFmt w:val="bullet"/>
      <w:lvlText w:val="-"/>
      <w:lvlJc w:val="left"/>
      <w:pPr>
        <w:ind w:left="717" w:hanging="360"/>
      </w:pPr>
      <w:rPr>
        <w:rFonts w:ascii="Calibri" w:eastAsia="Calibri" w:hAnsi="Calibri" w:cs="Times New Roman" w:hint="default"/>
      </w:rPr>
    </w:lvl>
    <w:lvl w:ilvl="1" w:tplc="22A69536" w:tentative="1">
      <w:start w:val="1"/>
      <w:numFmt w:val="bullet"/>
      <w:lvlText w:val="o"/>
      <w:lvlJc w:val="left"/>
      <w:pPr>
        <w:ind w:left="1437" w:hanging="360"/>
      </w:pPr>
      <w:rPr>
        <w:rFonts w:ascii="Courier New" w:hAnsi="Courier New" w:cs="Courier New" w:hint="default"/>
      </w:rPr>
    </w:lvl>
    <w:lvl w:ilvl="2" w:tplc="BB1825D4" w:tentative="1">
      <w:start w:val="1"/>
      <w:numFmt w:val="bullet"/>
      <w:lvlText w:val=""/>
      <w:lvlJc w:val="left"/>
      <w:pPr>
        <w:ind w:left="2157" w:hanging="360"/>
      </w:pPr>
      <w:rPr>
        <w:rFonts w:ascii="Wingdings" w:hAnsi="Wingdings" w:hint="default"/>
      </w:rPr>
    </w:lvl>
    <w:lvl w:ilvl="3" w:tplc="A1445FD2" w:tentative="1">
      <w:start w:val="1"/>
      <w:numFmt w:val="bullet"/>
      <w:lvlText w:val=""/>
      <w:lvlJc w:val="left"/>
      <w:pPr>
        <w:ind w:left="2877" w:hanging="360"/>
      </w:pPr>
      <w:rPr>
        <w:rFonts w:ascii="Symbol" w:hAnsi="Symbol" w:hint="default"/>
      </w:rPr>
    </w:lvl>
    <w:lvl w:ilvl="4" w:tplc="4E4E6D5C" w:tentative="1">
      <w:start w:val="1"/>
      <w:numFmt w:val="bullet"/>
      <w:lvlText w:val="o"/>
      <w:lvlJc w:val="left"/>
      <w:pPr>
        <w:ind w:left="3597" w:hanging="360"/>
      </w:pPr>
      <w:rPr>
        <w:rFonts w:ascii="Courier New" w:hAnsi="Courier New" w:cs="Courier New" w:hint="default"/>
      </w:rPr>
    </w:lvl>
    <w:lvl w:ilvl="5" w:tplc="DA00F4A6" w:tentative="1">
      <w:start w:val="1"/>
      <w:numFmt w:val="bullet"/>
      <w:lvlText w:val=""/>
      <w:lvlJc w:val="left"/>
      <w:pPr>
        <w:ind w:left="4317" w:hanging="360"/>
      </w:pPr>
      <w:rPr>
        <w:rFonts w:ascii="Wingdings" w:hAnsi="Wingdings" w:hint="default"/>
      </w:rPr>
    </w:lvl>
    <w:lvl w:ilvl="6" w:tplc="4AF85B90" w:tentative="1">
      <w:start w:val="1"/>
      <w:numFmt w:val="bullet"/>
      <w:lvlText w:val=""/>
      <w:lvlJc w:val="left"/>
      <w:pPr>
        <w:ind w:left="5037" w:hanging="360"/>
      </w:pPr>
      <w:rPr>
        <w:rFonts w:ascii="Symbol" w:hAnsi="Symbol" w:hint="default"/>
      </w:rPr>
    </w:lvl>
    <w:lvl w:ilvl="7" w:tplc="110A33A6" w:tentative="1">
      <w:start w:val="1"/>
      <w:numFmt w:val="bullet"/>
      <w:lvlText w:val="o"/>
      <w:lvlJc w:val="left"/>
      <w:pPr>
        <w:ind w:left="5757" w:hanging="360"/>
      </w:pPr>
      <w:rPr>
        <w:rFonts w:ascii="Courier New" w:hAnsi="Courier New" w:cs="Courier New" w:hint="default"/>
      </w:rPr>
    </w:lvl>
    <w:lvl w:ilvl="8" w:tplc="B6CA18B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5E6329A">
      <w:start w:val="1"/>
      <w:numFmt w:val="bullet"/>
      <w:lvlText w:val=""/>
      <w:lvlJc w:val="left"/>
      <w:pPr>
        <w:tabs>
          <w:tab w:val="num" w:pos="360"/>
        </w:tabs>
        <w:ind w:left="360" w:hanging="360"/>
      </w:pPr>
      <w:rPr>
        <w:rFonts w:ascii="Symbol" w:hAnsi="Symbol" w:hint="default"/>
      </w:rPr>
    </w:lvl>
    <w:lvl w:ilvl="1" w:tplc="99142DFC" w:tentative="1">
      <w:start w:val="1"/>
      <w:numFmt w:val="bullet"/>
      <w:lvlText w:val="o"/>
      <w:lvlJc w:val="left"/>
      <w:pPr>
        <w:tabs>
          <w:tab w:val="num" w:pos="1080"/>
        </w:tabs>
        <w:ind w:left="1080" w:hanging="360"/>
      </w:pPr>
      <w:rPr>
        <w:rFonts w:ascii="Courier New" w:hAnsi="Courier New" w:cs="Courier New" w:hint="default"/>
      </w:rPr>
    </w:lvl>
    <w:lvl w:ilvl="2" w:tplc="680E7464" w:tentative="1">
      <w:start w:val="1"/>
      <w:numFmt w:val="bullet"/>
      <w:lvlText w:val=""/>
      <w:lvlJc w:val="left"/>
      <w:pPr>
        <w:tabs>
          <w:tab w:val="num" w:pos="1800"/>
        </w:tabs>
        <w:ind w:left="1800" w:hanging="360"/>
      </w:pPr>
      <w:rPr>
        <w:rFonts w:ascii="Wingdings" w:hAnsi="Wingdings" w:hint="default"/>
      </w:rPr>
    </w:lvl>
    <w:lvl w:ilvl="3" w:tplc="AFB8CD7C" w:tentative="1">
      <w:start w:val="1"/>
      <w:numFmt w:val="bullet"/>
      <w:lvlText w:val=""/>
      <w:lvlJc w:val="left"/>
      <w:pPr>
        <w:tabs>
          <w:tab w:val="num" w:pos="2520"/>
        </w:tabs>
        <w:ind w:left="2520" w:hanging="360"/>
      </w:pPr>
      <w:rPr>
        <w:rFonts w:ascii="Symbol" w:hAnsi="Symbol" w:hint="default"/>
      </w:rPr>
    </w:lvl>
    <w:lvl w:ilvl="4" w:tplc="A6965F22" w:tentative="1">
      <w:start w:val="1"/>
      <w:numFmt w:val="bullet"/>
      <w:lvlText w:val="o"/>
      <w:lvlJc w:val="left"/>
      <w:pPr>
        <w:tabs>
          <w:tab w:val="num" w:pos="3240"/>
        </w:tabs>
        <w:ind w:left="3240" w:hanging="360"/>
      </w:pPr>
      <w:rPr>
        <w:rFonts w:ascii="Courier New" w:hAnsi="Courier New" w:cs="Courier New" w:hint="default"/>
      </w:rPr>
    </w:lvl>
    <w:lvl w:ilvl="5" w:tplc="334676FE" w:tentative="1">
      <w:start w:val="1"/>
      <w:numFmt w:val="bullet"/>
      <w:lvlText w:val=""/>
      <w:lvlJc w:val="left"/>
      <w:pPr>
        <w:tabs>
          <w:tab w:val="num" w:pos="3960"/>
        </w:tabs>
        <w:ind w:left="3960" w:hanging="360"/>
      </w:pPr>
      <w:rPr>
        <w:rFonts w:ascii="Wingdings" w:hAnsi="Wingdings" w:hint="default"/>
      </w:rPr>
    </w:lvl>
    <w:lvl w:ilvl="6" w:tplc="7FB01F24" w:tentative="1">
      <w:start w:val="1"/>
      <w:numFmt w:val="bullet"/>
      <w:lvlText w:val=""/>
      <w:lvlJc w:val="left"/>
      <w:pPr>
        <w:tabs>
          <w:tab w:val="num" w:pos="4680"/>
        </w:tabs>
        <w:ind w:left="4680" w:hanging="360"/>
      </w:pPr>
      <w:rPr>
        <w:rFonts w:ascii="Symbol" w:hAnsi="Symbol" w:hint="default"/>
      </w:rPr>
    </w:lvl>
    <w:lvl w:ilvl="7" w:tplc="1850000E" w:tentative="1">
      <w:start w:val="1"/>
      <w:numFmt w:val="bullet"/>
      <w:lvlText w:val="o"/>
      <w:lvlJc w:val="left"/>
      <w:pPr>
        <w:tabs>
          <w:tab w:val="num" w:pos="5400"/>
        </w:tabs>
        <w:ind w:left="5400" w:hanging="360"/>
      </w:pPr>
      <w:rPr>
        <w:rFonts w:ascii="Courier New" w:hAnsi="Courier New" w:cs="Courier New" w:hint="default"/>
      </w:rPr>
    </w:lvl>
    <w:lvl w:ilvl="8" w:tplc="8008321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37D1-5F19-4437-A879-9330AA2E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26983</Words>
  <Characters>153805</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180428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2015-01-22T01:15:00Z</dcterms:created>
  <dcterms:modified xsi:type="dcterms:W3CDTF">2015-02-19T22:37:00Z</dcterms:modified>
</cp:coreProperties>
</file>