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C3414" w:rsidP="00854F70">
      <w:pPr>
        <w:pStyle w:val="Heading1"/>
      </w:pPr>
      <w:bookmarkStart w:id="0" w:name="PRMS_RIName"/>
      <w:r w:rsidRPr="00854F70">
        <w:t>Wilding International Limited</w:t>
      </w:r>
      <w:bookmarkEnd w:id="0"/>
    </w:p>
    <w:p w:rsidR="001237E0" w:rsidRPr="00854F70" w:rsidRDefault="00AC3414" w:rsidP="00FF41C5">
      <w:pPr>
        <w:pStyle w:val="Heading2"/>
      </w:pPr>
      <w:r w:rsidRPr="00854F70">
        <w:t xml:space="preserve">Current Status: </w:t>
      </w:r>
      <w:bookmarkStart w:id="1" w:name="AuditStartDate"/>
      <w:r w:rsidRPr="00854F70">
        <w:t>20 January 2014</w:t>
      </w:r>
      <w:bookmarkEnd w:id="1"/>
    </w:p>
    <w:p w:rsidR="001237E0" w:rsidRPr="005661ED" w:rsidRDefault="00AC341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C3414" w:rsidP="00FF41C5">
      <w:pPr>
        <w:pStyle w:val="Heading2"/>
      </w:pPr>
      <w:r w:rsidRPr="005A5CEB">
        <w:t>General overview</w:t>
      </w:r>
    </w:p>
    <w:p w:rsidR="00986D0E" w:rsidRDefault="00AC3414" w:rsidP="005A5CEB">
      <w:pPr>
        <w:spacing w:before="240" w:after="0" w:line="276" w:lineRule="auto"/>
        <w:ind w:left="0"/>
        <w:rPr>
          <w:sz w:val="24"/>
        </w:rPr>
      </w:pPr>
      <w:bookmarkStart w:id="3" w:name="GeneralOverview"/>
      <w:proofErr w:type="spellStart"/>
      <w:r w:rsidRPr="005A5CEB">
        <w:rPr>
          <w:sz w:val="24"/>
        </w:rPr>
        <w:t>Armourdene</w:t>
      </w:r>
      <w:proofErr w:type="spellEnd"/>
      <w:r w:rsidRPr="005A5CEB">
        <w:rPr>
          <w:sz w:val="24"/>
        </w:rPr>
        <w:t xml:space="preserve"> Rest Home provides care for up to 28 rest home residents.</w:t>
      </w:r>
      <w:r>
        <w:rPr>
          <w:sz w:val="24"/>
        </w:rPr>
        <w:t xml:space="preserve"> </w:t>
      </w:r>
      <w:r w:rsidRPr="005A5CEB">
        <w:rPr>
          <w:sz w:val="24"/>
        </w:rPr>
        <w:t>At the time of the audit, there are 22 residents in the service.</w:t>
      </w:r>
      <w:r>
        <w:rPr>
          <w:sz w:val="24"/>
        </w:rPr>
        <w:t xml:space="preserve"> </w:t>
      </w:r>
    </w:p>
    <w:p w:rsidR="00986D0E" w:rsidRDefault="00AC3414" w:rsidP="005A5CEB">
      <w:pPr>
        <w:spacing w:before="240" w:after="0" w:line="276" w:lineRule="auto"/>
        <w:ind w:left="0"/>
        <w:rPr>
          <w:sz w:val="24"/>
        </w:rPr>
      </w:pPr>
      <w:r w:rsidRPr="005A5CEB">
        <w:rPr>
          <w:sz w:val="24"/>
        </w:rPr>
        <w:t>The owner/manager has</w:t>
      </w:r>
      <w:bookmarkStart w:id="4" w:name="_GoBack"/>
      <w:r w:rsidRPr="005A5CEB">
        <w:rPr>
          <w:sz w:val="24"/>
        </w:rPr>
        <w:t xml:space="preserve"> </w:t>
      </w:r>
      <w:bookmarkEnd w:id="4"/>
      <w:r w:rsidRPr="005A5CEB">
        <w:rPr>
          <w:sz w:val="24"/>
        </w:rPr>
        <w:t>a background in corporate management and is supported by a senior registered nurse who has a background in aged care nursing for over 15 years.</w:t>
      </w:r>
      <w:r>
        <w:rPr>
          <w:sz w:val="24"/>
        </w:rPr>
        <w:t xml:space="preserve"> </w:t>
      </w:r>
      <w:r w:rsidRPr="005A5CEB">
        <w:rPr>
          <w:sz w:val="24"/>
        </w:rPr>
        <w:t>There is also an administration manager who maintains quality systems.</w:t>
      </w:r>
    </w:p>
    <w:p w:rsidR="00986D0E" w:rsidRDefault="00AC3414" w:rsidP="005A5CEB">
      <w:pPr>
        <w:spacing w:before="240" w:after="0" w:line="276" w:lineRule="auto"/>
        <w:ind w:left="0"/>
        <w:rPr>
          <w:sz w:val="24"/>
        </w:rPr>
      </w:pPr>
      <w:r w:rsidRPr="005A5CEB">
        <w:rPr>
          <w:sz w:val="24"/>
        </w:rPr>
        <w:t>Three of the four improvements required at the previous audit around orientation, first aid and integration of records have been addressed.</w:t>
      </w:r>
    </w:p>
    <w:p w:rsidR="00986D0E" w:rsidRDefault="00AC3414" w:rsidP="005A5CEB">
      <w:pPr>
        <w:spacing w:before="240" w:after="0" w:line="276" w:lineRule="auto"/>
        <w:ind w:left="0"/>
        <w:rPr>
          <w:sz w:val="24"/>
        </w:rPr>
      </w:pPr>
      <w:r w:rsidRPr="005A5CEB">
        <w:rPr>
          <w:sz w:val="24"/>
        </w:rPr>
        <w:t>One improvement required at the certification audit remains around the quality programme.</w:t>
      </w:r>
      <w:r>
        <w:rPr>
          <w:sz w:val="24"/>
        </w:rPr>
        <w:t xml:space="preserve"> </w:t>
      </w:r>
    </w:p>
    <w:p w:rsidR="00582C77" w:rsidRPr="005A5CEB" w:rsidRDefault="00AC3414" w:rsidP="005A5CEB">
      <w:pPr>
        <w:spacing w:before="240" w:after="0" w:line="276" w:lineRule="auto"/>
        <w:ind w:left="0"/>
        <w:rPr>
          <w:sz w:val="24"/>
        </w:rPr>
      </w:pPr>
      <w:r w:rsidRPr="005A5CEB">
        <w:rPr>
          <w:sz w:val="24"/>
        </w:rPr>
        <w:t>Further improvements are required to the following: documentation that family have been informed following an incident, including satisfaction survey data collation in the quality programme, documenting an internal audit schedule and discussion of all aspects of the quality programme in staff meetings, care planning, resident agreements, medication administration and food services.</w:t>
      </w:r>
      <w:bookmarkEnd w:id="3"/>
    </w:p>
    <w:p w:rsidR="00BA195E" w:rsidRPr="005A5CEB" w:rsidRDefault="00AC3414" w:rsidP="00FF41C5">
      <w:pPr>
        <w:pStyle w:val="Heading2"/>
      </w:pPr>
      <w:r w:rsidRPr="005A5CEB">
        <w:t xml:space="preserve">Audit Summary </w:t>
      </w:r>
      <w:r>
        <w:t>as at</w:t>
      </w:r>
      <w:r w:rsidRPr="005A5CEB">
        <w:t xml:space="preserve"> </w:t>
      </w:r>
      <w:bookmarkStart w:id="5" w:name="AuditStartDate1"/>
      <w:r w:rsidRPr="005A5CEB">
        <w:t>20 January 2014</w:t>
      </w:r>
      <w:bookmarkEnd w:id="5"/>
    </w:p>
    <w:p w:rsidR="00BA195E" w:rsidRPr="005A5CEB" w:rsidRDefault="00AC3414" w:rsidP="005A5CEB">
      <w:pPr>
        <w:spacing w:before="240" w:after="0" w:line="276" w:lineRule="auto"/>
        <w:ind w:left="0"/>
        <w:rPr>
          <w:sz w:val="24"/>
        </w:rPr>
      </w:pPr>
      <w:r w:rsidRPr="005A5CEB">
        <w:rPr>
          <w:sz w:val="24"/>
        </w:rPr>
        <w:t>Standards have been assessed and summarised below:</w:t>
      </w:r>
    </w:p>
    <w:p w:rsidR="00BA195E" w:rsidRPr="00854F70" w:rsidRDefault="00AC341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323B3" w:rsidTr="008633A8">
        <w:trPr>
          <w:cantSplit/>
          <w:tblHeader/>
        </w:trPr>
        <w:tc>
          <w:tcPr>
            <w:tcW w:w="1260" w:type="dxa"/>
            <w:tcBorders>
              <w:bottom w:val="single" w:sz="4" w:space="0" w:color="000000"/>
            </w:tcBorders>
            <w:vAlign w:val="center"/>
          </w:tcPr>
          <w:p w:rsidR="00BA195E" w:rsidRPr="008F484E" w:rsidRDefault="00AC341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C341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C3414" w:rsidP="008F484E">
            <w:pPr>
              <w:spacing w:before="60"/>
              <w:ind w:left="0"/>
              <w:rPr>
                <w:b/>
                <w:sz w:val="24"/>
                <w:szCs w:val="24"/>
              </w:rPr>
            </w:pPr>
            <w:r w:rsidRPr="008F484E">
              <w:rPr>
                <w:b/>
                <w:sz w:val="24"/>
                <w:szCs w:val="24"/>
              </w:rPr>
              <w:t>Definition</w:t>
            </w:r>
          </w:p>
        </w:tc>
      </w:tr>
      <w:tr w:rsidR="00F323B3" w:rsidTr="008633A8">
        <w:trPr>
          <w:cantSplit/>
          <w:trHeight w:val="1134"/>
        </w:trPr>
        <w:tc>
          <w:tcPr>
            <w:tcW w:w="1260" w:type="dxa"/>
            <w:tcBorders>
              <w:bottom w:val="single" w:sz="4" w:space="0" w:color="000000"/>
            </w:tcBorders>
            <w:shd w:val="clear" w:color="0066FF" w:fill="0000FF"/>
            <w:vAlign w:val="center"/>
          </w:tcPr>
          <w:p w:rsidR="00103A98" w:rsidRPr="008F484E" w:rsidRDefault="00986D0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C341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C3414" w:rsidP="008F484E">
            <w:pPr>
              <w:spacing w:before="60"/>
              <w:ind w:left="50"/>
              <w:rPr>
                <w:sz w:val="24"/>
                <w:szCs w:val="24"/>
              </w:rPr>
            </w:pPr>
            <w:r w:rsidRPr="008F484E">
              <w:rPr>
                <w:sz w:val="24"/>
                <w:szCs w:val="24"/>
              </w:rPr>
              <w:t>All standards applicable to this service fully attained with some standards exceeded</w:t>
            </w:r>
          </w:p>
        </w:tc>
      </w:tr>
      <w:tr w:rsidR="00F323B3" w:rsidTr="008633A8">
        <w:trPr>
          <w:cantSplit/>
          <w:trHeight w:val="1134"/>
        </w:trPr>
        <w:tc>
          <w:tcPr>
            <w:tcW w:w="1260" w:type="dxa"/>
            <w:tcBorders>
              <w:bottom w:val="single" w:sz="4" w:space="0" w:color="000000"/>
            </w:tcBorders>
            <w:shd w:val="clear" w:color="33CC33" w:fill="00FF00"/>
            <w:vAlign w:val="center"/>
          </w:tcPr>
          <w:p w:rsidR="00103A98" w:rsidRPr="008F484E" w:rsidRDefault="00986D0E" w:rsidP="008F484E">
            <w:pPr>
              <w:spacing w:before="60"/>
              <w:ind w:left="0"/>
              <w:rPr>
                <w:sz w:val="24"/>
                <w:szCs w:val="24"/>
              </w:rPr>
            </w:pPr>
          </w:p>
        </w:tc>
        <w:tc>
          <w:tcPr>
            <w:tcW w:w="3780" w:type="dxa"/>
            <w:shd w:val="clear" w:color="auto" w:fill="auto"/>
            <w:vAlign w:val="center"/>
          </w:tcPr>
          <w:p w:rsidR="00103A98" w:rsidRPr="008F484E" w:rsidRDefault="00AC341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C3414" w:rsidP="008F484E">
            <w:pPr>
              <w:spacing w:before="60"/>
              <w:ind w:left="50"/>
              <w:rPr>
                <w:sz w:val="24"/>
                <w:szCs w:val="24"/>
              </w:rPr>
            </w:pPr>
            <w:r w:rsidRPr="008F484E">
              <w:rPr>
                <w:sz w:val="24"/>
                <w:szCs w:val="24"/>
              </w:rPr>
              <w:t xml:space="preserve">Standards applicable to this service fully attained </w:t>
            </w:r>
          </w:p>
        </w:tc>
      </w:tr>
      <w:tr w:rsidR="00F323B3" w:rsidTr="008633A8">
        <w:trPr>
          <w:cantSplit/>
          <w:trHeight w:val="1134"/>
        </w:trPr>
        <w:tc>
          <w:tcPr>
            <w:tcW w:w="1260" w:type="dxa"/>
            <w:tcBorders>
              <w:bottom w:val="single" w:sz="4" w:space="0" w:color="000000"/>
            </w:tcBorders>
            <w:shd w:val="clear" w:color="auto" w:fill="FFFF00"/>
            <w:vAlign w:val="center"/>
          </w:tcPr>
          <w:p w:rsidR="00103A98" w:rsidRPr="008F484E" w:rsidRDefault="00986D0E" w:rsidP="008F484E">
            <w:pPr>
              <w:spacing w:before="60"/>
              <w:ind w:left="0"/>
              <w:rPr>
                <w:sz w:val="24"/>
                <w:szCs w:val="24"/>
              </w:rPr>
            </w:pPr>
          </w:p>
        </w:tc>
        <w:tc>
          <w:tcPr>
            <w:tcW w:w="3780" w:type="dxa"/>
            <w:shd w:val="clear" w:color="auto" w:fill="auto"/>
            <w:vAlign w:val="center"/>
          </w:tcPr>
          <w:p w:rsidR="00103A98" w:rsidRPr="008F484E" w:rsidRDefault="00AC341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C3414" w:rsidP="008F484E">
            <w:pPr>
              <w:spacing w:before="60"/>
              <w:ind w:left="50"/>
              <w:rPr>
                <w:sz w:val="24"/>
                <w:szCs w:val="24"/>
              </w:rPr>
            </w:pPr>
            <w:r w:rsidRPr="008F484E">
              <w:rPr>
                <w:sz w:val="24"/>
                <w:szCs w:val="24"/>
              </w:rPr>
              <w:t>Some standards applicable to this service partially attained and of low risk</w:t>
            </w:r>
          </w:p>
        </w:tc>
      </w:tr>
      <w:tr w:rsidR="00F323B3" w:rsidTr="008633A8">
        <w:trPr>
          <w:cantSplit/>
          <w:trHeight w:val="1134"/>
        </w:trPr>
        <w:tc>
          <w:tcPr>
            <w:tcW w:w="1260" w:type="dxa"/>
            <w:tcBorders>
              <w:bottom w:val="single" w:sz="4" w:space="0" w:color="000000"/>
            </w:tcBorders>
            <w:shd w:val="clear" w:color="auto" w:fill="FFC800"/>
            <w:vAlign w:val="center"/>
          </w:tcPr>
          <w:p w:rsidR="00103A98" w:rsidRPr="008F484E" w:rsidRDefault="00986D0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C341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C341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323B3" w:rsidTr="004B2721">
        <w:trPr>
          <w:cantSplit/>
          <w:trHeight w:val="1134"/>
        </w:trPr>
        <w:tc>
          <w:tcPr>
            <w:tcW w:w="1260" w:type="dxa"/>
            <w:shd w:val="clear" w:color="auto" w:fill="FF0000"/>
            <w:vAlign w:val="center"/>
          </w:tcPr>
          <w:p w:rsidR="00103A98" w:rsidRPr="008F484E" w:rsidRDefault="00986D0E" w:rsidP="008F484E">
            <w:pPr>
              <w:spacing w:before="60"/>
              <w:ind w:left="0"/>
              <w:rPr>
                <w:sz w:val="24"/>
                <w:szCs w:val="24"/>
              </w:rPr>
            </w:pPr>
          </w:p>
        </w:tc>
        <w:tc>
          <w:tcPr>
            <w:tcW w:w="3780" w:type="dxa"/>
            <w:shd w:val="clear" w:color="auto" w:fill="auto"/>
            <w:vAlign w:val="center"/>
          </w:tcPr>
          <w:p w:rsidR="00103A98" w:rsidRPr="008F484E" w:rsidRDefault="00AC341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C341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C3414" w:rsidP="00FF41C5">
      <w:pPr>
        <w:pStyle w:val="Heading3"/>
      </w:pPr>
      <w:r w:rsidRPr="00FF41C5">
        <w:t xml:space="preserve">Consumer Rights as at </w:t>
      </w:r>
      <w:bookmarkStart w:id="6" w:name="AuditStartDate2"/>
      <w:r w:rsidRPr="00FF41C5">
        <w:t>20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B2721" w:rsidRPr="00CC002C" w:rsidRDefault="00AC341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986D0E" w:rsidP="008F484E">
            <w:pPr>
              <w:spacing w:after="0"/>
              <w:ind w:left="0"/>
              <w:rPr>
                <w:rFonts w:cs="Arial"/>
                <w:b/>
                <w:szCs w:val="24"/>
              </w:rPr>
            </w:pPr>
          </w:p>
        </w:tc>
        <w:tc>
          <w:tcPr>
            <w:tcW w:w="2330" w:type="dxa"/>
            <w:shd w:val="clear" w:color="auto" w:fill="FFFFFF"/>
          </w:tcPr>
          <w:p w:rsidR="004B2721" w:rsidRPr="00CC002C" w:rsidRDefault="00AC3414" w:rsidP="008F484E">
            <w:pPr>
              <w:spacing w:after="0"/>
              <w:ind w:left="0"/>
              <w:rPr>
                <w:rFonts w:cs="Arial"/>
                <w:b/>
                <w:szCs w:val="24"/>
              </w:rPr>
            </w:pPr>
            <w:r>
              <w:t>Some standards applicable to this service partially attained and of low risk.</w:t>
            </w:r>
          </w:p>
        </w:tc>
      </w:tr>
    </w:tbl>
    <w:p w:rsidR="00FF41C5" w:rsidRPr="00FF41C5" w:rsidRDefault="00AC3414" w:rsidP="00FF41C5">
      <w:pPr>
        <w:pStyle w:val="Heading3"/>
      </w:pPr>
      <w:r w:rsidRPr="00FF41C5">
        <w:t>Organisational Management</w:t>
      </w:r>
      <w:r>
        <w:t xml:space="preserve"> as at </w:t>
      </w:r>
      <w:bookmarkStart w:id="7" w:name="AuditStartDate3"/>
      <w:r w:rsidRPr="00FF41C5">
        <w:t>20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D2CA9" w:rsidRPr="00CC002C" w:rsidRDefault="00AC341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86D0E" w:rsidP="004D2CA9">
            <w:pPr>
              <w:spacing w:after="0"/>
              <w:ind w:left="0"/>
              <w:rPr>
                <w:rFonts w:cs="Arial"/>
                <w:b/>
                <w:szCs w:val="24"/>
              </w:rPr>
            </w:pPr>
          </w:p>
        </w:tc>
        <w:tc>
          <w:tcPr>
            <w:tcW w:w="2330" w:type="dxa"/>
            <w:shd w:val="clear" w:color="auto" w:fill="FFFFFF"/>
          </w:tcPr>
          <w:p w:rsidR="004D2CA9" w:rsidRPr="00CC002C" w:rsidRDefault="00AC3414" w:rsidP="004D2CA9">
            <w:pPr>
              <w:spacing w:after="0"/>
              <w:ind w:left="0"/>
              <w:rPr>
                <w:rFonts w:cs="Arial"/>
                <w:b/>
                <w:szCs w:val="24"/>
              </w:rPr>
            </w:pPr>
            <w:r>
              <w:t>Some standards applicable to this service partially attained and of low risk.</w:t>
            </w:r>
          </w:p>
        </w:tc>
      </w:tr>
    </w:tbl>
    <w:p w:rsidR="00FF41C5" w:rsidRPr="00FF41C5" w:rsidRDefault="00AC3414" w:rsidP="00FF41C5">
      <w:pPr>
        <w:pStyle w:val="Heading3"/>
      </w:pPr>
      <w:r w:rsidRPr="00CC002C">
        <w:t>Continuum of Service Delivery</w:t>
      </w:r>
      <w:r>
        <w:t xml:space="preserve"> as at </w:t>
      </w:r>
      <w:bookmarkStart w:id="8" w:name="AuditStartDate4"/>
      <w:r w:rsidRPr="00FF41C5">
        <w:t>20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D2CA9" w:rsidRPr="00CC002C" w:rsidRDefault="00AC341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86D0E" w:rsidP="004D2CA9">
            <w:pPr>
              <w:spacing w:after="0"/>
              <w:ind w:left="0"/>
              <w:rPr>
                <w:rFonts w:cs="Arial"/>
                <w:b/>
                <w:szCs w:val="24"/>
              </w:rPr>
            </w:pPr>
          </w:p>
        </w:tc>
        <w:tc>
          <w:tcPr>
            <w:tcW w:w="2330" w:type="dxa"/>
            <w:shd w:val="clear" w:color="auto" w:fill="FFFFFF"/>
          </w:tcPr>
          <w:p w:rsidR="004D2CA9" w:rsidRPr="00CC002C" w:rsidRDefault="00AC3414" w:rsidP="004D2CA9">
            <w:pPr>
              <w:spacing w:after="0"/>
              <w:ind w:left="0"/>
              <w:rPr>
                <w:rFonts w:cs="Arial"/>
                <w:b/>
                <w:szCs w:val="24"/>
              </w:rPr>
            </w:pPr>
            <w:r>
              <w:t>Some standards applicable to this service partially attained and of medium or high risk and/or unattained and of low risk.</w:t>
            </w:r>
          </w:p>
        </w:tc>
      </w:tr>
    </w:tbl>
    <w:p w:rsidR="00FF41C5" w:rsidRDefault="00AC3414" w:rsidP="00FF41C5">
      <w:pPr>
        <w:pStyle w:val="Heading3"/>
      </w:pPr>
      <w:r w:rsidRPr="00CC002C">
        <w:t>Safe and Appropriate Environment</w:t>
      </w:r>
      <w:r w:rsidRPr="00FF41C5">
        <w:t xml:space="preserve"> </w:t>
      </w:r>
      <w:r>
        <w:t xml:space="preserve">as at </w:t>
      </w:r>
      <w:bookmarkStart w:id="9" w:name="AuditStartDate5"/>
      <w:r>
        <w:t>20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D2CA9" w:rsidRPr="00CC002C" w:rsidRDefault="00AC341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86D0E" w:rsidP="004D2CA9">
            <w:pPr>
              <w:spacing w:after="0"/>
              <w:ind w:left="0"/>
              <w:rPr>
                <w:rFonts w:cs="Arial"/>
                <w:b/>
                <w:szCs w:val="24"/>
              </w:rPr>
            </w:pPr>
          </w:p>
        </w:tc>
        <w:tc>
          <w:tcPr>
            <w:tcW w:w="2330" w:type="dxa"/>
            <w:shd w:val="clear" w:color="auto" w:fill="FFFFFF"/>
          </w:tcPr>
          <w:p w:rsidR="004D2CA9" w:rsidRPr="00CC002C" w:rsidRDefault="00AC3414" w:rsidP="004D2CA9">
            <w:pPr>
              <w:spacing w:after="0"/>
              <w:ind w:left="0"/>
              <w:rPr>
                <w:rFonts w:cs="Arial"/>
                <w:b/>
                <w:szCs w:val="24"/>
              </w:rPr>
            </w:pPr>
            <w:r>
              <w:t>Standards applicable to this service fully attained.</w:t>
            </w:r>
          </w:p>
        </w:tc>
      </w:tr>
    </w:tbl>
    <w:p w:rsidR="00FF41C5" w:rsidRDefault="00AC3414" w:rsidP="00FF41C5">
      <w:pPr>
        <w:pStyle w:val="Heading3"/>
      </w:pPr>
      <w:r w:rsidRPr="00CC002C">
        <w:t>Restraint Minimisation and Safe Practice</w:t>
      </w:r>
      <w:r w:rsidRPr="00FF41C5">
        <w:t xml:space="preserve"> as at </w:t>
      </w:r>
      <w:bookmarkStart w:id="10" w:name="AuditStartDate6"/>
      <w:r>
        <w:t>20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D2CA9" w:rsidRPr="00CC002C" w:rsidRDefault="00AC341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86D0E" w:rsidP="004D2CA9">
            <w:pPr>
              <w:spacing w:after="0"/>
              <w:ind w:left="0"/>
              <w:rPr>
                <w:rFonts w:cs="Arial"/>
                <w:b/>
                <w:szCs w:val="24"/>
              </w:rPr>
            </w:pPr>
          </w:p>
        </w:tc>
        <w:tc>
          <w:tcPr>
            <w:tcW w:w="2330" w:type="dxa"/>
            <w:shd w:val="clear" w:color="auto" w:fill="FFFFFF"/>
          </w:tcPr>
          <w:p w:rsidR="004D2CA9" w:rsidRPr="00CC002C" w:rsidRDefault="00AC3414" w:rsidP="004D2CA9">
            <w:pPr>
              <w:spacing w:after="0"/>
              <w:ind w:left="0"/>
              <w:rPr>
                <w:rFonts w:cs="Arial"/>
                <w:b/>
                <w:szCs w:val="24"/>
              </w:rPr>
            </w:pPr>
            <w:r>
              <w:t>Standards applicable to this service fully attained.</w:t>
            </w:r>
          </w:p>
        </w:tc>
      </w:tr>
    </w:tbl>
    <w:p w:rsidR="00FF41C5" w:rsidRPr="00CC002C" w:rsidRDefault="00AC3414" w:rsidP="00FF41C5">
      <w:pPr>
        <w:pStyle w:val="Heading3"/>
      </w:pPr>
      <w:r w:rsidRPr="00CC002C">
        <w:lastRenderedPageBreak/>
        <w:t>Infection Prevention and Control</w:t>
      </w:r>
      <w:r w:rsidRPr="00FF41C5">
        <w:t xml:space="preserve"> as at </w:t>
      </w:r>
      <w:bookmarkStart w:id="11" w:name="AuditStartDate7"/>
      <w:r w:rsidRPr="00CC002C">
        <w:t>20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323B3" w:rsidTr="00F62C56">
        <w:trPr>
          <w:cantSplit/>
        </w:trPr>
        <w:tc>
          <w:tcPr>
            <w:tcW w:w="5529" w:type="dxa"/>
          </w:tcPr>
          <w:p w:rsidR="004D2CA9" w:rsidRPr="00CC002C" w:rsidRDefault="00AC341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86D0E" w:rsidP="004D2CA9">
            <w:pPr>
              <w:spacing w:after="0"/>
              <w:ind w:left="0"/>
              <w:rPr>
                <w:rFonts w:cs="Arial"/>
                <w:b/>
                <w:szCs w:val="24"/>
              </w:rPr>
            </w:pPr>
          </w:p>
        </w:tc>
        <w:tc>
          <w:tcPr>
            <w:tcW w:w="2330" w:type="dxa"/>
            <w:shd w:val="clear" w:color="auto" w:fill="FFFFFF"/>
          </w:tcPr>
          <w:p w:rsidR="004D2CA9" w:rsidRPr="00CC002C" w:rsidRDefault="00AC3414" w:rsidP="004D2CA9">
            <w:pPr>
              <w:spacing w:after="0"/>
              <w:ind w:left="0"/>
              <w:rPr>
                <w:rFonts w:cs="Arial"/>
                <w:b/>
                <w:szCs w:val="24"/>
              </w:rPr>
            </w:pPr>
            <w:r>
              <w:t>Standards applicable to this service fully attained.</w:t>
            </w:r>
          </w:p>
        </w:tc>
      </w:tr>
    </w:tbl>
    <w:p w:rsidR="00986D0E" w:rsidRDefault="00986D0E" w:rsidP="00AC3414">
      <w:pPr>
        <w:pStyle w:val="Heading2"/>
        <w:rPr>
          <w:sz w:val="24"/>
        </w:rPr>
        <w:sectPr w:rsidR="00986D0E" w:rsidSect="00986D0E">
          <w:pgSz w:w="11906" w:h="16838"/>
          <w:pgMar w:top="720" w:right="720" w:bottom="720" w:left="720" w:header="708" w:footer="708" w:gutter="0"/>
          <w:cols w:space="708"/>
          <w:docGrid w:linePitch="360"/>
        </w:sectPr>
      </w:pPr>
    </w:p>
    <w:p w:rsidR="005E1901" w:rsidRDefault="005E1901" w:rsidP="00986D0E">
      <w:pPr>
        <w:pStyle w:val="Heading1"/>
      </w:pPr>
      <w:r>
        <w:lastRenderedPageBreak/>
        <w:t>HealthCERT Aged Residential Care Audit Report (version 4.0)</w:t>
      </w:r>
    </w:p>
    <w:p w:rsidR="005E1901" w:rsidRDefault="005E1901" w:rsidP="00986D0E">
      <w:pPr>
        <w:pStyle w:val="Heading2"/>
        <w:rPr>
          <w:b/>
          <w:bCs/>
        </w:rPr>
      </w:pPr>
      <w:r>
        <w:rPr>
          <w:b/>
          <w:bCs/>
        </w:rPr>
        <w:t>Introduction</w:t>
      </w:r>
    </w:p>
    <w:p w:rsidR="005E1901" w:rsidRDefault="005E1901" w:rsidP="00986D0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E1901" w:rsidRDefault="005E1901" w:rsidP="00986D0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E1901" w:rsidRDefault="005E1901" w:rsidP="00986D0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E1901" w:rsidRDefault="005E1901" w:rsidP="00986D0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4"/>
              </w:rPr>
            </w:pPr>
            <w:r>
              <w:t>Wilding International Limited</w:t>
            </w:r>
          </w:p>
        </w:tc>
      </w:tr>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4"/>
              </w:rPr>
            </w:pPr>
            <w:r>
              <w:t>Wilding International Limited</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4"/>
                <w:szCs w:val="24"/>
              </w:rPr>
            </w:pPr>
            <w:r>
              <w:t>Health and Disability Auditing New Zealand Limited</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4"/>
                <w:szCs w:val="24"/>
              </w:rPr>
            </w:pPr>
            <w:r>
              <w:t>Surveillance Audit</w:t>
            </w:r>
          </w:p>
        </w:tc>
      </w:tr>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4"/>
              </w:rPr>
            </w:pPr>
            <w:proofErr w:type="spellStart"/>
            <w:r>
              <w:t>Armourdene</w:t>
            </w:r>
            <w:proofErr w:type="spellEnd"/>
            <w:r>
              <w:t xml:space="preserve"> Rest Home</w:t>
            </w:r>
          </w:p>
        </w:tc>
      </w:tr>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4"/>
              </w:rPr>
            </w:pPr>
            <w:r>
              <w:t>Rest home care (excluding dementia care)</w:t>
            </w:r>
          </w:p>
        </w:tc>
      </w:tr>
      <w:tr w:rsidR="005E1901" w:rsidTr="005E1901">
        <w:tc>
          <w:tcPr>
            <w:tcW w:w="365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E1901" w:rsidRDefault="005E1901" w:rsidP="00986D0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E1901" w:rsidRDefault="005E1901" w:rsidP="00986D0E">
            <w:pPr>
              <w:spacing w:before="60"/>
              <w:ind w:left="0"/>
              <w:rPr>
                <w:sz w:val="24"/>
                <w:szCs w:val="24"/>
              </w:rPr>
            </w:pPr>
            <w:r>
              <w:t>20 January 2014</w:t>
            </w:r>
          </w:p>
        </w:tc>
        <w:tc>
          <w:tcPr>
            <w:tcW w:w="1417" w:type="dxa"/>
            <w:tcBorders>
              <w:top w:val="single" w:sz="4" w:space="0" w:color="auto"/>
              <w:left w:val="nil"/>
              <w:bottom w:val="single" w:sz="4" w:space="0" w:color="auto"/>
              <w:right w:val="nil"/>
            </w:tcBorders>
            <w:hideMark/>
          </w:tcPr>
          <w:p w:rsidR="005E1901" w:rsidRDefault="005E1901" w:rsidP="00986D0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E1901" w:rsidRDefault="005E1901" w:rsidP="00986D0E">
            <w:pPr>
              <w:spacing w:before="60"/>
              <w:ind w:left="0"/>
              <w:rPr>
                <w:sz w:val="24"/>
                <w:szCs w:val="24"/>
              </w:rPr>
            </w:pPr>
            <w:r>
              <w:t>20 January 2014</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4"/>
              </w:rPr>
            </w:pPr>
            <w:r>
              <w:rPr>
                <w:b/>
              </w:rPr>
              <w:t>Proposed changes to current services (if any):</w:t>
            </w:r>
          </w:p>
        </w:tc>
      </w:tr>
      <w:tr w:rsidR="005E1901" w:rsidTr="005E1901">
        <w:tc>
          <w:tcPr>
            <w:tcW w:w="15559" w:type="dxa"/>
            <w:tcBorders>
              <w:top w:val="single" w:sz="4" w:space="0" w:color="auto"/>
              <w:left w:val="single" w:sz="4" w:space="0" w:color="auto"/>
              <w:bottom w:val="single" w:sz="4" w:space="0" w:color="auto"/>
              <w:right w:val="single" w:sz="4" w:space="0" w:color="auto"/>
            </w:tcBorders>
          </w:tcPr>
          <w:p w:rsidR="005E1901" w:rsidRDefault="005E1901" w:rsidP="00986D0E">
            <w:pPr>
              <w:tabs>
                <w:tab w:val="left" w:pos="3885"/>
              </w:tabs>
              <w:spacing w:before="60"/>
              <w:ind w:left="0"/>
              <w:rPr>
                <w:sz w:val="24"/>
                <w:szCs w:val="24"/>
              </w:rPr>
            </w:pP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E1901" w:rsidTr="005E1901">
        <w:tc>
          <w:tcPr>
            <w:tcW w:w="107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b/>
                <w:sz w:val="24"/>
                <w:szCs w:val="20"/>
              </w:rPr>
            </w:pPr>
            <w:r>
              <w:rPr>
                <w:szCs w:val="20"/>
              </w:rPr>
              <w:t>28</w:t>
            </w:r>
          </w:p>
        </w:tc>
      </w:tr>
    </w:tbl>
    <w:p w:rsidR="005E1901" w:rsidRDefault="005E1901" w:rsidP="00986D0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E1901" w:rsidTr="005E1901">
        <w:trPr>
          <w:cantSplit/>
        </w:trPr>
        <w:tc>
          <w:tcPr>
            <w:tcW w:w="2235" w:type="dxa"/>
            <w:tcBorders>
              <w:top w:val="single" w:sz="4" w:space="0" w:color="auto"/>
              <w:left w:val="single" w:sz="4" w:space="0" w:color="auto"/>
              <w:bottom w:val="single" w:sz="4" w:space="0" w:color="auto"/>
              <w:right w:val="single" w:sz="4" w:space="0" w:color="auto"/>
            </w:tcBorders>
            <w:hideMark/>
          </w:tcPr>
          <w:p w:rsidR="005E1901" w:rsidRDefault="005E1901" w:rsidP="00986D0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E1901" w:rsidRDefault="005E1901" w:rsidP="00986D0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rFonts w:cs="Arial"/>
                <w:sz w:val="20"/>
                <w:szCs w:val="20"/>
              </w:rPr>
            </w:pPr>
            <w:r>
              <w:rPr>
                <w:rFonts w:cs="Arial"/>
                <w:sz w:val="20"/>
                <w:szCs w:val="20"/>
              </w:rPr>
              <w:t>7</w:t>
            </w:r>
          </w:p>
        </w:tc>
      </w:tr>
      <w:tr w:rsidR="005E1901" w:rsidTr="005E1901">
        <w:trPr>
          <w:cantSplit/>
        </w:trPr>
        <w:tc>
          <w:tcPr>
            <w:tcW w:w="2235"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rFonts w:cs="Arial"/>
                <w:sz w:val="20"/>
                <w:szCs w:val="20"/>
              </w:rPr>
            </w:pPr>
            <w:r>
              <w:rPr>
                <w:rFonts w:cs="Arial"/>
                <w:sz w:val="20"/>
                <w:szCs w:val="20"/>
              </w:rPr>
              <w:t>0</w:t>
            </w:r>
          </w:p>
        </w:tc>
      </w:tr>
      <w:tr w:rsidR="005E1901" w:rsidTr="005E1901">
        <w:trPr>
          <w:cantSplit/>
        </w:trPr>
        <w:tc>
          <w:tcPr>
            <w:tcW w:w="2235"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jc w:val="center"/>
              <w:rPr>
                <w:rFonts w:cs="Arial"/>
                <w:sz w:val="20"/>
                <w:szCs w:val="20"/>
              </w:rPr>
            </w:pPr>
          </w:p>
        </w:tc>
      </w:tr>
      <w:tr w:rsidR="005E1901" w:rsidTr="005E1901">
        <w:trPr>
          <w:cantSplit/>
        </w:trPr>
        <w:tc>
          <w:tcPr>
            <w:tcW w:w="2235"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E1901" w:rsidRDefault="005E1901" w:rsidP="00986D0E">
            <w:pPr>
              <w:keepNext/>
              <w:spacing w:before="60"/>
              <w:ind w:left="0"/>
              <w:jc w:val="center"/>
              <w:rPr>
                <w:rFonts w:cs="Arial"/>
                <w:sz w:val="20"/>
                <w:szCs w:val="20"/>
              </w:rPr>
            </w:pPr>
          </w:p>
        </w:tc>
      </w:tr>
      <w:tr w:rsidR="005E1901" w:rsidTr="005E1901">
        <w:trPr>
          <w:cantSplit/>
        </w:trPr>
        <w:tc>
          <w:tcPr>
            <w:tcW w:w="223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E1901" w:rsidRDefault="005E1901" w:rsidP="00986D0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E1901" w:rsidRDefault="005E1901" w:rsidP="00986D0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E1901" w:rsidRDefault="005E1901" w:rsidP="00986D0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rFonts w:cs="Arial"/>
                <w:sz w:val="20"/>
                <w:szCs w:val="20"/>
              </w:rPr>
            </w:pPr>
            <w:r>
              <w:rPr>
                <w:rFonts w:cs="Arial"/>
                <w:sz w:val="20"/>
                <w:szCs w:val="20"/>
              </w:rPr>
              <w:t>1</w:t>
            </w:r>
          </w:p>
        </w:tc>
      </w:tr>
    </w:tbl>
    <w:p w:rsidR="005E1901" w:rsidRDefault="005E1901" w:rsidP="00986D0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E1901" w:rsidTr="005E1901">
        <w:tc>
          <w:tcPr>
            <w:tcW w:w="351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8</w:t>
            </w:r>
          </w:p>
        </w:tc>
        <w:tc>
          <w:tcPr>
            <w:tcW w:w="345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16</w:t>
            </w:r>
          </w:p>
        </w:tc>
      </w:tr>
    </w:tbl>
    <w:p w:rsidR="005E1901" w:rsidRDefault="005E1901" w:rsidP="00986D0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E1901" w:rsidTr="005E1901">
        <w:tc>
          <w:tcPr>
            <w:tcW w:w="351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1</w:t>
            </w:r>
          </w:p>
        </w:tc>
      </w:tr>
      <w:tr w:rsidR="005E1901" w:rsidTr="005E1901">
        <w:tc>
          <w:tcPr>
            <w:tcW w:w="351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1</w:t>
            </w:r>
          </w:p>
        </w:tc>
      </w:tr>
      <w:tr w:rsidR="005E1901" w:rsidTr="005E1901">
        <w:tc>
          <w:tcPr>
            <w:tcW w:w="351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sz w:val="20"/>
                <w:szCs w:val="20"/>
                <w:lang w:eastAsia="en-NZ"/>
              </w:rPr>
            </w:pPr>
            <w:r>
              <w:rPr>
                <w:sz w:val="20"/>
                <w:szCs w:val="20"/>
                <w:lang w:eastAsia="en-NZ"/>
              </w:rPr>
              <w:t>3</w:t>
            </w:r>
          </w:p>
        </w:tc>
      </w:tr>
      <w:tr w:rsidR="005E1901" w:rsidTr="005E1901">
        <w:tc>
          <w:tcPr>
            <w:tcW w:w="351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5E1901" w:rsidRDefault="005E1901" w:rsidP="00986D0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E1901" w:rsidRDefault="005E1901" w:rsidP="00986D0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0"/>
                <w:szCs w:val="20"/>
                <w:lang w:eastAsia="en-NZ"/>
              </w:rPr>
            </w:pPr>
            <w:r>
              <w:rPr>
                <w:sz w:val="20"/>
                <w:szCs w:val="20"/>
                <w:lang w:eastAsia="en-NZ"/>
              </w:rPr>
              <w:t>1</w:t>
            </w:r>
          </w:p>
        </w:tc>
      </w:tr>
    </w:tbl>
    <w:p w:rsidR="005E1901" w:rsidRDefault="005E1901" w:rsidP="00986D0E">
      <w:pPr>
        <w:pStyle w:val="Heading2"/>
        <w:pageBreakBefore/>
        <w:rPr>
          <w:b/>
          <w:bCs/>
          <w:szCs w:val="32"/>
          <w:lang w:eastAsia="en-US"/>
        </w:rPr>
      </w:pPr>
      <w:r>
        <w:rPr>
          <w:b/>
          <w:bCs/>
        </w:rPr>
        <w:lastRenderedPageBreak/>
        <w:t>Declaration</w:t>
      </w:r>
    </w:p>
    <w:p w:rsidR="005E1901" w:rsidRDefault="005E1901" w:rsidP="00986D0E">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E1901" w:rsidRDefault="005E1901" w:rsidP="00986D0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r w:rsidR="005E1901" w:rsidTr="005E1901">
        <w:trPr>
          <w:trHeight w:val="60"/>
        </w:trPr>
        <w:tc>
          <w:tcPr>
            <w:tcW w:w="675"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rPr>
            </w:pPr>
            <w:r>
              <w:rPr>
                <w:szCs w:val="20"/>
              </w:rPr>
              <w:t>Yes</w:t>
            </w:r>
          </w:p>
        </w:tc>
      </w:tr>
    </w:tbl>
    <w:p w:rsidR="005E1901" w:rsidRDefault="005E1901" w:rsidP="00986D0E">
      <w:pPr>
        <w:spacing w:before="240" w:after="0"/>
        <w:ind w:left="0"/>
        <w:rPr>
          <w:rFonts w:cstheme="minorBidi"/>
          <w:szCs w:val="20"/>
        </w:rPr>
      </w:pPr>
      <w:r>
        <w:rPr>
          <w:szCs w:val="20"/>
        </w:rPr>
        <w:t>Dated Monday, 24 February 2014</w:t>
      </w:r>
    </w:p>
    <w:p w:rsidR="005E1901" w:rsidRDefault="005E1901" w:rsidP="00986D0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General Overview</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proofErr w:type="spellStart"/>
            <w:r>
              <w:rPr>
                <w:szCs w:val="20"/>
              </w:rPr>
              <w:t>Armourdene</w:t>
            </w:r>
            <w:proofErr w:type="spellEnd"/>
            <w:r>
              <w:rPr>
                <w:szCs w:val="20"/>
              </w:rPr>
              <w:t xml:space="preserve"> Rest Home provides care for up to 28 rest home residents.  At the time of the audit, there are 22 residents in the service.  </w:t>
            </w:r>
            <w:r>
              <w:rPr>
                <w:szCs w:val="20"/>
              </w:rPr>
              <w:br/>
              <w:t>The owner/manager has a background in corporate management and is supported by a senior registered nurse who has a background in aged care nursing for over 15 years.  There is also an administration manager who maintains quality systems.</w:t>
            </w:r>
            <w:r>
              <w:rPr>
                <w:szCs w:val="20"/>
              </w:rPr>
              <w:br/>
              <w:t>Three of the four improvements required at the previous audit around orientation, first aid and integration of records have been addressed.</w:t>
            </w:r>
            <w:r>
              <w:rPr>
                <w:szCs w:val="20"/>
              </w:rPr>
              <w:br/>
              <w:t xml:space="preserve">One improvement required at the certification audit remains around the quality programme.  </w:t>
            </w:r>
            <w:r>
              <w:rPr>
                <w:szCs w:val="20"/>
              </w:rPr>
              <w:br/>
              <w:t xml:space="preserve">Further improvements are required to the following: documentation that family have been informed following an incident, including satisfaction survey data collation in the quality programme, documenting an internal audit schedule and discussion of all aspects of the quality programme in staff meetings, care planning, resident agreements, medication administration and food services.  </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1.1: Consumer Rights</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proofErr w:type="spellStart"/>
            <w:r>
              <w:rPr>
                <w:szCs w:val="20"/>
              </w:rPr>
              <w:t>Armourdene</w:t>
            </w:r>
            <w:proofErr w:type="spellEnd"/>
            <w:r>
              <w:rPr>
                <w:szCs w:val="20"/>
              </w:rPr>
              <w:t xml:space="preserve"> Rest Home provides care and support that focuses on the individual with residents and relatives praising the services provided.  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manager and staff keep them informed of their family member’s status.  Complaints processes are implemented and complaints and concerns are actively managed and documented with a complaints register completed by the owner/manager.  The service encourages the documentation of verbal complaints as a tool to improve quality of service delivery.</w:t>
            </w:r>
            <w:r>
              <w:rPr>
                <w:szCs w:val="20"/>
              </w:rPr>
              <w:br/>
              <w:t xml:space="preserve">An improvement is required to the documentation that family have been informed following an incident.  </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1.2: Organisational Management</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r>
              <w:rPr>
                <w:szCs w:val="20"/>
              </w:rPr>
              <w:t xml:space="preserve">There is a documented mission statement &amp; objectives.  The service's policies are reviewed regularly.  </w:t>
            </w:r>
            <w:proofErr w:type="gramStart"/>
            <w:r>
              <w:rPr>
                <w:szCs w:val="20"/>
              </w:rPr>
              <w:t>Staff have</w:t>
            </w:r>
            <w:proofErr w:type="gramEnd"/>
            <w:r>
              <w:rPr>
                <w:szCs w:val="20"/>
              </w:rPr>
              <w:t xml:space="preserve"> access to manuals in hard copy.  Policies are up to date.  Clinical guidelines are in place to assist care staff.  The service collects internal data for monitoring purposes.  There is documented evidence of corrective action plans in place for internal audits; however improvements are required </w:t>
            </w:r>
            <w:proofErr w:type="gramStart"/>
            <w:r>
              <w:rPr>
                <w:szCs w:val="20"/>
              </w:rPr>
              <w:t>around  including</w:t>
            </w:r>
            <w:proofErr w:type="gramEnd"/>
            <w:r>
              <w:rPr>
                <w:szCs w:val="20"/>
              </w:rPr>
              <w:t xml:space="preserve"> satisfaction survey data collation in the quality programme and documenting an internal audit schedule and discussion of all aspects of the quality programme in staff meetings. </w:t>
            </w:r>
            <w:r>
              <w:rPr>
                <w:szCs w:val="20"/>
              </w:rPr>
              <w:br/>
              <w:t xml:space="preserve">The service has a risk management programme.  Practising certificates are held in a central location for all registered, clinical staff.  Policies around recruitment, selection and appointment of staff are in place.  </w:t>
            </w:r>
            <w:proofErr w:type="spellStart"/>
            <w:r>
              <w:rPr>
                <w:szCs w:val="20"/>
              </w:rPr>
              <w:t>Armourdene</w:t>
            </w:r>
            <w:proofErr w:type="spellEnd"/>
            <w:r>
              <w:rPr>
                <w:szCs w:val="20"/>
              </w:rPr>
              <w:t xml:space="preserve"> Rest Home’s staff orientation programme is specific to the worker type and has been completed by all staff.  A comprehensive training schedule is in place.  </w:t>
            </w:r>
            <w:r>
              <w:rPr>
                <w:szCs w:val="20"/>
              </w:rPr>
              <w:br/>
              <w:t>A staffing policy is in place that includes a documented rationale for staffing the service.  Staffing is designed to match the needs of the residents.</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1.3: Continuum of Service Delivery</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r>
              <w:rPr>
                <w:szCs w:val="20"/>
              </w:rPr>
              <w:t>The service has a documented assessment process and there is an information pack available for residents/families at entry.  Care plans are individualised and evaluated six monthly.  The service facilitates access to other medical and non-medical services.  The activities coordinator and all staff provide a varied activity programme with residents actively engaged at all times and encouraged to access the community.  Meals are prepared on site by the cook and individual and special dietary needs are catered for.  Residents and family interviewed responded favourably to the food that was provided.</w:t>
            </w:r>
            <w:r>
              <w:rPr>
                <w:szCs w:val="20"/>
              </w:rPr>
              <w:br/>
            </w:r>
            <w:r>
              <w:rPr>
                <w:szCs w:val="20"/>
              </w:rPr>
              <w:lastRenderedPageBreak/>
              <w:t>Improvements are required to the following:  initial assessments and care plans, signed agreements, interventions, updating of the care plan as changes for the resident occur, medication administration including prescribing of medications, food services including monitoring of hot food temperatures and dietician review of the menu.</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1.4: Safe and Appropriate Environment</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proofErr w:type="spellStart"/>
            <w:r>
              <w:rPr>
                <w:szCs w:val="20"/>
              </w:rPr>
              <w:t>Armourdene</w:t>
            </w:r>
            <w:proofErr w:type="spellEnd"/>
            <w:r>
              <w:rPr>
                <w:szCs w:val="20"/>
              </w:rPr>
              <w:t xml:space="preserve"> Rest home holds a current warrant of fitness, which expires on 1 December 2014.  There is a planned maintenance programme in place.  All equipment is calibrated.  There is sufficient space to allow the residents to freely move around the facility using the mobility aids with outdoor areas for people to meet.  </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2: Restraint Minimisation and Safe Practice</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r>
              <w:rPr>
                <w:szCs w:val="20"/>
              </w:rPr>
              <w:t xml:space="preserve">The service has a restraint free philosophy and there are no restraints or enablers used.  All staff </w:t>
            </w:r>
            <w:proofErr w:type="gramStart"/>
            <w:r>
              <w:rPr>
                <w:szCs w:val="20"/>
              </w:rPr>
              <w:t>have</w:t>
            </w:r>
            <w:proofErr w:type="gramEnd"/>
            <w:r>
              <w:rPr>
                <w:szCs w:val="20"/>
              </w:rPr>
              <w:t xml:space="preserve"> had training around restraint, enablers and management of challenging behaviours.</w:t>
            </w:r>
          </w:p>
        </w:tc>
      </w:tr>
    </w:tbl>
    <w:p w:rsidR="005E1901" w:rsidRDefault="005E1901" w:rsidP="00986D0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rPr>
                <w:b/>
                <w:sz w:val="24"/>
                <w:szCs w:val="20"/>
              </w:rPr>
            </w:pPr>
            <w:r>
              <w:rPr>
                <w:b/>
                <w:szCs w:val="20"/>
              </w:rPr>
              <w:t>Outcome 3: Infection Prevention and Control</w:t>
            </w:r>
          </w:p>
        </w:tc>
      </w:tr>
      <w:tr w:rsidR="005E1901" w:rsidTr="005E1901">
        <w:tc>
          <w:tcPr>
            <w:tcW w:w="15559"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after="120"/>
              <w:ind w:left="0"/>
              <w:rPr>
                <w:sz w:val="24"/>
                <w:szCs w:val="20"/>
              </w:rPr>
            </w:pPr>
            <w:r>
              <w:rPr>
                <w:szCs w:val="20"/>
              </w:rPr>
              <w:t xml:space="preserve">Infection control policies and procedures are documented.  The infection control co-ordinator (registered nurse) is responsible for implementing the infection control programme.  Infection surveillance is conducted to identify trends and results of analysis of data used to improve service delivery.  </w:t>
            </w:r>
          </w:p>
        </w:tc>
      </w:tr>
    </w:tbl>
    <w:p w:rsidR="005E1901" w:rsidRDefault="005E1901" w:rsidP="00986D0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E1901" w:rsidTr="005E1901">
        <w:tc>
          <w:tcPr>
            <w:tcW w:w="1387" w:type="dxa"/>
            <w:tcBorders>
              <w:top w:val="nil"/>
              <w:left w:val="nil"/>
              <w:bottom w:val="single" w:sz="4" w:space="0" w:color="auto"/>
              <w:right w:val="single" w:sz="4" w:space="0" w:color="auto"/>
            </w:tcBorders>
          </w:tcPr>
          <w:p w:rsidR="005E1901" w:rsidRDefault="005E1901" w:rsidP="00986D0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0"/>
              </w:rPr>
            </w:pPr>
            <w:r>
              <w:rPr>
                <w:b/>
                <w:sz w:val="20"/>
                <w:szCs w:val="20"/>
              </w:rPr>
              <w:t>PA Critical</w:t>
            </w:r>
          </w:p>
        </w:tc>
      </w:tr>
      <w:tr w:rsidR="005E1901" w:rsidTr="005E1901">
        <w:tc>
          <w:tcPr>
            <w:tcW w:w="1387"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0"/>
                <w:lang w:eastAsia="en-NZ"/>
              </w:rPr>
            </w:pPr>
            <w:r>
              <w:rPr>
                <w:szCs w:val="20"/>
                <w:lang w:eastAsia="en-NZ"/>
              </w:rPr>
              <w:t>0</w:t>
            </w:r>
          </w:p>
        </w:tc>
      </w:tr>
      <w:tr w:rsidR="005E1901" w:rsidTr="005E1901">
        <w:tc>
          <w:tcPr>
            <w:tcW w:w="1387"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r>
    </w:tbl>
    <w:p w:rsidR="005E1901" w:rsidRDefault="005E1901" w:rsidP="00986D0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E1901" w:rsidTr="005E1901">
        <w:tc>
          <w:tcPr>
            <w:tcW w:w="1387" w:type="dxa"/>
            <w:tcBorders>
              <w:top w:val="nil"/>
              <w:left w:val="nil"/>
              <w:bottom w:val="single" w:sz="4" w:space="0" w:color="auto"/>
              <w:right w:val="single" w:sz="4" w:space="0" w:color="auto"/>
            </w:tcBorders>
          </w:tcPr>
          <w:p w:rsidR="005E1901" w:rsidRDefault="005E1901" w:rsidP="00986D0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before="60"/>
              <w:ind w:left="0"/>
              <w:jc w:val="center"/>
              <w:rPr>
                <w:b/>
                <w:sz w:val="20"/>
                <w:szCs w:val="24"/>
              </w:rPr>
            </w:pPr>
            <w:r>
              <w:rPr>
                <w:b/>
                <w:sz w:val="20"/>
              </w:rPr>
              <w:t>Not Audited</w:t>
            </w:r>
          </w:p>
        </w:tc>
      </w:tr>
      <w:tr w:rsidR="005E1901" w:rsidTr="005E1901">
        <w:tc>
          <w:tcPr>
            <w:tcW w:w="1387"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33</w:t>
            </w:r>
          </w:p>
        </w:tc>
      </w:tr>
      <w:tr w:rsidR="005E1901" w:rsidTr="005E1901">
        <w:tc>
          <w:tcPr>
            <w:tcW w:w="1387"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before="60"/>
              <w:ind w:left="0"/>
              <w:jc w:val="center"/>
              <w:rPr>
                <w:sz w:val="24"/>
                <w:szCs w:val="24"/>
                <w:lang w:eastAsia="en-NZ"/>
              </w:rPr>
            </w:pPr>
            <w:r>
              <w:rPr>
                <w:lang w:eastAsia="en-NZ"/>
              </w:rPr>
              <w:t>59</w:t>
            </w:r>
          </w:p>
        </w:tc>
      </w:tr>
    </w:tbl>
    <w:p w:rsidR="005E1901" w:rsidRDefault="005E1901" w:rsidP="00986D0E">
      <w:pPr>
        <w:ind w:left="0"/>
        <w:rPr>
          <w:rFonts w:cstheme="minorBidi"/>
          <w:sz w:val="24"/>
        </w:rPr>
      </w:pPr>
    </w:p>
    <w:p w:rsidR="005E1901" w:rsidRDefault="005E1901" w:rsidP="00986D0E">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E1901" w:rsidTr="00986D0E">
        <w:trPr>
          <w:tblHeader/>
        </w:trPr>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Timeframe (Days)</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Fourteen of 15 incident forms do not document that the family is informed after an incident and this is not routinely recorded in other parts of the resident file e.g. in the progress notes.  </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Document that family have been informed as appropriate after an incident.  </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180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)Satisfaction surveys are not collated to date.  (ii) While there are internal audits, a schedule is not documented.  (iii) The staff meeting minutes </w:t>
            </w:r>
            <w:proofErr w:type="gramStart"/>
            <w:r>
              <w:rPr>
                <w:sz w:val="20"/>
                <w:szCs w:val="20"/>
                <w:lang w:eastAsia="en-NZ"/>
              </w:rPr>
              <w:t>do</w:t>
            </w:r>
            <w:proofErr w:type="gramEnd"/>
            <w:r>
              <w:rPr>
                <w:sz w:val="20"/>
                <w:szCs w:val="20"/>
                <w:lang w:eastAsia="en-NZ"/>
              </w:rPr>
              <w:t xml:space="preserve"> not show a monthly review and discussion of all aspects of the quality programme and risk management programme.</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proofErr w:type="spellStart"/>
            <w:r>
              <w:rPr>
                <w:sz w:val="20"/>
                <w:szCs w:val="20"/>
                <w:lang w:eastAsia="en-NZ"/>
              </w:rPr>
              <w:t>i</w:t>
            </w:r>
            <w:proofErr w:type="spellEnd"/>
            <w:r>
              <w:rPr>
                <w:sz w:val="20"/>
                <w:szCs w:val="20"/>
                <w:lang w:eastAsia="en-NZ"/>
              </w:rPr>
              <w:t>) Collate results of satisfaction surveys.  ii) Document an internal audit schedule.  iii) Ensure that all aspects of the quality and risk management programme are reviewed and discussed.</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180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A corrective action plan addressing areas requiring improvement in order to meet the specified Standard or requirements is developed and </w:t>
            </w:r>
            <w:r>
              <w:rPr>
                <w:sz w:val="20"/>
                <w:szCs w:val="20"/>
                <w:lang w:eastAsia="en-NZ"/>
              </w:rPr>
              <w:lastRenderedPageBreak/>
              <w:t>implemented.</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Corrective action plans with evidence of resolution are not routinely documented where issues are </w:t>
            </w:r>
            <w:r>
              <w:rPr>
                <w:sz w:val="20"/>
                <w:szCs w:val="20"/>
                <w:lang w:eastAsia="en-NZ"/>
              </w:rPr>
              <w:lastRenderedPageBreak/>
              <w:t>identified.  The previous improvement required remains.</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Ensure that there are corrective action plans with evidence of resolution documented.</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180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Two of the five resident files do not include the initial assessment, plan or first long term plan and these were unable to be located on the day of the audit noting that the registered nurse interviewed confirms that one of the two has been completed.  ii) Four of five files do not include a signed agreement.  </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Ensure that the initial assessment, care plan and first long term care plan is completed in a timely manner and information retained in the resident file.  ii) Ensure that all files include a signed agreement.  </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180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The care plans do not always include interventions for issues identified through the assessment process e.g.: a) one resident is documented as having with challenging behaviour however the care plan does not include strategies for staff to manage this, b) one file identifies the resident as having continence issues </w:t>
            </w:r>
            <w:r>
              <w:rPr>
                <w:sz w:val="20"/>
                <w:szCs w:val="20"/>
                <w:lang w:eastAsia="en-NZ"/>
              </w:rPr>
              <w:lastRenderedPageBreak/>
              <w:t xml:space="preserve">however the care plan does not document interventions to manage this, c) one resident has a 4kg weight loss from August to December 2013 however a dietary profile is not documented. </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 xml:space="preserve">Ensure that care plans document specific care and interventions required.  </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60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The care plan is not updated routinely when changes for the resident occur.  Examples are as follows: a) one resident had a fracture in January 2014 however the care plan has not been updated to reflect the decrease in mobilisation of the resident following the fall, b) one care plan states that a resident walks independently in the community however the family and staff are concerned that this may now be ‘wandering’ without a purpose with three incident forms documented in January 2014 – all incident forms document that the resident knew where he was when asked.  </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Update the care plan as changes for the resident occur.  </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90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 xml:space="preserve">Consumers receive medicines in a safe and timely manner that </w:t>
            </w:r>
            <w:r>
              <w:rPr>
                <w:sz w:val="20"/>
                <w:szCs w:val="20"/>
                <w:lang w:eastAsia="en-NZ"/>
              </w:rPr>
              <w:lastRenderedPageBreak/>
              <w:t>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There are stock drugs held on site.  ii)  There are nurse initiated orders directing administration of specific medications.  iii) Common bottles of oral medication are used for multiple residents.  iv) The fridge that stores medication is not monitored.</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proofErr w:type="spellStart"/>
            <w:r>
              <w:rPr>
                <w:sz w:val="20"/>
                <w:szCs w:val="20"/>
                <w:lang w:eastAsia="en-NZ"/>
              </w:rPr>
              <w:t>i</w:t>
            </w:r>
            <w:proofErr w:type="spellEnd"/>
            <w:r>
              <w:rPr>
                <w:sz w:val="20"/>
                <w:szCs w:val="20"/>
                <w:lang w:eastAsia="en-NZ"/>
              </w:rPr>
              <w:t>)</w:t>
            </w:r>
            <w:r>
              <w:rPr>
                <w:sz w:val="20"/>
                <w:szCs w:val="20"/>
                <w:lang w:eastAsia="en-NZ"/>
              </w:rPr>
              <w:tab/>
              <w:t xml:space="preserve">Ensure that any medications are prescribed to a resident.  ii)  Ensure that only medications prescribed by the general practitioner or other designated health professional able to prescribe are administrated.  iii) Use individual bottles of oral medication are used for the resident for whom it is prescribed.  iv) Ensure that the fridge that stores medication is at the correct temperature.  </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60</w:t>
            </w: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r w:rsidR="005E1901" w:rsidTr="00986D0E">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Criterion 1.3.13.1</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 xml:space="preserve">Hot food temperatures are not monitored.  ii) There is no dietician review of the menu.  </w:t>
            </w:r>
          </w:p>
        </w:tc>
        <w:tc>
          <w:tcPr>
            <w:tcW w:w="278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proofErr w:type="spellStart"/>
            <w:r>
              <w:rPr>
                <w:sz w:val="20"/>
                <w:szCs w:val="20"/>
                <w:lang w:eastAsia="en-NZ"/>
              </w:rPr>
              <w:t>i</w:t>
            </w:r>
            <w:proofErr w:type="spellEnd"/>
            <w:r>
              <w:rPr>
                <w:sz w:val="20"/>
                <w:szCs w:val="20"/>
                <w:lang w:eastAsia="en-NZ"/>
              </w:rPr>
              <w:t>)</w:t>
            </w:r>
            <w:r>
              <w:rPr>
                <w:sz w:val="20"/>
                <w:szCs w:val="20"/>
                <w:lang w:eastAsia="en-NZ"/>
              </w:rPr>
              <w:tab/>
              <w:t>Monitor hot food temperatures to ensure that food is cooked through.  ii) Provide a dietician review of the menu.</w:t>
            </w:r>
          </w:p>
        </w:tc>
        <w:tc>
          <w:tcPr>
            <w:tcW w:w="1444" w:type="dxa"/>
            <w:tcBorders>
              <w:top w:val="single" w:sz="4" w:space="0" w:color="auto"/>
              <w:left w:val="single" w:sz="4" w:space="0" w:color="auto"/>
              <w:bottom w:val="single" w:sz="4" w:space="0" w:color="auto"/>
              <w:right w:val="single" w:sz="4" w:space="0" w:color="auto"/>
            </w:tcBorders>
            <w:hideMark/>
          </w:tcPr>
          <w:p w:rsidR="005E1901" w:rsidRDefault="005E1901" w:rsidP="00986D0E">
            <w:pPr>
              <w:spacing w:after="0"/>
              <w:ind w:left="0"/>
              <w:rPr>
                <w:sz w:val="20"/>
                <w:szCs w:val="20"/>
                <w:lang w:eastAsia="en-NZ"/>
              </w:rPr>
            </w:pPr>
            <w:r>
              <w:rPr>
                <w:sz w:val="20"/>
                <w:szCs w:val="20"/>
                <w:lang w:eastAsia="en-NZ"/>
              </w:rPr>
              <w:t>180</w:t>
            </w:r>
          </w:p>
        </w:tc>
      </w:tr>
    </w:tbl>
    <w:p w:rsidR="005E1901" w:rsidRDefault="005E1901" w:rsidP="00986D0E">
      <w:pPr>
        <w:ind w:left="0"/>
        <w:rPr>
          <w:rFonts w:cstheme="minorBidi"/>
          <w:lang w:eastAsia="en-NZ"/>
        </w:rPr>
      </w:pPr>
    </w:p>
    <w:p w:rsidR="005E1901" w:rsidRDefault="005E1901" w:rsidP="00986D0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E1901" w:rsidTr="005E190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E1901" w:rsidRDefault="005E1901" w:rsidP="00986D0E">
            <w:pPr>
              <w:keepNext/>
              <w:spacing w:after="0"/>
              <w:ind w:left="0"/>
              <w:rPr>
                <w:b/>
                <w:sz w:val="20"/>
                <w:szCs w:val="20"/>
                <w:lang w:eastAsia="en-NZ"/>
              </w:rPr>
            </w:pPr>
            <w:r>
              <w:rPr>
                <w:b/>
                <w:sz w:val="20"/>
                <w:szCs w:val="20"/>
                <w:lang w:eastAsia="en-NZ"/>
              </w:rPr>
              <w:t>Finding</w:t>
            </w:r>
          </w:p>
        </w:tc>
      </w:tr>
      <w:tr w:rsidR="005E1901" w:rsidTr="005E1901">
        <w:trPr>
          <w:cantSplit/>
        </w:trPr>
        <w:tc>
          <w:tcPr>
            <w:tcW w:w="1984"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E1901" w:rsidRDefault="005E1901" w:rsidP="00986D0E">
            <w:pPr>
              <w:spacing w:after="0"/>
              <w:ind w:left="0"/>
              <w:rPr>
                <w:sz w:val="20"/>
                <w:szCs w:val="20"/>
                <w:lang w:eastAsia="en-NZ"/>
              </w:rPr>
            </w:pPr>
          </w:p>
        </w:tc>
      </w:tr>
    </w:tbl>
    <w:p w:rsidR="005E1901" w:rsidRDefault="005E1901" w:rsidP="00986D0E">
      <w:pPr>
        <w:ind w:left="0"/>
        <w:rPr>
          <w:rFonts w:cstheme="minorBidi"/>
          <w:lang w:eastAsia="en-NZ"/>
        </w:rPr>
      </w:pPr>
    </w:p>
    <w:p w:rsidR="005E1901" w:rsidRDefault="005E1901" w:rsidP="00986D0E">
      <w:pPr>
        <w:ind w:left="0"/>
        <w:rPr>
          <w:lang w:eastAsia="en-NZ"/>
        </w:rPr>
      </w:pPr>
    </w:p>
    <w:p w:rsidR="005E1901" w:rsidRDefault="005E1901" w:rsidP="00986D0E">
      <w:pPr>
        <w:ind w:left="0"/>
        <w:rPr>
          <w:lang w:eastAsia="en-NZ"/>
        </w:rPr>
      </w:pPr>
    </w:p>
    <w:p w:rsidR="005E1901" w:rsidRDefault="005E1901" w:rsidP="00986D0E">
      <w:pPr>
        <w:pStyle w:val="Heading1"/>
      </w:pPr>
      <w:r>
        <w:lastRenderedPageBreak/>
        <w:t>NZS 8134.1:2008: Health and Disability Services (Core) Standards</w:t>
      </w:r>
    </w:p>
    <w:p w:rsidR="005E1901" w:rsidRDefault="005E1901" w:rsidP="00986D0E">
      <w:pPr>
        <w:pStyle w:val="Heading2"/>
        <w:rPr>
          <w:b/>
          <w:bCs/>
        </w:rPr>
      </w:pPr>
      <w:r>
        <w:rPr>
          <w:b/>
          <w:bCs/>
        </w:rPr>
        <w:t>Outcome 1.1: Consumer Rights</w:t>
      </w:r>
    </w:p>
    <w:p w:rsidR="005E1901" w:rsidRDefault="005E1901" w:rsidP="00986D0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E1901" w:rsidRDefault="005E1901" w:rsidP="00986D0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E1901" w:rsidRDefault="005E1901" w:rsidP="00986D0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w:t>
            </w:r>
            <w:r>
              <w:rPr>
                <w:rFonts w:cs="Arial"/>
                <w:sz w:val="20"/>
                <w:szCs w:val="20"/>
              </w:rPr>
              <w:br/>
              <w:t xml:space="preserve">D16.1b.ii The residents and family are informed prior to entry of the scope of services and any items they have to pay that is not covered by the agreement through the agreement and in discussion with the manager or clinical nurse leader.  </w:t>
            </w:r>
            <w:r>
              <w:rPr>
                <w:rFonts w:cs="Arial"/>
                <w:sz w:val="20"/>
                <w:szCs w:val="20"/>
              </w:rPr>
              <w:br/>
              <w:t>D16.4b Three of three relatives state that they are always informed when their family members health status changes.</w:t>
            </w:r>
            <w:r>
              <w:rPr>
                <w:rFonts w:cs="Arial"/>
                <w:sz w:val="20"/>
                <w:szCs w:val="20"/>
              </w:rPr>
              <w:br/>
              <w:t>The facility has an interpreter policy and procedures available for access to interpreter services and residents (and their family) are provided with this information at the point of entry.  Interpreters are available through the DHB if required.  There have been no residents who require interpreting services.</w:t>
            </w:r>
            <w:r>
              <w:rPr>
                <w:rFonts w:cs="Arial"/>
                <w:sz w:val="20"/>
                <w:szCs w:val="20"/>
              </w:rPr>
              <w:br/>
              <w:t xml:space="preserve">D11.3 The information pack is available in large print if required and advised that this can be read to residents.  </w:t>
            </w:r>
            <w:r>
              <w:rPr>
                <w:rFonts w:cs="Arial"/>
                <w:sz w:val="20"/>
                <w:szCs w:val="20"/>
              </w:rPr>
              <w:br/>
              <w:t xml:space="preserve">Five of five residents and three of three family members interviewed state that there is excellent communication with the owner/manager, registered nurses and other staff.  </w:t>
            </w:r>
            <w:r>
              <w:rPr>
                <w:rFonts w:cs="Arial"/>
                <w:sz w:val="20"/>
                <w:szCs w:val="20"/>
              </w:rPr>
              <w:br/>
              <w:t>All family members’ state that they are informed when there is an incident.</w:t>
            </w:r>
            <w:r>
              <w:rPr>
                <w:rFonts w:cs="Arial"/>
                <w:sz w:val="20"/>
                <w:szCs w:val="20"/>
              </w:rPr>
              <w:br/>
              <w:t xml:space="preserve">One of 15 incident forms reviewed includes documentation that the family has been informed.  </w:t>
            </w:r>
            <w:r>
              <w:rPr>
                <w:rFonts w:cs="Arial"/>
                <w:sz w:val="20"/>
                <w:szCs w:val="20"/>
              </w:rPr>
              <w:br/>
              <w:t xml:space="preserve">An improvement is required to ensure that all incident forms record that family are notified.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Five of five residents and three of three family members interviewed state that there is excellent communication with the owner/manager, registered nurses and other staff.  </w:t>
            </w:r>
            <w:r>
              <w:rPr>
                <w:rFonts w:cs="Arial"/>
                <w:sz w:val="20"/>
                <w:szCs w:val="20"/>
              </w:rPr>
              <w:br/>
              <w:t>All family members’ state that they are informed when there is an incident.</w:t>
            </w:r>
            <w:r>
              <w:rPr>
                <w:rFonts w:cs="Arial"/>
                <w:sz w:val="20"/>
                <w:szCs w:val="20"/>
              </w:rPr>
              <w:br/>
              <w:t>One of 15 incident forms reviewed includes documentation that the family has been informed.</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Fourteen of 15 incident forms do not document that the family is informed after an incident and this is not routinely recorded in other parts of the resident file e.g. in the progress notes.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Document that family have been informed as appropriate after an incident.  </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E1901" w:rsidRDefault="005E1901" w:rsidP="00986D0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E1901" w:rsidRDefault="005E1901" w:rsidP="00986D0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 service has in place a complaints policy and procedure that aligns with Code 10 of the Code of Rights.  A complaints register is maintained and this is current with complaints documented for 2013.</w:t>
            </w:r>
            <w:r>
              <w:rPr>
                <w:rFonts w:cs="Arial"/>
                <w:sz w:val="20"/>
                <w:szCs w:val="20"/>
              </w:rPr>
              <w:br/>
              <w:t xml:space="preserve">Two complaints were tracked for monitoring purposes to ensure that they are actioned according to timeframes in the policy and these identify that a complaint is resolved in a timely manner.  These are documented on a register.  </w:t>
            </w:r>
            <w:r>
              <w:rPr>
                <w:rFonts w:cs="Arial"/>
                <w:sz w:val="20"/>
                <w:szCs w:val="20"/>
              </w:rPr>
              <w:br/>
              <w:t>D13.3h.  A complaints procedure is provided to residents within the information pack at entry.</w:t>
            </w:r>
            <w:r>
              <w:rPr>
                <w:rFonts w:cs="Arial"/>
                <w:sz w:val="20"/>
                <w:szCs w:val="20"/>
              </w:rPr>
              <w:br/>
              <w:t>Three of three family members and five of five residents interviewed confirm that they know how to make a complaint and all state that there is no reason for them to make a complaint but feel that any concerns would be resolved.</w:t>
            </w:r>
            <w:r>
              <w:rPr>
                <w:rFonts w:cs="Arial"/>
                <w:sz w:val="20"/>
                <w:szCs w:val="20"/>
              </w:rPr>
              <w:br/>
              <w:t>The administration manager confirms that there have been no complaints with the Health and Disability Commissioner, Ministry of Health or the District Health Board since the last audit.</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2"/>
        <w:rPr>
          <w:b/>
          <w:bCs/>
        </w:rPr>
      </w:pPr>
      <w:r>
        <w:rPr>
          <w:b/>
          <w:bCs/>
        </w:rPr>
        <w:t>Outcome 1.2: Organisational Management</w:t>
      </w:r>
    </w:p>
    <w:p w:rsidR="005E1901" w:rsidRDefault="005E1901" w:rsidP="00986D0E">
      <w:pPr>
        <w:pStyle w:val="OutcomeDescription"/>
        <w:rPr>
          <w:lang w:eastAsia="en-NZ"/>
        </w:rPr>
      </w:pPr>
      <w:r>
        <w:rPr>
          <w:lang w:eastAsia="en-NZ"/>
        </w:rPr>
        <w:t>Consumers receive services that comply with legislation and are managed in a safe, efficient, and effective manner.</w:t>
      </w:r>
    </w:p>
    <w:p w:rsidR="005E1901" w:rsidRDefault="005E1901" w:rsidP="00986D0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E1901" w:rsidRDefault="005E1901" w:rsidP="00986D0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proofErr w:type="spellStart"/>
            <w:r>
              <w:rPr>
                <w:rFonts w:cs="Arial"/>
                <w:sz w:val="20"/>
                <w:szCs w:val="20"/>
              </w:rPr>
              <w:t>Armourdene</w:t>
            </w:r>
            <w:proofErr w:type="spellEnd"/>
            <w:r>
              <w:rPr>
                <w:rFonts w:cs="Arial"/>
                <w:sz w:val="20"/>
                <w:szCs w:val="20"/>
              </w:rPr>
              <w:t xml:space="preserve"> Rest Home provides care for up to 28 resident’s rest home residents with 22 residents on the day of the audit.  </w:t>
            </w:r>
            <w:r>
              <w:rPr>
                <w:rFonts w:cs="Arial"/>
                <w:sz w:val="20"/>
                <w:szCs w:val="20"/>
              </w:rPr>
              <w:br/>
              <w:t>The organisation has a written quality and risk management programme described as the leadership and management manual.  Sections include governance, management, continuous quality improvement system and risk management.  There are other manuals; a safe environment manual, an information management manual, which describes the control of critical documents and resident documents.  There is a resident services manual, which describes the procedures for planned and appropriate services.</w:t>
            </w:r>
            <w:r>
              <w:rPr>
                <w:rFonts w:cs="Arial"/>
                <w:sz w:val="20"/>
                <w:szCs w:val="20"/>
              </w:rPr>
              <w:br/>
              <w:t xml:space="preserve">There is a mission statement documented which articulates a commitment to exceeding the expectations of residents, family and staff, supplying a quality service to residents and quality of life for as long as possible.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quality goals documented 2014-15 and these are reviewed annually at the management meeting with informal review completed during the year by the owner/manager.  </w:t>
            </w:r>
            <w:r>
              <w:rPr>
                <w:rFonts w:cs="Arial"/>
                <w:sz w:val="20"/>
                <w:szCs w:val="20"/>
              </w:rPr>
              <w:br/>
              <w:t>The owner has owned the service for 10 years and has also owned a sister site for eight years.  The owner/manager has a background in corporate management and is supported by a senior registered nurse who has a background in aged care nursing for over 15 years.  There is also an administration manager who maintains quality systems.</w:t>
            </w:r>
            <w:r>
              <w:rPr>
                <w:rFonts w:cs="Arial"/>
                <w:sz w:val="20"/>
                <w:szCs w:val="20"/>
              </w:rPr>
              <w:br/>
              <w:t>The owner/manager and senior registered nurse have maintained at least eight hours annually of professional development activities related to managing a rest home.</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E1901" w:rsidRDefault="005E1901" w:rsidP="00986D0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proofErr w:type="spellStart"/>
            <w:r>
              <w:rPr>
                <w:rFonts w:cs="Arial"/>
                <w:sz w:val="20"/>
                <w:szCs w:val="20"/>
              </w:rPr>
              <w:t>Armourdene</w:t>
            </w:r>
            <w:proofErr w:type="spellEnd"/>
            <w:r>
              <w:rPr>
                <w:rFonts w:cs="Arial"/>
                <w:sz w:val="20"/>
                <w:szCs w:val="20"/>
              </w:rPr>
              <w:t xml:space="preserve"> Rest Home has a quality and risk management system that is overseen by the owner/manager, administration manager and senior registered nurse through informal discussions with the management team (notes kept by the owner/manager).  </w:t>
            </w:r>
            <w:r>
              <w:rPr>
                <w:rFonts w:cs="Arial"/>
                <w:sz w:val="20"/>
                <w:szCs w:val="20"/>
              </w:rPr>
              <w:br/>
              <w:t xml:space="preserve">Discussions with the senior registered nurse and the two caregivers and review of meeting minutes demonstrates staff involvement in quality and risk activities noting that the staff meetings do not have a set agenda and do not routinely include all aspects of the quality programme.  </w:t>
            </w:r>
            <w:r>
              <w:rPr>
                <w:rFonts w:cs="Arial"/>
                <w:sz w:val="20"/>
                <w:szCs w:val="20"/>
              </w:rPr>
              <w:br/>
              <w:t>There are monthly management meetings, monthly staff meetings, monthly cook’s meetings and monthly activity staff meetings (both sites join for these meetings).  Meeting minutes indicate that there is discussion around topics relevant to each meeting.</w:t>
            </w:r>
            <w:r>
              <w:rPr>
                <w:rFonts w:cs="Arial"/>
                <w:sz w:val="20"/>
                <w:szCs w:val="20"/>
              </w:rPr>
              <w:br/>
              <w:t>Resident meetings are held monthly and facilitated by the activities coordinator.  Minutes are documented.  There are six monthly resident and relative surveys (last in June/July 2013).  There are food satisfaction surveys also six monthly.</w:t>
            </w:r>
            <w:r>
              <w:rPr>
                <w:rFonts w:cs="Arial"/>
                <w:sz w:val="20"/>
                <w:szCs w:val="20"/>
              </w:rPr>
              <w:br/>
              <w:t xml:space="preserve">D5.4 Service appropriate management systems, policies, and procedures are developed, implemented and reviewed for the sector standards and contractual requirements and the registered nurse /administration manager and others as required review these to align with standards.  The quality and risk system is documented and links with associated policies/procedures.  Clinical policies and procedures are in place for the rest home and are currently being reviewed.  </w:t>
            </w:r>
            <w:r>
              <w:rPr>
                <w:rFonts w:cs="Arial"/>
                <w:sz w:val="20"/>
                <w:szCs w:val="20"/>
              </w:rPr>
              <w:br/>
              <w:t xml:space="preserve">There is a document control process implemented that includes a review date and sign off by the administration manager.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Health and safety is addressed through the staff monthly meetings at times.  A hazard register is documented and hazard identification forms identify that any hazards are addressed in a timely manner and discussed at meetings.  </w:t>
            </w:r>
            <w:r>
              <w:rPr>
                <w:rFonts w:cs="Arial"/>
                <w:sz w:val="20"/>
                <w:szCs w:val="20"/>
              </w:rPr>
              <w:br/>
              <w:t xml:space="preserve">D17.10e:  There are procedures to guide staff in managing clinical and non-clinical emergencies.  </w:t>
            </w:r>
            <w:r>
              <w:rPr>
                <w:rFonts w:cs="Arial"/>
                <w:sz w:val="20"/>
                <w:szCs w:val="20"/>
              </w:rPr>
              <w:br/>
              <w:t xml:space="preserve">D19.2g Falls prevention strategies such as lowering resident’s beds, staff supervision and a review of any incidents around falls are implemented.  </w:t>
            </w:r>
            <w:r>
              <w:rPr>
                <w:rFonts w:cs="Arial"/>
                <w:sz w:val="20"/>
                <w:szCs w:val="20"/>
              </w:rPr>
              <w:br/>
              <w:t xml:space="preserve">There are implemented internal audits last completed in June/July 2013 and some audits identify corrective actions required with sign off of resolution in a timely manner.  The improvement required at the previous audit around corrective actions and evidence of resolution continues to require addressing.  </w:t>
            </w:r>
            <w:r>
              <w:rPr>
                <w:rFonts w:cs="Arial"/>
                <w:sz w:val="20"/>
                <w:szCs w:val="20"/>
              </w:rPr>
              <w:br/>
            </w:r>
            <w:r>
              <w:rPr>
                <w:rFonts w:cs="Arial"/>
                <w:sz w:val="20"/>
                <w:szCs w:val="20"/>
              </w:rPr>
              <w:lastRenderedPageBreak/>
              <w:t>Further improvement is required to the quality programme including collation of data from satisfaction surveys, documentation of an internal audit schedule and discussion of all aspects of the quality programme and risk management programme through the staff meeting.</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Quality data is collected through six monthly internal audits, complaints, incidents accidents and satisfaction surveys.  The last audits were completed in June/July 2013.</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)Satisfaction surveys are not collated to date.  (ii) While there are internal audits, a schedule is not documented.  (iii) The staff meeting minutes </w:t>
            </w:r>
            <w:proofErr w:type="gramStart"/>
            <w:r>
              <w:rPr>
                <w:rFonts w:cs="Arial"/>
                <w:sz w:val="20"/>
                <w:szCs w:val="20"/>
              </w:rPr>
              <w:t>do</w:t>
            </w:r>
            <w:proofErr w:type="gramEnd"/>
            <w:r>
              <w:rPr>
                <w:rFonts w:cs="Arial"/>
                <w:sz w:val="20"/>
                <w:szCs w:val="20"/>
              </w:rPr>
              <w:t xml:space="preserve"> not show a monthly review and discussion of all aspects of the quality programme and risk management programme.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proofErr w:type="spellStart"/>
            <w:r>
              <w:rPr>
                <w:rFonts w:cs="Arial"/>
                <w:sz w:val="20"/>
                <w:szCs w:val="20"/>
              </w:rPr>
              <w:t>i</w:t>
            </w:r>
            <w:proofErr w:type="spellEnd"/>
            <w:r>
              <w:rPr>
                <w:rFonts w:cs="Arial"/>
                <w:sz w:val="20"/>
                <w:szCs w:val="20"/>
              </w:rPr>
              <w:t>) Collate results of satisfaction surveys.  ii) Document an internal audit schedule.  iii) Ensure that all aspects of the quality and risk management programme are reviewed and discussed.</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There are issues identified through satisfaction surveys, audits, meetings and corrective action plans with evidence of resolution are documented for some areas where issues are identified e.g. sign off of actions in some resident meeting minutes on a corrective action plan.</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Corrective action plans with evidence of resolution are not routinely documented where issues are identified.  The previous improvement required remains.</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Ensure that there are corrective action plans with evidence of resolution documented.</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E1901" w:rsidRDefault="005E1901" w:rsidP="00986D0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E1901" w:rsidRDefault="005E1901" w:rsidP="00986D0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 xml:space="preserve">The service identifies that the following situations would be reported to statutory authorities: infectious diseases; serious accidents to the Department of Labour; unexpected death; specific situations to the </w:t>
            </w:r>
            <w:proofErr w:type="spellStart"/>
            <w:r>
              <w:rPr>
                <w:rFonts w:cs="Arial"/>
                <w:sz w:val="20"/>
                <w:szCs w:val="20"/>
              </w:rPr>
              <w:t>MoH</w:t>
            </w:r>
            <w:proofErr w:type="spellEnd"/>
            <w:r>
              <w:rPr>
                <w:rFonts w:cs="Arial"/>
                <w:sz w:val="20"/>
                <w:szCs w:val="20"/>
              </w:rPr>
              <w:t>.</w:t>
            </w:r>
            <w:r>
              <w:rPr>
                <w:rFonts w:cs="Arial"/>
                <w:sz w:val="20"/>
                <w:szCs w:val="20"/>
              </w:rPr>
              <w:b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rFonts w:cs="Arial"/>
                <w:sz w:val="20"/>
                <w:szCs w:val="20"/>
              </w:rPr>
              <w:br/>
              <w:t xml:space="preserve">Meeting minutes from the staff meetings do not reflect discussion of incidents and accidents (refer 1.2.3.6).  </w:t>
            </w:r>
            <w:r>
              <w:rPr>
                <w:rFonts w:cs="Arial"/>
                <w:sz w:val="20"/>
                <w:szCs w:val="20"/>
              </w:rPr>
              <w:br/>
              <w:t xml:space="preserve">A review of incident/accident forms for </w:t>
            </w:r>
            <w:proofErr w:type="spellStart"/>
            <w:r>
              <w:rPr>
                <w:rFonts w:cs="Arial"/>
                <w:sz w:val="20"/>
                <w:szCs w:val="20"/>
              </w:rPr>
              <w:t>Armourdene</w:t>
            </w:r>
            <w:proofErr w:type="spellEnd"/>
            <w:r>
              <w:rPr>
                <w:rFonts w:cs="Arial"/>
                <w:sz w:val="20"/>
                <w:szCs w:val="20"/>
              </w:rPr>
              <w:t xml:space="preserve"> Rest Home (15 reviewed) identifies that all incident forms include follow-up actions taken.  The senior registered nurse has reviewed these with graphs of the results for each month completed.  Data is reviewed to look at trends (refer 1.2.3).</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E1901" w:rsidRDefault="005E1901" w:rsidP="00986D0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E1901" w:rsidRDefault="005E1901" w:rsidP="00986D0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Five staff files were reviewed including the clinical nurse leader, one registered nurse and three caregivers.  </w:t>
            </w:r>
            <w:r>
              <w:rPr>
                <w:rFonts w:cs="Arial"/>
                <w:sz w:val="20"/>
                <w:szCs w:val="20"/>
              </w:rPr>
              <w:br/>
              <w:t xml:space="preserve">D17.7d:  There are implemented medication competencies for all relevant caregivers and registered nurses around medication and evidence in staff files confirms that </w:t>
            </w:r>
            <w:r>
              <w:rPr>
                <w:rFonts w:cs="Arial"/>
                <w:sz w:val="20"/>
                <w:szCs w:val="20"/>
              </w:rPr>
              <w:lastRenderedPageBreak/>
              <w:t>these have been completed for relevant staff.</w:t>
            </w:r>
            <w:r>
              <w:rPr>
                <w:rFonts w:cs="Arial"/>
                <w:sz w:val="20"/>
                <w:szCs w:val="20"/>
              </w:rPr>
              <w:br/>
              <w:t xml:space="preserve">Current practicing certificates are sighted for the registered nurses, doctors, dietician and physiotherapist.  </w:t>
            </w:r>
            <w:r>
              <w:rPr>
                <w:rFonts w:cs="Arial"/>
                <w:sz w:val="20"/>
                <w:szCs w:val="20"/>
              </w:rPr>
              <w:br/>
              <w:t xml:space="preserve">Five of five staff files include a signed contract, application form, </w:t>
            </w:r>
            <w:proofErr w:type="gramStart"/>
            <w:r>
              <w:rPr>
                <w:rFonts w:cs="Arial"/>
                <w:sz w:val="20"/>
                <w:szCs w:val="20"/>
              </w:rPr>
              <w:t>evidence</w:t>
            </w:r>
            <w:proofErr w:type="gramEnd"/>
            <w:r>
              <w:rPr>
                <w:rFonts w:cs="Arial"/>
                <w:sz w:val="20"/>
                <w:szCs w:val="20"/>
              </w:rPr>
              <w:t xml:space="preserve"> of training, referee checks, police checks and job description.  </w:t>
            </w:r>
            <w:r>
              <w:rPr>
                <w:rFonts w:cs="Arial"/>
                <w:sz w:val="20"/>
                <w:szCs w:val="20"/>
              </w:rPr>
              <w:br/>
              <w:t xml:space="preserve">Five of five files reviewed indicate that </w:t>
            </w:r>
            <w:proofErr w:type="gramStart"/>
            <w:r>
              <w:rPr>
                <w:rFonts w:cs="Arial"/>
                <w:sz w:val="20"/>
                <w:szCs w:val="20"/>
              </w:rPr>
              <w:t>staff have</w:t>
            </w:r>
            <w:proofErr w:type="gramEnd"/>
            <w:r>
              <w:rPr>
                <w:rFonts w:cs="Arial"/>
                <w:sz w:val="20"/>
                <w:szCs w:val="20"/>
              </w:rPr>
              <w:t xml:space="preserve"> completed an orientation programme that is relevant to support for people using rest home level care with the service having a low turnover rate.</w:t>
            </w:r>
            <w:r>
              <w:rPr>
                <w:rFonts w:cs="Arial"/>
                <w:sz w:val="20"/>
                <w:szCs w:val="20"/>
              </w:rPr>
              <w:br/>
              <w:t>The owner/manager and registered nurse confirm that they have completed at least eight hours training a year (training records sighted for the registered nurse).</w:t>
            </w:r>
            <w:r>
              <w:rPr>
                <w:rFonts w:cs="Arial"/>
                <w:sz w:val="20"/>
                <w:szCs w:val="20"/>
              </w:rPr>
              <w:br/>
              <w:t>Five of five residents interviewed and three of three family members interviewed state consistently that staff are competent, caring and knowledgeable.</w:t>
            </w:r>
            <w:r>
              <w:rPr>
                <w:rFonts w:cs="Arial"/>
                <w:sz w:val="20"/>
                <w:szCs w:val="20"/>
              </w:rPr>
              <w:br/>
              <w:t xml:space="preserve">There is an annual training plan and two caregivers confirm that they find the training valuable.  </w:t>
            </w:r>
            <w:r>
              <w:rPr>
                <w:rFonts w:cs="Arial"/>
                <w:sz w:val="20"/>
                <w:szCs w:val="20"/>
              </w:rPr>
              <w:br/>
              <w:t xml:space="preserve">The previous improvement required around orientation has been met.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E1901" w:rsidRDefault="005E1901" w:rsidP="00986D0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E1901" w:rsidRDefault="005E1901" w:rsidP="00986D0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E1901" w:rsidRDefault="005E1901" w:rsidP="00986D0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Staff levels and skill mixes are appropriate for the service of this type.  There is a roster that provides sufficient and appropriate coverage for the effective delivery of care and support.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27 staff employed in the service.  </w:t>
            </w:r>
            <w:r>
              <w:rPr>
                <w:rFonts w:cs="Arial"/>
                <w:sz w:val="20"/>
                <w:szCs w:val="20"/>
              </w:rPr>
              <w:br/>
            </w:r>
            <w:r>
              <w:rPr>
                <w:rFonts w:cs="Arial"/>
                <w:sz w:val="20"/>
                <w:szCs w:val="20"/>
              </w:rPr>
              <w:lastRenderedPageBreak/>
              <w:t xml:space="preserve">The service contracts with allied health professionals on an as required basis.  </w:t>
            </w:r>
            <w:r>
              <w:rPr>
                <w:rFonts w:cs="Arial"/>
                <w:sz w:val="20"/>
                <w:szCs w:val="20"/>
              </w:rPr>
              <w:br/>
              <w:t xml:space="preserve">Staffing is as follows (22 of 28 residents):  </w:t>
            </w:r>
            <w:r>
              <w:rPr>
                <w:rFonts w:cs="Arial"/>
                <w:sz w:val="20"/>
                <w:szCs w:val="20"/>
              </w:rPr>
              <w:br/>
              <w:t xml:space="preserve">AM: Two caregivers from 7.30am-4pm. </w:t>
            </w:r>
            <w:r>
              <w:rPr>
                <w:rFonts w:cs="Arial"/>
                <w:sz w:val="20"/>
                <w:szCs w:val="20"/>
              </w:rPr>
              <w:br/>
              <w:t xml:space="preserve">PM: Two caregivers 4pm to 12pm. </w:t>
            </w:r>
            <w:r>
              <w:rPr>
                <w:rFonts w:cs="Arial"/>
                <w:sz w:val="20"/>
                <w:szCs w:val="20"/>
              </w:rPr>
              <w:br/>
              <w:t xml:space="preserve">Night: Two caregivers from 12pm to 7.30am.  </w:t>
            </w:r>
            <w:r>
              <w:rPr>
                <w:rFonts w:cs="Arial"/>
                <w:sz w:val="20"/>
                <w:szCs w:val="20"/>
              </w:rPr>
              <w:br/>
              <w:t xml:space="preserve">The service shares the two registered nurses and one enrolled nurse with the sister site and staff confirm that there is a registered nurse on site for 40 hours a week, five days a week and on call 24 hours a day.  </w:t>
            </w:r>
            <w:r>
              <w:rPr>
                <w:rFonts w:cs="Arial"/>
                <w:sz w:val="20"/>
                <w:szCs w:val="20"/>
              </w:rPr>
              <w:br/>
              <w:t xml:space="preserve">Five of five residents interviewed report there are always enough staff on duty and all praised the staff for the care and support provided.  </w:t>
            </w:r>
            <w:r>
              <w:rPr>
                <w:rFonts w:cs="Arial"/>
                <w:sz w:val="20"/>
                <w:szCs w:val="20"/>
              </w:rPr>
              <w:br/>
              <w:t>Staff turnover is low.</w:t>
            </w:r>
            <w:r>
              <w:rPr>
                <w:rFonts w:cs="Arial"/>
                <w:sz w:val="20"/>
                <w:szCs w:val="20"/>
              </w:rPr>
              <w:br/>
              <w:t>The owner/manager attends each site during the week and is available in the weekends.</w:t>
            </w:r>
            <w:r>
              <w:rPr>
                <w:rFonts w:cs="Arial"/>
                <w:sz w:val="20"/>
                <w:szCs w:val="20"/>
              </w:rPr>
              <w:br/>
              <w:t xml:space="preserve">The improvement required at the previous audit around a staff member with a first aid certificate on each shift has been addressed.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E1901" w:rsidRDefault="005E1901" w:rsidP="00986D0E">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E1901" w:rsidRDefault="005E1901" w:rsidP="00986D0E">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Records have been integrated with each resident having their own file.  Medication records are kept with the medication and this is appropriate to the service.  </w:t>
            </w:r>
            <w:r>
              <w:rPr>
                <w:rFonts w:cs="Arial"/>
                <w:sz w:val="20"/>
                <w:szCs w:val="20"/>
              </w:rPr>
              <w:br/>
              <w:t>The improvement required at the previous audit around integration of records has been addressed.</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2"/>
        <w:rPr>
          <w:b/>
          <w:bCs/>
        </w:rPr>
      </w:pPr>
      <w:r>
        <w:rPr>
          <w:b/>
          <w:bCs/>
        </w:rPr>
        <w:t>Outcome 1.3: Continuum of Service Delivery</w:t>
      </w:r>
    </w:p>
    <w:p w:rsidR="005E1901" w:rsidRDefault="005E1901" w:rsidP="00986D0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E1901" w:rsidRDefault="005E1901" w:rsidP="00986D0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E1901" w:rsidRDefault="005E1901" w:rsidP="00986D0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iCs/>
                <w:color w:val="000000"/>
                <w:sz w:val="20"/>
                <w:szCs w:val="20"/>
              </w:rPr>
            </w:pPr>
            <w:r>
              <w:rPr>
                <w:rFonts w:cs="Arial"/>
                <w:sz w:val="20"/>
                <w:szCs w:val="20"/>
              </w:rPr>
              <w:t xml:space="preserve">D16.2, 3, A registered nurse completes the assessment on admission, with the initial care plan completed within 24 hours of admission in three of the five files reviewed.  Within three weeks, the long term care plan is developed as evidenced in four resident files sampled.  </w:t>
            </w:r>
            <w:r>
              <w:rPr>
                <w:rFonts w:cs="Arial"/>
                <w:sz w:val="20"/>
                <w:szCs w:val="20"/>
              </w:rPr>
              <w:br/>
              <w:t>One of five files reviewed includes a signed agreement.  The owner/manager states that one of the other four agreements is still with family.  This is an area requiring improvement.</w:t>
            </w:r>
            <w:r>
              <w:rPr>
                <w:rFonts w:cs="Arial"/>
                <w:sz w:val="20"/>
                <w:szCs w:val="20"/>
              </w:rPr>
              <w:br/>
              <w:t xml:space="preserve">There is evidence of resident and/or family/EPOA involvement in the care planning process.  </w:t>
            </w:r>
            <w:r>
              <w:rPr>
                <w:rFonts w:cs="Arial"/>
                <w:sz w:val="20"/>
                <w:szCs w:val="20"/>
              </w:rPr>
              <w:br/>
              <w:t xml:space="preserve">The activities coordinator completes an activities assessment involving the resident and their family soon after admission.  An activity plan is developed.  Care plans are used by nursing staff and caregivers to ensure care delivery is in line with the residents assessed needs.  </w:t>
            </w:r>
            <w:r>
              <w:rPr>
                <w:rFonts w:cs="Arial"/>
                <w:sz w:val="20"/>
                <w:szCs w:val="20"/>
              </w:rPr>
              <w:br/>
              <w:t xml:space="preserve">A range of assessment tools available for use on admission includes a) dietary profile b) pressure area risk assessment, c) continence assessment d) falls risk assessment e) pain assessment and g) challenging behaviour assessment.  </w:t>
            </w:r>
            <w:r>
              <w:rPr>
                <w:rFonts w:cs="Arial"/>
                <w:sz w:val="20"/>
                <w:szCs w:val="20"/>
              </w:rPr>
              <w:br/>
              <w:t>A dietary profile is completed in three of four files reviewed (link1.3.6.1).</w:t>
            </w:r>
            <w:r>
              <w:rPr>
                <w:rFonts w:cs="Arial"/>
                <w:sz w:val="20"/>
                <w:szCs w:val="20"/>
              </w:rPr>
              <w:br/>
              <w:t xml:space="preserve">There is a verbal handover for caregivers at the beginning of each shift.  Any resident concerns or events are communicated to the oncoming staff.  Caregivers can describe a verbal handover at the beginning of each duty that maintains a continuity of service delivery.  The afternoon shift handover is observed.  </w:t>
            </w:r>
            <w:r>
              <w:rPr>
                <w:rFonts w:cs="Arial"/>
                <w:sz w:val="20"/>
                <w:szCs w:val="20"/>
              </w:rPr>
              <w:br/>
              <w:t xml:space="preserve">All four files identified integration of allied health including the general practitioner.  </w:t>
            </w:r>
            <w:r>
              <w:rPr>
                <w:rFonts w:cs="Arial"/>
                <w:sz w:val="20"/>
                <w:szCs w:val="20"/>
              </w:rPr>
              <w:br/>
              <w:t xml:space="preserve">Medical assessments are completed within 48 hours of admission in four of four resident files sampled.  The general practitioner completes routine three month visits and </w:t>
            </w:r>
            <w:r>
              <w:rPr>
                <w:rFonts w:cs="Arial"/>
                <w:sz w:val="20"/>
                <w:szCs w:val="20"/>
              </w:rPr>
              <w:lastRenderedPageBreak/>
              <w:t xml:space="preserve">medication reviews or more frequently as documented and required.  The general practitioner states that there is ‘good quality of care’ and confirms that the general practitioner is informed if there are significant issues noting that minor issues or changes are managed within the ability of the registered nurses.  The general practitioner </w:t>
            </w:r>
            <w:proofErr w:type="gramStart"/>
            <w:r>
              <w:rPr>
                <w:rFonts w:cs="Arial"/>
                <w:sz w:val="20"/>
                <w:szCs w:val="20"/>
              </w:rPr>
              <w:t>states that there is good follow up following the visit and confirms</w:t>
            </w:r>
            <w:proofErr w:type="gramEnd"/>
            <w:r>
              <w:rPr>
                <w:rFonts w:cs="Arial"/>
                <w:sz w:val="20"/>
                <w:szCs w:val="20"/>
              </w:rPr>
              <w:t xml:space="preserve"> that caregivers ‘provide good hands on care’.  The general practitioner states that the registered nurses and caregivers ‘take their work seriously’.  </w:t>
            </w:r>
            <w:r>
              <w:rPr>
                <w:rFonts w:cs="Arial"/>
                <w:sz w:val="20"/>
                <w:szCs w:val="20"/>
              </w:rPr>
              <w:br/>
            </w: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E1901" w:rsidRDefault="005E1901" w:rsidP="00986D0E">
            <w:pPr>
              <w:spacing w:before="60"/>
              <w:ind w:left="0"/>
              <w:rPr>
                <w:rFonts w:cs="Arial"/>
                <w:sz w:val="20"/>
                <w:szCs w:val="20"/>
              </w:rPr>
            </w:pPr>
            <w:r>
              <w:rPr>
                <w:rFonts w:cs="Arial"/>
                <w:sz w:val="20"/>
                <w:szCs w:val="20"/>
              </w:rPr>
              <w:br/>
              <w:t xml:space="preserve">An improvement is required to documentation of initial assessments, care plans and agreements.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Three of five initial assessments, initial care plans and initial long term plan are in the resident file and documentation indicates that these are completed on the day of admission or within 24-hours for the initial assessments and plans and within three weeks for the long term care plan.  </w:t>
            </w:r>
            <w:r>
              <w:rPr>
                <w:rFonts w:cs="Arial"/>
                <w:sz w:val="20"/>
                <w:szCs w:val="20"/>
              </w:rPr>
              <w:br/>
              <w:t xml:space="preserve">One of five files includes a signed agreement.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Two of the five resident files do not include the initial assessment, plan or first long term plan and these were unable to be located on the day of the audit noting that the registered nurse interviewed confirms that one of the two has been completed.  ii) Four of five files do not include a signed agreement.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Ensure that the initial assessment, care plan and first long term care plan is completed in a timely manner and information retained in the resident file.  ii) Ensure that all files include a signed agreement.  </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E1901" w:rsidRDefault="005E1901" w:rsidP="00986D0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E1901" w:rsidRDefault="005E1901" w:rsidP="00986D0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Residents' support plans are completed by the registered nurse.  When a resident's condition alters, the registered nurses initiate a review and if required, general practitioner or specialist consultation.  The general practitioner confirms that the general practitioner is notified when required.  </w:t>
            </w:r>
            <w:r>
              <w:rPr>
                <w:rFonts w:cs="Arial"/>
                <w:sz w:val="20"/>
                <w:szCs w:val="20"/>
              </w:rPr>
              <w:br/>
              <w:t xml:space="preserve">The two caregivers and registered nurse interviewed stated that they have all the equipment referred to in support plans necessary to provide care, including chair scales that they share with the sister site, continence products that are individualised, two  pressure area mattresses, lifting belts, wheelchairs, gloves, aprons and masks.  </w:t>
            </w:r>
            <w:r>
              <w:rPr>
                <w:rFonts w:cs="Arial"/>
                <w:sz w:val="20"/>
                <w:szCs w:val="20"/>
              </w:rPr>
              <w:br/>
              <w:t xml:space="preserve">The service has access to physiotherapy services for equipment assessment and advice.  </w:t>
            </w:r>
            <w:r>
              <w:rPr>
                <w:rFonts w:cs="Arial"/>
                <w:sz w:val="20"/>
                <w:szCs w:val="20"/>
              </w:rPr>
              <w:br/>
              <w:t xml:space="preserve">D18.3 and 4 Dressing supplies are available and the treatment room is well stocked.  Staff report that there are adequate dressing supplies.  There are no residents currently with wounds.  </w:t>
            </w:r>
            <w:r>
              <w:rPr>
                <w:rFonts w:cs="Arial"/>
                <w:sz w:val="20"/>
                <w:szCs w:val="20"/>
              </w:rPr>
              <w:br/>
              <w:t xml:space="preserve">Wound care plans can be described for minor skin tears and wounds.  </w:t>
            </w:r>
            <w:r>
              <w:rPr>
                <w:rFonts w:cs="Arial"/>
                <w:sz w:val="20"/>
                <w:szCs w:val="20"/>
              </w:rPr>
              <w:br/>
              <w:t xml:space="preserve">Dietary profile forms that include specific dietary requirement, likes and dislikes are completed on admission for all new admissions.  Dietary profiles are reviewed six monthly.  Copies are sent to the cook.  The cook confirms dietary profiles and any special requests are received from the registered nurse.  The cook is aware of any residents with weight loss and a high calorie diet is provided as described for one resident.  All residents are weighed monthly and more frequently if there is a need for weight monitoring.  The general practitioner confirms that the doctor reviews residents weight loss at the three monthly review or earlier if notified of weight loss by the </w:t>
            </w:r>
            <w:r>
              <w:rPr>
                <w:rFonts w:cs="Arial"/>
                <w:sz w:val="20"/>
                <w:szCs w:val="20"/>
              </w:rPr>
              <w:lastRenderedPageBreak/>
              <w:t>registered nurse.  The podiatrist visits six weekly.</w:t>
            </w:r>
            <w:r>
              <w:rPr>
                <w:rFonts w:cs="Arial"/>
                <w:sz w:val="20"/>
                <w:szCs w:val="20"/>
              </w:rPr>
              <w:br/>
              <w:t xml:space="preserve">There is an improvement required to documentation of interventions.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There is a challenging behaviour policy that describes the use of a behavioural assessment and behaviour monitoring form.  One resident has an assessment that identifies challenging behaviour and staff describing refusal of cares particularly in the morning.  The care plan refers to the challenging behaviour and </w:t>
            </w:r>
            <w:proofErr w:type="gramStart"/>
            <w:r>
              <w:rPr>
                <w:rFonts w:cs="Arial"/>
                <w:sz w:val="20"/>
                <w:szCs w:val="20"/>
              </w:rPr>
              <w:t>staff describe</w:t>
            </w:r>
            <w:proofErr w:type="gramEnd"/>
            <w:r>
              <w:rPr>
                <w:rFonts w:cs="Arial"/>
                <w:sz w:val="20"/>
                <w:szCs w:val="20"/>
              </w:rPr>
              <w:t xml:space="preserve"> interventions and strategies to manage this.  </w:t>
            </w:r>
            <w:r>
              <w:rPr>
                <w:rFonts w:cs="Arial"/>
                <w:sz w:val="20"/>
                <w:szCs w:val="20"/>
              </w:rPr>
              <w:br/>
              <w:t xml:space="preserve">The assessment for one resident identifies an issue around continence with strategies observed to be in place and described by staff to be in place to manage this.  </w:t>
            </w:r>
            <w:r>
              <w:rPr>
                <w:rFonts w:cs="Arial"/>
                <w:sz w:val="20"/>
                <w:szCs w:val="20"/>
              </w:rPr>
              <w:br/>
              <w:t>A dietary profile is completed in three of four files reviewed with information used to document strategies and interventions.</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 care plans do not always include interventions for issues identified through the assessment process e.g.: a) one resident is documented as having with challenging behaviour however the care plan does not include strategies for staff to manage this, b) one file identifies the resident as having continence issues however the care plan does not document interventions to manage this, c) one resident has a 4kg weight loss from August to December 2013 however a dietary profile is not documented.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Ensure that care plans document specific care and interventions required.  </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E1901" w:rsidRDefault="005E1901" w:rsidP="00986D0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 </w:t>
            </w:r>
            <w:proofErr w:type="gramStart"/>
            <w:r>
              <w:rPr>
                <w:rFonts w:cs="Arial"/>
                <w:sz w:val="20"/>
                <w:szCs w:val="20"/>
              </w:rPr>
              <w:t>service employ</w:t>
            </w:r>
            <w:proofErr w:type="gramEnd"/>
            <w:r>
              <w:rPr>
                <w:rFonts w:cs="Arial"/>
                <w:sz w:val="20"/>
                <w:szCs w:val="20"/>
              </w:rPr>
              <w:t xml:space="preserve"> an activities coordinator for two days a week currently.  The previous activities coordinator was providing a five day (40 hours a week) service however; the service is currently recruiting a staff member given the resignation of the previous activities coordinator a month ago.  The activities coordinator from the sister site is actively involved in the service during this time.  </w:t>
            </w:r>
            <w:r>
              <w:rPr>
                <w:rFonts w:cs="Arial"/>
                <w:sz w:val="20"/>
                <w:szCs w:val="20"/>
              </w:rPr>
              <w:br/>
              <w:t xml:space="preserve">The activities coordinator documents a programme that focuses on recreational, spiritual, cultural, physical and cognitive abilities.  </w:t>
            </w:r>
            <w:r>
              <w:rPr>
                <w:rFonts w:cs="Arial"/>
                <w:sz w:val="20"/>
                <w:szCs w:val="20"/>
              </w:rPr>
              <w:br/>
              <w:t xml:space="preserve">There is one client from a local association who visits during the week to participate in activities.  </w:t>
            </w:r>
            <w:r>
              <w:rPr>
                <w:rFonts w:cs="Arial"/>
                <w:sz w:val="20"/>
                <w:szCs w:val="20"/>
              </w:rPr>
              <w:br/>
              <w:t xml:space="preserve">There are van rides during the week and residents join with others from the sister site.  </w:t>
            </w:r>
            <w:r>
              <w:rPr>
                <w:rFonts w:cs="Arial"/>
                <w:sz w:val="20"/>
                <w:szCs w:val="20"/>
              </w:rPr>
              <w:br/>
              <w:t>The activities coordinator completes an activity assessment as soon as practical after admission of a new resident and develops an activity care plan with resident and family involvement.  The care plan is reviewed six monthly.  Attendance sheets are maintained for each resident.  Progress notes are written monthly or when significant events occur into the integrated file.</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E1901" w:rsidRDefault="005E1901" w:rsidP="00986D0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E1901" w:rsidRDefault="005E1901" w:rsidP="00986D0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 registered nurse completes a review of the long term care plan six monthly.  Changes to health status are sometimes included on the care plan.  </w:t>
            </w:r>
            <w:r>
              <w:rPr>
                <w:rFonts w:cs="Arial"/>
                <w:sz w:val="20"/>
                <w:szCs w:val="20"/>
              </w:rPr>
              <w:br/>
              <w:t xml:space="preserve">The service uses short term care plans to document specific care e.g. there is one resident who has a short term care plan for pain with resident having sustained a fracture in January 2014.  </w:t>
            </w:r>
            <w:r>
              <w:rPr>
                <w:rFonts w:cs="Arial"/>
                <w:sz w:val="20"/>
                <w:szCs w:val="20"/>
              </w:rPr>
              <w:br/>
              <w:t xml:space="preserve">The general practitioner reviews the resident three monthly and reviews the residents weight, blood pressure and pulse and any concerns the registered nurse or resident/family wish to discuss.  </w:t>
            </w:r>
            <w:r>
              <w:rPr>
                <w:rFonts w:cs="Arial"/>
                <w:sz w:val="20"/>
                <w:szCs w:val="20"/>
              </w:rPr>
              <w:br/>
              <w:t>D16.4a Care plans are evaluated six monthly more frequently when clinically indicated.</w:t>
            </w:r>
            <w:r>
              <w:rPr>
                <w:rFonts w:cs="Arial"/>
                <w:sz w:val="20"/>
                <w:szCs w:val="20"/>
              </w:rPr>
              <w:br/>
              <w:t>An improvement is required to updating of the care plan as changes occur.</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At times in the five files reviewed, there is evidence that the care plan is updated as changes occur.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 care plan is not updated routinely when changes for the resident occur.  Examples are as follows: a) one resident had a fracture in January 2014 however the care plan has not been updated to reflect the decrease in mobilisation of the resident following the fall, b) one care plan states that a resident walks independently in the community however the family and staff are concerned that this may now be ‘wandering’ without a purpose with three incident forms documented in January 2014 – all incident forms document that the resident knew where he was when asked.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Update the care plan as changes for the resident occur.  </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E1901" w:rsidRDefault="005E1901" w:rsidP="00986D0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E1901" w:rsidRDefault="005E1901" w:rsidP="00986D0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There are policies and procedures in place for all aspects of medicine management.  These comply with the current safe practice guidelines.  During the audit a medication round was observed and practice was seen to be safe and according to the policies and procedures.  The caregiver completing the medication round is able to describe the process as per the policy.</w:t>
            </w:r>
            <w:r>
              <w:rPr>
                <w:rFonts w:cs="Arial"/>
                <w:sz w:val="20"/>
                <w:szCs w:val="20"/>
              </w:rPr>
              <w:br/>
              <w:t>A robotic system is in place and medicines are supplied by a local pharmacy.  PRN medications are supplied in blister packs.  On arrival from the pharmacy, the registered nurse checks medicines against the prescription chart – sighted.</w:t>
            </w:r>
            <w:r>
              <w:rPr>
                <w:rFonts w:cs="Arial"/>
                <w:sz w:val="20"/>
                <w:szCs w:val="20"/>
              </w:rPr>
              <w:br/>
              <w:t>There is a medication fridge and the temperature is checked and recorded weekly.  There is a controlled drug safe, which complies with the drug regulations.  The controlled drug register was verified as accurate with a check of controlled drug balances.</w:t>
            </w:r>
            <w:r>
              <w:rPr>
                <w:rFonts w:cs="Arial"/>
                <w:sz w:val="20"/>
                <w:szCs w:val="20"/>
              </w:rPr>
              <w:br/>
            </w:r>
            <w:r>
              <w:rPr>
                <w:rFonts w:cs="Arial"/>
                <w:sz w:val="20"/>
                <w:szCs w:val="20"/>
              </w:rPr>
              <w:lastRenderedPageBreak/>
              <w:t>Medicines are stored securely in a locked cupboard and trolley, which is supervised by the caregiver when administering medication.  The keys are held on the person of the caregiver or registered nurse.</w:t>
            </w:r>
            <w:r>
              <w:rPr>
                <w:rFonts w:cs="Arial"/>
                <w:sz w:val="20"/>
                <w:szCs w:val="20"/>
              </w:rPr>
              <w:br/>
              <w:t xml:space="preserve">Allergies are recorded on the prescription charts and in the clinical files.  Any errors are reported via the incident accident reporting system.  Review of medication errors show that there are few errors and these are always investigated and followed up by the registered nurse.  </w:t>
            </w:r>
            <w:r>
              <w:rPr>
                <w:rFonts w:cs="Arial"/>
                <w:sz w:val="20"/>
                <w:szCs w:val="20"/>
              </w:rPr>
              <w:br/>
              <w:t xml:space="preserve">Caregivers are trained by the registered nurse in medication administration procedures.  Before they are able to administer medicines, they are required to sit a competency test and this is completed annually for all caregivers, registered nurses and the enrolled nurse.  </w:t>
            </w:r>
            <w:r>
              <w:rPr>
                <w:rFonts w:cs="Arial"/>
                <w:sz w:val="20"/>
                <w:szCs w:val="20"/>
              </w:rPr>
              <w:br/>
              <w:t>A total of ten medication prescription and administration records were sighted.  All comply with the requirements.  Specimen signatures are recorded.  There is a policy and procedure in place for the safe self-administration of medicines, however at this time no residents self-administer medication.</w:t>
            </w:r>
            <w:r>
              <w:rPr>
                <w:rFonts w:cs="Arial"/>
                <w:sz w:val="20"/>
                <w:szCs w:val="20"/>
              </w:rPr>
              <w:br/>
              <w:t>Improvements are required to the medication system including use of stock drugs, nurse initiated orders, use of common bottles of oral medicines and ensuring that the fridge that stores medication is at the correct temperature.</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There are policies and procedures to guide medication administration.  </w:t>
            </w:r>
            <w:r>
              <w:rPr>
                <w:rFonts w:cs="Arial"/>
                <w:sz w:val="20"/>
                <w:szCs w:val="20"/>
              </w:rPr>
              <w:br/>
              <w:t>Medications are held in a locked cupboard.</w:t>
            </w:r>
            <w:r>
              <w:rPr>
                <w:rFonts w:cs="Arial"/>
                <w:sz w:val="20"/>
                <w:szCs w:val="20"/>
              </w:rPr>
              <w:br/>
              <w:t xml:space="preserve">There are prescriptions for medications for each resident.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There are stock drugs held on site.  ii)  There are nurse initiated orders directing administration of specific medications.  iii) Common bottles of oral medication are used for multiple residents.  iv) The fridge that stores medication is not monitored.</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proofErr w:type="spellStart"/>
            <w:r>
              <w:rPr>
                <w:rFonts w:cs="Arial"/>
                <w:sz w:val="20"/>
                <w:szCs w:val="20"/>
              </w:rPr>
              <w:t>i</w:t>
            </w:r>
            <w:proofErr w:type="spellEnd"/>
            <w:r>
              <w:rPr>
                <w:rFonts w:cs="Arial"/>
                <w:sz w:val="20"/>
                <w:szCs w:val="20"/>
              </w:rPr>
              <w:t>)</w:t>
            </w:r>
            <w:r>
              <w:rPr>
                <w:rFonts w:cs="Arial"/>
                <w:sz w:val="20"/>
                <w:szCs w:val="20"/>
              </w:rPr>
              <w:tab/>
              <w:t xml:space="preserve">Ensure that any medications are prescribed to a resident.  ii)  Ensure that only medications prescribed by the general practitioner or other designated health professional able to prescribe are administrated.  iii) Use individual bottles of oral medication are used for the resident for whom it is prescribed.  iv) Ensure that the fridge that stores medication is at the correct temperature.  </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E1901" w:rsidRDefault="005E1901" w:rsidP="00986D0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5E1901" w:rsidRDefault="005E1901" w:rsidP="00986D0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E1901" w:rsidRDefault="005E1901" w:rsidP="00986D0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Fluids are provided with each meal, jugs of water are available in residents` rooms and morning tea, afternoon tea and supper is provided.  </w:t>
            </w:r>
            <w:r>
              <w:rPr>
                <w:rFonts w:cs="Arial"/>
                <w:sz w:val="20"/>
                <w:szCs w:val="20"/>
              </w:rPr>
              <w:br/>
              <w:t xml:space="preserve">Any dietary requirements are identified on admission by the registered nurse and the cook is familiar with dietary needs (refer 1.3.6.1).  </w:t>
            </w:r>
            <w:r>
              <w:rPr>
                <w:rFonts w:cs="Arial"/>
                <w:sz w:val="20"/>
                <w:szCs w:val="20"/>
              </w:rPr>
              <w:br/>
              <w:t xml:space="preserve">The cook interviewed explained that the kitchen staff can cater for all dietary requirements and there are instructions related to what plate to use, if food should be cut up, and the type and portion size of the meal.  </w:t>
            </w:r>
            <w:r>
              <w:rPr>
                <w:rFonts w:cs="Arial"/>
                <w:sz w:val="20"/>
                <w:szCs w:val="20"/>
              </w:rPr>
              <w:br/>
              <w:t xml:space="preserve">The kitchen is clean and has cooking appliances for the numbers to be catered for.  All food supplies are delivered on a regular basis to meet the menu requirements.  </w:t>
            </w:r>
            <w:r>
              <w:rPr>
                <w:rFonts w:cs="Arial"/>
                <w:sz w:val="20"/>
                <w:szCs w:val="20"/>
              </w:rPr>
              <w:br/>
              <w:t xml:space="preserve">Food is stored safely, labelled with contents and expiry dates are monitored.  There are daily temperature recordings of the freezers and chiller and food temperatures are recorded with documentation indicating that all food temperatures are in the correct range.  </w:t>
            </w:r>
            <w:r>
              <w:rPr>
                <w:rFonts w:cs="Arial"/>
                <w:sz w:val="20"/>
                <w:szCs w:val="20"/>
              </w:rPr>
              <w:br/>
              <w:t xml:space="preserve">All kitchen staff have attended food safety training and completed the necessary requirements.  </w:t>
            </w:r>
            <w:r>
              <w:rPr>
                <w:rFonts w:cs="Arial"/>
                <w:sz w:val="20"/>
                <w:szCs w:val="20"/>
              </w:rPr>
              <w:br/>
              <w:t>Three of three family members interviewed confirmed that the food meets the approval of their family member from their observation and residents appeared to enjoy the meal at lunchtime.  Five of five residents state that they enjoy the meals.</w:t>
            </w:r>
            <w:r>
              <w:rPr>
                <w:rFonts w:cs="Arial"/>
                <w:sz w:val="20"/>
                <w:szCs w:val="20"/>
              </w:rPr>
              <w:br/>
              <w:t xml:space="preserve">Meals on the day of the audit are appetising and hot.  </w:t>
            </w:r>
            <w:r>
              <w:rPr>
                <w:rFonts w:cs="Arial"/>
                <w:sz w:val="20"/>
                <w:szCs w:val="20"/>
              </w:rPr>
              <w:br/>
              <w:t>An improvement is required to review of the menu by the dietician and to monitoring of hot food temperatures.</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There are policies around food services.  </w:t>
            </w:r>
            <w:r>
              <w:rPr>
                <w:rFonts w:cs="Arial"/>
                <w:sz w:val="20"/>
                <w:szCs w:val="20"/>
              </w:rPr>
              <w:br/>
              <w:t xml:space="preserve">Fridge and freezer temperatures in the kitchen are checked.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Hot food temperatures are not monitored.  ii) There is no dietician review of the menu.  </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proofErr w:type="spellStart"/>
            <w:r>
              <w:rPr>
                <w:rFonts w:cs="Arial"/>
                <w:sz w:val="20"/>
                <w:szCs w:val="20"/>
              </w:rPr>
              <w:t>i</w:t>
            </w:r>
            <w:proofErr w:type="spellEnd"/>
            <w:r>
              <w:rPr>
                <w:rFonts w:cs="Arial"/>
                <w:sz w:val="20"/>
                <w:szCs w:val="20"/>
              </w:rPr>
              <w:t>)</w:t>
            </w:r>
            <w:r>
              <w:rPr>
                <w:rFonts w:cs="Arial"/>
                <w:sz w:val="20"/>
                <w:szCs w:val="20"/>
              </w:rPr>
              <w:tab/>
              <w:t>Monitor hot food temperatures to ensure that food is cooked through.  ii) Provide a dietician review of the menu.</w:t>
            </w: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2"/>
        <w:rPr>
          <w:b/>
          <w:bCs/>
        </w:rPr>
      </w:pPr>
      <w:r>
        <w:rPr>
          <w:b/>
          <w:bCs/>
        </w:rPr>
        <w:t>Outcome 1.4: Safe and Appropriate Environment</w:t>
      </w:r>
    </w:p>
    <w:p w:rsidR="005E1901" w:rsidRDefault="005E1901" w:rsidP="00986D0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E1901" w:rsidRDefault="005E1901" w:rsidP="00986D0E">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5E1901" w:rsidRDefault="005E1901" w:rsidP="00986D0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E1901" w:rsidRDefault="005E1901" w:rsidP="00986D0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 facility has a current building warrant of fitness that expires 1 December 2014.</w:t>
            </w:r>
            <w:r>
              <w:rPr>
                <w:rFonts w:cs="Arial"/>
                <w:sz w:val="20"/>
                <w:szCs w:val="20"/>
              </w:rPr>
              <w:br/>
              <w:t>There is a reactive and planned maintenance system and the owner/manager was observed to attend to repairs on the day of the audit.</w:t>
            </w:r>
            <w:r>
              <w:rPr>
                <w:rFonts w:cs="Arial"/>
                <w:sz w:val="20"/>
                <w:szCs w:val="20"/>
              </w:rPr>
              <w:br/>
              <w:t xml:space="preserve">Residents are observed moving freely about the home and accessing the communal areas with ease.    </w:t>
            </w:r>
            <w:r>
              <w:rPr>
                <w:rFonts w:cs="Arial"/>
                <w:sz w:val="20"/>
                <w:szCs w:val="20"/>
              </w:rPr>
              <w:br/>
              <w:t>ARC D15.3; There is adequate equipment available for the rest home including a pressure area mattresses, lifting belts, wheelchairs, mobility aids, chair scales shared with the sister site.</w:t>
            </w:r>
            <w:r>
              <w:rPr>
                <w:rFonts w:cs="Arial"/>
                <w:sz w:val="20"/>
                <w:szCs w:val="20"/>
              </w:rPr>
              <w:br/>
              <w:t xml:space="preserve">Equipment has been calibrated in July 2013. </w:t>
            </w:r>
            <w:r>
              <w:rPr>
                <w:rFonts w:cs="Arial"/>
                <w:sz w:val="20"/>
                <w:szCs w:val="20"/>
              </w:rPr>
              <w:br/>
              <w:t>While the facility is an older one, the family members and residents state that it is like a ‘family home’ and they enjoy living in it.</w:t>
            </w:r>
            <w:r>
              <w:rPr>
                <w:rFonts w:cs="Arial"/>
                <w:sz w:val="20"/>
                <w:szCs w:val="20"/>
              </w:rPr>
              <w:br/>
              <w:t xml:space="preserve">The site is safe both inside and out with rails appropriately place to support residents. </w:t>
            </w:r>
            <w:r>
              <w:rPr>
                <w:rFonts w:cs="Arial"/>
                <w:sz w:val="20"/>
                <w:szCs w:val="20"/>
              </w:rPr>
              <w:br/>
              <w:t xml:space="preserve">There are deck areas outside for residents to use. Surfaces were checked on the day of the audit (given that they were wet) to ensure that they were not slippery and all ramps and decks have a rough surface to stop residents slipping.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E1901" w:rsidRDefault="005E1901" w:rsidP="00986D0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1"/>
      </w:pPr>
      <w:r>
        <w:t>NZS 8134.2:2008: Health and Disability Services (Restraint Minimisation and Safe Practice) Standards</w:t>
      </w:r>
    </w:p>
    <w:p w:rsidR="005E1901" w:rsidRDefault="005E1901" w:rsidP="00986D0E">
      <w:pPr>
        <w:pStyle w:val="Heading2"/>
        <w:rPr>
          <w:b/>
          <w:bCs/>
        </w:rPr>
      </w:pPr>
      <w:r>
        <w:rPr>
          <w:b/>
          <w:bCs/>
        </w:rPr>
        <w:t>Outcome 2.1: Restraint Minimisation</w:t>
      </w:r>
    </w:p>
    <w:p w:rsidR="005E1901" w:rsidRDefault="005E1901" w:rsidP="00986D0E">
      <w:pPr>
        <w:pStyle w:val="OutcomeDescription"/>
        <w:rPr>
          <w:lang w:eastAsia="en-NZ"/>
        </w:rPr>
      </w:pPr>
      <w:r>
        <w:rPr>
          <w:lang w:eastAsia="en-NZ"/>
        </w:rPr>
        <w:t>Services demonstrate that the use of restraint is actively minimised.</w:t>
      </w:r>
    </w:p>
    <w:p w:rsidR="005E1901" w:rsidRDefault="005E1901" w:rsidP="00986D0E">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5E1901" w:rsidRDefault="005E1901" w:rsidP="00986D0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E1901" w:rsidRDefault="005E1901" w:rsidP="00986D0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 xml:space="preserve">The policy around restraint and enablers is applicable to the type and size of the service (rest home).  </w:t>
            </w:r>
            <w:r>
              <w:rPr>
                <w:rFonts w:cs="Arial"/>
                <w:sz w:val="20"/>
                <w:szCs w:val="20"/>
              </w:rPr>
              <w:br/>
              <w:t xml:space="preserve">The service has a restraint free philosophy.  </w:t>
            </w:r>
            <w:r>
              <w:rPr>
                <w:rFonts w:cs="Arial"/>
                <w:sz w:val="20"/>
                <w:szCs w:val="20"/>
              </w:rPr>
              <w:br/>
              <w:t xml:space="preserve">Restraint is not used and there are currently no enablers used.  </w:t>
            </w:r>
            <w:r>
              <w:rPr>
                <w:rFonts w:cs="Arial"/>
                <w:sz w:val="20"/>
                <w:szCs w:val="20"/>
              </w:rPr>
              <w:br/>
              <w:t>The policies and procedures are comprehensive, including definitions, processes and use of enablers.</w:t>
            </w:r>
            <w:r>
              <w:rPr>
                <w:rFonts w:cs="Arial"/>
                <w:sz w:val="20"/>
                <w:szCs w:val="20"/>
              </w:rPr>
              <w:br/>
              <w:t>The policy includes that enablers are voluntary and the least restrictive option.</w:t>
            </w:r>
            <w:r>
              <w:rPr>
                <w:rFonts w:cs="Arial"/>
                <w:sz w:val="20"/>
                <w:szCs w:val="20"/>
              </w:rPr>
              <w:br/>
              <w:t>Strategies are in place to minimise the use of restraint including mobility aids and supervision of residents.</w:t>
            </w:r>
            <w:r>
              <w:rPr>
                <w:rFonts w:cs="Arial"/>
                <w:sz w:val="20"/>
                <w:szCs w:val="20"/>
              </w:rPr>
              <w:br/>
              <w:t xml:space="preserve">Two caregivers and the registered nurse interviewed confirm knowledge of restraint, enablers and management of challenging behaviours.  </w:t>
            </w:r>
          </w:p>
        </w:tc>
      </w:tr>
    </w:tbl>
    <w:p w:rsidR="005E1901" w:rsidRDefault="005E1901" w:rsidP="00986D0E">
      <w:pPr>
        <w:pStyle w:val="OutcomeDescription"/>
        <w:rPr>
          <w:lang w:eastAsia="en-NZ"/>
        </w:rPr>
      </w:pPr>
    </w:p>
    <w:p w:rsidR="005E1901" w:rsidRDefault="005E1901" w:rsidP="00986D0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E1901" w:rsidRDefault="005E1901" w:rsidP="00986D0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pStyle w:val="OutcomeDescription"/>
        <w:rPr>
          <w:lang w:eastAsia="en-NZ"/>
        </w:rPr>
      </w:pPr>
    </w:p>
    <w:p w:rsidR="005E1901" w:rsidRDefault="005E1901" w:rsidP="00986D0E">
      <w:pPr>
        <w:pStyle w:val="Heading1"/>
      </w:pPr>
      <w:r>
        <w:t>NZS 8134.3:2008: Health and Disability Services (Infection Prevention and Control) Standards</w:t>
      </w:r>
    </w:p>
    <w:p w:rsidR="005E1901" w:rsidRPr="00986D0E" w:rsidRDefault="005E1901" w:rsidP="00986D0E">
      <w:pPr>
        <w:pStyle w:val="Heading4"/>
        <w:rPr>
          <w:rStyle w:val="Heading4Char"/>
          <w:b/>
          <w:iCs/>
        </w:rPr>
      </w:pPr>
      <w:r w:rsidRPr="00986D0E">
        <w:lastRenderedPageBreak/>
        <w:t>Standard 3.5: Surveillance</w:t>
      </w:r>
      <w:r w:rsidRPr="00986D0E">
        <w:rPr>
          <w:rStyle w:val="Heading4Char"/>
          <w:b/>
          <w:iCs/>
        </w:rPr>
        <w:t xml:space="preserve"> (</w:t>
      </w:r>
      <w:proofErr w:type="gramStart"/>
      <w:r w:rsidRPr="00986D0E">
        <w:t>HDS(</w:t>
      </w:r>
      <w:proofErr w:type="gramEnd"/>
      <w:r w:rsidRPr="00986D0E">
        <w:t>IPC)S.2008:3.5)</w:t>
      </w:r>
    </w:p>
    <w:p w:rsidR="005E1901" w:rsidRDefault="005E1901" w:rsidP="00986D0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E1901" w:rsidRDefault="005E1901" w:rsidP="00986D0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sz w:val="20"/>
                <w:szCs w:val="20"/>
              </w:rPr>
            </w:pPr>
            <w:r>
              <w:rPr>
                <w:rFonts w:cs="Arial"/>
                <w:sz w:val="20"/>
                <w:szCs w:val="20"/>
              </w:rPr>
              <w:t>The infection control surveillance policy describes the surveillance programme.  The staff meeting (infection control meeting) includes discussion of infection control and discussion of the monthly data.</w:t>
            </w:r>
            <w:r>
              <w:rPr>
                <w:rFonts w:cs="Arial"/>
                <w:sz w:val="20"/>
                <w:szCs w:val="20"/>
              </w:rPr>
              <w:br/>
              <w:t xml:space="preserve">All infections are collected via the infection report form.  There is a collated report of infections monthly including site and use of antibiotics and a graph generated.  </w:t>
            </w:r>
            <w:r>
              <w:rPr>
                <w:rFonts w:cs="Arial"/>
                <w:sz w:val="20"/>
                <w:szCs w:val="20"/>
              </w:rPr>
              <w:br/>
              <w:t xml:space="preserve">Trends and individual outcomes are noted and acted upon by the registered nurse as stated by the registered nurse.  Surveillance methods and processes including individual infection reports adequately identify the risk factors and needs of the residents.  </w:t>
            </w:r>
            <w:r>
              <w:rPr>
                <w:rFonts w:cs="Arial"/>
                <w:sz w:val="20"/>
                <w:szCs w:val="20"/>
              </w:rPr>
              <w:br/>
              <w:t xml:space="preserve">The infection control coordinator is the registered nurse.  </w:t>
            </w:r>
            <w:r>
              <w:rPr>
                <w:rFonts w:cs="Arial"/>
                <w:sz w:val="20"/>
                <w:szCs w:val="20"/>
              </w:rPr>
              <w:br/>
            </w:r>
            <w:proofErr w:type="gramStart"/>
            <w:r>
              <w:rPr>
                <w:rFonts w:cs="Arial"/>
                <w:sz w:val="20"/>
                <w:szCs w:val="20"/>
              </w:rPr>
              <w:t>Staff interviewed including the two caregivers confirm</w:t>
            </w:r>
            <w:proofErr w:type="gramEnd"/>
            <w:r>
              <w:rPr>
                <w:rFonts w:cs="Arial"/>
                <w:sz w:val="20"/>
                <w:szCs w:val="20"/>
              </w:rPr>
              <w:t xml:space="preserve"> knowledge of best infection control practice and of surveillance data.</w:t>
            </w:r>
          </w:p>
        </w:tc>
      </w:tr>
    </w:tbl>
    <w:p w:rsidR="005E1901" w:rsidRDefault="005E1901" w:rsidP="00986D0E">
      <w:pPr>
        <w:ind w:left="0"/>
        <w:rPr>
          <w:rFonts w:cstheme="minorBidi"/>
          <w:sz w:val="24"/>
          <w:szCs w:val="24"/>
          <w:lang w:eastAsia="en-NZ"/>
        </w:rPr>
      </w:pPr>
    </w:p>
    <w:p w:rsidR="005E1901" w:rsidRDefault="005E1901" w:rsidP="00986D0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E1901" w:rsidRDefault="005E1901" w:rsidP="00986D0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E1901" w:rsidRDefault="005E1901" w:rsidP="00986D0E">
      <w:pPr>
        <w:ind w:left="0"/>
        <w:rPr>
          <w:rFonts w:cstheme="minorBidi"/>
          <w:sz w:val="24"/>
          <w:szCs w:val="24"/>
          <w:lang w:eastAsia="en-NZ"/>
        </w:rPr>
      </w:pPr>
    </w:p>
    <w:p w:rsidR="005E1901" w:rsidRDefault="005E1901" w:rsidP="00986D0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E1901" w:rsidRDefault="005E1901" w:rsidP="00986D0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E1901" w:rsidTr="005E1901">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Evidence:</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lastRenderedPageBreak/>
              <w:t>Finding:</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nil"/>
              <w:right w:val="single" w:sz="4" w:space="0" w:color="auto"/>
            </w:tcBorders>
            <w:vAlign w:val="center"/>
            <w:hideMark/>
          </w:tcPr>
          <w:p w:rsidR="005E1901" w:rsidRDefault="005E1901" w:rsidP="00986D0E">
            <w:pPr>
              <w:keepNext/>
              <w:spacing w:before="60"/>
              <w:ind w:left="0"/>
              <w:rPr>
                <w:rFonts w:cs="Arial"/>
                <w:b/>
                <w:sz w:val="20"/>
                <w:szCs w:val="20"/>
              </w:rPr>
            </w:pPr>
            <w:r>
              <w:rPr>
                <w:rFonts w:cs="Arial"/>
                <w:b/>
                <w:sz w:val="20"/>
                <w:szCs w:val="20"/>
              </w:rPr>
              <w:t>Corrective Action:</w:t>
            </w:r>
          </w:p>
        </w:tc>
      </w:tr>
      <w:tr w:rsidR="005E1901" w:rsidTr="005E1901">
        <w:trPr>
          <w:trHeight w:val="112"/>
        </w:trPr>
        <w:tc>
          <w:tcPr>
            <w:tcW w:w="15276" w:type="dxa"/>
            <w:tcBorders>
              <w:top w:val="nil"/>
              <w:left w:val="single" w:sz="4" w:space="0" w:color="auto"/>
              <w:bottom w:val="single" w:sz="4" w:space="0" w:color="auto"/>
              <w:right w:val="single" w:sz="4" w:space="0" w:color="auto"/>
            </w:tcBorders>
            <w:vAlign w:val="center"/>
          </w:tcPr>
          <w:p w:rsidR="005E1901" w:rsidRDefault="005E1901" w:rsidP="00986D0E">
            <w:pPr>
              <w:spacing w:before="60"/>
              <w:ind w:left="0"/>
              <w:rPr>
                <w:rFonts w:cs="Arial"/>
                <w:sz w:val="20"/>
                <w:szCs w:val="20"/>
              </w:rPr>
            </w:pPr>
          </w:p>
        </w:tc>
      </w:tr>
      <w:tr w:rsidR="005E1901" w:rsidTr="005E190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E1901" w:rsidRDefault="005E1901" w:rsidP="00986D0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86D0E" w:rsidP="00986D0E">
      <w:pPr>
        <w:pStyle w:val="Heading2"/>
        <w:rPr>
          <w:sz w:val="24"/>
        </w:rPr>
      </w:pPr>
    </w:p>
    <w:sectPr w:rsidR="008F484E" w:rsidSect="005E19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46" w:rsidRDefault="00AC3414">
      <w:pPr>
        <w:spacing w:after="0"/>
      </w:pPr>
      <w:r>
        <w:separator/>
      </w:r>
    </w:p>
  </w:endnote>
  <w:endnote w:type="continuationSeparator" w:id="0">
    <w:p w:rsidR="005A1946" w:rsidRDefault="00AC3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46" w:rsidRDefault="00AC3414">
      <w:pPr>
        <w:spacing w:after="0"/>
      </w:pPr>
      <w:r>
        <w:separator/>
      </w:r>
    </w:p>
  </w:footnote>
  <w:footnote w:type="continuationSeparator" w:id="0">
    <w:p w:rsidR="005A1946" w:rsidRDefault="00AC34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A3EFD20">
      <w:numFmt w:val="bullet"/>
      <w:lvlText w:val="-"/>
      <w:lvlJc w:val="left"/>
      <w:pPr>
        <w:tabs>
          <w:tab w:val="num" w:pos="717"/>
        </w:tabs>
        <w:ind w:left="717" w:hanging="360"/>
      </w:pPr>
      <w:rPr>
        <w:rFonts w:ascii="Calibri" w:eastAsia="Calibri" w:hAnsi="Calibri" w:cs="Times New Roman" w:hint="default"/>
      </w:rPr>
    </w:lvl>
    <w:lvl w:ilvl="1" w:tplc="45264304" w:tentative="1">
      <w:start w:val="1"/>
      <w:numFmt w:val="bullet"/>
      <w:lvlText w:val="o"/>
      <w:lvlJc w:val="left"/>
      <w:pPr>
        <w:tabs>
          <w:tab w:val="num" w:pos="1437"/>
        </w:tabs>
        <w:ind w:left="1437" w:hanging="360"/>
      </w:pPr>
      <w:rPr>
        <w:rFonts w:ascii="Courier New" w:hAnsi="Courier New" w:cs="Courier New" w:hint="default"/>
      </w:rPr>
    </w:lvl>
    <w:lvl w:ilvl="2" w:tplc="4EEC1CB6" w:tentative="1">
      <w:start w:val="1"/>
      <w:numFmt w:val="bullet"/>
      <w:lvlText w:val=""/>
      <w:lvlJc w:val="left"/>
      <w:pPr>
        <w:tabs>
          <w:tab w:val="num" w:pos="2157"/>
        </w:tabs>
        <w:ind w:left="2157" w:hanging="360"/>
      </w:pPr>
      <w:rPr>
        <w:rFonts w:ascii="Wingdings" w:hAnsi="Wingdings" w:hint="default"/>
      </w:rPr>
    </w:lvl>
    <w:lvl w:ilvl="3" w:tplc="D834E0B2" w:tentative="1">
      <w:start w:val="1"/>
      <w:numFmt w:val="bullet"/>
      <w:lvlText w:val=""/>
      <w:lvlJc w:val="left"/>
      <w:pPr>
        <w:tabs>
          <w:tab w:val="num" w:pos="2877"/>
        </w:tabs>
        <w:ind w:left="2877" w:hanging="360"/>
      </w:pPr>
      <w:rPr>
        <w:rFonts w:ascii="Symbol" w:hAnsi="Symbol" w:hint="default"/>
      </w:rPr>
    </w:lvl>
    <w:lvl w:ilvl="4" w:tplc="A9B27C60" w:tentative="1">
      <w:start w:val="1"/>
      <w:numFmt w:val="bullet"/>
      <w:lvlText w:val="o"/>
      <w:lvlJc w:val="left"/>
      <w:pPr>
        <w:tabs>
          <w:tab w:val="num" w:pos="3597"/>
        </w:tabs>
        <w:ind w:left="3597" w:hanging="360"/>
      </w:pPr>
      <w:rPr>
        <w:rFonts w:ascii="Courier New" w:hAnsi="Courier New" w:cs="Courier New" w:hint="default"/>
      </w:rPr>
    </w:lvl>
    <w:lvl w:ilvl="5" w:tplc="005E9578" w:tentative="1">
      <w:start w:val="1"/>
      <w:numFmt w:val="bullet"/>
      <w:lvlText w:val=""/>
      <w:lvlJc w:val="left"/>
      <w:pPr>
        <w:tabs>
          <w:tab w:val="num" w:pos="4317"/>
        </w:tabs>
        <w:ind w:left="4317" w:hanging="360"/>
      </w:pPr>
      <w:rPr>
        <w:rFonts w:ascii="Wingdings" w:hAnsi="Wingdings" w:hint="default"/>
      </w:rPr>
    </w:lvl>
    <w:lvl w:ilvl="6" w:tplc="AAB8060A" w:tentative="1">
      <w:start w:val="1"/>
      <w:numFmt w:val="bullet"/>
      <w:lvlText w:val=""/>
      <w:lvlJc w:val="left"/>
      <w:pPr>
        <w:tabs>
          <w:tab w:val="num" w:pos="5037"/>
        </w:tabs>
        <w:ind w:left="5037" w:hanging="360"/>
      </w:pPr>
      <w:rPr>
        <w:rFonts w:ascii="Symbol" w:hAnsi="Symbol" w:hint="default"/>
      </w:rPr>
    </w:lvl>
    <w:lvl w:ilvl="7" w:tplc="1C2E5EA8" w:tentative="1">
      <w:start w:val="1"/>
      <w:numFmt w:val="bullet"/>
      <w:lvlText w:val="o"/>
      <w:lvlJc w:val="left"/>
      <w:pPr>
        <w:tabs>
          <w:tab w:val="num" w:pos="5757"/>
        </w:tabs>
        <w:ind w:left="5757" w:hanging="360"/>
      </w:pPr>
      <w:rPr>
        <w:rFonts w:ascii="Courier New" w:hAnsi="Courier New" w:cs="Courier New" w:hint="default"/>
      </w:rPr>
    </w:lvl>
    <w:lvl w:ilvl="8" w:tplc="E0386DF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B0A80C2">
      <w:start w:val="1"/>
      <w:numFmt w:val="bullet"/>
      <w:lvlText w:val=""/>
      <w:lvlJc w:val="left"/>
      <w:pPr>
        <w:ind w:left="360" w:hanging="360"/>
      </w:pPr>
      <w:rPr>
        <w:rFonts w:ascii="Symbol" w:hAnsi="Symbol" w:hint="default"/>
      </w:rPr>
    </w:lvl>
    <w:lvl w:ilvl="1" w:tplc="29B2E046" w:tentative="1">
      <w:start w:val="1"/>
      <w:numFmt w:val="bullet"/>
      <w:lvlText w:val="o"/>
      <w:lvlJc w:val="left"/>
      <w:pPr>
        <w:ind w:left="1080" w:hanging="360"/>
      </w:pPr>
      <w:rPr>
        <w:rFonts w:ascii="Courier New" w:hAnsi="Courier New" w:cs="Courier New" w:hint="default"/>
      </w:rPr>
    </w:lvl>
    <w:lvl w:ilvl="2" w:tplc="70A4AF12" w:tentative="1">
      <w:start w:val="1"/>
      <w:numFmt w:val="bullet"/>
      <w:lvlText w:val=""/>
      <w:lvlJc w:val="left"/>
      <w:pPr>
        <w:ind w:left="1800" w:hanging="360"/>
      </w:pPr>
      <w:rPr>
        <w:rFonts w:ascii="Wingdings" w:hAnsi="Wingdings" w:hint="default"/>
      </w:rPr>
    </w:lvl>
    <w:lvl w:ilvl="3" w:tplc="B52A9808" w:tentative="1">
      <w:start w:val="1"/>
      <w:numFmt w:val="bullet"/>
      <w:lvlText w:val=""/>
      <w:lvlJc w:val="left"/>
      <w:pPr>
        <w:ind w:left="2520" w:hanging="360"/>
      </w:pPr>
      <w:rPr>
        <w:rFonts w:ascii="Symbol" w:hAnsi="Symbol" w:hint="default"/>
      </w:rPr>
    </w:lvl>
    <w:lvl w:ilvl="4" w:tplc="F2182DBE" w:tentative="1">
      <w:start w:val="1"/>
      <w:numFmt w:val="bullet"/>
      <w:lvlText w:val="o"/>
      <w:lvlJc w:val="left"/>
      <w:pPr>
        <w:ind w:left="3240" w:hanging="360"/>
      </w:pPr>
      <w:rPr>
        <w:rFonts w:ascii="Courier New" w:hAnsi="Courier New" w:cs="Courier New" w:hint="default"/>
      </w:rPr>
    </w:lvl>
    <w:lvl w:ilvl="5" w:tplc="2EA82C58" w:tentative="1">
      <w:start w:val="1"/>
      <w:numFmt w:val="bullet"/>
      <w:lvlText w:val=""/>
      <w:lvlJc w:val="left"/>
      <w:pPr>
        <w:ind w:left="3960" w:hanging="360"/>
      </w:pPr>
      <w:rPr>
        <w:rFonts w:ascii="Wingdings" w:hAnsi="Wingdings" w:hint="default"/>
      </w:rPr>
    </w:lvl>
    <w:lvl w:ilvl="6" w:tplc="A11C2644" w:tentative="1">
      <w:start w:val="1"/>
      <w:numFmt w:val="bullet"/>
      <w:lvlText w:val=""/>
      <w:lvlJc w:val="left"/>
      <w:pPr>
        <w:ind w:left="4680" w:hanging="360"/>
      </w:pPr>
      <w:rPr>
        <w:rFonts w:ascii="Symbol" w:hAnsi="Symbol" w:hint="default"/>
      </w:rPr>
    </w:lvl>
    <w:lvl w:ilvl="7" w:tplc="88C686EE" w:tentative="1">
      <w:start w:val="1"/>
      <w:numFmt w:val="bullet"/>
      <w:lvlText w:val="o"/>
      <w:lvlJc w:val="left"/>
      <w:pPr>
        <w:ind w:left="5400" w:hanging="360"/>
      </w:pPr>
      <w:rPr>
        <w:rFonts w:ascii="Courier New" w:hAnsi="Courier New" w:cs="Courier New" w:hint="default"/>
      </w:rPr>
    </w:lvl>
    <w:lvl w:ilvl="8" w:tplc="DAE8839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682B9EE">
      <w:start w:val="1"/>
      <w:numFmt w:val="bullet"/>
      <w:lvlText w:val=""/>
      <w:lvlJc w:val="left"/>
      <w:pPr>
        <w:ind w:left="1077" w:hanging="360"/>
      </w:pPr>
      <w:rPr>
        <w:rFonts w:ascii="Symbol" w:hAnsi="Symbol" w:hint="default"/>
      </w:rPr>
    </w:lvl>
    <w:lvl w:ilvl="1" w:tplc="7BE6C1C4" w:tentative="1">
      <w:start w:val="1"/>
      <w:numFmt w:val="bullet"/>
      <w:lvlText w:val="o"/>
      <w:lvlJc w:val="left"/>
      <w:pPr>
        <w:ind w:left="1797" w:hanging="360"/>
      </w:pPr>
      <w:rPr>
        <w:rFonts w:ascii="Courier New" w:hAnsi="Courier New" w:cs="Courier New" w:hint="default"/>
      </w:rPr>
    </w:lvl>
    <w:lvl w:ilvl="2" w:tplc="00FE50D6" w:tentative="1">
      <w:start w:val="1"/>
      <w:numFmt w:val="bullet"/>
      <w:lvlText w:val=""/>
      <w:lvlJc w:val="left"/>
      <w:pPr>
        <w:ind w:left="2517" w:hanging="360"/>
      </w:pPr>
      <w:rPr>
        <w:rFonts w:ascii="Wingdings" w:hAnsi="Wingdings" w:hint="default"/>
      </w:rPr>
    </w:lvl>
    <w:lvl w:ilvl="3" w:tplc="76BC74F6" w:tentative="1">
      <w:start w:val="1"/>
      <w:numFmt w:val="bullet"/>
      <w:lvlText w:val=""/>
      <w:lvlJc w:val="left"/>
      <w:pPr>
        <w:ind w:left="3237" w:hanging="360"/>
      </w:pPr>
      <w:rPr>
        <w:rFonts w:ascii="Symbol" w:hAnsi="Symbol" w:hint="default"/>
      </w:rPr>
    </w:lvl>
    <w:lvl w:ilvl="4" w:tplc="7BBC3924" w:tentative="1">
      <w:start w:val="1"/>
      <w:numFmt w:val="bullet"/>
      <w:lvlText w:val="o"/>
      <w:lvlJc w:val="left"/>
      <w:pPr>
        <w:ind w:left="3957" w:hanging="360"/>
      </w:pPr>
      <w:rPr>
        <w:rFonts w:ascii="Courier New" w:hAnsi="Courier New" w:cs="Courier New" w:hint="default"/>
      </w:rPr>
    </w:lvl>
    <w:lvl w:ilvl="5" w:tplc="6AC6CD9E" w:tentative="1">
      <w:start w:val="1"/>
      <w:numFmt w:val="bullet"/>
      <w:lvlText w:val=""/>
      <w:lvlJc w:val="left"/>
      <w:pPr>
        <w:ind w:left="4677" w:hanging="360"/>
      </w:pPr>
      <w:rPr>
        <w:rFonts w:ascii="Wingdings" w:hAnsi="Wingdings" w:hint="default"/>
      </w:rPr>
    </w:lvl>
    <w:lvl w:ilvl="6" w:tplc="AEEE713A" w:tentative="1">
      <w:start w:val="1"/>
      <w:numFmt w:val="bullet"/>
      <w:lvlText w:val=""/>
      <w:lvlJc w:val="left"/>
      <w:pPr>
        <w:ind w:left="5397" w:hanging="360"/>
      </w:pPr>
      <w:rPr>
        <w:rFonts w:ascii="Symbol" w:hAnsi="Symbol" w:hint="default"/>
      </w:rPr>
    </w:lvl>
    <w:lvl w:ilvl="7" w:tplc="185CE752" w:tentative="1">
      <w:start w:val="1"/>
      <w:numFmt w:val="bullet"/>
      <w:lvlText w:val="o"/>
      <w:lvlJc w:val="left"/>
      <w:pPr>
        <w:ind w:left="6117" w:hanging="360"/>
      </w:pPr>
      <w:rPr>
        <w:rFonts w:ascii="Courier New" w:hAnsi="Courier New" w:cs="Courier New" w:hint="default"/>
      </w:rPr>
    </w:lvl>
    <w:lvl w:ilvl="8" w:tplc="D2A0E4D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0CC43BE">
      <w:start w:val="1"/>
      <w:numFmt w:val="bullet"/>
      <w:lvlText w:val=""/>
      <w:lvlJc w:val="left"/>
      <w:pPr>
        <w:ind w:left="1077" w:hanging="360"/>
      </w:pPr>
      <w:rPr>
        <w:rFonts w:ascii="Symbol" w:hAnsi="Symbol" w:hint="default"/>
      </w:rPr>
    </w:lvl>
    <w:lvl w:ilvl="1" w:tplc="4D681844" w:tentative="1">
      <w:start w:val="1"/>
      <w:numFmt w:val="bullet"/>
      <w:lvlText w:val="o"/>
      <w:lvlJc w:val="left"/>
      <w:pPr>
        <w:ind w:left="1797" w:hanging="360"/>
      </w:pPr>
      <w:rPr>
        <w:rFonts w:ascii="Courier New" w:hAnsi="Courier New" w:cs="Courier New" w:hint="default"/>
      </w:rPr>
    </w:lvl>
    <w:lvl w:ilvl="2" w:tplc="326E1578" w:tentative="1">
      <w:start w:val="1"/>
      <w:numFmt w:val="bullet"/>
      <w:lvlText w:val=""/>
      <w:lvlJc w:val="left"/>
      <w:pPr>
        <w:ind w:left="2517" w:hanging="360"/>
      </w:pPr>
      <w:rPr>
        <w:rFonts w:ascii="Wingdings" w:hAnsi="Wingdings" w:hint="default"/>
      </w:rPr>
    </w:lvl>
    <w:lvl w:ilvl="3" w:tplc="158854F2" w:tentative="1">
      <w:start w:val="1"/>
      <w:numFmt w:val="bullet"/>
      <w:lvlText w:val=""/>
      <w:lvlJc w:val="left"/>
      <w:pPr>
        <w:ind w:left="3237" w:hanging="360"/>
      </w:pPr>
      <w:rPr>
        <w:rFonts w:ascii="Symbol" w:hAnsi="Symbol" w:hint="default"/>
      </w:rPr>
    </w:lvl>
    <w:lvl w:ilvl="4" w:tplc="511C0E7A" w:tentative="1">
      <w:start w:val="1"/>
      <w:numFmt w:val="bullet"/>
      <w:lvlText w:val="o"/>
      <w:lvlJc w:val="left"/>
      <w:pPr>
        <w:ind w:left="3957" w:hanging="360"/>
      </w:pPr>
      <w:rPr>
        <w:rFonts w:ascii="Courier New" w:hAnsi="Courier New" w:cs="Courier New" w:hint="default"/>
      </w:rPr>
    </w:lvl>
    <w:lvl w:ilvl="5" w:tplc="B252A2E8" w:tentative="1">
      <w:start w:val="1"/>
      <w:numFmt w:val="bullet"/>
      <w:lvlText w:val=""/>
      <w:lvlJc w:val="left"/>
      <w:pPr>
        <w:ind w:left="4677" w:hanging="360"/>
      </w:pPr>
      <w:rPr>
        <w:rFonts w:ascii="Wingdings" w:hAnsi="Wingdings" w:hint="default"/>
      </w:rPr>
    </w:lvl>
    <w:lvl w:ilvl="6" w:tplc="219813E8" w:tentative="1">
      <w:start w:val="1"/>
      <w:numFmt w:val="bullet"/>
      <w:lvlText w:val=""/>
      <w:lvlJc w:val="left"/>
      <w:pPr>
        <w:ind w:left="5397" w:hanging="360"/>
      </w:pPr>
      <w:rPr>
        <w:rFonts w:ascii="Symbol" w:hAnsi="Symbol" w:hint="default"/>
      </w:rPr>
    </w:lvl>
    <w:lvl w:ilvl="7" w:tplc="F684C5BE" w:tentative="1">
      <w:start w:val="1"/>
      <w:numFmt w:val="bullet"/>
      <w:lvlText w:val="o"/>
      <w:lvlJc w:val="left"/>
      <w:pPr>
        <w:ind w:left="6117" w:hanging="360"/>
      </w:pPr>
      <w:rPr>
        <w:rFonts w:ascii="Courier New" w:hAnsi="Courier New" w:cs="Courier New" w:hint="default"/>
      </w:rPr>
    </w:lvl>
    <w:lvl w:ilvl="8" w:tplc="ACE69EC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8842BA8">
      <w:start w:val="1"/>
      <w:numFmt w:val="bullet"/>
      <w:lvlText w:val="–"/>
      <w:lvlJc w:val="left"/>
      <w:pPr>
        <w:tabs>
          <w:tab w:val="num" w:pos="720"/>
        </w:tabs>
        <w:ind w:left="720" w:hanging="360"/>
      </w:pPr>
      <w:rPr>
        <w:rFonts w:ascii="Times New Roman" w:hAnsi="Times New Roman" w:hint="default"/>
      </w:rPr>
    </w:lvl>
    <w:lvl w:ilvl="1" w:tplc="3738D100">
      <w:start w:val="1"/>
      <w:numFmt w:val="bullet"/>
      <w:lvlText w:val="–"/>
      <w:lvlJc w:val="left"/>
      <w:pPr>
        <w:tabs>
          <w:tab w:val="num" w:pos="1440"/>
        </w:tabs>
        <w:ind w:left="1440" w:hanging="360"/>
      </w:pPr>
      <w:rPr>
        <w:rFonts w:ascii="Times New Roman" w:hAnsi="Times New Roman" w:hint="default"/>
      </w:rPr>
    </w:lvl>
    <w:lvl w:ilvl="2" w:tplc="7094427C" w:tentative="1">
      <w:start w:val="1"/>
      <w:numFmt w:val="bullet"/>
      <w:lvlText w:val="–"/>
      <w:lvlJc w:val="left"/>
      <w:pPr>
        <w:tabs>
          <w:tab w:val="num" w:pos="2160"/>
        </w:tabs>
        <w:ind w:left="2160" w:hanging="360"/>
      </w:pPr>
      <w:rPr>
        <w:rFonts w:ascii="Times New Roman" w:hAnsi="Times New Roman" w:hint="default"/>
      </w:rPr>
    </w:lvl>
    <w:lvl w:ilvl="3" w:tplc="EB0254AC" w:tentative="1">
      <w:start w:val="1"/>
      <w:numFmt w:val="bullet"/>
      <w:lvlText w:val="–"/>
      <w:lvlJc w:val="left"/>
      <w:pPr>
        <w:tabs>
          <w:tab w:val="num" w:pos="2880"/>
        </w:tabs>
        <w:ind w:left="2880" w:hanging="360"/>
      </w:pPr>
      <w:rPr>
        <w:rFonts w:ascii="Times New Roman" w:hAnsi="Times New Roman" w:hint="default"/>
      </w:rPr>
    </w:lvl>
    <w:lvl w:ilvl="4" w:tplc="DF046110" w:tentative="1">
      <w:start w:val="1"/>
      <w:numFmt w:val="bullet"/>
      <w:lvlText w:val="–"/>
      <w:lvlJc w:val="left"/>
      <w:pPr>
        <w:tabs>
          <w:tab w:val="num" w:pos="3600"/>
        </w:tabs>
        <w:ind w:left="3600" w:hanging="360"/>
      </w:pPr>
      <w:rPr>
        <w:rFonts w:ascii="Times New Roman" w:hAnsi="Times New Roman" w:hint="default"/>
      </w:rPr>
    </w:lvl>
    <w:lvl w:ilvl="5" w:tplc="3CC4B694" w:tentative="1">
      <w:start w:val="1"/>
      <w:numFmt w:val="bullet"/>
      <w:lvlText w:val="–"/>
      <w:lvlJc w:val="left"/>
      <w:pPr>
        <w:tabs>
          <w:tab w:val="num" w:pos="4320"/>
        </w:tabs>
        <w:ind w:left="4320" w:hanging="360"/>
      </w:pPr>
      <w:rPr>
        <w:rFonts w:ascii="Times New Roman" w:hAnsi="Times New Roman" w:hint="default"/>
      </w:rPr>
    </w:lvl>
    <w:lvl w:ilvl="6" w:tplc="E1A2A11A" w:tentative="1">
      <w:start w:val="1"/>
      <w:numFmt w:val="bullet"/>
      <w:lvlText w:val="–"/>
      <w:lvlJc w:val="left"/>
      <w:pPr>
        <w:tabs>
          <w:tab w:val="num" w:pos="5040"/>
        </w:tabs>
        <w:ind w:left="5040" w:hanging="360"/>
      </w:pPr>
      <w:rPr>
        <w:rFonts w:ascii="Times New Roman" w:hAnsi="Times New Roman" w:hint="default"/>
      </w:rPr>
    </w:lvl>
    <w:lvl w:ilvl="7" w:tplc="FBA48DB2" w:tentative="1">
      <w:start w:val="1"/>
      <w:numFmt w:val="bullet"/>
      <w:lvlText w:val="–"/>
      <w:lvlJc w:val="left"/>
      <w:pPr>
        <w:tabs>
          <w:tab w:val="num" w:pos="5760"/>
        </w:tabs>
        <w:ind w:left="5760" w:hanging="360"/>
      </w:pPr>
      <w:rPr>
        <w:rFonts w:ascii="Times New Roman" w:hAnsi="Times New Roman" w:hint="default"/>
      </w:rPr>
    </w:lvl>
    <w:lvl w:ilvl="8" w:tplc="543CD1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B6AD2D8">
      <w:start w:val="1"/>
      <w:numFmt w:val="bullet"/>
      <w:lvlText w:val=""/>
      <w:lvlJc w:val="left"/>
      <w:pPr>
        <w:ind w:left="1080" w:hanging="360"/>
      </w:pPr>
      <w:rPr>
        <w:rFonts w:ascii="Symbol" w:hAnsi="Symbol" w:hint="default"/>
      </w:rPr>
    </w:lvl>
    <w:lvl w:ilvl="1" w:tplc="623AB364" w:tentative="1">
      <w:start w:val="1"/>
      <w:numFmt w:val="bullet"/>
      <w:lvlText w:val="o"/>
      <w:lvlJc w:val="left"/>
      <w:pPr>
        <w:ind w:left="1800" w:hanging="360"/>
      </w:pPr>
      <w:rPr>
        <w:rFonts w:ascii="Courier New" w:hAnsi="Courier New" w:cs="Courier New" w:hint="default"/>
      </w:rPr>
    </w:lvl>
    <w:lvl w:ilvl="2" w:tplc="90801124" w:tentative="1">
      <w:start w:val="1"/>
      <w:numFmt w:val="bullet"/>
      <w:lvlText w:val=""/>
      <w:lvlJc w:val="left"/>
      <w:pPr>
        <w:ind w:left="2520" w:hanging="360"/>
      </w:pPr>
      <w:rPr>
        <w:rFonts w:ascii="Wingdings" w:hAnsi="Wingdings" w:hint="default"/>
      </w:rPr>
    </w:lvl>
    <w:lvl w:ilvl="3" w:tplc="D6A0313A" w:tentative="1">
      <w:start w:val="1"/>
      <w:numFmt w:val="bullet"/>
      <w:lvlText w:val=""/>
      <w:lvlJc w:val="left"/>
      <w:pPr>
        <w:ind w:left="3240" w:hanging="360"/>
      </w:pPr>
      <w:rPr>
        <w:rFonts w:ascii="Symbol" w:hAnsi="Symbol" w:hint="default"/>
      </w:rPr>
    </w:lvl>
    <w:lvl w:ilvl="4" w:tplc="D030720E" w:tentative="1">
      <w:start w:val="1"/>
      <w:numFmt w:val="bullet"/>
      <w:lvlText w:val="o"/>
      <w:lvlJc w:val="left"/>
      <w:pPr>
        <w:ind w:left="3960" w:hanging="360"/>
      </w:pPr>
      <w:rPr>
        <w:rFonts w:ascii="Courier New" w:hAnsi="Courier New" w:cs="Courier New" w:hint="default"/>
      </w:rPr>
    </w:lvl>
    <w:lvl w:ilvl="5" w:tplc="EDEE58E6" w:tentative="1">
      <w:start w:val="1"/>
      <w:numFmt w:val="bullet"/>
      <w:lvlText w:val=""/>
      <w:lvlJc w:val="left"/>
      <w:pPr>
        <w:ind w:left="4680" w:hanging="360"/>
      </w:pPr>
      <w:rPr>
        <w:rFonts w:ascii="Wingdings" w:hAnsi="Wingdings" w:hint="default"/>
      </w:rPr>
    </w:lvl>
    <w:lvl w:ilvl="6" w:tplc="07605B28" w:tentative="1">
      <w:start w:val="1"/>
      <w:numFmt w:val="bullet"/>
      <w:lvlText w:val=""/>
      <w:lvlJc w:val="left"/>
      <w:pPr>
        <w:ind w:left="5400" w:hanging="360"/>
      </w:pPr>
      <w:rPr>
        <w:rFonts w:ascii="Symbol" w:hAnsi="Symbol" w:hint="default"/>
      </w:rPr>
    </w:lvl>
    <w:lvl w:ilvl="7" w:tplc="99B66556" w:tentative="1">
      <w:start w:val="1"/>
      <w:numFmt w:val="bullet"/>
      <w:lvlText w:val="o"/>
      <w:lvlJc w:val="left"/>
      <w:pPr>
        <w:ind w:left="6120" w:hanging="360"/>
      </w:pPr>
      <w:rPr>
        <w:rFonts w:ascii="Courier New" w:hAnsi="Courier New" w:cs="Courier New" w:hint="default"/>
      </w:rPr>
    </w:lvl>
    <w:lvl w:ilvl="8" w:tplc="138A1BC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B12C23C">
      <w:start w:val="1"/>
      <w:numFmt w:val="bullet"/>
      <w:lvlText w:val=""/>
      <w:lvlJc w:val="left"/>
      <w:pPr>
        <w:tabs>
          <w:tab w:val="num" w:pos="360"/>
        </w:tabs>
        <w:ind w:left="360" w:hanging="360"/>
      </w:pPr>
      <w:rPr>
        <w:rFonts w:ascii="Symbol" w:hAnsi="Symbol" w:hint="default"/>
      </w:rPr>
    </w:lvl>
    <w:lvl w:ilvl="1" w:tplc="025856AC" w:tentative="1">
      <w:start w:val="1"/>
      <w:numFmt w:val="bullet"/>
      <w:lvlText w:val="o"/>
      <w:lvlJc w:val="left"/>
      <w:pPr>
        <w:tabs>
          <w:tab w:val="num" w:pos="1080"/>
        </w:tabs>
        <w:ind w:left="1080" w:hanging="360"/>
      </w:pPr>
      <w:rPr>
        <w:rFonts w:ascii="Courier New" w:hAnsi="Courier New" w:cs="Courier New" w:hint="default"/>
      </w:rPr>
    </w:lvl>
    <w:lvl w:ilvl="2" w:tplc="558670DE" w:tentative="1">
      <w:start w:val="1"/>
      <w:numFmt w:val="bullet"/>
      <w:lvlText w:val=""/>
      <w:lvlJc w:val="left"/>
      <w:pPr>
        <w:tabs>
          <w:tab w:val="num" w:pos="1800"/>
        </w:tabs>
        <w:ind w:left="1800" w:hanging="360"/>
      </w:pPr>
      <w:rPr>
        <w:rFonts w:ascii="Wingdings" w:hAnsi="Wingdings" w:hint="default"/>
      </w:rPr>
    </w:lvl>
    <w:lvl w:ilvl="3" w:tplc="6DA01B42" w:tentative="1">
      <w:start w:val="1"/>
      <w:numFmt w:val="bullet"/>
      <w:lvlText w:val=""/>
      <w:lvlJc w:val="left"/>
      <w:pPr>
        <w:tabs>
          <w:tab w:val="num" w:pos="2520"/>
        </w:tabs>
        <w:ind w:left="2520" w:hanging="360"/>
      </w:pPr>
      <w:rPr>
        <w:rFonts w:ascii="Symbol" w:hAnsi="Symbol" w:hint="default"/>
      </w:rPr>
    </w:lvl>
    <w:lvl w:ilvl="4" w:tplc="3A6A4DB0" w:tentative="1">
      <w:start w:val="1"/>
      <w:numFmt w:val="bullet"/>
      <w:lvlText w:val="o"/>
      <w:lvlJc w:val="left"/>
      <w:pPr>
        <w:tabs>
          <w:tab w:val="num" w:pos="3240"/>
        </w:tabs>
        <w:ind w:left="3240" w:hanging="360"/>
      </w:pPr>
      <w:rPr>
        <w:rFonts w:ascii="Courier New" w:hAnsi="Courier New" w:cs="Courier New" w:hint="default"/>
      </w:rPr>
    </w:lvl>
    <w:lvl w:ilvl="5" w:tplc="EDE4D102" w:tentative="1">
      <w:start w:val="1"/>
      <w:numFmt w:val="bullet"/>
      <w:lvlText w:val=""/>
      <w:lvlJc w:val="left"/>
      <w:pPr>
        <w:tabs>
          <w:tab w:val="num" w:pos="3960"/>
        </w:tabs>
        <w:ind w:left="3960" w:hanging="360"/>
      </w:pPr>
      <w:rPr>
        <w:rFonts w:ascii="Wingdings" w:hAnsi="Wingdings" w:hint="default"/>
      </w:rPr>
    </w:lvl>
    <w:lvl w:ilvl="6" w:tplc="B0A2D380" w:tentative="1">
      <w:start w:val="1"/>
      <w:numFmt w:val="bullet"/>
      <w:lvlText w:val=""/>
      <w:lvlJc w:val="left"/>
      <w:pPr>
        <w:tabs>
          <w:tab w:val="num" w:pos="4680"/>
        </w:tabs>
        <w:ind w:left="4680" w:hanging="360"/>
      </w:pPr>
      <w:rPr>
        <w:rFonts w:ascii="Symbol" w:hAnsi="Symbol" w:hint="default"/>
      </w:rPr>
    </w:lvl>
    <w:lvl w:ilvl="7" w:tplc="65BA03BA" w:tentative="1">
      <w:start w:val="1"/>
      <w:numFmt w:val="bullet"/>
      <w:lvlText w:val="o"/>
      <w:lvlJc w:val="left"/>
      <w:pPr>
        <w:tabs>
          <w:tab w:val="num" w:pos="5400"/>
        </w:tabs>
        <w:ind w:left="5400" w:hanging="360"/>
      </w:pPr>
      <w:rPr>
        <w:rFonts w:ascii="Courier New" w:hAnsi="Courier New" w:cs="Courier New" w:hint="default"/>
      </w:rPr>
    </w:lvl>
    <w:lvl w:ilvl="8" w:tplc="7248A53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E0896BC">
      <w:start w:val="5"/>
      <w:numFmt w:val="bullet"/>
      <w:lvlText w:val="-"/>
      <w:lvlJc w:val="left"/>
      <w:pPr>
        <w:ind w:left="717" w:hanging="360"/>
      </w:pPr>
      <w:rPr>
        <w:rFonts w:ascii="Calibri" w:eastAsia="Calibri" w:hAnsi="Calibri" w:cs="Times New Roman" w:hint="default"/>
      </w:rPr>
    </w:lvl>
    <w:lvl w:ilvl="1" w:tplc="2822E7AC" w:tentative="1">
      <w:start w:val="1"/>
      <w:numFmt w:val="bullet"/>
      <w:lvlText w:val="o"/>
      <w:lvlJc w:val="left"/>
      <w:pPr>
        <w:ind w:left="1437" w:hanging="360"/>
      </w:pPr>
      <w:rPr>
        <w:rFonts w:ascii="Courier New" w:hAnsi="Courier New" w:cs="Courier New" w:hint="default"/>
      </w:rPr>
    </w:lvl>
    <w:lvl w:ilvl="2" w:tplc="5B8A12BE" w:tentative="1">
      <w:start w:val="1"/>
      <w:numFmt w:val="bullet"/>
      <w:lvlText w:val=""/>
      <w:lvlJc w:val="left"/>
      <w:pPr>
        <w:ind w:left="2157" w:hanging="360"/>
      </w:pPr>
      <w:rPr>
        <w:rFonts w:ascii="Wingdings" w:hAnsi="Wingdings" w:hint="default"/>
      </w:rPr>
    </w:lvl>
    <w:lvl w:ilvl="3" w:tplc="770A5300" w:tentative="1">
      <w:start w:val="1"/>
      <w:numFmt w:val="bullet"/>
      <w:lvlText w:val=""/>
      <w:lvlJc w:val="left"/>
      <w:pPr>
        <w:ind w:left="2877" w:hanging="360"/>
      </w:pPr>
      <w:rPr>
        <w:rFonts w:ascii="Symbol" w:hAnsi="Symbol" w:hint="default"/>
      </w:rPr>
    </w:lvl>
    <w:lvl w:ilvl="4" w:tplc="849003EC" w:tentative="1">
      <w:start w:val="1"/>
      <w:numFmt w:val="bullet"/>
      <w:lvlText w:val="o"/>
      <w:lvlJc w:val="left"/>
      <w:pPr>
        <w:ind w:left="3597" w:hanging="360"/>
      </w:pPr>
      <w:rPr>
        <w:rFonts w:ascii="Courier New" w:hAnsi="Courier New" w:cs="Courier New" w:hint="default"/>
      </w:rPr>
    </w:lvl>
    <w:lvl w:ilvl="5" w:tplc="CB32CFAA" w:tentative="1">
      <w:start w:val="1"/>
      <w:numFmt w:val="bullet"/>
      <w:lvlText w:val=""/>
      <w:lvlJc w:val="left"/>
      <w:pPr>
        <w:ind w:left="4317" w:hanging="360"/>
      </w:pPr>
      <w:rPr>
        <w:rFonts w:ascii="Wingdings" w:hAnsi="Wingdings" w:hint="default"/>
      </w:rPr>
    </w:lvl>
    <w:lvl w:ilvl="6" w:tplc="5C941274" w:tentative="1">
      <w:start w:val="1"/>
      <w:numFmt w:val="bullet"/>
      <w:lvlText w:val=""/>
      <w:lvlJc w:val="left"/>
      <w:pPr>
        <w:ind w:left="5037" w:hanging="360"/>
      </w:pPr>
      <w:rPr>
        <w:rFonts w:ascii="Symbol" w:hAnsi="Symbol" w:hint="default"/>
      </w:rPr>
    </w:lvl>
    <w:lvl w:ilvl="7" w:tplc="50E0268C" w:tentative="1">
      <w:start w:val="1"/>
      <w:numFmt w:val="bullet"/>
      <w:lvlText w:val="o"/>
      <w:lvlJc w:val="left"/>
      <w:pPr>
        <w:ind w:left="5757" w:hanging="360"/>
      </w:pPr>
      <w:rPr>
        <w:rFonts w:ascii="Courier New" w:hAnsi="Courier New" w:cs="Courier New" w:hint="default"/>
      </w:rPr>
    </w:lvl>
    <w:lvl w:ilvl="8" w:tplc="2E607EB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C84F6AC">
      <w:start w:val="1"/>
      <w:numFmt w:val="bullet"/>
      <w:lvlText w:val=""/>
      <w:lvlJc w:val="left"/>
      <w:pPr>
        <w:tabs>
          <w:tab w:val="num" w:pos="360"/>
        </w:tabs>
        <w:ind w:left="360" w:hanging="360"/>
      </w:pPr>
      <w:rPr>
        <w:rFonts w:ascii="Symbol" w:hAnsi="Symbol" w:hint="default"/>
      </w:rPr>
    </w:lvl>
    <w:lvl w:ilvl="1" w:tplc="E06C18EC" w:tentative="1">
      <w:start w:val="1"/>
      <w:numFmt w:val="bullet"/>
      <w:lvlText w:val="o"/>
      <w:lvlJc w:val="left"/>
      <w:pPr>
        <w:tabs>
          <w:tab w:val="num" w:pos="1080"/>
        </w:tabs>
        <w:ind w:left="1080" w:hanging="360"/>
      </w:pPr>
      <w:rPr>
        <w:rFonts w:ascii="Courier New" w:hAnsi="Courier New" w:cs="Courier New" w:hint="default"/>
      </w:rPr>
    </w:lvl>
    <w:lvl w:ilvl="2" w:tplc="5BB817C4" w:tentative="1">
      <w:start w:val="1"/>
      <w:numFmt w:val="bullet"/>
      <w:lvlText w:val=""/>
      <w:lvlJc w:val="left"/>
      <w:pPr>
        <w:tabs>
          <w:tab w:val="num" w:pos="1800"/>
        </w:tabs>
        <w:ind w:left="1800" w:hanging="360"/>
      </w:pPr>
      <w:rPr>
        <w:rFonts w:ascii="Wingdings" w:hAnsi="Wingdings" w:hint="default"/>
      </w:rPr>
    </w:lvl>
    <w:lvl w:ilvl="3" w:tplc="2834C840" w:tentative="1">
      <w:start w:val="1"/>
      <w:numFmt w:val="bullet"/>
      <w:lvlText w:val=""/>
      <w:lvlJc w:val="left"/>
      <w:pPr>
        <w:tabs>
          <w:tab w:val="num" w:pos="2520"/>
        </w:tabs>
        <w:ind w:left="2520" w:hanging="360"/>
      </w:pPr>
      <w:rPr>
        <w:rFonts w:ascii="Symbol" w:hAnsi="Symbol" w:hint="default"/>
      </w:rPr>
    </w:lvl>
    <w:lvl w:ilvl="4" w:tplc="BDB69672" w:tentative="1">
      <w:start w:val="1"/>
      <w:numFmt w:val="bullet"/>
      <w:lvlText w:val="o"/>
      <w:lvlJc w:val="left"/>
      <w:pPr>
        <w:tabs>
          <w:tab w:val="num" w:pos="3240"/>
        </w:tabs>
        <w:ind w:left="3240" w:hanging="360"/>
      </w:pPr>
      <w:rPr>
        <w:rFonts w:ascii="Courier New" w:hAnsi="Courier New" w:cs="Courier New" w:hint="default"/>
      </w:rPr>
    </w:lvl>
    <w:lvl w:ilvl="5" w:tplc="0E566FC0" w:tentative="1">
      <w:start w:val="1"/>
      <w:numFmt w:val="bullet"/>
      <w:lvlText w:val=""/>
      <w:lvlJc w:val="left"/>
      <w:pPr>
        <w:tabs>
          <w:tab w:val="num" w:pos="3960"/>
        </w:tabs>
        <w:ind w:left="3960" w:hanging="360"/>
      </w:pPr>
      <w:rPr>
        <w:rFonts w:ascii="Wingdings" w:hAnsi="Wingdings" w:hint="default"/>
      </w:rPr>
    </w:lvl>
    <w:lvl w:ilvl="6" w:tplc="7E82B57E" w:tentative="1">
      <w:start w:val="1"/>
      <w:numFmt w:val="bullet"/>
      <w:lvlText w:val=""/>
      <w:lvlJc w:val="left"/>
      <w:pPr>
        <w:tabs>
          <w:tab w:val="num" w:pos="4680"/>
        </w:tabs>
        <w:ind w:left="4680" w:hanging="360"/>
      </w:pPr>
      <w:rPr>
        <w:rFonts w:ascii="Symbol" w:hAnsi="Symbol" w:hint="default"/>
      </w:rPr>
    </w:lvl>
    <w:lvl w:ilvl="7" w:tplc="308E3BFE" w:tentative="1">
      <w:start w:val="1"/>
      <w:numFmt w:val="bullet"/>
      <w:lvlText w:val="o"/>
      <w:lvlJc w:val="left"/>
      <w:pPr>
        <w:tabs>
          <w:tab w:val="num" w:pos="5400"/>
        </w:tabs>
        <w:ind w:left="5400" w:hanging="360"/>
      </w:pPr>
      <w:rPr>
        <w:rFonts w:ascii="Courier New" w:hAnsi="Courier New" w:cs="Courier New" w:hint="default"/>
      </w:rPr>
    </w:lvl>
    <w:lvl w:ilvl="8" w:tplc="C900A6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B3"/>
    <w:rsid w:val="005A1946"/>
    <w:rsid w:val="005E1901"/>
    <w:rsid w:val="009866DF"/>
    <w:rsid w:val="00986D0E"/>
    <w:rsid w:val="00AC3414"/>
    <w:rsid w:val="00F32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6D0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E19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6D0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E19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E19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E19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E19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E19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E19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E1901"/>
    <w:rPr>
      <w:rFonts w:eastAsiaTheme="minorHAnsi" w:cstheme="minorBidi"/>
      <w:lang w:eastAsia="en-US"/>
    </w:rPr>
  </w:style>
  <w:style w:type="paragraph" w:styleId="BodyText">
    <w:name w:val="Body Text"/>
    <w:basedOn w:val="Normal"/>
    <w:link w:val="BodyTextChar"/>
    <w:uiPriority w:val="99"/>
    <w:unhideWhenUsed/>
    <w:rsid w:val="005E19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E19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E1901"/>
    <w:rPr>
      <w:b/>
      <w:bCs/>
    </w:rPr>
  </w:style>
  <w:style w:type="character" w:customStyle="1" w:styleId="CommentSubjectChar">
    <w:name w:val="Comment Subject Char"/>
    <w:basedOn w:val="CommentTextChar"/>
    <w:link w:val="CommentSubject"/>
    <w:uiPriority w:val="99"/>
    <w:rsid w:val="005E1901"/>
    <w:rPr>
      <w:rFonts w:eastAsiaTheme="minorHAnsi" w:cstheme="minorBidi"/>
      <w:b/>
      <w:bCs/>
      <w:lang w:eastAsia="en-US"/>
    </w:rPr>
  </w:style>
  <w:style w:type="paragraph" w:styleId="BalloonText">
    <w:name w:val="Balloon Text"/>
    <w:basedOn w:val="Normal"/>
    <w:link w:val="BalloonTextChar"/>
    <w:uiPriority w:val="99"/>
    <w:unhideWhenUsed/>
    <w:rsid w:val="005E19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1901"/>
    <w:rPr>
      <w:rFonts w:ascii="Tahoma" w:eastAsiaTheme="minorHAnsi" w:hAnsi="Tahoma" w:cs="Tahoma"/>
      <w:sz w:val="16"/>
      <w:szCs w:val="16"/>
      <w:lang w:eastAsia="en-US"/>
    </w:rPr>
  </w:style>
  <w:style w:type="paragraph" w:customStyle="1" w:styleId="OutcomeDescription">
    <w:name w:val="Outcome Description"/>
    <w:basedOn w:val="Normal"/>
    <w:qFormat/>
    <w:rsid w:val="005E19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E19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6D0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E19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6D0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E190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E190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E190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E190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E190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E19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E1901"/>
    <w:rPr>
      <w:rFonts w:eastAsiaTheme="minorHAnsi" w:cstheme="minorBidi"/>
      <w:lang w:eastAsia="en-US"/>
    </w:rPr>
  </w:style>
  <w:style w:type="paragraph" w:styleId="BodyText">
    <w:name w:val="Body Text"/>
    <w:basedOn w:val="Normal"/>
    <w:link w:val="BodyTextChar"/>
    <w:uiPriority w:val="99"/>
    <w:unhideWhenUsed/>
    <w:rsid w:val="005E19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E190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E1901"/>
    <w:rPr>
      <w:b/>
      <w:bCs/>
    </w:rPr>
  </w:style>
  <w:style w:type="character" w:customStyle="1" w:styleId="CommentSubjectChar">
    <w:name w:val="Comment Subject Char"/>
    <w:basedOn w:val="CommentTextChar"/>
    <w:link w:val="CommentSubject"/>
    <w:uiPriority w:val="99"/>
    <w:rsid w:val="005E1901"/>
    <w:rPr>
      <w:rFonts w:eastAsiaTheme="minorHAnsi" w:cstheme="minorBidi"/>
      <w:b/>
      <w:bCs/>
      <w:lang w:eastAsia="en-US"/>
    </w:rPr>
  </w:style>
  <w:style w:type="paragraph" w:styleId="BalloonText">
    <w:name w:val="Balloon Text"/>
    <w:basedOn w:val="Normal"/>
    <w:link w:val="BalloonTextChar"/>
    <w:uiPriority w:val="99"/>
    <w:unhideWhenUsed/>
    <w:rsid w:val="005E19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1901"/>
    <w:rPr>
      <w:rFonts w:ascii="Tahoma" w:eastAsiaTheme="minorHAnsi" w:hAnsi="Tahoma" w:cs="Tahoma"/>
      <w:sz w:val="16"/>
      <w:szCs w:val="16"/>
      <w:lang w:eastAsia="en-US"/>
    </w:rPr>
  </w:style>
  <w:style w:type="paragraph" w:customStyle="1" w:styleId="OutcomeDescription">
    <w:name w:val="Outcome Description"/>
    <w:basedOn w:val="Normal"/>
    <w:qFormat/>
    <w:rsid w:val="005E190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E19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D428-509E-4459-87E1-CF392A1C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10656</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2015-01-21T23:47:00Z</dcterms:created>
  <dcterms:modified xsi:type="dcterms:W3CDTF">2015-02-15T22:50:00Z</dcterms:modified>
</cp:coreProperties>
</file>