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26675" w:rsidP="00854F70">
      <w:pPr>
        <w:pStyle w:val="Heading1"/>
      </w:pPr>
      <w:bookmarkStart w:id="0" w:name="PRMS_RIName"/>
      <w:r w:rsidRPr="00854F70">
        <w:t>Ki-Chi Service Supplies Company Limited</w:t>
      </w:r>
      <w:bookmarkEnd w:id="0"/>
    </w:p>
    <w:p w:rsidR="001237E0" w:rsidRPr="00854F70" w:rsidRDefault="00826675" w:rsidP="00FF41C5">
      <w:pPr>
        <w:pStyle w:val="Heading2"/>
      </w:pPr>
      <w:r w:rsidRPr="00854F70">
        <w:t xml:space="preserve">Current Status: </w:t>
      </w:r>
      <w:bookmarkStart w:id="1" w:name="AuditStartDate"/>
      <w:r w:rsidRPr="00854F70">
        <w:t>4 November 2013</w:t>
      </w:r>
      <w:bookmarkEnd w:id="1"/>
    </w:p>
    <w:p w:rsidR="001237E0" w:rsidRPr="005661ED" w:rsidRDefault="0082667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26675" w:rsidP="00FF41C5">
      <w:pPr>
        <w:pStyle w:val="Heading2"/>
      </w:pPr>
      <w:r w:rsidRPr="005A5CEB">
        <w:t>General overview</w:t>
      </w:r>
    </w:p>
    <w:p w:rsidR="00582C77" w:rsidRPr="005A5CEB" w:rsidRDefault="00826675" w:rsidP="005A5CEB">
      <w:pPr>
        <w:spacing w:before="240" w:after="0" w:line="276" w:lineRule="auto"/>
        <w:ind w:left="0"/>
        <w:rPr>
          <w:sz w:val="24"/>
        </w:rPr>
      </w:pPr>
      <w:bookmarkStart w:id="3" w:name="GeneralOverview"/>
      <w:r w:rsidRPr="005A5CEB">
        <w:rPr>
          <w:sz w:val="24"/>
        </w:rPr>
        <w:t>Raglan Trust Hospital and Rest Home is certified to provide hospital and rest home level care for up to 29 residents.</w:t>
      </w:r>
      <w:r w:rsidR="005214F3">
        <w:rPr>
          <w:sz w:val="24"/>
        </w:rPr>
        <w:t xml:space="preserve"> </w:t>
      </w:r>
      <w:r w:rsidRPr="005A5CEB">
        <w:rPr>
          <w:sz w:val="24"/>
        </w:rPr>
        <w:t>On the day of the audit, there were 14 residents in the hospital and 12 residents in the rest home.</w:t>
      </w:r>
      <w:r w:rsidR="005214F3">
        <w:rPr>
          <w:sz w:val="24"/>
        </w:rPr>
        <w:t xml:space="preserve"> </w:t>
      </w:r>
      <w:r w:rsidRPr="005A5CEB">
        <w:rPr>
          <w:sz w:val="24"/>
        </w:rPr>
        <w:t>The manager is a registered nurse who has been employed by this service for seven years.</w:t>
      </w:r>
      <w:r w:rsidR="005214F3">
        <w:rPr>
          <w:sz w:val="24"/>
        </w:rPr>
        <w:t xml:space="preserve"> </w:t>
      </w:r>
      <w:r w:rsidRPr="005A5CEB">
        <w:rPr>
          <w:sz w:val="24"/>
        </w:rPr>
        <w:t>She has previous experience working in the aged care sector.</w:t>
      </w:r>
      <w:r w:rsidR="005214F3">
        <w:rPr>
          <w:sz w:val="24"/>
        </w:rPr>
        <w:t xml:space="preserve"> </w:t>
      </w:r>
      <w:r w:rsidRPr="005A5CEB">
        <w:rPr>
          <w:sz w:val="24"/>
        </w:rPr>
        <w:t>There have been improvements to the environment since the previous audit including the maintenance of several fixtures and fittings in toilet and shower areas.</w:t>
      </w:r>
      <w:r w:rsidRPr="005A5CEB">
        <w:rPr>
          <w:sz w:val="24"/>
        </w:rPr>
        <w:br/>
      </w:r>
      <w:r w:rsidRPr="005A5CEB">
        <w:rPr>
          <w:sz w:val="24"/>
        </w:rPr>
        <w:br/>
        <w:t>The service has fully addressed five of the ten shortfalls from their previous certification audit around residents and relatives input into the care planning process, GP documentation; wounds management; care plan evaluations; medication management, training in food safety; and integration of files.</w:t>
      </w:r>
      <w:r w:rsidRPr="005A5CEB">
        <w:rPr>
          <w:sz w:val="24"/>
        </w:rPr>
        <w:br/>
      </w:r>
      <w:r w:rsidRPr="005A5CEB">
        <w:rPr>
          <w:sz w:val="24"/>
        </w:rPr>
        <w:br/>
        <w:t>Further improvements continue to be required to ensure all documents are dated; that assessments are completed for all relevant areas for all residents; that all identified residents’ needs are accurately addressed in their care plan and to paint the swing bar in one toilet.</w:t>
      </w:r>
      <w:r w:rsidRPr="005A5CEB">
        <w:rPr>
          <w:sz w:val="24"/>
        </w:rPr>
        <w:br/>
      </w:r>
      <w:r w:rsidRPr="005A5CEB">
        <w:rPr>
          <w:sz w:val="24"/>
        </w:rPr>
        <w:br/>
        <w:t>This audit identified additional improvements required relating to documenting evidence of open disclosure, trending and analysing quality data for service improvements, ensuring corrective actions are in place where opportunities for improvements are identified, ensuring the enrolled n</w:t>
      </w:r>
      <w:r w:rsidR="005214F3">
        <w:rPr>
          <w:sz w:val="24"/>
        </w:rPr>
        <w:t>urse</w:t>
      </w:r>
      <w:r w:rsidRPr="005A5CEB">
        <w:rPr>
          <w:sz w:val="24"/>
        </w:rPr>
        <w:t>s holds a current practising certificate; ensuring staff administering medicines are competent to perform the task; ensuring that all food and chemicals are stored correctly in the kitchen;</w:t>
      </w:r>
      <w:r w:rsidR="005214F3">
        <w:rPr>
          <w:sz w:val="24"/>
        </w:rPr>
        <w:t xml:space="preserve"> </w:t>
      </w:r>
      <w:r w:rsidRPr="005A5CEB">
        <w:rPr>
          <w:sz w:val="24"/>
        </w:rPr>
        <w:t>a number of fixtures and fittings in toilets and shower areas require maintenance; ensuring all chemicals decanted are labelled;</w:t>
      </w:r>
      <w:r w:rsidR="005214F3">
        <w:rPr>
          <w:sz w:val="24"/>
        </w:rPr>
        <w:t xml:space="preserve"> </w:t>
      </w:r>
      <w:r w:rsidRPr="005A5CEB">
        <w:rPr>
          <w:sz w:val="24"/>
        </w:rPr>
        <w:t>and servicing of two hoists.</w:t>
      </w:r>
      <w:bookmarkEnd w:id="3"/>
    </w:p>
    <w:p w:rsidR="00BA195E" w:rsidRPr="005A5CEB" w:rsidRDefault="00826675" w:rsidP="00FF41C5">
      <w:pPr>
        <w:pStyle w:val="Heading2"/>
      </w:pPr>
      <w:r w:rsidRPr="005A5CEB">
        <w:t xml:space="preserve">Audit Summary </w:t>
      </w:r>
      <w:r>
        <w:t>as at</w:t>
      </w:r>
      <w:r w:rsidRPr="005A5CEB">
        <w:t xml:space="preserve"> </w:t>
      </w:r>
      <w:bookmarkStart w:id="4" w:name="AuditStartDate1"/>
      <w:r w:rsidRPr="005A5CEB">
        <w:t>4 November 2013</w:t>
      </w:r>
      <w:bookmarkEnd w:id="4"/>
    </w:p>
    <w:p w:rsidR="00BA195E" w:rsidRPr="005A5CEB" w:rsidRDefault="00826675" w:rsidP="005A5CEB">
      <w:pPr>
        <w:spacing w:before="240" w:after="0" w:line="276" w:lineRule="auto"/>
        <w:ind w:left="0"/>
        <w:rPr>
          <w:sz w:val="24"/>
        </w:rPr>
      </w:pPr>
      <w:r w:rsidRPr="005A5CEB">
        <w:rPr>
          <w:sz w:val="24"/>
        </w:rPr>
        <w:t>Standards have been assessed and summarised below:</w:t>
      </w:r>
    </w:p>
    <w:p w:rsidR="00BA195E" w:rsidRPr="00854F70" w:rsidRDefault="00826675" w:rsidP="00FF41C5">
      <w:pPr>
        <w:pStyle w:val="Heading3"/>
      </w:pPr>
      <w:r w:rsidRPr="00854F70">
        <w:lastRenderedPageBreak/>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F2543" w:rsidTr="008633A8">
        <w:trPr>
          <w:cantSplit/>
          <w:tblHeader/>
        </w:trPr>
        <w:tc>
          <w:tcPr>
            <w:tcW w:w="1260" w:type="dxa"/>
            <w:tcBorders>
              <w:bottom w:val="single" w:sz="4" w:space="0" w:color="000000"/>
            </w:tcBorders>
            <w:vAlign w:val="center"/>
          </w:tcPr>
          <w:p w:rsidR="00BA195E" w:rsidRPr="008F484E" w:rsidRDefault="0082667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2667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26675" w:rsidP="008F484E">
            <w:pPr>
              <w:spacing w:before="60"/>
              <w:ind w:left="0"/>
              <w:rPr>
                <w:b/>
                <w:sz w:val="24"/>
                <w:szCs w:val="24"/>
              </w:rPr>
            </w:pPr>
            <w:r w:rsidRPr="008F484E">
              <w:rPr>
                <w:b/>
                <w:sz w:val="24"/>
                <w:szCs w:val="24"/>
              </w:rPr>
              <w:t>Definition</w:t>
            </w:r>
          </w:p>
        </w:tc>
      </w:tr>
      <w:tr w:rsidR="001F2543" w:rsidTr="008633A8">
        <w:trPr>
          <w:cantSplit/>
          <w:trHeight w:val="1134"/>
        </w:trPr>
        <w:tc>
          <w:tcPr>
            <w:tcW w:w="1260" w:type="dxa"/>
            <w:tcBorders>
              <w:bottom w:val="single" w:sz="4" w:space="0" w:color="000000"/>
            </w:tcBorders>
            <w:shd w:val="clear" w:color="0066FF" w:fill="0000FF"/>
            <w:vAlign w:val="center"/>
          </w:tcPr>
          <w:p w:rsidR="00103A98" w:rsidRPr="008F484E" w:rsidRDefault="00AD565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2667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26675" w:rsidP="008F484E">
            <w:pPr>
              <w:spacing w:before="60"/>
              <w:ind w:left="50"/>
              <w:rPr>
                <w:sz w:val="24"/>
                <w:szCs w:val="24"/>
              </w:rPr>
            </w:pPr>
            <w:r w:rsidRPr="008F484E">
              <w:rPr>
                <w:sz w:val="24"/>
                <w:szCs w:val="24"/>
              </w:rPr>
              <w:t>All standards applicable to this service fully attained with some standards exceeded</w:t>
            </w:r>
          </w:p>
        </w:tc>
      </w:tr>
      <w:tr w:rsidR="001F2543" w:rsidTr="008633A8">
        <w:trPr>
          <w:cantSplit/>
          <w:trHeight w:val="1134"/>
        </w:trPr>
        <w:tc>
          <w:tcPr>
            <w:tcW w:w="1260" w:type="dxa"/>
            <w:tcBorders>
              <w:bottom w:val="single" w:sz="4" w:space="0" w:color="000000"/>
            </w:tcBorders>
            <w:shd w:val="clear" w:color="33CC33" w:fill="00FF00"/>
            <w:vAlign w:val="center"/>
          </w:tcPr>
          <w:p w:rsidR="00103A98" w:rsidRPr="008F484E" w:rsidRDefault="00AD5656" w:rsidP="008F484E">
            <w:pPr>
              <w:spacing w:before="60"/>
              <w:ind w:left="0"/>
              <w:rPr>
                <w:sz w:val="24"/>
                <w:szCs w:val="24"/>
              </w:rPr>
            </w:pPr>
          </w:p>
        </w:tc>
        <w:tc>
          <w:tcPr>
            <w:tcW w:w="3780" w:type="dxa"/>
            <w:shd w:val="clear" w:color="auto" w:fill="auto"/>
            <w:vAlign w:val="center"/>
          </w:tcPr>
          <w:p w:rsidR="00103A98" w:rsidRPr="008F484E" w:rsidRDefault="0082667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26675" w:rsidP="008F484E">
            <w:pPr>
              <w:spacing w:before="60"/>
              <w:ind w:left="50"/>
              <w:rPr>
                <w:sz w:val="24"/>
                <w:szCs w:val="24"/>
              </w:rPr>
            </w:pPr>
            <w:r w:rsidRPr="008F484E">
              <w:rPr>
                <w:sz w:val="24"/>
                <w:szCs w:val="24"/>
              </w:rPr>
              <w:t xml:space="preserve">Standards applicable to this service fully attained </w:t>
            </w:r>
          </w:p>
        </w:tc>
      </w:tr>
      <w:tr w:rsidR="001F2543" w:rsidTr="008633A8">
        <w:trPr>
          <w:cantSplit/>
          <w:trHeight w:val="1134"/>
        </w:trPr>
        <w:tc>
          <w:tcPr>
            <w:tcW w:w="1260" w:type="dxa"/>
            <w:tcBorders>
              <w:bottom w:val="single" w:sz="4" w:space="0" w:color="000000"/>
            </w:tcBorders>
            <w:shd w:val="clear" w:color="auto" w:fill="FFFF00"/>
            <w:vAlign w:val="center"/>
          </w:tcPr>
          <w:p w:rsidR="00103A98" w:rsidRPr="008F484E" w:rsidRDefault="00AD5656" w:rsidP="008F484E">
            <w:pPr>
              <w:spacing w:before="60"/>
              <w:ind w:left="0"/>
              <w:rPr>
                <w:sz w:val="24"/>
                <w:szCs w:val="24"/>
              </w:rPr>
            </w:pPr>
          </w:p>
        </w:tc>
        <w:tc>
          <w:tcPr>
            <w:tcW w:w="3780" w:type="dxa"/>
            <w:shd w:val="clear" w:color="auto" w:fill="auto"/>
            <w:vAlign w:val="center"/>
          </w:tcPr>
          <w:p w:rsidR="00103A98" w:rsidRPr="008F484E" w:rsidRDefault="0082667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26675" w:rsidP="008F484E">
            <w:pPr>
              <w:spacing w:before="60"/>
              <w:ind w:left="50"/>
              <w:rPr>
                <w:sz w:val="24"/>
                <w:szCs w:val="24"/>
              </w:rPr>
            </w:pPr>
            <w:r w:rsidRPr="008F484E">
              <w:rPr>
                <w:sz w:val="24"/>
                <w:szCs w:val="24"/>
              </w:rPr>
              <w:t>Some standards applicable to this service partially attained and of low risk</w:t>
            </w:r>
          </w:p>
        </w:tc>
      </w:tr>
      <w:tr w:rsidR="001F2543" w:rsidTr="008633A8">
        <w:trPr>
          <w:cantSplit/>
          <w:trHeight w:val="1134"/>
        </w:trPr>
        <w:tc>
          <w:tcPr>
            <w:tcW w:w="1260" w:type="dxa"/>
            <w:tcBorders>
              <w:bottom w:val="single" w:sz="4" w:space="0" w:color="000000"/>
            </w:tcBorders>
            <w:shd w:val="clear" w:color="auto" w:fill="FFC800"/>
            <w:vAlign w:val="center"/>
          </w:tcPr>
          <w:p w:rsidR="00103A98" w:rsidRPr="008F484E" w:rsidRDefault="00AD565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2667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2667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F2543" w:rsidTr="004B2721">
        <w:trPr>
          <w:cantSplit/>
          <w:trHeight w:val="1134"/>
        </w:trPr>
        <w:tc>
          <w:tcPr>
            <w:tcW w:w="1260" w:type="dxa"/>
            <w:shd w:val="clear" w:color="auto" w:fill="FF0000"/>
            <w:vAlign w:val="center"/>
          </w:tcPr>
          <w:p w:rsidR="00103A98" w:rsidRPr="008F484E" w:rsidRDefault="00AD5656" w:rsidP="008F484E">
            <w:pPr>
              <w:spacing w:before="60"/>
              <w:ind w:left="0"/>
              <w:rPr>
                <w:sz w:val="24"/>
                <w:szCs w:val="24"/>
              </w:rPr>
            </w:pPr>
          </w:p>
        </w:tc>
        <w:tc>
          <w:tcPr>
            <w:tcW w:w="3780" w:type="dxa"/>
            <w:shd w:val="clear" w:color="auto" w:fill="auto"/>
            <w:vAlign w:val="center"/>
          </w:tcPr>
          <w:p w:rsidR="00103A98" w:rsidRPr="008F484E" w:rsidRDefault="0082667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2667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26675" w:rsidP="00FF41C5">
      <w:pPr>
        <w:pStyle w:val="Heading3"/>
      </w:pPr>
      <w:r w:rsidRPr="00FF41C5">
        <w:t xml:space="preserve">Consumer Rights as at </w:t>
      </w:r>
      <w:bookmarkStart w:id="5" w:name="AuditStartDate2"/>
      <w:r w:rsidRPr="00FF41C5">
        <w:t>4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F2543" w:rsidTr="00F62C56">
        <w:trPr>
          <w:cantSplit/>
        </w:trPr>
        <w:tc>
          <w:tcPr>
            <w:tcW w:w="5529" w:type="dxa"/>
          </w:tcPr>
          <w:p w:rsidR="004B2721" w:rsidRPr="00CC002C" w:rsidRDefault="0082667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5214F3">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AD5656" w:rsidP="008F484E">
            <w:pPr>
              <w:spacing w:after="0"/>
              <w:ind w:left="0"/>
              <w:rPr>
                <w:rFonts w:cs="Arial"/>
                <w:b/>
                <w:szCs w:val="24"/>
              </w:rPr>
            </w:pPr>
          </w:p>
        </w:tc>
        <w:tc>
          <w:tcPr>
            <w:tcW w:w="2330" w:type="dxa"/>
            <w:shd w:val="clear" w:color="auto" w:fill="FFFFFF"/>
          </w:tcPr>
          <w:p w:rsidR="004B2721" w:rsidRPr="00CC002C" w:rsidRDefault="00826675" w:rsidP="008F484E">
            <w:pPr>
              <w:spacing w:after="0"/>
              <w:ind w:left="0"/>
              <w:rPr>
                <w:rFonts w:cs="Arial"/>
                <w:b/>
                <w:szCs w:val="24"/>
              </w:rPr>
            </w:pPr>
            <w:r>
              <w:t>Some standards applicable to this service partially attained and of low risk.</w:t>
            </w:r>
          </w:p>
        </w:tc>
      </w:tr>
    </w:tbl>
    <w:p w:rsidR="00FF41C5" w:rsidRPr="00FF41C5" w:rsidRDefault="00826675" w:rsidP="00FF41C5">
      <w:pPr>
        <w:pStyle w:val="Heading3"/>
      </w:pPr>
      <w:r w:rsidRPr="00FF41C5">
        <w:lastRenderedPageBreak/>
        <w:t>Organisational Management</w:t>
      </w:r>
      <w:r>
        <w:t xml:space="preserve"> as at </w:t>
      </w:r>
      <w:bookmarkStart w:id="6" w:name="AuditStartDate3"/>
      <w:r w:rsidRPr="00FF41C5">
        <w:t>4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F2543" w:rsidTr="00F62C56">
        <w:trPr>
          <w:cantSplit/>
        </w:trPr>
        <w:tc>
          <w:tcPr>
            <w:tcW w:w="5529" w:type="dxa"/>
          </w:tcPr>
          <w:p w:rsidR="004D2CA9" w:rsidRPr="00CC002C" w:rsidRDefault="0082667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AD5656" w:rsidP="004D2CA9">
            <w:pPr>
              <w:spacing w:after="0"/>
              <w:ind w:left="0"/>
              <w:rPr>
                <w:rFonts w:cs="Arial"/>
                <w:b/>
                <w:szCs w:val="24"/>
              </w:rPr>
            </w:pPr>
          </w:p>
        </w:tc>
        <w:tc>
          <w:tcPr>
            <w:tcW w:w="2330" w:type="dxa"/>
            <w:shd w:val="clear" w:color="auto" w:fill="FFFFFF"/>
          </w:tcPr>
          <w:p w:rsidR="004D2CA9" w:rsidRPr="00CC002C" w:rsidRDefault="00826675" w:rsidP="004D2CA9">
            <w:pPr>
              <w:spacing w:after="0"/>
              <w:ind w:left="0"/>
              <w:rPr>
                <w:rFonts w:cs="Arial"/>
                <w:b/>
                <w:szCs w:val="24"/>
              </w:rPr>
            </w:pPr>
            <w:r>
              <w:t>Some standards applicable to this service partially attained and of low risk.</w:t>
            </w:r>
          </w:p>
        </w:tc>
      </w:tr>
    </w:tbl>
    <w:p w:rsidR="00FF41C5" w:rsidRPr="00FF41C5" w:rsidRDefault="00826675" w:rsidP="00FF41C5">
      <w:pPr>
        <w:pStyle w:val="Heading3"/>
      </w:pPr>
      <w:r w:rsidRPr="00CC002C">
        <w:t>Continuum of Service Delivery</w:t>
      </w:r>
      <w:r>
        <w:t xml:space="preserve"> as at </w:t>
      </w:r>
      <w:bookmarkStart w:id="7" w:name="AuditStartDate4"/>
      <w:r w:rsidRPr="00FF41C5">
        <w:t>4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F2543" w:rsidTr="00F62C56">
        <w:trPr>
          <w:cantSplit/>
        </w:trPr>
        <w:tc>
          <w:tcPr>
            <w:tcW w:w="5529" w:type="dxa"/>
          </w:tcPr>
          <w:p w:rsidR="004D2CA9" w:rsidRPr="00CC002C" w:rsidRDefault="0082667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AD5656" w:rsidP="004D2CA9">
            <w:pPr>
              <w:spacing w:after="0"/>
              <w:ind w:left="0"/>
              <w:rPr>
                <w:rFonts w:cs="Arial"/>
                <w:b/>
                <w:szCs w:val="24"/>
              </w:rPr>
            </w:pPr>
          </w:p>
        </w:tc>
        <w:tc>
          <w:tcPr>
            <w:tcW w:w="2330" w:type="dxa"/>
            <w:shd w:val="clear" w:color="auto" w:fill="FFFFFF"/>
          </w:tcPr>
          <w:p w:rsidR="004D2CA9" w:rsidRPr="00CC002C" w:rsidRDefault="00826675" w:rsidP="004D2CA9">
            <w:pPr>
              <w:spacing w:after="0"/>
              <w:ind w:left="0"/>
              <w:rPr>
                <w:rFonts w:cs="Arial"/>
                <w:b/>
                <w:szCs w:val="24"/>
              </w:rPr>
            </w:pPr>
            <w:r>
              <w:t>Some standards applicable to this service partially attained and of medium or high risk and/or unattained and of low risk.</w:t>
            </w:r>
          </w:p>
        </w:tc>
      </w:tr>
    </w:tbl>
    <w:p w:rsidR="00FF41C5" w:rsidRDefault="00826675" w:rsidP="00FF41C5">
      <w:pPr>
        <w:pStyle w:val="Heading3"/>
      </w:pPr>
      <w:r w:rsidRPr="00CC002C">
        <w:t>Safe and Appropriate Environment</w:t>
      </w:r>
      <w:r w:rsidRPr="00FF41C5">
        <w:t xml:space="preserve"> </w:t>
      </w:r>
      <w:r>
        <w:t xml:space="preserve">as at </w:t>
      </w:r>
      <w:bookmarkStart w:id="8" w:name="AuditStartDate5"/>
      <w:r>
        <w:t>4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F2543" w:rsidTr="00F62C56">
        <w:trPr>
          <w:cantSplit/>
        </w:trPr>
        <w:tc>
          <w:tcPr>
            <w:tcW w:w="5529" w:type="dxa"/>
          </w:tcPr>
          <w:p w:rsidR="004D2CA9" w:rsidRPr="00CC002C" w:rsidRDefault="0082667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AD5656" w:rsidP="004D2CA9">
            <w:pPr>
              <w:spacing w:after="0"/>
              <w:ind w:left="0"/>
              <w:rPr>
                <w:rFonts w:cs="Arial"/>
                <w:b/>
                <w:szCs w:val="24"/>
              </w:rPr>
            </w:pPr>
          </w:p>
        </w:tc>
        <w:tc>
          <w:tcPr>
            <w:tcW w:w="2330" w:type="dxa"/>
            <w:shd w:val="clear" w:color="auto" w:fill="FFFFFF"/>
          </w:tcPr>
          <w:p w:rsidR="004D2CA9" w:rsidRPr="00CC002C" w:rsidRDefault="00826675" w:rsidP="004D2CA9">
            <w:pPr>
              <w:spacing w:after="0"/>
              <w:ind w:left="0"/>
              <w:rPr>
                <w:rFonts w:cs="Arial"/>
                <w:b/>
                <w:szCs w:val="24"/>
              </w:rPr>
            </w:pPr>
            <w:r>
              <w:t>Some standards applicable to this service partially attained and of medium or high risk and/or unattained and of low risk.</w:t>
            </w:r>
          </w:p>
        </w:tc>
      </w:tr>
    </w:tbl>
    <w:p w:rsidR="00FF41C5" w:rsidRDefault="00826675" w:rsidP="00FF41C5">
      <w:pPr>
        <w:pStyle w:val="Heading3"/>
      </w:pPr>
      <w:r w:rsidRPr="00CC002C">
        <w:t>Restraint Minimisation and Safe Practice</w:t>
      </w:r>
      <w:r w:rsidRPr="00FF41C5">
        <w:t xml:space="preserve"> as at </w:t>
      </w:r>
      <w:bookmarkStart w:id="9" w:name="AuditStartDate6"/>
      <w:r>
        <w:t>4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F2543" w:rsidTr="00F62C56">
        <w:trPr>
          <w:cantSplit/>
        </w:trPr>
        <w:tc>
          <w:tcPr>
            <w:tcW w:w="5529" w:type="dxa"/>
          </w:tcPr>
          <w:p w:rsidR="004D2CA9" w:rsidRPr="00CC002C" w:rsidRDefault="0082667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D5656" w:rsidP="004D2CA9">
            <w:pPr>
              <w:spacing w:after="0"/>
              <w:ind w:left="0"/>
              <w:rPr>
                <w:rFonts w:cs="Arial"/>
                <w:b/>
                <w:szCs w:val="24"/>
              </w:rPr>
            </w:pPr>
          </w:p>
        </w:tc>
        <w:tc>
          <w:tcPr>
            <w:tcW w:w="2330" w:type="dxa"/>
            <w:shd w:val="clear" w:color="auto" w:fill="FFFFFF"/>
          </w:tcPr>
          <w:p w:rsidR="004D2CA9" w:rsidRPr="00CC002C" w:rsidRDefault="00826675" w:rsidP="004D2CA9">
            <w:pPr>
              <w:spacing w:after="0"/>
              <w:ind w:left="0"/>
              <w:rPr>
                <w:rFonts w:cs="Arial"/>
                <w:b/>
                <w:szCs w:val="24"/>
              </w:rPr>
            </w:pPr>
            <w:r>
              <w:t>Standards applicable to this service fully attained.</w:t>
            </w:r>
          </w:p>
        </w:tc>
      </w:tr>
    </w:tbl>
    <w:p w:rsidR="00FF41C5" w:rsidRPr="00CC002C" w:rsidRDefault="00826675" w:rsidP="00FF41C5">
      <w:pPr>
        <w:pStyle w:val="Heading3"/>
      </w:pPr>
      <w:r w:rsidRPr="00CC002C">
        <w:lastRenderedPageBreak/>
        <w:t>Infection Prevention and Control</w:t>
      </w:r>
      <w:r w:rsidRPr="00FF41C5">
        <w:t xml:space="preserve"> as at </w:t>
      </w:r>
      <w:bookmarkStart w:id="10" w:name="AuditStartDate7"/>
      <w:r w:rsidRPr="00CC002C">
        <w:t>4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F2543" w:rsidTr="00F62C56">
        <w:trPr>
          <w:cantSplit/>
        </w:trPr>
        <w:tc>
          <w:tcPr>
            <w:tcW w:w="5529" w:type="dxa"/>
          </w:tcPr>
          <w:p w:rsidR="004D2CA9" w:rsidRPr="00CC002C" w:rsidRDefault="0082667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5214F3">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D5656" w:rsidP="004D2CA9">
            <w:pPr>
              <w:spacing w:after="0"/>
              <w:ind w:left="0"/>
              <w:rPr>
                <w:rFonts w:cs="Arial"/>
                <w:b/>
                <w:szCs w:val="24"/>
              </w:rPr>
            </w:pPr>
          </w:p>
        </w:tc>
        <w:tc>
          <w:tcPr>
            <w:tcW w:w="2330" w:type="dxa"/>
            <w:shd w:val="clear" w:color="auto" w:fill="FFFFFF"/>
          </w:tcPr>
          <w:p w:rsidR="004D2CA9" w:rsidRPr="00CC002C" w:rsidRDefault="00826675" w:rsidP="004D2CA9">
            <w:pPr>
              <w:spacing w:after="0"/>
              <w:ind w:left="0"/>
              <w:rPr>
                <w:rFonts w:cs="Arial"/>
                <w:b/>
                <w:szCs w:val="24"/>
              </w:rPr>
            </w:pPr>
            <w:r>
              <w:t>Standards applicable to this service fully attained.</w:t>
            </w:r>
          </w:p>
        </w:tc>
      </w:tr>
    </w:tbl>
    <w:p w:rsidR="00AD5656" w:rsidRDefault="00AD5656" w:rsidP="005214F3">
      <w:pPr>
        <w:pStyle w:val="Heading2"/>
        <w:rPr>
          <w:sz w:val="24"/>
        </w:rPr>
        <w:sectPr w:rsidR="00AD5656" w:rsidSect="00AD565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5D4E0D" w:rsidRDefault="005D4E0D" w:rsidP="00AD5656">
      <w:pPr>
        <w:pStyle w:val="Heading1"/>
      </w:pPr>
      <w:r>
        <w:t>HealthCERT Aged Residential Care Audit Report (version 3.9)</w:t>
      </w:r>
    </w:p>
    <w:p w:rsidR="005D4E0D" w:rsidRDefault="005D4E0D" w:rsidP="00AD5656">
      <w:pPr>
        <w:pStyle w:val="Heading2"/>
        <w:rPr>
          <w:b/>
          <w:bCs/>
        </w:rPr>
      </w:pPr>
      <w:r>
        <w:rPr>
          <w:b/>
          <w:bCs/>
        </w:rPr>
        <w:t>Introduction</w:t>
      </w:r>
    </w:p>
    <w:p w:rsidR="005D4E0D" w:rsidRDefault="005D4E0D" w:rsidP="00AD5656">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D4E0D" w:rsidRDefault="005D4E0D" w:rsidP="00AD565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D4E0D" w:rsidRDefault="005D4E0D" w:rsidP="00AD565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D4E0D" w:rsidRDefault="005D4E0D" w:rsidP="00AD5656">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D4E0D" w:rsidTr="005D4E0D">
        <w:tc>
          <w:tcPr>
            <w:tcW w:w="365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4"/>
              </w:rPr>
            </w:pPr>
            <w:r>
              <w:t>Ki-Chi Service Supplies Company Limited</w:t>
            </w:r>
          </w:p>
        </w:tc>
      </w:tr>
      <w:tr w:rsidR="005D4E0D" w:rsidTr="005D4E0D">
        <w:tc>
          <w:tcPr>
            <w:tcW w:w="365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4"/>
              </w:rPr>
            </w:pPr>
            <w:r>
              <w:t>Raglan Trust Hospital and Rest Home</w:t>
            </w:r>
          </w:p>
        </w:tc>
      </w:tr>
    </w:tbl>
    <w:p w:rsidR="005D4E0D" w:rsidRDefault="005D4E0D" w:rsidP="00AD565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D4E0D" w:rsidTr="005D4E0D">
        <w:tc>
          <w:tcPr>
            <w:tcW w:w="3652"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4"/>
                <w:szCs w:val="24"/>
              </w:rPr>
            </w:pPr>
            <w:r>
              <w:t>HDANZ</w:t>
            </w:r>
          </w:p>
        </w:tc>
      </w:tr>
    </w:tbl>
    <w:p w:rsidR="005D4E0D" w:rsidRDefault="005D4E0D" w:rsidP="00AD565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5D4E0D" w:rsidTr="005D4E0D">
        <w:tc>
          <w:tcPr>
            <w:tcW w:w="3652"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4"/>
                <w:szCs w:val="24"/>
              </w:rPr>
            </w:pPr>
            <w:r>
              <w:t>Spot Surveillance audit</w:t>
            </w:r>
          </w:p>
        </w:tc>
      </w:tr>
      <w:tr w:rsidR="005D4E0D" w:rsidTr="005D4E0D">
        <w:tc>
          <w:tcPr>
            <w:tcW w:w="365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4"/>
              </w:rPr>
            </w:pPr>
            <w:r>
              <w:t xml:space="preserve">Raglan Trust Hospital and Rest Home ; 27-29 </w:t>
            </w:r>
            <w:proofErr w:type="spellStart"/>
            <w:r>
              <w:t>Manukau</w:t>
            </w:r>
            <w:proofErr w:type="spellEnd"/>
            <w:r>
              <w:t xml:space="preserve"> Road, Raglan</w:t>
            </w:r>
          </w:p>
        </w:tc>
      </w:tr>
      <w:tr w:rsidR="005D4E0D" w:rsidTr="005D4E0D">
        <w:tc>
          <w:tcPr>
            <w:tcW w:w="365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4"/>
              </w:rPr>
            </w:pPr>
            <w:r>
              <w:t>Hospital and Rest Home Services</w:t>
            </w:r>
          </w:p>
        </w:tc>
      </w:tr>
      <w:tr w:rsidR="005D4E0D" w:rsidTr="005D4E0D">
        <w:tc>
          <w:tcPr>
            <w:tcW w:w="365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5D4E0D" w:rsidRDefault="005D4E0D" w:rsidP="00AD565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D4E0D" w:rsidRDefault="005D4E0D" w:rsidP="00AD5656">
            <w:pPr>
              <w:spacing w:before="60"/>
              <w:ind w:left="0"/>
              <w:rPr>
                <w:sz w:val="24"/>
                <w:szCs w:val="24"/>
              </w:rPr>
            </w:pPr>
            <w:r>
              <w:t>4 November 2013</w:t>
            </w:r>
          </w:p>
        </w:tc>
        <w:tc>
          <w:tcPr>
            <w:tcW w:w="1417" w:type="dxa"/>
            <w:tcBorders>
              <w:top w:val="single" w:sz="4" w:space="0" w:color="auto"/>
              <w:left w:val="nil"/>
              <w:bottom w:val="single" w:sz="4" w:space="0" w:color="auto"/>
              <w:right w:val="nil"/>
            </w:tcBorders>
            <w:hideMark/>
          </w:tcPr>
          <w:p w:rsidR="005D4E0D" w:rsidRDefault="005D4E0D" w:rsidP="00AD565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D4E0D" w:rsidRDefault="005D4E0D" w:rsidP="00AD5656">
            <w:pPr>
              <w:spacing w:before="60"/>
              <w:ind w:left="0"/>
              <w:rPr>
                <w:sz w:val="24"/>
                <w:szCs w:val="24"/>
              </w:rPr>
            </w:pPr>
            <w:r>
              <w:t>4 November 2013</w:t>
            </w:r>
          </w:p>
        </w:tc>
      </w:tr>
    </w:tbl>
    <w:p w:rsidR="005D4E0D" w:rsidRDefault="005D4E0D" w:rsidP="00AD565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b/>
                <w:sz w:val="24"/>
                <w:szCs w:val="24"/>
              </w:rPr>
            </w:pPr>
            <w:r>
              <w:rPr>
                <w:b/>
              </w:rPr>
              <w:t>Proposed changes to current services (if any):</w:t>
            </w:r>
          </w:p>
        </w:tc>
      </w:tr>
      <w:tr w:rsidR="005D4E0D" w:rsidTr="005D4E0D">
        <w:tc>
          <w:tcPr>
            <w:tcW w:w="15559" w:type="dxa"/>
            <w:tcBorders>
              <w:top w:val="single" w:sz="4" w:space="0" w:color="auto"/>
              <w:left w:val="single" w:sz="4" w:space="0" w:color="auto"/>
              <w:bottom w:val="single" w:sz="4" w:space="0" w:color="auto"/>
              <w:right w:val="single" w:sz="4" w:space="0" w:color="auto"/>
            </w:tcBorders>
          </w:tcPr>
          <w:p w:rsidR="005D4E0D" w:rsidRDefault="005D4E0D" w:rsidP="00AD5656">
            <w:pPr>
              <w:tabs>
                <w:tab w:val="left" w:pos="3885"/>
              </w:tabs>
              <w:spacing w:before="60"/>
              <w:ind w:left="0"/>
              <w:rPr>
                <w:sz w:val="24"/>
                <w:szCs w:val="24"/>
              </w:rPr>
            </w:pPr>
          </w:p>
        </w:tc>
      </w:tr>
    </w:tbl>
    <w:p w:rsidR="005D4E0D" w:rsidRDefault="005D4E0D" w:rsidP="00AD5656">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5D4E0D" w:rsidTr="005D4E0D">
        <w:tc>
          <w:tcPr>
            <w:tcW w:w="107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b/>
                <w:sz w:val="24"/>
                <w:szCs w:val="20"/>
              </w:rPr>
            </w:pPr>
            <w:r>
              <w:rPr>
                <w:szCs w:val="20"/>
              </w:rPr>
              <w:t>26</w:t>
            </w:r>
          </w:p>
        </w:tc>
      </w:tr>
    </w:tbl>
    <w:p w:rsidR="005D4E0D" w:rsidRDefault="005D4E0D" w:rsidP="00AD5656">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D4E0D" w:rsidTr="005D4E0D">
        <w:trPr>
          <w:cantSplit/>
        </w:trPr>
        <w:tc>
          <w:tcPr>
            <w:tcW w:w="2235" w:type="dxa"/>
            <w:tcBorders>
              <w:top w:val="single" w:sz="4" w:space="0" w:color="auto"/>
              <w:left w:val="single" w:sz="4" w:space="0" w:color="auto"/>
              <w:bottom w:val="single" w:sz="4" w:space="0" w:color="auto"/>
              <w:right w:val="single" w:sz="4" w:space="0" w:color="auto"/>
            </w:tcBorders>
            <w:hideMark/>
          </w:tcPr>
          <w:p w:rsidR="005D4E0D" w:rsidRDefault="005D4E0D" w:rsidP="00AD5656">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D4E0D" w:rsidRDefault="005D4E0D" w:rsidP="00AD5656">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rFonts w:cs="Arial"/>
                <w:sz w:val="20"/>
                <w:szCs w:val="20"/>
              </w:rPr>
            </w:pPr>
            <w:r>
              <w:rPr>
                <w:rFonts w:cs="Arial"/>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rFonts w:cs="Arial"/>
                <w:sz w:val="20"/>
                <w:szCs w:val="20"/>
              </w:rPr>
            </w:pPr>
            <w:r>
              <w:rPr>
                <w:rFonts w:cs="Arial"/>
                <w:sz w:val="20"/>
                <w:szCs w:val="20"/>
              </w:rPr>
              <w:t>5</w:t>
            </w:r>
          </w:p>
        </w:tc>
      </w:tr>
      <w:tr w:rsidR="005D4E0D" w:rsidTr="005D4E0D">
        <w:trPr>
          <w:cantSplit/>
        </w:trPr>
        <w:tc>
          <w:tcPr>
            <w:tcW w:w="2235"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rFonts w:cs="Arial"/>
                <w:sz w:val="20"/>
                <w:szCs w:val="20"/>
              </w:rPr>
            </w:pPr>
            <w:r>
              <w:rPr>
                <w:rFonts w:cs="Arial"/>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rFonts w:cs="Arial"/>
                <w:sz w:val="20"/>
                <w:szCs w:val="20"/>
              </w:rPr>
            </w:pPr>
            <w:r>
              <w:rPr>
                <w:rFonts w:cs="Arial"/>
                <w:sz w:val="20"/>
                <w:szCs w:val="20"/>
              </w:rPr>
              <w:t>5</w:t>
            </w:r>
          </w:p>
        </w:tc>
      </w:tr>
      <w:tr w:rsidR="005D4E0D" w:rsidTr="005D4E0D">
        <w:trPr>
          <w:cantSplit/>
        </w:trPr>
        <w:tc>
          <w:tcPr>
            <w:tcW w:w="2235"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D4E0D" w:rsidRDefault="005D4E0D" w:rsidP="00AD565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D4E0D" w:rsidRDefault="005D4E0D" w:rsidP="00AD565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D4E0D" w:rsidRDefault="005D4E0D" w:rsidP="00AD5656">
            <w:pPr>
              <w:keepNext/>
              <w:spacing w:before="60"/>
              <w:ind w:left="0"/>
              <w:jc w:val="center"/>
              <w:rPr>
                <w:rFonts w:cs="Arial"/>
                <w:sz w:val="20"/>
                <w:szCs w:val="20"/>
              </w:rPr>
            </w:pPr>
          </w:p>
        </w:tc>
      </w:tr>
      <w:tr w:rsidR="005D4E0D" w:rsidTr="005D4E0D">
        <w:trPr>
          <w:cantSplit/>
        </w:trPr>
        <w:tc>
          <w:tcPr>
            <w:tcW w:w="2235"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D4E0D" w:rsidRDefault="005D4E0D" w:rsidP="00AD565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D4E0D" w:rsidRDefault="005D4E0D" w:rsidP="00AD565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D4E0D" w:rsidRDefault="005D4E0D" w:rsidP="00AD5656">
            <w:pPr>
              <w:keepNext/>
              <w:spacing w:before="60"/>
              <w:ind w:left="0"/>
              <w:jc w:val="center"/>
              <w:rPr>
                <w:rFonts w:cs="Arial"/>
                <w:sz w:val="20"/>
                <w:szCs w:val="20"/>
              </w:rPr>
            </w:pPr>
          </w:p>
        </w:tc>
      </w:tr>
      <w:tr w:rsidR="005D4E0D" w:rsidTr="005D4E0D">
        <w:trPr>
          <w:cantSplit/>
        </w:trPr>
        <w:tc>
          <w:tcPr>
            <w:tcW w:w="2235"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D4E0D" w:rsidRDefault="005D4E0D" w:rsidP="00AD5656">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5D4E0D" w:rsidRDefault="005D4E0D" w:rsidP="00AD565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D4E0D" w:rsidRDefault="005D4E0D" w:rsidP="00AD565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rFonts w:cs="Arial"/>
                <w:sz w:val="20"/>
                <w:szCs w:val="20"/>
              </w:rPr>
            </w:pPr>
            <w:r>
              <w:rPr>
                <w:rFonts w:cs="Arial"/>
                <w:sz w:val="20"/>
                <w:szCs w:val="20"/>
              </w:rPr>
              <w:t>1</w:t>
            </w:r>
          </w:p>
        </w:tc>
      </w:tr>
    </w:tbl>
    <w:p w:rsidR="005D4E0D" w:rsidRDefault="005D4E0D" w:rsidP="00AD5656">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D4E0D" w:rsidTr="005D4E0D">
        <w:tc>
          <w:tcPr>
            <w:tcW w:w="3510"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sz w:val="20"/>
                <w:szCs w:val="20"/>
                <w:lang w:eastAsia="en-NZ"/>
              </w:rPr>
            </w:pPr>
            <w:r>
              <w:rPr>
                <w:sz w:val="20"/>
                <w:szCs w:val="20"/>
                <w:lang w:eastAsia="en-NZ"/>
              </w:rPr>
              <w:t>18</w:t>
            </w:r>
          </w:p>
        </w:tc>
        <w:tc>
          <w:tcPr>
            <w:tcW w:w="3544"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sz w:val="20"/>
                <w:szCs w:val="20"/>
                <w:lang w:eastAsia="en-NZ"/>
              </w:rPr>
            </w:pPr>
            <w:r>
              <w:rPr>
                <w:sz w:val="20"/>
                <w:szCs w:val="20"/>
                <w:lang w:eastAsia="en-NZ"/>
              </w:rPr>
              <w:t>29</w:t>
            </w:r>
          </w:p>
        </w:tc>
      </w:tr>
    </w:tbl>
    <w:p w:rsidR="005D4E0D" w:rsidRDefault="005D4E0D" w:rsidP="00AD565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D4E0D" w:rsidTr="005D4E0D">
        <w:tc>
          <w:tcPr>
            <w:tcW w:w="3510"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sz w:val="20"/>
                <w:szCs w:val="20"/>
                <w:lang w:eastAsia="en-NZ"/>
              </w:rPr>
            </w:pPr>
            <w:r>
              <w:rPr>
                <w:sz w:val="20"/>
                <w:szCs w:val="20"/>
                <w:lang w:eastAsia="en-NZ"/>
              </w:rPr>
              <w:t>1</w:t>
            </w:r>
          </w:p>
        </w:tc>
      </w:tr>
      <w:tr w:rsidR="005D4E0D" w:rsidTr="005D4E0D">
        <w:tc>
          <w:tcPr>
            <w:tcW w:w="3510"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sz w:val="20"/>
                <w:szCs w:val="20"/>
                <w:lang w:eastAsia="en-NZ"/>
              </w:rPr>
            </w:pPr>
            <w:r>
              <w:rPr>
                <w:sz w:val="20"/>
                <w:szCs w:val="20"/>
                <w:lang w:eastAsia="en-NZ"/>
              </w:rPr>
              <w:t>1</w:t>
            </w:r>
          </w:p>
        </w:tc>
      </w:tr>
      <w:tr w:rsidR="005D4E0D" w:rsidTr="005D4E0D">
        <w:tc>
          <w:tcPr>
            <w:tcW w:w="3510"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sz w:val="20"/>
                <w:szCs w:val="20"/>
                <w:lang w:eastAsia="en-NZ"/>
              </w:rPr>
            </w:pPr>
            <w:r>
              <w:rPr>
                <w:sz w:val="20"/>
                <w:szCs w:val="20"/>
                <w:lang w:eastAsia="en-NZ"/>
              </w:rPr>
              <w:t>28</w:t>
            </w:r>
          </w:p>
        </w:tc>
        <w:tc>
          <w:tcPr>
            <w:tcW w:w="3402"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sz w:val="20"/>
                <w:szCs w:val="20"/>
                <w:lang w:eastAsia="en-NZ"/>
              </w:rPr>
            </w:pPr>
            <w:r>
              <w:rPr>
                <w:sz w:val="20"/>
                <w:szCs w:val="20"/>
                <w:lang w:eastAsia="en-NZ"/>
              </w:rPr>
              <w:t>3</w:t>
            </w:r>
          </w:p>
        </w:tc>
      </w:tr>
      <w:tr w:rsidR="005D4E0D" w:rsidTr="005D4E0D">
        <w:tc>
          <w:tcPr>
            <w:tcW w:w="351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5D4E0D" w:rsidRDefault="005D4E0D" w:rsidP="00AD565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D4E0D" w:rsidRDefault="005D4E0D" w:rsidP="00AD565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0"/>
                <w:szCs w:val="20"/>
                <w:lang w:eastAsia="en-NZ"/>
              </w:rPr>
            </w:pPr>
            <w:r>
              <w:rPr>
                <w:sz w:val="20"/>
                <w:szCs w:val="20"/>
                <w:lang w:eastAsia="en-NZ"/>
              </w:rPr>
              <w:t>1</w:t>
            </w:r>
          </w:p>
        </w:tc>
      </w:tr>
    </w:tbl>
    <w:p w:rsidR="005D4E0D" w:rsidRDefault="005D4E0D" w:rsidP="00AD5656">
      <w:pPr>
        <w:pStyle w:val="Heading2"/>
        <w:pageBreakBefore/>
        <w:rPr>
          <w:b/>
          <w:bCs/>
          <w:szCs w:val="32"/>
          <w:lang w:eastAsia="en-US"/>
        </w:rPr>
      </w:pPr>
      <w:r>
        <w:rPr>
          <w:b/>
          <w:bCs/>
        </w:rPr>
        <w:lastRenderedPageBreak/>
        <w:t>Declaration</w:t>
      </w:r>
    </w:p>
    <w:p w:rsidR="005D4E0D" w:rsidRDefault="005D4E0D" w:rsidP="00AD5656">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5D4E0D" w:rsidRDefault="005D4E0D" w:rsidP="00AD565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D4E0D" w:rsidTr="005D4E0D">
        <w:tc>
          <w:tcPr>
            <w:tcW w:w="675"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rPr>
            </w:pPr>
            <w:r>
              <w:rPr>
                <w:szCs w:val="20"/>
              </w:rPr>
              <w:t>Yes</w:t>
            </w:r>
          </w:p>
        </w:tc>
      </w:tr>
      <w:tr w:rsidR="005D4E0D" w:rsidTr="005D4E0D">
        <w:tc>
          <w:tcPr>
            <w:tcW w:w="675"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rPr>
            </w:pPr>
            <w:r>
              <w:rPr>
                <w:szCs w:val="20"/>
              </w:rPr>
              <w:t>Yes</w:t>
            </w:r>
          </w:p>
        </w:tc>
      </w:tr>
      <w:tr w:rsidR="005D4E0D" w:rsidTr="005D4E0D">
        <w:tc>
          <w:tcPr>
            <w:tcW w:w="675"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rPr>
            </w:pPr>
            <w:r>
              <w:rPr>
                <w:szCs w:val="20"/>
              </w:rPr>
              <w:t>Yes</w:t>
            </w:r>
          </w:p>
        </w:tc>
      </w:tr>
      <w:tr w:rsidR="005D4E0D" w:rsidTr="005D4E0D">
        <w:tc>
          <w:tcPr>
            <w:tcW w:w="675"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rPr>
            </w:pPr>
            <w:r>
              <w:rPr>
                <w:szCs w:val="20"/>
              </w:rPr>
              <w:t>Yes</w:t>
            </w:r>
          </w:p>
        </w:tc>
      </w:tr>
      <w:tr w:rsidR="005D4E0D" w:rsidTr="005D4E0D">
        <w:tc>
          <w:tcPr>
            <w:tcW w:w="675"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rPr>
            </w:pPr>
            <w:r>
              <w:rPr>
                <w:szCs w:val="20"/>
              </w:rPr>
              <w:t>Yes</w:t>
            </w:r>
          </w:p>
        </w:tc>
      </w:tr>
      <w:tr w:rsidR="005D4E0D" w:rsidTr="005D4E0D">
        <w:tc>
          <w:tcPr>
            <w:tcW w:w="675"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rPr>
            </w:pPr>
            <w:r>
              <w:rPr>
                <w:szCs w:val="20"/>
              </w:rPr>
              <w:t>Yes</w:t>
            </w:r>
          </w:p>
        </w:tc>
      </w:tr>
      <w:tr w:rsidR="005D4E0D" w:rsidTr="005D4E0D">
        <w:tc>
          <w:tcPr>
            <w:tcW w:w="675"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rPr>
            </w:pPr>
            <w:r>
              <w:rPr>
                <w:szCs w:val="20"/>
              </w:rPr>
              <w:t>Yes</w:t>
            </w:r>
          </w:p>
        </w:tc>
      </w:tr>
      <w:tr w:rsidR="005D4E0D" w:rsidTr="005D4E0D">
        <w:trPr>
          <w:trHeight w:val="60"/>
        </w:trPr>
        <w:tc>
          <w:tcPr>
            <w:tcW w:w="675"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rPr>
            </w:pPr>
            <w:r>
              <w:rPr>
                <w:szCs w:val="20"/>
              </w:rPr>
              <w:t>Yes</w:t>
            </w:r>
          </w:p>
        </w:tc>
      </w:tr>
    </w:tbl>
    <w:p w:rsidR="005D4E0D" w:rsidRDefault="005D4E0D" w:rsidP="00AD5656">
      <w:pPr>
        <w:spacing w:before="240" w:after="0"/>
        <w:ind w:left="0"/>
        <w:rPr>
          <w:rFonts w:cstheme="minorBidi"/>
          <w:szCs w:val="20"/>
        </w:rPr>
      </w:pPr>
      <w:r>
        <w:rPr>
          <w:szCs w:val="20"/>
        </w:rPr>
        <w:t>Dated Tuesday, 26 November 2013</w:t>
      </w:r>
    </w:p>
    <w:p w:rsidR="005D4E0D" w:rsidRDefault="005D4E0D" w:rsidP="00AD5656">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b/>
                <w:sz w:val="24"/>
                <w:szCs w:val="20"/>
              </w:rPr>
            </w:pPr>
            <w:r>
              <w:rPr>
                <w:b/>
                <w:szCs w:val="20"/>
              </w:rPr>
              <w:t>General Overview</w:t>
            </w:r>
          </w:p>
        </w:tc>
      </w:tr>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after="120"/>
              <w:ind w:left="0"/>
              <w:rPr>
                <w:sz w:val="24"/>
                <w:szCs w:val="20"/>
              </w:rPr>
            </w:pPr>
            <w:r>
              <w:t>Raglan Trust Hospital and Rest Home is certified to provide hospital and rest home level care for up to 29 residents.  On the day of the audit, there were 14 residents in the hospital and 12 residents in the rest home.  The manager is a registered nurse who has been employed by this service for seven years.  She has previous experience working in the aged care sector.  There have been improvements to the environment since the previous audit including the maintenance of several fixtures and fittings in toilet and shower areas.</w:t>
            </w:r>
            <w:r>
              <w:br/>
            </w:r>
            <w:r>
              <w:br/>
              <w:t>The service has fully addressed five of the ten shortfalls from their previous certification audit around residents and relatives input into the care planning process, GP documentation; wounds management; care plan evaluations; medication management, training in food safety; and integration of files.</w:t>
            </w:r>
            <w:r>
              <w:br/>
            </w:r>
            <w:r>
              <w:br/>
              <w:t>Further improvements continue to be required to ensure all documents are dated; that assessments are completed for all relevant areas for all residents; that all identified residents’ needs are accurately addressed in their care plan and to paint the swing bar in one toilet.</w:t>
            </w:r>
            <w:r>
              <w:br/>
            </w:r>
            <w:r>
              <w:br/>
              <w:t>This audit identified additional improvements required relating to documenting evidence of open disclosure, trending and analysing quality data for service improvements, ensuring corrective actions are in place where opportunities for improvements are identified, ensuring the enrolled nurse’s holds a current practising certificate; ensuring staff administering medicines are competent to perform the task; ensuring that all food and chemicals are stored correctly in the kitchen;  a number of fixtures and fittings in toilets and shower areas require maintenance; ensuring all chemicals decanted are labelled;  and servicing of two hoists.</w:t>
            </w:r>
          </w:p>
        </w:tc>
      </w:tr>
    </w:tbl>
    <w:p w:rsidR="005D4E0D" w:rsidRDefault="005D4E0D" w:rsidP="00AD565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b/>
                <w:sz w:val="24"/>
                <w:szCs w:val="20"/>
              </w:rPr>
            </w:pPr>
            <w:r>
              <w:rPr>
                <w:b/>
                <w:szCs w:val="20"/>
              </w:rPr>
              <w:t>Outcome 1.1: Consumer Rights</w:t>
            </w:r>
          </w:p>
        </w:tc>
      </w:tr>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after="120"/>
              <w:ind w:left="0"/>
              <w:rPr>
                <w:sz w:val="24"/>
                <w:szCs w:val="20"/>
              </w:rPr>
            </w:pPr>
            <w:r>
              <w:rPr>
                <w:szCs w:val="20"/>
              </w:rPr>
              <w:t>Processes for open disclosure and complaints management are in place.  Families report they are kept informed.  There is one required improvement.  Evidence of open disclosure needs to be documented.</w:t>
            </w:r>
          </w:p>
        </w:tc>
      </w:tr>
    </w:tbl>
    <w:p w:rsidR="005D4E0D" w:rsidRDefault="005D4E0D" w:rsidP="00AD565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b/>
                <w:sz w:val="24"/>
                <w:szCs w:val="20"/>
              </w:rPr>
            </w:pPr>
            <w:r>
              <w:rPr>
                <w:b/>
                <w:szCs w:val="20"/>
              </w:rPr>
              <w:t>Outcome 1.2: Organisational Management</w:t>
            </w:r>
          </w:p>
        </w:tc>
      </w:tr>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after="120"/>
              <w:ind w:left="0"/>
              <w:rPr>
                <w:sz w:val="24"/>
                <w:szCs w:val="20"/>
              </w:rPr>
            </w:pPr>
            <w:r>
              <w:rPr>
                <w:rFonts w:cs="Arial"/>
                <w:bCs/>
                <w:noProof/>
              </w:rPr>
              <w:t xml:space="preserve">Raglan Trust Hospital and Rest Home has a quality and risk management system in place that is implemented and monitored, which generates improvements in practice and service delivery. The internal audit system to regularly assesses service performance. </w:t>
            </w:r>
            <w:r>
              <w:rPr>
                <w:rFonts w:cs="Arial"/>
                <w:bCs/>
                <w:noProof/>
              </w:rPr>
              <w:br/>
            </w:r>
            <w:r>
              <w:rPr>
                <w:rFonts w:cs="Arial"/>
                <w:bCs/>
                <w:noProof/>
              </w:rPr>
              <w:br/>
              <w:t xml:space="preserve">Service operational plans, and policies and procedures are in place. Resident satisfaction surveys are completed and regular resident meetings are held. </w:t>
            </w:r>
            <w:r>
              <w:rPr>
                <w:rFonts w:cs="Arial"/>
                <w:bCs/>
                <w:noProof/>
              </w:rPr>
              <w:br/>
              <w:t xml:space="preserve">Health and safety policies, systems and processes are implemented to manage risk. Discussions with families identified that they are fully informed of changes in health status. </w:t>
            </w:r>
            <w:r>
              <w:rPr>
                <w:rFonts w:cs="Arial"/>
                <w:bCs/>
                <w:noProof/>
              </w:rPr>
              <w:br/>
              <w:t>The orientation programme provides new staff with relevant information for safe work practice. Regular in-service education covers relevant aspects of care and support.</w:t>
            </w:r>
            <w:r>
              <w:rPr>
                <w:rFonts w:cs="Arial"/>
                <w:bCs/>
                <w:noProof/>
              </w:rPr>
              <w:br/>
              <w:t xml:space="preserve">The staff roster that provides sufficient and appropriate coverage for the effective delivery of care and support. </w:t>
            </w:r>
            <w:r>
              <w:rPr>
                <w:rFonts w:cs="Arial"/>
                <w:bCs/>
                <w:noProof/>
              </w:rPr>
              <w:br/>
            </w:r>
            <w:r>
              <w:rPr>
                <w:rFonts w:cs="Arial"/>
                <w:bCs/>
                <w:noProof/>
              </w:rPr>
              <w:lastRenderedPageBreak/>
              <w:t>Improvements are required to analyse quality data, to ensure corrective action plans are documented and implemented where opportunities for improvements are identified, and to ensure the enrolled nurse holds a current practising certificate.</w:t>
            </w:r>
          </w:p>
        </w:tc>
      </w:tr>
    </w:tbl>
    <w:p w:rsidR="005D4E0D" w:rsidRDefault="005D4E0D" w:rsidP="00AD565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b/>
                <w:sz w:val="24"/>
                <w:szCs w:val="20"/>
              </w:rPr>
            </w:pPr>
            <w:r>
              <w:rPr>
                <w:b/>
                <w:szCs w:val="20"/>
              </w:rPr>
              <w:t>Outcome 1.3: Continuum of Service Delivery</w:t>
            </w:r>
          </w:p>
        </w:tc>
      </w:tr>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after="120"/>
              <w:ind w:left="0"/>
              <w:rPr>
                <w:sz w:val="24"/>
                <w:szCs w:val="20"/>
              </w:rPr>
            </w:pPr>
            <w:r>
              <w:rPr>
                <w:szCs w:val="20"/>
              </w:rPr>
              <w:t xml:space="preserve">Service delivery is managed by registered nurses.  Residents are assessed on entry to the facility by the care staff and initial plans of care developed.  Residents are seen by their general practitioner within 48 hours of admission and are seen regularly thereafter or at least three monthly if their health is stable.  Initial plans of care are developed by registered nurses and following a period of assessment a long term plan of care is developed.  Care is evaluated formally every six months or earlier if a resident’s needs change.  Each resident has an individual activities plan and they are able to participate in a group activities programme if they choose to do so.  Food is cooked on site and the residents who were interviewed were satisfied with the standard of food served.  Improvements have occurred since the last audit with respect to documentation of care.  However some previously identified improvements still need to be addressed and a number of further improvements were identified.  Improvements are required to documentation.  There is a need to ensure </w:t>
            </w:r>
            <w:proofErr w:type="gramStart"/>
            <w:r>
              <w:rPr>
                <w:szCs w:val="20"/>
              </w:rPr>
              <w:t>staff administering medicines are</w:t>
            </w:r>
            <w:proofErr w:type="gramEnd"/>
            <w:r>
              <w:rPr>
                <w:szCs w:val="20"/>
              </w:rPr>
              <w:t xml:space="preserve"> competent to perform the task and there is a need to ensure that all food and chemicals are stored correctly in the kitchen.  .  </w:t>
            </w:r>
          </w:p>
        </w:tc>
      </w:tr>
    </w:tbl>
    <w:p w:rsidR="005D4E0D" w:rsidRDefault="005D4E0D" w:rsidP="00AD565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b/>
                <w:sz w:val="24"/>
                <w:szCs w:val="20"/>
              </w:rPr>
            </w:pPr>
            <w:r>
              <w:rPr>
                <w:b/>
                <w:szCs w:val="20"/>
              </w:rPr>
              <w:t>Outcome 1.4: Safe and Appropriate Environment</w:t>
            </w:r>
          </w:p>
        </w:tc>
      </w:tr>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4"/>
                <w:szCs w:val="24"/>
              </w:rPr>
            </w:pPr>
            <w:r>
              <w:t xml:space="preserve">The building has a current warrant of fitness.  Improvements have been made in the maintenance of fixtures and fitting in toilets and shower areas.  However further improvements are required to fixtures and fittings in these areas.  An improvement is required to the way in which chemicals are stored.  An improvement is required with respect to the servicing of two hoists.  </w:t>
            </w:r>
          </w:p>
        </w:tc>
      </w:tr>
    </w:tbl>
    <w:p w:rsidR="005D4E0D" w:rsidRDefault="005D4E0D" w:rsidP="00AD565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b/>
                <w:sz w:val="24"/>
                <w:szCs w:val="20"/>
              </w:rPr>
            </w:pPr>
            <w:r>
              <w:rPr>
                <w:b/>
                <w:szCs w:val="20"/>
              </w:rPr>
              <w:t>Outcome 2: Restraint Minimisation and Safe Practice</w:t>
            </w:r>
          </w:p>
        </w:tc>
      </w:tr>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after="120"/>
              <w:ind w:left="0"/>
              <w:rPr>
                <w:rFonts w:cs="Arial"/>
                <w:sz w:val="24"/>
                <w:szCs w:val="24"/>
              </w:rPr>
            </w:pPr>
            <w:r>
              <w:rPr>
                <w:rFonts w:cs="Arial"/>
                <w:lang w:val="en-AU"/>
              </w:rPr>
              <w:t>Procedures are in place to ensure restraints are actively minimised and enablers such as bed rails are available on request by the resident. At the time of the audit, three hospital level residents were using bedrails as a restraint and no residents were using enablers.</w:t>
            </w:r>
          </w:p>
        </w:tc>
      </w:tr>
    </w:tbl>
    <w:p w:rsidR="005D4E0D" w:rsidRDefault="005D4E0D" w:rsidP="00AD5656">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rPr>
                <w:b/>
                <w:sz w:val="24"/>
                <w:szCs w:val="20"/>
              </w:rPr>
            </w:pPr>
            <w:r>
              <w:rPr>
                <w:b/>
                <w:szCs w:val="20"/>
              </w:rPr>
              <w:t>Outcome 3: Infection Prevention and Control</w:t>
            </w:r>
          </w:p>
        </w:tc>
      </w:tr>
      <w:tr w:rsidR="005D4E0D" w:rsidTr="005D4E0D">
        <w:tc>
          <w:tcPr>
            <w:tcW w:w="15559"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after="120"/>
              <w:ind w:left="0"/>
              <w:rPr>
                <w:sz w:val="24"/>
                <w:szCs w:val="20"/>
              </w:rPr>
            </w:pPr>
            <w:r>
              <w:rPr>
                <w:szCs w:val="20"/>
              </w:rPr>
              <w:t>Surveillance for infection occurs as part of the infection prevention and control programme and is described in policy and in the risk management plan which is developed annually.  Monthly infection data are collected, monitored and evaluated.  Outcomes and actions are discussed at staff meetings.  Benchmarking occurs within the service and externally within the Cavell Group.</w:t>
            </w:r>
          </w:p>
        </w:tc>
      </w:tr>
    </w:tbl>
    <w:p w:rsidR="005D4E0D" w:rsidRDefault="005D4E0D" w:rsidP="00AD5656">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D4E0D" w:rsidTr="005D4E0D">
        <w:tc>
          <w:tcPr>
            <w:tcW w:w="1387" w:type="dxa"/>
            <w:tcBorders>
              <w:top w:val="nil"/>
              <w:left w:val="nil"/>
              <w:bottom w:val="single" w:sz="4" w:space="0" w:color="auto"/>
              <w:right w:val="single" w:sz="4" w:space="0" w:color="auto"/>
            </w:tcBorders>
          </w:tcPr>
          <w:p w:rsidR="005D4E0D" w:rsidRDefault="005D4E0D" w:rsidP="00AD565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0"/>
              </w:rPr>
            </w:pPr>
            <w:r>
              <w:rPr>
                <w:b/>
                <w:sz w:val="20"/>
                <w:szCs w:val="20"/>
              </w:rPr>
              <w:t>PA Critical</w:t>
            </w:r>
          </w:p>
        </w:tc>
      </w:tr>
      <w:tr w:rsidR="005D4E0D" w:rsidTr="005D4E0D">
        <w:tc>
          <w:tcPr>
            <w:tcW w:w="1387"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lang w:eastAsia="en-NZ"/>
              </w:rPr>
            </w:pPr>
            <w:r>
              <w:rPr>
                <w:szCs w:val="20"/>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0"/>
                <w:lang w:eastAsia="en-NZ"/>
              </w:rPr>
            </w:pPr>
            <w:r>
              <w:rPr>
                <w:szCs w:val="20"/>
                <w:lang w:eastAsia="en-NZ"/>
              </w:rPr>
              <w:t>0</w:t>
            </w:r>
          </w:p>
        </w:tc>
      </w:tr>
      <w:tr w:rsidR="005D4E0D" w:rsidTr="005D4E0D">
        <w:tc>
          <w:tcPr>
            <w:tcW w:w="1387"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34</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r>
    </w:tbl>
    <w:p w:rsidR="005D4E0D" w:rsidRDefault="005D4E0D" w:rsidP="00AD5656">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D4E0D" w:rsidTr="005D4E0D">
        <w:tc>
          <w:tcPr>
            <w:tcW w:w="1387" w:type="dxa"/>
            <w:tcBorders>
              <w:top w:val="nil"/>
              <w:left w:val="nil"/>
              <w:bottom w:val="single" w:sz="4" w:space="0" w:color="auto"/>
              <w:right w:val="single" w:sz="4" w:space="0" w:color="auto"/>
            </w:tcBorders>
          </w:tcPr>
          <w:p w:rsidR="005D4E0D" w:rsidRDefault="005D4E0D" w:rsidP="00AD565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before="60"/>
              <w:ind w:left="0"/>
              <w:jc w:val="center"/>
              <w:rPr>
                <w:b/>
                <w:sz w:val="20"/>
                <w:szCs w:val="24"/>
              </w:rPr>
            </w:pPr>
            <w:r>
              <w:rPr>
                <w:b/>
                <w:sz w:val="20"/>
              </w:rPr>
              <w:t>Not Audited</w:t>
            </w:r>
          </w:p>
        </w:tc>
      </w:tr>
      <w:tr w:rsidR="005D4E0D" w:rsidTr="005D4E0D">
        <w:tc>
          <w:tcPr>
            <w:tcW w:w="1387"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30</w:t>
            </w:r>
          </w:p>
        </w:tc>
      </w:tr>
      <w:tr w:rsidR="005D4E0D" w:rsidTr="005D4E0D">
        <w:tc>
          <w:tcPr>
            <w:tcW w:w="1387"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before="60"/>
              <w:ind w:left="0"/>
              <w:jc w:val="center"/>
              <w:rPr>
                <w:sz w:val="24"/>
                <w:szCs w:val="24"/>
                <w:lang w:eastAsia="en-NZ"/>
              </w:rPr>
            </w:pPr>
            <w:r>
              <w:rPr>
                <w:lang w:eastAsia="en-NZ"/>
              </w:rPr>
              <w:t>55</w:t>
            </w:r>
          </w:p>
        </w:tc>
      </w:tr>
    </w:tbl>
    <w:p w:rsidR="005D4E0D" w:rsidRDefault="005D4E0D" w:rsidP="00AD5656">
      <w:pPr>
        <w:ind w:left="0"/>
        <w:rPr>
          <w:rFonts w:cstheme="minorBidi"/>
          <w:sz w:val="24"/>
        </w:rPr>
      </w:pPr>
    </w:p>
    <w:p w:rsidR="005D4E0D" w:rsidRDefault="005D4E0D" w:rsidP="00AD5656">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5D4E0D" w:rsidTr="005D4E0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after="0"/>
              <w:ind w:left="0"/>
              <w:rPr>
                <w:b/>
                <w:sz w:val="20"/>
                <w:szCs w:val="20"/>
                <w:lang w:eastAsia="en-NZ"/>
              </w:rPr>
            </w:pPr>
            <w:r>
              <w:rPr>
                <w:b/>
                <w:sz w:val="20"/>
                <w:szCs w:val="20"/>
                <w:lang w:eastAsia="en-NZ"/>
              </w:rPr>
              <w:t>Timeframe (Days)</w:t>
            </w: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Standard 1.1.9: Communication</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Criterion 1.1.9.1</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Consumers have a right to full and frank information and open disclosure from service providers.</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Three relatives (hospital level) state that they are kept informed when their family members health status changes. There is evidence of family being contacted on the accident incident forms following a fall where injury has been sustained, but there is a lack of evidence that family are kept informed following a minor adverse event (</w:t>
            </w:r>
            <w:proofErr w:type="spellStart"/>
            <w:r>
              <w:rPr>
                <w:sz w:val="20"/>
                <w:szCs w:val="20"/>
                <w:lang w:eastAsia="en-NZ"/>
              </w:rPr>
              <w:t>eg</w:t>
            </w:r>
            <w:proofErr w:type="spellEnd"/>
            <w:r>
              <w:rPr>
                <w:sz w:val="20"/>
                <w:szCs w:val="20"/>
                <w:lang w:eastAsia="en-NZ"/>
              </w:rPr>
              <w:t>,  skin tear).</w:t>
            </w:r>
          </w:p>
        </w:tc>
        <w:tc>
          <w:tcPr>
            <w:tcW w:w="27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Ensure families are kept informed of adverse events.</w:t>
            </w:r>
          </w:p>
        </w:tc>
        <w:tc>
          <w:tcPr>
            <w:tcW w:w="144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180</w:t>
            </w: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The quality improvement data that is being collected (</w:t>
            </w:r>
            <w:proofErr w:type="spellStart"/>
            <w:r>
              <w:rPr>
                <w:sz w:val="20"/>
                <w:szCs w:val="20"/>
                <w:lang w:eastAsia="en-NZ"/>
              </w:rPr>
              <w:t>eg</w:t>
            </w:r>
            <w:proofErr w:type="spellEnd"/>
            <w:r>
              <w:rPr>
                <w:sz w:val="20"/>
                <w:szCs w:val="20"/>
                <w:lang w:eastAsia="en-NZ"/>
              </w:rPr>
              <w:t xml:space="preserve">, falls, skin tears, infections, challenging behaviours, medication errors, </w:t>
            </w:r>
            <w:proofErr w:type="gramStart"/>
            <w:r>
              <w:rPr>
                <w:sz w:val="20"/>
                <w:szCs w:val="20"/>
                <w:lang w:eastAsia="en-NZ"/>
              </w:rPr>
              <w:t>infections</w:t>
            </w:r>
            <w:proofErr w:type="gramEnd"/>
            <w:r>
              <w:rPr>
                <w:sz w:val="20"/>
                <w:szCs w:val="20"/>
                <w:lang w:eastAsia="en-NZ"/>
              </w:rPr>
              <w:t>) are collected with numbers provided to staff at staff meetings.  There is a lack of evidence to reflect this data being analysed, evaluated and used for service improvements.</w:t>
            </w:r>
          </w:p>
        </w:tc>
        <w:tc>
          <w:tcPr>
            <w:tcW w:w="27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Ensure quality improvement data that is being collected is analysed and evaluated with the results communicated to staff.</w:t>
            </w:r>
          </w:p>
        </w:tc>
        <w:tc>
          <w:tcPr>
            <w:tcW w:w="144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90</w:t>
            </w: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The manager signs off corrective actions when quality initiatives have been implemented (evidenced in three of three corrective action forms for 2013) but there is a lack of evidence of recommendations from internal audits being signed off when completed.</w:t>
            </w:r>
          </w:p>
        </w:tc>
        <w:tc>
          <w:tcPr>
            <w:tcW w:w="27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Ensure corrective actions resulting from internal audits are implemented and signed off when competed.</w:t>
            </w:r>
          </w:p>
        </w:tc>
        <w:tc>
          <w:tcPr>
            <w:tcW w:w="144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90</w:t>
            </w: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Criterion 1.2.7.2</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Professional qualifications are validated, including evidence of registration and scope of practice for service providers.</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Current practicing certificates were sighted for seven RNs (including the manager), three GPs, three physiotherapists and the pharmacist. The practising certificate for the enrolled nurse has expired.</w:t>
            </w:r>
          </w:p>
        </w:tc>
        <w:tc>
          <w:tcPr>
            <w:tcW w:w="27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The enrolled nurse needs to update her practising certificate.</w:t>
            </w:r>
          </w:p>
        </w:tc>
        <w:tc>
          <w:tcPr>
            <w:tcW w:w="144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30</w:t>
            </w: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)Residents are not being weighed on the day of admission. Weights are not being recorded by date (only month and year is recorded). (ii) Long term care plans are not being developed, documented and evaluated by a registered nurse within three weeks of admission (D16.3). </w:t>
            </w:r>
          </w:p>
        </w:tc>
        <w:tc>
          <w:tcPr>
            <w:tcW w:w="27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all newly admitted residents are weighed to establish baseline information. (ii) Ensure all residents have a permanent care plan developed, documented and evaluated by a registered nurse within three weeks of admission that contains links to other documentation in the clinical file so that the care plan fully guides the provision of care.</w:t>
            </w:r>
          </w:p>
        </w:tc>
        <w:tc>
          <w:tcPr>
            <w:tcW w:w="144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30</w:t>
            </w: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 xml:space="preserve">Standard 1.3.4: Assessment </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Criterion 1.3.4.2</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 xml:space="preserve">Initial care plans and assessments require evidence of registered nurse input and agreement in evaluating the initial care (D16.2 &amp; D16.3c). </w:t>
            </w:r>
          </w:p>
        </w:tc>
        <w:tc>
          <w:tcPr>
            <w:tcW w:w="27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Ensure that each initial care plan contains evidence of registered nurse input and agreement.</w:t>
            </w:r>
          </w:p>
        </w:tc>
        <w:tc>
          <w:tcPr>
            <w:tcW w:w="144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30</w:t>
            </w: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)Service delivery plans do not describe the required support and interventions identified by the assessment process. (ii) Long term care plans do not guide care or contain links to other documentation included elsewhere in the clinical record. Additional instructions are not recorded on a short term care plan.  (iii) The tracer resident who weighed less than 40 </w:t>
            </w:r>
            <w:proofErr w:type="spellStart"/>
            <w:r>
              <w:rPr>
                <w:sz w:val="20"/>
                <w:szCs w:val="20"/>
                <w:lang w:eastAsia="en-NZ"/>
              </w:rPr>
              <w:t>kgs</w:t>
            </w:r>
            <w:proofErr w:type="spellEnd"/>
            <w:r>
              <w:rPr>
                <w:sz w:val="20"/>
                <w:szCs w:val="20"/>
                <w:lang w:eastAsia="en-NZ"/>
              </w:rPr>
              <w:t xml:space="preserve"> and has lost more than 5kgs since January 2013 has no plan of action or explanation recorded.</w:t>
            </w:r>
          </w:p>
        </w:tc>
        <w:tc>
          <w:tcPr>
            <w:tcW w:w="27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Ensure each resident has a current service delivery plan that describes all required supports and/or interventions that they need to achieve their goals or desired outcomes.  Ensure residents who are losing weight or gaining weight over time are reviewed medically and are actively managed if appropriate.</w:t>
            </w:r>
          </w:p>
        </w:tc>
        <w:tc>
          <w:tcPr>
            <w:tcW w:w="144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30</w:t>
            </w: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The indication for PRN medicine orders is not always documented by the prescriber.</w:t>
            </w:r>
          </w:p>
        </w:tc>
        <w:tc>
          <w:tcPr>
            <w:tcW w:w="27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Ensure the prescriber of PRN medicines clearly indicates the rationale for the use of the PRN medicine.</w:t>
            </w:r>
          </w:p>
        </w:tc>
        <w:tc>
          <w:tcPr>
            <w:tcW w:w="144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60</w:t>
            </w: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Criterion 1.3.12.3</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All registered nurses who administer medicines have yet to be formally assessed as competent.</w:t>
            </w:r>
          </w:p>
        </w:tc>
        <w:tc>
          <w:tcPr>
            <w:tcW w:w="27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 xml:space="preserve">Ensure all staff who administer medicines demonstrate competency to a registered nurse who has demonstrated competency and that the assessment process and outcome is documented. </w:t>
            </w:r>
          </w:p>
        </w:tc>
        <w:tc>
          <w:tcPr>
            <w:tcW w:w="144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30</w:t>
            </w: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Food storage practices for dried food are not consistent with safe food storage guidelines and all chemicals in use are not labelled.</w:t>
            </w:r>
          </w:p>
        </w:tc>
        <w:tc>
          <w:tcPr>
            <w:tcW w:w="27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Ensure food is stored appropriately according to safe food practice and that chemicals are stored in labelled containers.</w:t>
            </w:r>
          </w:p>
        </w:tc>
        <w:tc>
          <w:tcPr>
            <w:tcW w:w="144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30</w:t>
            </w: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Criterion 1.4.2.4</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Chemicals are in use and are not being stored safely in correctly labelled containers. Two hoists in use have not been serviced since October 2011.</w:t>
            </w:r>
          </w:p>
        </w:tc>
        <w:tc>
          <w:tcPr>
            <w:tcW w:w="27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Ensure all chemicals are stored safely in correctly labelled containers. Ensure hoists used to lift residents are serviced annually to minimise the risk of harm to residents.</w:t>
            </w:r>
          </w:p>
        </w:tc>
        <w:tc>
          <w:tcPr>
            <w:tcW w:w="144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30</w:t>
            </w: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Standard 1.4.3: Toilet, Shower, And Bathing Facilities</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Consumers are provided with adequate toilet/shower/bathing facilities.  Consumers are assured privacy when attending to personal hygiene requirements or receiving assistance with personal hygiene requirements.</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Criterion 1.4.3.1</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There are broken surfaces in toilets and shower areas that do not meet the needs of consumers, as the surfaces are not able to be easily cleaned.</w:t>
            </w:r>
          </w:p>
        </w:tc>
        <w:tc>
          <w:tcPr>
            <w:tcW w:w="278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 xml:space="preserve">Ensure maintenance issues are addressed and that all surfaces can be easily cleaned in line with infection prevention guidelines and minimise the risk of harm to residents. </w:t>
            </w:r>
          </w:p>
        </w:tc>
        <w:tc>
          <w:tcPr>
            <w:tcW w:w="1444" w:type="dxa"/>
            <w:tcBorders>
              <w:top w:val="single" w:sz="4" w:space="0" w:color="auto"/>
              <w:left w:val="single" w:sz="4" w:space="0" w:color="auto"/>
              <w:bottom w:val="single" w:sz="4" w:space="0" w:color="auto"/>
              <w:right w:val="single" w:sz="4" w:space="0" w:color="auto"/>
            </w:tcBorders>
            <w:hideMark/>
          </w:tcPr>
          <w:p w:rsidR="005D4E0D" w:rsidRDefault="005D4E0D" w:rsidP="00AD5656">
            <w:pPr>
              <w:spacing w:after="0"/>
              <w:ind w:left="0"/>
              <w:rPr>
                <w:sz w:val="20"/>
                <w:szCs w:val="20"/>
                <w:lang w:eastAsia="en-NZ"/>
              </w:rPr>
            </w:pPr>
            <w:r>
              <w:rPr>
                <w:sz w:val="20"/>
                <w:szCs w:val="20"/>
                <w:lang w:eastAsia="en-NZ"/>
              </w:rPr>
              <w:t>90</w:t>
            </w:r>
          </w:p>
        </w:tc>
      </w:tr>
    </w:tbl>
    <w:p w:rsidR="005D4E0D" w:rsidRDefault="005D4E0D" w:rsidP="00AD5656">
      <w:pPr>
        <w:ind w:left="0"/>
        <w:rPr>
          <w:rFonts w:cstheme="minorBidi"/>
          <w:lang w:eastAsia="en-NZ"/>
        </w:rPr>
      </w:pPr>
    </w:p>
    <w:p w:rsidR="005D4E0D" w:rsidRDefault="005D4E0D" w:rsidP="00AD5656">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5D4E0D" w:rsidTr="005D4E0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D4E0D" w:rsidRDefault="005D4E0D" w:rsidP="00AD5656">
            <w:pPr>
              <w:keepNext/>
              <w:spacing w:after="0"/>
              <w:ind w:left="0"/>
              <w:rPr>
                <w:b/>
                <w:sz w:val="20"/>
                <w:szCs w:val="20"/>
                <w:lang w:eastAsia="en-NZ"/>
              </w:rPr>
            </w:pPr>
            <w:r>
              <w:rPr>
                <w:b/>
                <w:sz w:val="20"/>
                <w:szCs w:val="20"/>
                <w:lang w:eastAsia="en-NZ"/>
              </w:rPr>
              <w:t>Finding</w:t>
            </w:r>
          </w:p>
        </w:tc>
      </w:tr>
      <w:tr w:rsidR="005D4E0D" w:rsidTr="005D4E0D">
        <w:trPr>
          <w:cantSplit/>
        </w:trPr>
        <w:tc>
          <w:tcPr>
            <w:tcW w:w="1984"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5D4E0D" w:rsidRDefault="005D4E0D" w:rsidP="00AD5656">
            <w:pPr>
              <w:spacing w:after="0"/>
              <w:ind w:left="0"/>
              <w:rPr>
                <w:sz w:val="20"/>
                <w:szCs w:val="20"/>
                <w:lang w:eastAsia="en-NZ"/>
              </w:rPr>
            </w:pPr>
          </w:p>
        </w:tc>
      </w:tr>
    </w:tbl>
    <w:p w:rsidR="005D4E0D" w:rsidRDefault="005D4E0D" w:rsidP="00AD5656">
      <w:pPr>
        <w:ind w:left="0"/>
        <w:rPr>
          <w:rFonts w:cstheme="minorBidi"/>
          <w:lang w:eastAsia="en-NZ"/>
        </w:rPr>
      </w:pPr>
    </w:p>
    <w:p w:rsidR="005D4E0D" w:rsidRDefault="005D4E0D" w:rsidP="00AD5656">
      <w:pPr>
        <w:ind w:left="0"/>
        <w:rPr>
          <w:lang w:eastAsia="en-NZ"/>
        </w:rPr>
      </w:pPr>
    </w:p>
    <w:p w:rsidR="005D4E0D" w:rsidRDefault="005D4E0D" w:rsidP="00AD5656">
      <w:pPr>
        <w:ind w:left="0"/>
        <w:rPr>
          <w:lang w:eastAsia="en-NZ"/>
        </w:rPr>
      </w:pPr>
    </w:p>
    <w:p w:rsidR="005D4E0D" w:rsidRDefault="005D4E0D" w:rsidP="00AD5656">
      <w:pPr>
        <w:pStyle w:val="Heading1"/>
        <w:pageBreakBefore/>
      </w:pPr>
      <w:bookmarkStart w:id="11" w:name="_GoBack"/>
      <w:r>
        <w:t>NZS 8134.1:2008: Health and Disability Services (Core) Standards</w:t>
      </w:r>
    </w:p>
    <w:bookmarkEnd w:id="11"/>
    <w:p w:rsidR="005D4E0D" w:rsidRDefault="005D4E0D" w:rsidP="00AD5656">
      <w:pPr>
        <w:pStyle w:val="Heading2"/>
        <w:rPr>
          <w:b/>
          <w:bCs/>
        </w:rPr>
      </w:pPr>
      <w:r>
        <w:rPr>
          <w:b/>
          <w:bCs/>
        </w:rPr>
        <w:t>Outcome 1.1: Consumer Rights</w:t>
      </w:r>
    </w:p>
    <w:p w:rsidR="005D4E0D" w:rsidRDefault="005D4E0D" w:rsidP="00AD5656">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D4E0D" w:rsidRDefault="005D4E0D" w:rsidP="00AD5656">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Consumers receive services in accordance with consumer rights legislation.</w:t>
      </w:r>
    </w:p>
    <w:p w:rsidR="005D4E0D" w:rsidRDefault="005D4E0D" w:rsidP="00AD5656">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Consumers are informed of their rights.</w:t>
      </w:r>
    </w:p>
    <w:p w:rsidR="005D4E0D" w:rsidRDefault="005D4E0D" w:rsidP="00AD5656">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5D4E0D" w:rsidRDefault="005D4E0D" w:rsidP="00AD5656">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5D4E0D" w:rsidRDefault="005D4E0D" w:rsidP="00AD5656">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5D4E0D" w:rsidRDefault="005D4E0D" w:rsidP="00AD5656">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5D4E0D" w:rsidRDefault="005D4E0D" w:rsidP="00AD5656">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Consumers receive services of an appropriate standard.</w:t>
      </w:r>
    </w:p>
    <w:p w:rsidR="005D4E0D" w:rsidRDefault="005D4E0D" w:rsidP="00AD5656">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5D4E0D" w:rsidRDefault="005D4E0D" w:rsidP="00AD5656">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There is an open disclosure policy that sets out what should happen in the event of an adverse event, when a resident has suffered any unintended harm while receiving care.  The policy is based on the principle that residents’ and their families have a right to know what has happened to them and to be fully informed as set out within the Code of Health and Disability Services Consumers’ Rights.</w:t>
            </w:r>
            <w:r>
              <w:rPr>
                <w:rFonts w:cs="Arial"/>
                <w:sz w:val="20"/>
                <w:szCs w:val="20"/>
                <w:lang w:val="en-AU"/>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lang w:val="en-AU"/>
              </w:rPr>
              <w:br/>
              <w:t>D16.1b.ii The residents and family are informed prior to entry of the scope of services and any items they have to pay that is not covered by the agreement.</w:t>
            </w:r>
            <w:r>
              <w:rPr>
                <w:rFonts w:cs="Arial"/>
                <w:sz w:val="20"/>
                <w:szCs w:val="20"/>
                <w:lang w:val="en-AU"/>
              </w:rPr>
              <w:br/>
            </w:r>
            <w:r>
              <w:rPr>
                <w:rFonts w:cs="Arial"/>
                <w:sz w:val="20"/>
                <w:szCs w:val="20"/>
                <w:lang w:val="en-AU"/>
              </w:rPr>
              <w:lastRenderedPageBreak/>
              <w:t>D16.4b Three relatives (hospital level) state that they are kept informed when their family members health status changes. There is evidence of family being contacted on the accident incident forms following a fall where injury has been sustained, but there is a lack of evidence that family are kept informed following a minor skin tear.</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There is an open disclosure policy that sets out what should happen in the event of an adverse event, when a resident has suffered any unintended harm while receiving care.  The policy is based on the principle that residents’ and their families have a right to know what has happened to them and to be fully informed as set out within the Code of Health and Disability Services Consumers’ Rights.</w:t>
            </w:r>
            <w:r>
              <w:rPr>
                <w:rFonts w:cs="Arial"/>
                <w:sz w:val="20"/>
                <w:szCs w:val="20"/>
                <w:lang w:val="en-AU"/>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lang w:val="en-AU"/>
              </w:rPr>
              <w:br/>
              <w:t>D16.1b.ii The residents and family are informed prior to entry of the scope of services and any items they have to pay that is not covered by the agreement.</w:t>
            </w:r>
            <w:r>
              <w:rPr>
                <w:rFonts w:cs="Arial"/>
                <w:sz w:val="20"/>
                <w:szCs w:val="20"/>
                <w:lang w:val="en-AU"/>
              </w:rPr>
              <w:br/>
              <w:t>D16.4b Three relatives (hospital level) state that they are kept informed when their family members health status changes. There is evidence of family being contacted on the accident incident forms following a fall where injury has been sustained, but there is a lack of evidence that family are kept informed following a minor adverse event (</w:t>
            </w:r>
            <w:proofErr w:type="spellStart"/>
            <w:r>
              <w:rPr>
                <w:rFonts w:cs="Arial"/>
                <w:sz w:val="20"/>
                <w:szCs w:val="20"/>
                <w:lang w:val="en-AU"/>
              </w:rPr>
              <w:t>eg</w:t>
            </w:r>
            <w:proofErr w:type="spellEnd"/>
            <w:r>
              <w:rPr>
                <w:rFonts w:cs="Arial"/>
                <w:sz w:val="20"/>
                <w:szCs w:val="20"/>
                <w:lang w:val="en-AU"/>
              </w:rPr>
              <w:t>, skin tear).</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Three relatives (hospital level) state that they are kept informed when their family members health status changes. There is evidence of family being contacted on the accident incident forms following a fall where injury has been sustained, but there is a lack of evidence that family are kept informed following a minor adverse event (</w:t>
            </w:r>
            <w:proofErr w:type="spellStart"/>
            <w:r>
              <w:rPr>
                <w:rFonts w:cs="Arial"/>
                <w:sz w:val="20"/>
                <w:szCs w:val="20"/>
                <w:lang w:val="en-AU"/>
              </w:rPr>
              <w:t>eg</w:t>
            </w:r>
            <w:proofErr w:type="spellEnd"/>
            <w:r>
              <w:rPr>
                <w:rFonts w:cs="Arial"/>
                <w:sz w:val="20"/>
                <w:szCs w:val="20"/>
                <w:lang w:val="en-AU"/>
              </w:rPr>
              <w:t>,  skin tear).</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Ensure families are kept informed of adverse events.</w:t>
            </w: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5D4E0D" w:rsidRDefault="005D4E0D" w:rsidP="00AD5656">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5D4E0D" w:rsidRDefault="005D4E0D" w:rsidP="00AD5656">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5D4E0D" w:rsidRDefault="005D4E0D" w:rsidP="00AD5656">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5D4E0D" w:rsidRDefault="005D4E0D" w:rsidP="00AD5656">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5D4E0D" w:rsidRDefault="005D4E0D" w:rsidP="00AD5656">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There is a complaints and advocacy policy in place. As per policy, ‘issues must be resolved promptly in a sensitive and fair manner if a resident or their family has a genuine concern or complaint about the care or quality of life given to the resident’. The complaints process aligns with the requirements of the Code of Health and Disability Consumers’ Rights.</w:t>
            </w:r>
            <w:r>
              <w:rPr>
                <w:rFonts w:cs="Arial"/>
                <w:sz w:val="20"/>
                <w:szCs w:val="20"/>
                <w:lang w:val="en-AU"/>
              </w:rPr>
              <w:br/>
              <w:t xml:space="preserve">Residents/family can lodge formal or informal complaints through verbal communication, written, resident meetings, and/or complaint forms. </w:t>
            </w:r>
            <w:r>
              <w:rPr>
                <w:rFonts w:cs="Arial"/>
                <w:sz w:val="20"/>
                <w:szCs w:val="20"/>
                <w:lang w:val="en-AU"/>
              </w:rPr>
              <w:br/>
              <w:t xml:space="preserve">Interviews with four residents (three rest </w:t>
            </w:r>
            <w:proofErr w:type="gramStart"/>
            <w:r>
              <w:rPr>
                <w:rFonts w:cs="Arial"/>
                <w:sz w:val="20"/>
                <w:szCs w:val="20"/>
                <w:lang w:val="en-AU"/>
              </w:rPr>
              <w:t>home</w:t>
            </w:r>
            <w:proofErr w:type="gramEnd"/>
            <w:r>
              <w:rPr>
                <w:rFonts w:cs="Arial"/>
                <w:sz w:val="20"/>
                <w:szCs w:val="20"/>
                <w:lang w:val="en-AU"/>
              </w:rPr>
              <w:t xml:space="preserve"> and one hospital) and three relatives (hospital level) confirm that they are familiar with the complaints procedure and state any concerns/complaints are addressed in a timely manner.  </w:t>
            </w:r>
            <w:r>
              <w:rPr>
                <w:rFonts w:cs="Arial"/>
                <w:sz w:val="20"/>
                <w:szCs w:val="20"/>
                <w:lang w:val="en-AU"/>
              </w:rPr>
              <w:br/>
              <w:t xml:space="preserve">A complaints log/register includes the date the complaint was received, complainant, summary of complaint, date filed, </w:t>
            </w:r>
            <w:proofErr w:type="gramStart"/>
            <w:r>
              <w:rPr>
                <w:rFonts w:cs="Arial"/>
                <w:sz w:val="20"/>
                <w:szCs w:val="20"/>
                <w:lang w:val="en-AU"/>
              </w:rPr>
              <w:t>signature</w:t>
            </w:r>
            <w:proofErr w:type="gramEnd"/>
            <w:r>
              <w:rPr>
                <w:rFonts w:cs="Arial"/>
                <w:sz w:val="20"/>
                <w:szCs w:val="20"/>
                <w:lang w:val="en-AU"/>
              </w:rPr>
              <w:t>. Twenty-four complaints have been lodged in 2013 (seven lodged by family, eight lodged by residents and the remaining lodged by staff).  Five complaints lodged by residents and/or family were selected for review. All complaints documented included appropriate and prompt follow-up action(s) taken with sign-off by the manager.</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2"/>
        <w:tabs>
          <w:tab w:val="left" w:pos="6521"/>
        </w:tabs>
        <w:rPr>
          <w:b/>
          <w:bCs/>
        </w:rPr>
      </w:pPr>
      <w:r>
        <w:rPr>
          <w:b/>
          <w:bCs/>
        </w:rPr>
        <w:t>Outcome 1.2: Organisational Management</w:t>
      </w:r>
    </w:p>
    <w:p w:rsidR="005D4E0D" w:rsidRDefault="005D4E0D" w:rsidP="00AD5656">
      <w:pPr>
        <w:pStyle w:val="OutcomeDescription"/>
        <w:rPr>
          <w:lang w:eastAsia="en-NZ"/>
        </w:rPr>
      </w:pPr>
      <w:r>
        <w:rPr>
          <w:lang w:eastAsia="en-NZ"/>
        </w:rPr>
        <w:t>Consumers receive services that comply with legislation and are managed in a safe, efficient, and effective manner.</w:t>
      </w:r>
    </w:p>
    <w:p w:rsidR="005D4E0D" w:rsidRDefault="005D4E0D" w:rsidP="00AD5656">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5D4E0D" w:rsidRDefault="005D4E0D" w:rsidP="00AD5656">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 xml:space="preserve">The owners, who live in Auckland, purchased this facility as a limited liability company two years ago from Raglan Hospital Community Trust Board. The owners visit the facility on a weekly basis. The manager registered nurse (RN) reports weekly to the owners on a range of operational matters including strategic and operational issues, incidents and accidents, complaints, and health and safety. </w:t>
            </w:r>
            <w:r>
              <w:rPr>
                <w:rFonts w:cs="Arial"/>
                <w:sz w:val="20"/>
                <w:szCs w:val="20"/>
                <w:lang w:val="en-AU"/>
              </w:rPr>
              <w:br/>
              <w:t>The Cavell Group maintains the quality systems, and standard operating procedures (</w:t>
            </w:r>
            <w:proofErr w:type="spellStart"/>
            <w:r>
              <w:rPr>
                <w:rFonts w:cs="Arial"/>
                <w:sz w:val="20"/>
                <w:szCs w:val="20"/>
                <w:lang w:val="en-AU"/>
              </w:rPr>
              <w:t>eg</w:t>
            </w:r>
            <w:proofErr w:type="spellEnd"/>
            <w:r>
              <w:rPr>
                <w:rFonts w:cs="Arial"/>
                <w:sz w:val="20"/>
                <w:szCs w:val="20"/>
                <w:lang w:val="en-AU"/>
              </w:rPr>
              <w:t>, policies and procedures). The group consists of owners from seven aged care facilities in the Waikato and Bay of Plenty. The manager attends Cavell Group meetings three times a year (8 hours each) and receives additional support and mentoring when needed.</w:t>
            </w:r>
            <w:r>
              <w:rPr>
                <w:rFonts w:cs="Arial"/>
                <w:sz w:val="20"/>
                <w:szCs w:val="20"/>
                <w:lang w:val="en-AU"/>
              </w:rPr>
              <w:br/>
              <w:t xml:space="preserve">Raglan Hospital and Rest Home has a documented philosophy for the service.  A quality plan (January 2012 – January 2015) is in place, which lists strategic objectives for the service. </w:t>
            </w:r>
            <w:r>
              <w:rPr>
                <w:rFonts w:cs="Arial"/>
                <w:sz w:val="20"/>
                <w:szCs w:val="20"/>
                <w:lang w:val="en-AU"/>
              </w:rPr>
              <w:br/>
              <w:t>The manager is a registered nurse with a current practising certificate. She has been employed by the facility for the past seven years and reports she has been working primarily in aged care since graduating from nursing school in 1994. The manager has recently taken on the role as the main clinical leader. A team leader (RN), who is a new graduate (New Zealand trained) nurse, provides additional clinical support.</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5D4E0D" w:rsidRDefault="005D4E0D" w:rsidP="00AD5656">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5D4E0D" w:rsidRDefault="005D4E0D" w:rsidP="00AD5656">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5D4E0D" w:rsidRDefault="005D4E0D" w:rsidP="00AD5656">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Raglan Home and Hospital is certified to provide rest home and hospital level care for up to 29 residents. On the day of the audit, there were 12 rest home level residents and 14 hospital level residents. Three rooms are currently decommissioned while renovations are underway, adding seven additional hospital level residents’ rooms.</w:t>
            </w:r>
            <w:r>
              <w:rPr>
                <w:rFonts w:cs="Arial"/>
                <w:sz w:val="20"/>
                <w:szCs w:val="20"/>
                <w:lang w:val="en-AU"/>
              </w:rPr>
              <w:br/>
              <w:t xml:space="preserve">Cavell Group policies and procedures guide the facility on implementation of the quality management programme.  Elements of the quality system include a mission statement; quality policy; policies and procedures and work instructions and forms. The manager is responsible for providing oversight of the quality programme. </w:t>
            </w:r>
            <w:r>
              <w:rPr>
                <w:rFonts w:cs="Arial"/>
                <w:sz w:val="20"/>
                <w:szCs w:val="20"/>
                <w:lang w:val="en-AU"/>
              </w:rPr>
              <w:br/>
            </w:r>
            <w:r>
              <w:rPr>
                <w:rFonts w:cs="Arial"/>
                <w:sz w:val="20"/>
                <w:szCs w:val="20"/>
                <w:lang w:val="en-AU"/>
              </w:rPr>
              <w:br/>
              <w:t>D5.4 The service has policies and procedures to support service delivery. Clinical policies include a continence policy; a challenging behaviour policy; a pain management policy; a resident personal grooming and hygiene policy; a skin management policy; a wound care policy and a transport of resident’s policy that includes costs and resident and staff safety.</w:t>
            </w:r>
            <w:r>
              <w:rPr>
                <w:rFonts w:cs="Arial"/>
                <w:sz w:val="20"/>
                <w:szCs w:val="20"/>
                <w:lang w:val="en-AU"/>
              </w:rPr>
              <w:br/>
              <w:t>D10.1 The Death/</w:t>
            </w:r>
            <w:proofErr w:type="spellStart"/>
            <w:r>
              <w:rPr>
                <w:rFonts w:cs="Arial"/>
                <w:sz w:val="20"/>
                <w:szCs w:val="20"/>
                <w:lang w:val="en-AU"/>
              </w:rPr>
              <w:t>tangihanga</w:t>
            </w:r>
            <w:proofErr w:type="spellEnd"/>
            <w:r>
              <w:rPr>
                <w:rFonts w:cs="Arial"/>
                <w:sz w:val="20"/>
                <w:szCs w:val="20"/>
                <w:lang w:val="en-AU"/>
              </w:rPr>
              <w:t xml:space="preserve"> policy and procedure outlines immediate action to be taken upon a consumer’s death and that all necessary certifications and documentation is completed in a timely manner. </w:t>
            </w:r>
            <w:r>
              <w:rPr>
                <w:rFonts w:cs="Arial"/>
                <w:sz w:val="20"/>
                <w:szCs w:val="20"/>
                <w:lang w:val="en-AU"/>
              </w:rPr>
              <w:br/>
              <w:t xml:space="preserve">Clinical guidelines are in place to assist care staff with such issues as constipation, delirium, congestive heart failure, diabetes, dementia, falls prevention, incontinence, nutrition and hydration, skin care and wound management.  </w:t>
            </w:r>
            <w:r>
              <w:rPr>
                <w:rFonts w:cs="Arial"/>
                <w:sz w:val="20"/>
                <w:szCs w:val="20"/>
                <w:lang w:val="en-AU"/>
              </w:rPr>
              <w:br/>
            </w:r>
            <w:r>
              <w:rPr>
                <w:rFonts w:cs="Arial"/>
                <w:sz w:val="20"/>
                <w:szCs w:val="20"/>
                <w:lang w:val="en-AU"/>
              </w:rPr>
              <w:br/>
              <w:t>A document control and recording policy is in place. The master copy of standard operating procedures is held on the internet. Entry into the site is password protected. Hard copies of policies and procedures are held in the nursing office and administrator’s office. The planned review date is determined for each policy/ procedure or form. This is usually two years from issue but may be less when documents are first issued or for documents that require an annual review. The procedure for developing new documents and reviewing and updating documents is described in the policy. The manager reports policy reviews are a collaborative effort with all the Cavell sites. Manuals are reviewed on a rolling basis throughout the year.</w:t>
            </w:r>
            <w:r>
              <w:rPr>
                <w:rFonts w:cs="Arial"/>
                <w:sz w:val="20"/>
                <w:szCs w:val="20"/>
                <w:lang w:val="en-AU"/>
              </w:rPr>
              <w:br/>
            </w:r>
            <w:r>
              <w:rPr>
                <w:rFonts w:cs="Arial"/>
                <w:sz w:val="20"/>
                <w:szCs w:val="20"/>
                <w:lang w:val="en-AU"/>
              </w:rPr>
              <w:br/>
              <w:t>The quality system is a collection of data including complaints, incidents and accidents, hazards, infections, the use of restraints and enablers, internal audits (2013 completed audits include resident satisfaction, staff documentation, care plans, kitchen, laundry, sluice, meal service, resident rooms), education and training that is provided and any other issues that are identified as opportunities for improvements. Findings are linked to the staff meetings with other meetings held as required e.g. RN meetings, kitchen meetings. The quality improvement data that is being collected (</w:t>
            </w:r>
            <w:proofErr w:type="spellStart"/>
            <w:r>
              <w:rPr>
                <w:rFonts w:cs="Arial"/>
                <w:sz w:val="20"/>
                <w:szCs w:val="20"/>
                <w:lang w:val="en-AU"/>
              </w:rPr>
              <w:t>eg</w:t>
            </w:r>
            <w:proofErr w:type="spellEnd"/>
            <w:r>
              <w:rPr>
                <w:rFonts w:cs="Arial"/>
                <w:sz w:val="20"/>
                <w:szCs w:val="20"/>
                <w:lang w:val="en-AU"/>
              </w:rPr>
              <w:t xml:space="preserve">, falls, skin tears, infections, challenging behaviours, medication errors, </w:t>
            </w:r>
            <w:proofErr w:type="gramStart"/>
            <w:r>
              <w:rPr>
                <w:rFonts w:cs="Arial"/>
                <w:sz w:val="20"/>
                <w:szCs w:val="20"/>
                <w:lang w:val="en-AU"/>
              </w:rPr>
              <w:t>infections</w:t>
            </w:r>
            <w:proofErr w:type="gramEnd"/>
            <w:r>
              <w:rPr>
                <w:rFonts w:cs="Arial"/>
                <w:sz w:val="20"/>
                <w:szCs w:val="20"/>
                <w:lang w:val="en-AU"/>
              </w:rPr>
              <w:t>) are collected with numbers provided to staff at staff meetings</w:t>
            </w:r>
            <w:r>
              <w:rPr>
                <w:rFonts w:cs="Arial"/>
                <w:sz w:val="20"/>
                <w:szCs w:val="20"/>
                <w:lang w:val="en-AU"/>
              </w:rPr>
              <w:br/>
              <w:t xml:space="preserve">Internal audits are completed each month as per the internal audit schedule. There is evidence to confirm the manager discusses recommendations and corrective actions in the staff meetings (minutes sighted). Audit action plans include the plan and person(s) responsible. </w:t>
            </w:r>
            <w:r>
              <w:rPr>
                <w:rFonts w:cs="Arial"/>
                <w:sz w:val="20"/>
                <w:szCs w:val="20"/>
                <w:lang w:val="en-AU"/>
              </w:rPr>
              <w:br/>
              <w:t xml:space="preserve">The manager signs off corrective actions when quality initiatives have been implemented (evidenced in three of three quality initiative corrective action forms for 2013). </w:t>
            </w:r>
            <w:r>
              <w:rPr>
                <w:rFonts w:cs="Arial"/>
                <w:sz w:val="20"/>
                <w:szCs w:val="20"/>
                <w:lang w:val="en-AU"/>
              </w:rPr>
              <w:br/>
            </w:r>
            <w:r>
              <w:rPr>
                <w:rFonts w:cs="Arial"/>
                <w:sz w:val="20"/>
                <w:szCs w:val="20"/>
                <w:lang w:val="en-AU"/>
              </w:rPr>
              <w:br/>
              <w:t xml:space="preserve">Overall risks are identified, analysed and evaluated in the risk management plan. Other specific risks are addressed as part specific systems, such as health and </w:t>
            </w:r>
            <w:r>
              <w:rPr>
                <w:rFonts w:cs="Arial"/>
                <w:sz w:val="20"/>
                <w:szCs w:val="20"/>
                <w:lang w:val="en-AU"/>
              </w:rPr>
              <w:lastRenderedPageBreak/>
              <w:t xml:space="preserve">safety, food and infection control. </w:t>
            </w:r>
            <w:r>
              <w:rPr>
                <w:rFonts w:cs="Arial"/>
                <w:sz w:val="20"/>
                <w:szCs w:val="20"/>
                <w:lang w:val="en-AU"/>
              </w:rPr>
              <w:br/>
              <w:t>D19.3 There are implemented risk management, and health and safety policies and procedures in place including accident and hazard management</w:t>
            </w:r>
            <w:r>
              <w:rPr>
                <w:rFonts w:cs="Arial"/>
                <w:sz w:val="20"/>
                <w:szCs w:val="20"/>
                <w:lang w:val="en-AU"/>
              </w:rPr>
              <w:br/>
              <w:t>D19.2g Falls prevention strategies are in place including hi lo beds, sensor mats, and physiotherapy assessments.</w:t>
            </w:r>
            <w:r>
              <w:rPr>
                <w:rFonts w:cs="Arial"/>
                <w:sz w:val="20"/>
                <w:szCs w:val="20"/>
                <w:lang w:val="en-AU"/>
              </w:rPr>
              <w:br/>
              <w:t>The hazard register is monitored each month by maintenance staff. Health and safety is an agenda item included in the staff meetings. Any new hazards are discussed as well as follow-up on maintenance issues.</w:t>
            </w:r>
            <w:r>
              <w:rPr>
                <w:rFonts w:cs="Arial"/>
                <w:sz w:val="20"/>
                <w:szCs w:val="20"/>
                <w:lang w:val="en-AU"/>
              </w:rPr>
              <w:br/>
            </w:r>
            <w:r>
              <w:rPr>
                <w:rFonts w:cs="Arial"/>
                <w:sz w:val="20"/>
                <w:szCs w:val="20"/>
                <w:lang w:val="en-AU"/>
              </w:rPr>
              <w:br/>
              <w:t>There are two required improvements. There is a lack of evidence to reflect quality data being analysed, evaluated and used for service improvements and there is a lack of evidence of recommendations resulting from internal audits being signed off by the manager when completed.</w:t>
            </w:r>
          </w:p>
        </w:tc>
      </w:tr>
    </w:tbl>
    <w:p w:rsidR="005D4E0D" w:rsidRDefault="005D4E0D" w:rsidP="00AD5656">
      <w:pPr>
        <w:pStyle w:val="OutcomeDescription"/>
        <w:rPr>
          <w:rFonts w:cs="Arial"/>
          <w:lang w:eastAsia="en-NZ"/>
        </w:rPr>
      </w:pPr>
    </w:p>
    <w:p w:rsidR="005D4E0D" w:rsidRDefault="005D4E0D" w:rsidP="00AD5656">
      <w:pPr>
        <w:pStyle w:val="Heading5"/>
        <w:spacing w:before="120"/>
        <w:ind w:left="0"/>
        <w:rPr>
          <w:rFonts w:eastAsiaTheme="minorHAnsi" w:cs="Arial"/>
          <w:b/>
        </w:rPr>
      </w:pPr>
      <w:r>
        <w:rPr>
          <w:rFonts w:eastAsiaTheme="minorHAnsi"/>
          <w:b/>
        </w:rPr>
        <w:t>Criterion 1.2.3.1 (HDS(C</w:t>
      </w:r>
      <w:proofErr w:type="gramStart"/>
      <w:r>
        <w:rPr>
          <w:rFonts w:eastAsiaTheme="minorHAnsi"/>
          <w:b/>
        </w:rPr>
        <w:t>)S.2008:1.2.3.1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ascii="Calibri" w:hAnsi="Calibri"/>
                <w:sz w:val="20"/>
                <w:szCs w:val="20"/>
                <w:lang w:val="en-AU"/>
              </w:rPr>
              <w:t>The quality improvement data that is being collected (</w:t>
            </w:r>
            <w:proofErr w:type="spellStart"/>
            <w:r>
              <w:rPr>
                <w:rFonts w:ascii="Calibri" w:hAnsi="Calibri"/>
                <w:sz w:val="20"/>
                <w:szCs w:val="20"/>
                <w:lang w:val="en-AU"/>
              </w:rPr>
              <w:t>eg</w:t>
            </w:r>
            <w:proofErr w:type="spellEnd"/>
            <w:r>
              <w:rPr>
                <w:rFonts w:ascii="Calibri" w:hAnsi="Calibri"/>
                <w:sz w:val="20"/>
                <w:szCs w:val="20"/>
                <w:lang w:val="en-AU"/>
              </w:rPr>
              <w:t xml:space="preserve">, falls, skin tears, infections, challenging behaviours, medication errors, </w:t>
            </w:r>
            <w:proofErr w:type="gramStart"/>
            <w:r>
              <w:rPr>
                <w:rFonts w:ascii="Calibri" w:hAnsi="Calibri"/>
                <w:sz w:val="20"/>
                <w:szCs w:val="20"/>
                <w:lang w:val="en-AU"/>
              </w:rPr>
              <w:t>infections</w:t>
            </w:r>
            <w:proofErr w:type="gramEnd"/>
            <w:r>
              <w:rPr>
                <w:rFonts w:ascii="Calibri" w:hAnsi="Calibri"/>
                <w:sz w:val="20"/>
                <w:szCs w:val="20"/>
                <w:lang w:val="en-AU"/>
              </w:rPr>
              <w:t>) are collected with numbers provided to staff at staff meetings.  There is a lack of evidence to reflect this data being analysed, evaluated and used for service improvements.</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ascii="Calibri" w:hAnsi="Calibri"/>
                <w:sz w:val="20"/>
                <w:szCs w:val="20"/>
                <w:lang w:val="en-AU"/>
              </w:rPr>
              <w:t>The quality improvement data that is being collected (</w:t>
            </w:r>
            <w:proofErr w:type="spellStart"/>
            <w:r>
              <w:rPr>
                <w:rFonts w:ascii="Calibri" w:hAnsi="Calibri"/>
                <w:sz w:val="20"/>
                <w:szCs w:val="20"/>
                <w:lang w:val="en-AU"/>
              </w:rPr>
              <w:t>eg</w:t>
            </w:r>
            <w:proofErr w:type="spellEnd"/>
            <w:r>
              <w:rPr>
                <w:rFonts w:ascii="Calibri" w:hAnsi="Calibri"/>
                <w:sz w:val="20"/>
                <w:szCs w:val="20"/>
                <w:lang w:val="en-AU"/>
              </w:rPr>
              <w:t xml:space="preserve">, falls, skin tears, infections, challenging behaviours, medication errors, </w:t>
            </w:r>
            <w:proofErr w:type="gramStart"/>
            <w:r>
              <w:rPr>
                <w:rFonts w:ascii="Calibri" w:hAnsi="Calibri"/>
                <w:sz w:val="20"/>
                <w:szCs w:val="20"/>
                <w:lang w:val="en-AU"/>
              </w:rPr>
              <w:t>infections</w:t>
            </w:r>
            <w:proofErr w:type="gramEnd"/>
            <w:r>
              <w:rPr>
                <w:rFonts w:ascii="Calibri" w:hAnsi="Calibri"/>
                <w:sz w:val="20"/>
                <w:szCs w:val="20"/>
                <w:lang w:val="en-AU"/>
              </w:rPr>
              <w:t>) are collected with numbers provided to staff at staff meetings.  There is a lack of evidence to reflect this data being analysed, evaluated and used for service improvements.</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Ensure quality improvement data that is being collected is analysed and evaluated with the results communicated to staff.</w:t>
            </w: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The manager signs off corrective actions when quality initiatives have been implemented (evidenced in three of three corrective action forms for 2013) but there is a lack of evidence of recommendations from internal audits being signed off when completed.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The manager signs off corrective actions when quality initiatives have been implemented (evidenced in three of three corrective action forms for 2013) but there is a lack of evidence of recommendations from internal audits being signed off when completed.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Ensure corrective actions resulting from internal audits are implemented and signed off when competed.</w:t>
            </w: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5D4E0D" w:rsidRDefault="005D4E0D" w:rsidP="00AD5656">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5D4E0D" w:rsidRDefault="005D4E0D" w:rsidP="00AD5656">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D19.3c The manager is aware that she will inform the Waikato District Health Board (WDHB) of any serious accidents or incidents.</w:t>
            </w:r>
            <w:r>
              <w:rPr>
                <w:rFonts w:cs="Arial"/>
                <w:sz w:val="20"/>
                <w:szCs w:val="20"/>
                <w:lang w:val="en-AU"/>
              </w:rPr>
              <w:br/>
              <w:t xml:space="preserve">D19.3c Discussions with the manager confirms that there is an awareness of the requirement to notify relevant authorities (DHB) in relation to essential notifications. </w:t>
            </w:r>
            <w:r>
              <w:rPr>
                <w:rFonts w:cs="Arial"/>
                <w:sz w:val="20"/>
                <w:szCs w:val="20"/>
                <w:lang w:val="en-AU"/>
              </w:rPr>
              <w:br/>
              <w:t xml:space="preserve">The service collects a comprehensive set of data relating to adverse, unplanned and untoward events.  This includes the collection of incidents and accidents. Five caregivers, two RNs and the manager report staff understand the importance of documenting incidents and accidents. </w:t>
            </w:r>
            <w:r>
              <w:rPr>
                <w:rFonts w:cs="Arial"/>
                <w:sz w:val="20"/>
                <w:szCs w:val="20"/>
                <w:lang w:val="en-AU"/>
              </w:rPr>
              <w:br/>
              <w:t>Twenty completed accident/incident forms for the months of Sept and Oct 2013 were selected for review. There is evidence of an RN following up on each incident/accident with more detailed investigations where indicated. Preventative strategies are put into place where actions are indicated.</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5D4E0D" w:rsidRDefault="005D4E0D" w:rsidP="00AD5656">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5D4E0D" w:rsidRDefault="005D4E0D" w:rsidP="00AD5656">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 xml:space="preserve">Current practicing certificates were sighted for seven RNs (including the manager), three GPs, three physiotherapists and the pharmacist. The practising certificate for the enrolled nurse has expired. </w:t>
            </w:r>
            <w:r>
              <w:rPr>
                <w:rFonts w:cs="Arial"/>
                <w:sz w:val="20"/>
                <w:szCs w:val="20"/>
                <w:lang w:val="en-AU"/>
              </w:rPr>
              <w:br/>
              <w:t xml:space="preserve">There are comprehensive human resources policies and procedures in place. The staff employment procedure </w:t>
            </w:r>
            <w:proofErr w:type="gramStart"/>
            <w:r>
              <w:rPr>
                <w:rFonts w:cs="Arial"/>
                <w:sz w:val="20"/>
                <w:szCs w:val="20"/>
                <w:lang w:val="en-AU"/>
              </w:rPr>
              <w:t>includes,</w:t>
            </w:r>
            <w:proofErr w:type="gramEnd"/>
            <w:r>
              <w:rPr>
                <w:rFonts w:cs="Arial"/>
                <w:sz w:val="20"/>
                <w:szCs w:val="20"/>
                <w:lang w:val="en-AU"/>
              </w:rPr>
              <w:t xml:space="preserve"> recruitment, selection, orientation and appraisal. The training policy includes orientation, core training requirements, and planned training. Missing in the RNs files was evidence of medication competencies (refer 1.3.12.3).</w:t>
            </w:r>
            <w:r>
              <w:rPr>
                <w:rFonts w:cs="Arial"/>
                <w:sz w:val="20"/>
                <w:szCs w:val="20"/>
                <w:lang w:val="en-AU"/>
              </w:rPr>
              <w:br/>
              <w:t xml:space="preserve">Four staff files (two caregivers, two RNs including the newly appointed team leader) were randomly selected for review. Staff files contained signed employment contracts, orientation documentation, reference checks, police checks, signed job descriptions and completed performance appraisals. </w:t>
            </w:r>
            <w:r>
              <w:rPr>
                <w:rFonts w:cs="Arial"/>
                <w:sz w:val="20"/>
                <w:szCs w:val="20"/>
                <w:lang w:val="en-AU"/>
              </w:rPr>
              <w:br/>
              <w:t>The staff orientation programme provides new staff with relevant information for safe work practice and is specific to their job description (</w:t>
            </w:r>
            <w:proofErr w:type="spellStart"/>
            <w:r>
              <w:rPr>
                <w:rFonts w:cs="Arial"/>
                <w:sz w:val="20"/>
                <w:szCs w:val="20"/>
                <w:lang w:val="en-AU"/>
              </w:rPr>
              <w:t>eg</w:t>
            </w:r>
            <w:proofErr w:type="spellEnd"/>
            <w:r>
              <w:rPr>
                <w:rFonts w:cs="Arial"/>
                <w:sz w:val="20"/>
                <w:szCs w:val="20"/>
                <w:lang w:val="en-AU"/>
              </w:rPr>
              <w:t xml:space="preserve">, caregiver, RN). All four staff files audited </w:t>
            </w:r>
            <w:proofErr w:type="gramStart"/>
            <w:r>
              <w:rPr>
                <w:rFonts w:cs="Arial"/>
                <w:sz w:val="20"/>
                <w:szCs w:val="20"/>
                <w:lang w:val="en-AU"/>
              </w:rPr>
              <w:t>contain</w:t>
            </w:r>
            <w:proofErr w:type="gramEnd"/>
            <w:r>
              <w:rPr>
                <w:rFonts w:cs="Arial"/>
                <w:sz w:val="20"/>
                <w:szCs w:val="20"/>
                <w:lang w:val="en-AU"/>
              </w:rPr>
              <w:t xml:space="preserve"> evidence of a completed orientation checklist.</w:t>
            </w:r>
            <w:r>
              <w:rPr>
                <w:rFonts w:cs="Arial"/>
                <w:sz w:val="20"/>
                <w:szCs w:val="20"/>
                <w:lang w:val="en-AU"/>
              </w:rPr>
              <w:br/>
              <w:t>The education and training programme includes in-service education, external training, and competency testing. Discussion with staff and management confirmed that a comprehensive in-service programme is training in relevant aspects of care and support and in relation to the requirements.  In-service training for 2013 includes the following: manual handling (attendance 6); chemical safety (16); code of rights (4); fire awareness (22); infection control awareness (3); personal cares (18); restraint minimisation (17); palliative care (14); CPR/first aid (6); professional boundaries (13); gastrostomy (3); clinical emergencies (19); showering competency (19).</w:t>
            </w:r>
            <w:r>
              <w:rPr>
                <w:rFonts w:cs="Arial"/>
                <w:sz w:val="20"/>
                <w:szCs w:val="20"/>
                <w:lang w:val="en-AU"/>
              </w:rPr>
              <w:br/>
              <w:t>Registered nurses attend external training as available through the Waikato DHB. The gerontology nurse specialist visits the service when needed. Plans are in place to provide professional development for the RNs, assisting them in completing their portfolios, through the Waikato DHB beginning in March 2014.</w:t>
            </w:r>
            <w:r>
              <w:rPr>
                <w:rFonts w:cs="Arial"/>
                <w:sz w:val="20"/>
                <w:szCs w:val="20"/>
                <w:lang w:val="en-AU"/>
              </w:rPr>
              <w:br/>
              <w:t>Four of four performance appraisals are completed in a timely manner with training needs identified.</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Current practicing certificates were sighted for seven RNs (including the manager), three GPs, three physiotherapists and the pharmacist. The practising certificate for the enrolled nurse has expired.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Current practicing certificates were sighted for seven RNs (including the manager), three GPs, three physiotherapists and the pharmacist. The practising certificate for the enrolled nurse has expired.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The enrolled nurse needs to update her practising certificate.</w:t>
            </w: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D4E0D" w:rsidRDefault="005D4E0D" w:rsidP="00AD5656">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5D4E0D" w:rsidRDefault="005D4E0D" w:rsidP="00AD5656">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5D4E0D" w:rsidRDefault="005D4E0D" w:rsidP="00AD5656">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 xml:space="preserve">There is staffing as per the policy around acuity and staffing ratio.  There is a documented rationale for staffing the service. Staffing rosters were sighted and staff on </w:t>
            </w:r>
            <w:r>
              <w:rPr>
                <w:rFonts w:cs="Arial"/>
                <w:sz w:val="20"/>
                <w:szCs w:val="20"/>
                <w:lang w:val="en-AU"/>
              </w:rPr>
              <w:lastRenderedPageBreak/>
              <w:t xml:space="preserve">duty to match needs of different shifts. Family, residents and staff confirm that there is sufficient </w:t>
            </w:r>
            <w:proofErr w:type="gramStart"/>
            <w:r>
              <w:rPr>
                <w:rFonts w:cs="Arial"/>
                <w:sz w:val="20"/>
                <w:szCs w:val="20"/>
                <w:lang w:val="en-AU"/>
              </w:rPr>
              <w:t>staff</w:t>
            </w:r>
            <w:proofErr w:type="gramEnd"/>
            <w:r>
              <w:rPr>
                <w:rFonts w:cs="Arial"/>
                <w:sz w:val="20"/>
                <w:szCs w:val="20"/>
                <w:lang w:val="en-AU"/>
              </w:rPr>
              <w:t xml:space="preserve"> on duty at all times.  </w:t>
            </w:r>
            <w:r>
              <w:rPr>
                <w:rFonts w:cs="Arial"/>
                <w:sz w:val="20"/>
                <w:szCs w:val="20"/>
                <w:lang w:val="en-AU"/>
              </w:rPr>
              <w:br/>
              <w:t>The manager is employed full-time, Monday – Friday and is on-call 24 hours a day, seven days a week.</w:t>
            </w:r>
            <w:r>
              <w:rPr>
                <w:rFonts w:cs="Arial"/>
                <w:sz w:val="20"/>
                <w:szCs w:val="20"/>
                <w:lang w:val="en-AU"/>
              </w:rPr>
              <w:br/>
              <w:t xml:space="preserve">The AM shift is staffed with one registered nurse (RN), four caregivers (two with shortened duties), and an enrolled nurse (EN) (three days a week clinical). </w:t>
            </w:r>
            <w:r>
              <w:rPr>
                <w:rFonts w:cs="Arial"/>
                <w:sz w:val="20"/>
                <w:szCs w:val="20"/>
                <w:lang w:val="en-AU"/>
              </w:rPr>
              <w:br/>
              <w:t>The PM shift is staffed with one RN and three caregivers (two with shortened duties).</w:t>
            </w:r>
            <w:r>
              <w:rPr>
                <w:rFonts w:cs="Arial"/>
                <w:sz w:val="20"/>
                <w:szCs w:val="20"/>
                <w:lang w:val="en-AU"/>
              </w:rPr>
              <w:br/>
              <w:t xml:space="preserve">The night shift is staffed with one RN and one caregiver. </w:t>
            </w:r>
            <w:r>
              <w:rPr>
                <w:rFonts w:cs="Arial"/>
                <w:sz w:val="20"/>
                <w:szCs w:val="20"/>
                <w:lang w:val="en-AU"/>
              </w:rPr>
              <w:br/>
              <w:t>Caregivers are also responsible for laundry duties.</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5D4E0D" w:rsidRDefault="005D4E0D" w:rsidP="00AD5656">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5D4E0D" w:rsidRDefault="005D4E0D" w:rsidP="00AD5656">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The previous audit noted that the resident files were not integrated.  The current resident files are stored in the nurses’ station in a locked cabinet.  The medical notes are integrated into the current records and the archives are kept in the same office.  This is an improvement from the previous audit.</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2"/>
        <w:rPr>
          <w:b/>
          <w:bCs/>
        </w:rPr>
      </w:pPr>
      <w:r>
        <w:rPr>
          <w:b/>
          <w:bCs/>
        </w:rPr>
        <w:t>Outcome 1.3: Continuum of Service Delivery</w:t>
      </w:r>
    </w:p>
    <w:p w:rsidR="005D4E0D" w:rsidRDefault="005D4E0D" w:rsidP="00AD565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D4E0D" w:rsidRDefault="005D4E0D" w:rsidP="00AD5656">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5D4E0D" w:rsidRDefault="005D4E0D" w:rsidP="00AD5656">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5D4E0D" w:rsidRDefault="005D4E0D" w:rsidP="00AD5656">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5D4E0D" w:rsidRDefault="005D4E0D" w:rsidP="00AD5656">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5D4E0D" w:rsidRDefault="005D4E0D" w:rsidP="00AD5656">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5D4E0D" w:rsidRDefault="005D4E0D" w:rsidP="00AD5656">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iCs/>
                <w:color w:val="000000"/>
                <w:sz w:val="20"/>
                <w:szCs w:val="20"/>
              </w:rPr>
            </w:pPr>
            <w:r>
              <w:rPr>
                <w:rFonts w:cs="Arial"/>
                <w:sz w:val="20"/>
                <w:szCs w:val="20"/>
              </w:rPr>
              <w:t xml:space="preserve">Assessment, planning, evaluation, review and exit are undertaken by a registered nurse with input from allied health professionals and caregivers.  Service delivery is primarily undertaken by caregivers under the guidance of the registered nurses.  Residents are encouraged to be as independent as possible.  Assessment, care planning and evaluation are required to occur within specific time frames to safely meet the needs of the residents.  The newly appointed Team Leader (who was appointed to the role two weeks ago) has re-introduced the system whereby each registered nurse has documentation responsibility for an allocated number of residents.  </w:t>
            </w:r>
            <w:r>
              <w:rPr>
                <w:rFonts w:cs="Arial"/>
                <w:sz w:val="20"/>
                <w:szCs w:val="20"/>
              </w:rPr>
              <w:br/>
            </w:r>
            <w:r>
              <w:rPr>
                <w:rFonts w:cs="Arial"/>
                <w:sz w:val="20"/>
                <w:szCs w:val="20"/>
              </w:rPr>
              <w:br/>
              <w:t xml:space="preserve">The previous audit identified that documents were undated by staff.  This situation continues and requires improvement.  Residents are being weighed without dates being correctly recorded (See CAR).  </w:t>
            </w:r>
            <w:r>
              <w:rPr>
                <w:rFonts w:cs="Arial"/>
                <w:sz w:val="20"/>
                <w:szCs w:val="20"/>
              </w:rPr>
              <w:br/>
            </w:r>
            <w:r>
              <w:rPr>
                <w:rFonts w:cs="Arial"/>
                <w:sz w:val="20"/>
                <w:szCs w:val="20"/>
              </w:rPr>
              <w:br/>
              <w:t>The previous audit identified that general practitioners (GPs) were not documenting whether residents were medically stable and able to be reviewed three monthly.  GPs are reviewing residents three monthly to ensure a continuous supply of medicines.  In the sample of four residents reviewed all four residents were not considered to be medically stable and the GPs were reviewing monthly or more frequently.  The previous finding is considered met as no obvious shortfall was evidenced.</w:t>
            </w:r>
            <w:r>
              <w:rPr>
                <w:rFonts w:cs="Arial"/>
                <w:sz w:val="20"/>
                <w:szCs w:val="20"/>
              </w:rPr>
              <w:br/>
            </w:r>
            <w:r>
              <w:rPr>
                <w:rFonts w:cs="Arial"/>
                <w:sz w:val="20"/>
                <w:szCs w:val="20"/>
              </w:rPr>
              <w:br/>
              <w:t>Tracer Rest home resident.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D4E0D" w:rsidRDefault="005D4E0D" w:rsidP="00AD5656">
            <w:pPr>
              <w:spacing w:before="60"/>
              <w:ind w:left="0"/>
              <w:rPr>
                <w:rFonts w:cs="Arial"/>
                <w:i/>
                <w:iCs/>
                <w:color w:val="000000"/>
                <w:sz w:val="20"/>
                <w:szCs w:val="20"/>
              </w:rPr>
            </w:pPr>
            <w:r>
              <w:rPr>
                <w:rFonts w:cs="Arial"/>
                <w:sz w:val="20"/>
                <w:szCs w:val="20"/>
              </w:rPr>
              <w:br/>
              <w:t xml:space="preserve">Tracer Hospital </w:t>
            </w:r>
            <w:proofErr w:type="gramStart"/>
            <w:r>
              <w:rPr>
                <w:rFonts w:cs="Arial"/>
                <w:sz w:val="20"/>
                <w:szCs w:val="20"/>
              </w:rPr>
              <w:t xml:space="preserve">resident  </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5D4E0D" w:rsidRDefault="005D4E0D" w:rsidP="00AD5656">
            <w:pPr>
              <w:spacing w:before="60"/>
              <w:ind w:left="0"/>
              <w:rPr>
                <w:rFonts w:cs="Arial"/>
                <w:sz w:val="20"/>
                <w:szCs w:val="20"/>
              </w:rPr>
            </w:pPr>
            <w:r>
              <w:rPr>
                <w:rFonts w:cs="Arial"/>
                <w:sz w:val="20"/>
                <w:szCs w:val="20"/>
              </w:rPr>
              <w:br/>
              <w:t xml:space="preserve">Two other residents were reviewed (one hospital and one rest home).  Both records showed a lack of timeliness in assessing and documenting care.  The rest home resident admitted in August 2013 did not have an initial care plan done within 48 hours of admission and did not have a long term care plan in place on the day of audit.  One resident had no weight recorded on admission. Three months later she weighed 42.65 </w:t>
            </w:r>
            <w:proofErr w:type="spellStart"/>
            <w:r>
              <w:rPr>
                <w:rFonts w:cs="Arial"/>
                <w:sz w:val="20"/>
                <w:szCs w:val="20"/>
              </w:rPr>
              <w:t>kgs</w:t>
            </w:r>
            <w:proofErr w:type="spellEnd"/>
            <w:r>
              <w:rPr>
                <w:rFonts w:cs="Arial"/>
                <w:sz w:val="20"/>
                <w:szCs w:val="20"/>
              </w:rPr>
              <w:t xml:space="preserve">.  Sometime on October 2013 she weighed 37.5 </w:t>
            </w:r>
            <w:proofErr w:type="spellStart"/>
            <w:r>
              <w:rPr>
                <w:rFonts w:cs="Arial"/>
                <w:sz w:val="20"/>
                <w:szCs w:val="20"/>
              </w:rPr>
              <w:t>kgs</w:t>
            </w:r>
            <w:proofErr w:type="spellEnd"/>
            <w:r>
              <w:rPr>
                <w:rFonts w:cs="Arial"/>
                <w:sz w:val="20"/>
                <w:szCs w:val="20"/>
              </w:rPr>
              <w:t xml:space="preserve">.  There is no active weight management plan in place (link 1.3.5.2).  Care staff and the cook report that the resident eats well and they no longer </w:t>
            </w:r>
            <w:proofErr w:type="spellStart"/>
            <w:r>
              <w:rPr>
                <w:rFonts w:cs="Arial"/>
                <w:sz w:val="20"/>
                <w:szCs w:val="20"/>
              </w:rPr>
              <w:t>mouli</w:t>
            </w:r>
            <w:proofErr w:type="spellEnd"/>
            <w:r>
              <w:rPr>
                <w:rFonts w:cs="Arial"/>
                <w:sz w:val="20"/>
                <w:szCs w:val="20"/>
              </w:rPr>
              <w:t xml:space="preserve"> her food.  She is not on supplementary feeding (weight loss discussed with Team Leader).  Her identification photo in the medicines folder shows a loss of facial weight since the photo was taken on admission.  Her initial assessment documentation was incomplete and not signed off or dated by a RN having been commenced by the enrolled nurse (link 1.3.4.2).  Some initial assessments were completed by RNs.</w:t>
            </w:r>
            <w:r>
              <w:rPr>
                <w:rFonts w:cs="Arial"/>
                <w:sz w:val="20"/>
                <w:szCs w:val="20"/>
              </w:rPr>
              <w:br/>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eastAsia="Cambria" w:cs="Arial"/>
                <w:sz w:val="20"/>
                <w:szCs w:val="20"/>
                <w:lang w:val="en-US"/>
              </w:rPr>
              <w:t xml:space="preserve">Residents are not being weighed on the day of admission and their weights are being recorded by month and year. The date the resident was weighed is not recorded and therefore it is not possible to accurately monitor weight over time. One of the four residents reviewed in the sample of records now weighs 37.5kgs (a loss of over 5kgs since January 2013. The weight was not recorded on admission in November 2012). This loss has not been </w:t>
            </w:r>
            <w:proofErr w:type="spellStart"/>
            <w:r>
              <w:rPr>
                <w:rFonts w:eastAsia="Cambria" w:cs="Arial"/>
                <w:sz w:val="20"/>
                <w:szCs w:val="20"/>
                <w:lang w:val="en-US"/>
              </w:rPr>
              <w:t>recognised</w:t>
            </w:r>
            <w:proofErr w:type="spellEnd"/>
            <w:r>
              <w:rPr>
                <w:rFonts w:eastAsia="Cambria" w:cs="Arial"/>
                <w:sz w:val="20"/>
                <w:szCs w:val="20"/>
                <w:lang w:val="en-US"/>
              </w:rPr>
              <w:t xml:space="preserve"> by care staff and the GP has made no explanatory comments on the matter in the clinical record (link 1.3.5.2). Long term care plans are not being developed, documented and evaluated by a registered nurse within three weeks of admission (D16.3). Long term care plans do not guide care or contain links to other documentation outlining a plan of care for the resident with an indwelling catheter (IDC) which is included elsewhere in his clinical record. The additional instructions are not recorded on a short term care plan (link 1.3.5.2).</w:t>
            </w:r>
            <w:r>
              <w:rPr>
                <w:rFonts w:eastAsia="Cambria" w:cs="Arial"/>
                <w:sz w:val="20"/>
                <w:szCs w:val="20"/>
                <w:lang w:val="en-US"/>
              </w:rPr>
              <w:br/>
            </w:r>
            <w:r>
              <w:rPr>
                <w:rFonts w:eastAsia="Cambria" w:cs="Arial"/>
                <w:sz w:val="20"/>
                <w:szCs w:val="20"/>
                <w:lang w:val="en-US"/>
              </w:rPr>
              <w:br/>
              <w:t xml:space="preserve">The previous audit identified that residents (where able) and family member (where appropriate) need to be involved in the care planning process. All four of four residents interviewed (three rest home and one hospital) reported they were assessed on entry to the facility and involved in the care planning process. Relatives (three </w:t>
            </w:r>
            <w:proofErr w:type="gramStart"/>
            <w:r>
              <w:rPr>
                <w:rFonts w:eastAsia="Cambria" w:cs="Arial"/>
                <w:sz w:val="20"/>
                <w:szCs w:val="20"/>
                <w:lang w:val="en-US"/>
              </w:rPr>
              <w:t>hospital</w:t>
            </w:r>
            <w:proofErr w:type="gramEnd"/>
            <w:r>
              <w:rPr>
                <w:rFonts w:eastAsia="Cambria" w:cs="Arial"/>
                <w:sz w:val="20"/>
                <w:szCs w:val="20"/>
                <w:lang w:val="en-US"/>
              </w:rPr>
              <w:t>) confirm that their family members were assessed by staff on entry to the facility and that they were involved in the care planning process. There is documented evidence of family involvement in determining plans of care. This is an improvement from the previous audit.</w:t>
            </w:r>
            <w:r>
              <w:rPr>
                <w:rFonts w:eastAsia="Cambria" w:cs="Arial"/>
                <w:sz w:val="20"/>
                <w:szCs w:val="20"/>
                <w:lang w:val="en-US"/>
              </w:rPr>
              <w:br/>
            </w:r>
            <w:r>
              <w:rPr>
                <w:rFonts w:eastAsia="Cambria" w:cs="Arial"/>
                <w:sz w:val="20"/>
                <w:szCs w:val="20"/>
                <w:lang w:val="en-US"/>
              </w:rPr>
              <w:br/>
              <w:t>The previous audit identified that general practitioners (GPs) were not documenting whether residents were medically stable and able to be reviewed three monthly. GPs are reviewing residents three monthly to ensure a continuous supply of medicines and are indicating stable where appropriate. This is an improvement from the previous audit. In the sample of four residents reviewed all four residents were not considered to be medically stable and the GPs were reviewing monthly or more frequently.</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)Residents are not being weighed on the day of admission. Weights are not being recorded by date (only month and year is recorded). (ii) Long term care plans are not being developed, documented and evaluated by a registered nurse within three weeks of admission (D16.3). </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all newly admitted residents are weighed to establish baseline information. (ii) Ensure all residents have a permanent care plan developed, documented and evaluated by a registered nurse within three weeks of admission that contains links to other documentation in the clinical file so that the care plan fully guides the provision of care.</w:t>
            </w: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5D4E0D" w:rsidRDefault="005D4E0D" w:rsidP="00AD5656">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5D4E0D" w:rsidRDefault="005D4E0D" w:rsidP="00AD5656">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The previous audit identified the need to ensure assessments are completed for all relevant areas for all residents. Four residents were reviewed (two rest homes and two </w:t>
            </w:r>
            <w:proofErr w:type="gramStart"/>
            <w:r>
              <w:rPr>
                <w:rFonts w:cs="Arial"/>
                <w:sz w:val="20"/>
                <w:szCs w:val="20"/>
              </w:rPr>
              <w:t>hospital</w:t>
            </w:r>
            <w:proofErr w:type="gramEnd"/>
            <w:r>
              <w:rPr>
                <w:rFonts w:cs="Arial"/>
                <w:sz w:val="20"/>
                <w:szCs w:val="20"/>
              </w:rPr>
              <w:t xml:space="preserve">). Two of two rest home residents and one of the two hospital level residents had been admitted following the previous audit. The assessments recorded for the three residents who were admitted since the previous audit were appropriate to the residents needs with the exception of baseline weight recordings and assessments not signed and dated. This remains an improvement from the previous audit. All four of four residents interviewed (three rest home and one hospital) reported they were assessed on entry to the facility. Relatives (three </w:t>
            </w:r>
            <w:proofErr w:type="gramStart"/>
            <w:r>
              <w:rPr>
                <w:rFonts w:cs="Arial"/>
                <w:sz w:val="20"/>
                <w:szCs w:val="20"/>
              </w:rPr>
              <w:t>hospital</w:t>
            </w:r>
            <w:proofErr w:type="gramEnd"/>
            <w:r>
              <w:rPr>
                <w:rFonts w:cs="Arial"/>
                <w:sz w:val="20"/>
                <w:szCs w:val="20"/>
              </w:rPr>
              <w:t xml:space="preserve">) confirm that their family members were assessed by staff on entry to the facility. </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In four of four resident records reviewed, the assessment process was incomplete as care had not been evaluated in a timely manner to serve as the basis for service delivery planning (refer 1.3.3). One of the four residents was assessed by an enrolled nurse and the initial nursing assessment did not contain evidence of RN input.</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Initial care plans and assessments require evidence of registered nurse input and agreement in evaluating the initial care (D16.2 &amp; D16.3c). </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Ensure that each initial care plan contains evidence of registered nurse input and agreement.</w:t>
            </w: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5D4E0D" w:rsidRDefault="005D4E0D" w:rsidP="00AD5656">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5D4E0D" w:rsidRDefault="005D4E0D" w:rsidP="00AD5656">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Three of four residents in the sample of records reviewed did not have long term care plans implemented within 3 weeks of admission (refer 1.3.3). The Team Leader confirmed she is aware of this situation and since being appointed Team Leader two weeks ago has been actively working to resolve the matter. Since appointment she has re-introduced a system of allocating residents to RNs so that the RNs can take additional responsibility for ensuring all residents documentation is accurate and guides service provision. The recent high turnover of registered nursing staff and the recruitment and retention issues are thought to have been contributing factors. </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The previous audit found that one of three rest home resident files did not have interventions related to nutrition or weight management despite the resident having </w:t>
            </w:r>
            <w:r>
              <w:rPr>
                <w:rFonts w:cs="Arial"/>
                <w:sz w:val="20"/>
                <w:szCs w:val="20"/>
              </w:rPr>
              <w:lastRenderedPageBreak/>
              <w:t xml:space="preserve">lost five kilograms since October 2011. This remains an improvement from the previous audit. One of the four residents in the current sample was also noted to have lost 5.75kgs in weight. </w:t>
            </w:r>
            <w:proofErr w:type="gramStart"/>
            <w:r>
              <w:rPr>
                <w:rFonts w:cs="Arial"/>
                <w:sz w:val="20"/>
                <w:szCs w:val="20"/>
              </w:rPr>
              <w:t>since</w:t>
            </w:r>
            <w:proofErr w:type="gramEnd"/>
            <w:r>
              <w:rPr>
                <w:rFonts w:cs="Arial"/>
                <w:sz w:val="20"/>
                <w:szCs w:val="20"/>
              </w:rPr>
              <w:t xml:space="preserve"> January 2013 when she weighed 42.65kg. She was not weighed on admission and now weighs 37.5 </w:t>
            </w:r>
            <w:proofErr w:type="spellStart"/>
            <w:r>
              <w:rPr>
                <w:rFonts w:cs="Arial"/>
                <w:sz w:val="20"/>
                <w:szCs w:val="20"/>
              </w:rPr>
              <w:t>kgs</w:t>
            </w:r>
            <w:proofErr w:type="spellEnd"/>
            <w:r>
              <w:rPr>
                <w:rFonts w:cs="Arial"/>
                <w:sz w:val="20"/>
                <w:szCs w:val="20"/>
              </w:rPr>
              <w:t xml:space="preserve">. She is not receiving supplementary feeding. There is no reference to the weight loss in the medical records. </w:t>
            </w:r>
            <w:r>
              <w:rPr>
                <w:rFonts w:cs="Arial"/>
                <w:sz w:val="20"/>
                <w:szCs w:val="20"/>
              </w:rPr>
              <w:br/>
            </w:r>
            <w:r>
              <w:rPr>
                <w:rFonts w:cs="Arial"/>
                <w:sz w:val="20"/>
                <w:szCs w:val="20"/>
              </w:rPr>
              <w:br/>
              <w:t xml:space="preserve">The previous audit found that care plans did not accurately reflect practice. This remains an improvement from the previous audit. The resident with the </w:t>
            </w:r>
            <w:proofErr w:type="gramStart"/>
            <w:r>
              <w:rPr>
                <w:rFonts w:cs="Arial"/>
                <w:sz w:val="20"/>
                <w:szCs w:val="20"/>
              </w:rPr>
              <w:t>IDC  has</w:t>
            </w:r>
            <w:proofErr w:type="gramEnd"/>
            <w:r>
              <w:rPr>
                <w:rFonts w:cs="Arial"/>
                <w:sz w:val="20"/>
                <w:szCs w:val="20"/>
              </w:rPr>
              <w:t xml:space="preserve"> a care plan that does not fully reflect practice.</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)Service delivery plans do not describe the required support and interventions identified by the assessment process. (ii) Long term care plans do not guide care or contain links to other documentation included elsewhere in the clinical record. Additional instructions are not recorded on a short term care plan.  (iii) The resident who weighed less than 40 </w:t>
            </w:r>
            <w:proofErr w:type="spellStart"/>
            <w:r>
              <w:rPr>
                <w:rFonts w:cs="Arial"/>
                <w:sz w:val="20"/>
                <w:szCs w:val="20"/>
              </w:rPr>
              <w:t>kgs</w:t>
            </w:r>
            <w:proofErr w:type="spellEnd"/>
            <w:r>
              <w:rPr>
                <w:rFonts w:cs="Arial"/>
                <w:sz w:val="20"/>
                <w:szCs w:val="20"/>
              </w:rPr>
              <w:t xml:space="preserve"> and has lost more than 5kgs since January 2013 has no plan of action or explanation recorded.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Ensure each resident has a current service delivery plan that describes all required supports and/or interventions that they need to achieve their goals or desired outcomes.  Ensure residents who are losing weight or gaining weight over time are reviewed medically and are actively managed if appropriate.</w:t>
            </w: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5D4E0D" w:rsidRDefault="005D4E0D" w:rsidP="00AD5656">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5D4E0D" w:rsidRDefault="005D4E0D" w:rsidP="00AD5656">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Service delivery is occurring (witnessed and confirmed in discussions with the manager, the team leader, one enrolled nurse, five of five caregivers, one general practitioner, four of four residents (one hospital and three rest home residents) and three relatives (three hospital residents). Care provided is documented on each shift in residents’ clinical records (i.e., progress notes). Care is being discussed verbally between shifts at handovers. Appointments with external health providers are occurring and results are documented in the resident’s records. There is a diary maintained of essential appointments (</w:t>
            </w:r>
            <w:proofErr w:type="spellStart"/>
            <w:r>
              <w:rPr>
                <w:rFonts w:cs="Arial"/>
                <w:sz w:val="20"/>
                <w:szCs w:val="20"/>
              </w:rPr>
              <w:t>eg</w:t>
            </w:r>
            <w:proofErr w:type="spellEnd"/>
            <w:r>
              <w:rPr>
                <w:rFonts w:cs="Arial"/>
                <w:sz w:val="20"/>
                <w:szCs w:val="20"/>
              </w:rPr>
              <w:t>, residents who have appointments at WDHB -diary (Sighted) A GP was on site on the day of audit and was interviewed. She is happy with the standard of care provided and believes that her three other colleagues who provide services from the same medical practice hold the same view as her. Residents and relatives are satisfied with the standard of care provided and report they were welcomed and orientated to the facility and that the care provided occurs at times that reflects their expectations (confirmed in discussions with four of four residents (one hospital and three rest home residents) and three relatives (of three hospital residents).</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5D4E0D" w:rsidRDefault="005D4E0D" w:rsidP="00AD5656">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There is an activities coordinator that is responsible for activities, identifying different needs that are appropriate to their age culture and differing health status (who was on leave at the time of audit and a relieving activities coordinator was covering the programme). Normally there are two part-time activities coordinators employed who are employed on different days of the week (Monday to Friday) and who work between five to six hours a day. One works 11 am to 4.30pm, two days a week and the other works 9am to 3pm for the other three days. One a the activities coordinator works once a month on Wednesdays from 11am to 2pm so that there are two activities coordinators on staff to enable residents to have an external outing. She will also work the occasional Fridays and Saturdays from 9am to 12 midday and will come in and assist with taking residents to doctor’s appointment in Hamilton which involves can involve between three to six hours per trip. The activities coordinator will escort the resident while a driver from the community drives the community hired van. The facility leases the community owned van. The van is hoist capable and can accommodate two wheelchairs. There is a combined group programme offered in the main lounge for rest home and hospital residents (the facility only has one main lounge which both rest home and hospital level residents use). There is a dining room but there is usually only one activities coordinator on duty and therefore two group programmes rarely run simultaneously. Residents who do not wish to join the group programme are able to engage in individual activities in their rooms or on fine days can relax outside on the deck. An individual activity plan for each resident is developed a few weeks after admission to the service identifying special needs, their like’s dislikes and past hobbies are discussed with the resident and family/whanau where appropriate and noted on their care plans. </w:t>
            </w:r>
            <w:r>
              <w:rPr>
                <w:rFonts w:cs="Arial"/>
                <w:sz w:val="20"/>
                <w:szCs w:val="20"/>
              </w:rPr>
              <w:br/>
              <w:t>Activities offered in the group programme includes but is not limited to physical exercises, Tai Chi, indoor bowls walks, newspaper readings quizzes, games. There are a range of visitors to the facility which include piano players, guitar players, and singers. There is an interdenominational church service held on Tuesdays. Themed days are celebrated as are birthdays.</w:t>
            </w:r>
            <w:r>
              <w:rPr>
                <w:rFonts w:cs="Arial"/>
                <w:sz w:val="20"/>
                <w:szCs w:val="20"/>
              </w:rPr>
              <w:br/>
            </w:r>
            <w:r>
              <w:rPr>
                <w:rFonts w:cs="Arial"/>
                <w:sz w:val="20"/>
                <w:szCs w:val="20"/>
              </w:rPr>
              <w:br/>
              <w:t xml:space="preserve">All four of four residents interviewed (three rest home and one hospital) reported they were involved in activities. Relatives (three </w:t>
            </w:r>
            <w:proofErr w:type="gramStart"/>
            <w:r>
              <w:rPr>
                <w:rFonts w:cs="Arial"/>
                <w:sz w:val="20"/>
                <w:szCs w:val="20"/>
              </w:rPr>
              <w:t>hospital</w:t>
            </w:r>
            <w:proofErr w:type="gramEnd"/>
            <w:r>
              <w:rPr>
                <w:rFonts w:cs="Arial"/>
                <w:sz w:val="20"/>
                <w:szCs w:val="20"/>
              </w:rPr>
              <w:t>) confirm that their family members are including in the activities programme.</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5D4E0D" w:rsidRDefault="005D4E0D" w:rsidP="00AD5656">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5D4E0D" w:rsidRDefault="005D4E0D" w:rsidP="00AD5656">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Residents are required by policy to be evaluated within three weeks of admission and prior to the development of their long term care plan. Thereafter they are evaluated by their general practitioner monthly if they are not medically stable, or three monthly if they are medically stable (all four of four residents were seen by their GP within 48 hours of admission). Each resident has a six monthly evaluation meeting, which is attended by the clinical manager and the resident’s GP. Family are invited to attend or to provide feedback.</w:t>
            </w:r>
            <w:r>
              <w:rPr>
                <w:rFonts w:cs="Arial"/>
                <w:sz w:val="20"/>
                <w:szCs w:val="20"/>
              </w:rPr>
              <w:br/>
            </w:r>
            <w:r>
              <w:rPr>
                <w:rFonts w:cs="Arial"/>
                <w:sz w:val="20"/>
                <w:szCs w:val="20"/>
              </w:rPr>
              <w:br/>
              <w:t xml:space="preserve">One of the four residents in the sample (which was the resident with the weight loss outlined above) had been admitted to the service in November 2012. She was last reviewed in May 2013 and was due for review at the end of November. The other three of the four residents in the sample had been recently admitted and were not due for a six monthly evaluation. A further two clinical records of residents admitted prior to 2013 were reviewed to assess that residents were being evaluated formally every six months and both clinical records contained evidence of a six monthly evaluation. </w:t>
            </w:r>
            <w:proofErr w:type="gramStart"/>
            <w:r>
              <w:rPr>
                <w:rFonts w:cs="Arial"/>
                <w:sz w:val="20"/>
                <w:szCs w:val="20"/>
              </w:rPr>
              <w:t>Staff evaluate</w:t>
            </w:r>
            <w:proofErr w:type="gramEnd"/>
            <w:r>
              <w:rPr>
                <w:rFonts w:cs="Arial"/>
                <w:sz w:val="20"/>
                <w:szCs w:val="20"/>
              </w:rPr>
              <w:t xml:space="preserve"> care at the end of each 8 hour shift and write their findings in residents’ progress notes.</w:t>
            </w:r>
            <w:r>
              <w:rPr>
                <w:rFonts w:cs="Arial"/>
                <w:sz w:val="20"/>
                <w:szCs w:val="20"/>
              </w:rPr>
              <w:br/>
            </w:r>
            <w:r>
              <w:rPr>
                <w:rFonts w:cs="Arial"/>
                <w:sz w:val="20"/>
                <w:szCs w:val="20"/>
              </w:rPr>
              <w:br/>
              <w:t>The previous audit identified that there was no evidence of a wound being evaluated within seven days. Wound care management was reviewed. There are four residents with current wounds. Two of the four residents both have grade1 to 2 pressure areas and the doctor and family are aware of the management plan. The other two residents have minor skin wounds (one skin tear and one blisters which is a chronic skin condition (these are known to the GP and the family of the resident with the skin tear is aware. The other resident has no family. The Team Leader has implemented a robust system for wound management. There is a visible list on a whiteboard in the nurses’ station documenting all four residents who have wounds. There are wound plans and assessments documented in all four of four clinical records. This finding has been addressed. This is an improvement from the previous audit.</w:t>
            </w:r>
            <w:r>
              <w:rPr>
                <w:rFonts w:cs="Arial"/>
                <w:sz w:val="20"/>
                <w:szCs w:val="20"/>
              </w:rPr>
              <w:br/>
            </w:r>
            <w:r>
              <w:rPr>
                <w:rFonts w:cs="Arial"/>
                <w:sz w:val="20"/>
                <w:szCs w:val="20"/>
              </w:rPr>
              <w:br/>
              <w:t>The previous audit identified that evaluation records for one resident did not reflect their clinical condition. No evidence of inconsistency in evaluation records was noted. This is an improvement since the previous audit.</w:t>
            </w:r>
            <w:r>
              <w:rPr>
                <w:rFonts w:cs="Arial"/>
                <w:sz w:val="20"/>
                <w:szCs w:val="20"/>
              </w:rPr>
              <w:br/>
            </w:r>
            <w:r>
              <w:rPr>
                <w:rFonts w:cs="Arial"/>
                <w:sz w:val="20"/>
                <w:szCs w:val="20"/>
              </w:rPr>
              <w:br/>
              <w:t xml:space="preserve">All four of four residents interviewed (three rest home and one hospital) reported that staff discussed their care and progress with them and their families. Relatives (three </w:t>
            </w:r>
            <w:proofErr w:type="gramStart"/>
            <w:r>
              <w:rPr>
                <w:rFonts w:cs="Arial"/>
                <w:sz w:val="20"/>
                <w:szCs w:val="20"/>
              </w:rPr>
              <w:t>hospital</w:t>
            </w:r>
            <w:proofErr w:type="gramEnd"/>
            <w:r>
              <w:rPr>
                <w:rFonts w:cs="Arial"/>
                <w:sz w:val="20"/>
                <w:szCs w:val="20"/>
              </w:rPr>
              <w:t>) confirm that their family members are assessed on an on-going basis.</w:t>
            </w:r>
            <w:r>
              <w:rPr>
                <w:rFonts w:cs="Arial"/>
                <w:sz w:val="20"/>
                <w:szCs w:val="20"/>
              </w:rPr>
              <w:br/>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5D4E0D" w:rsidRDefault="005D4E0D" w:rsidP="00AD5656">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5D4E0D" w:rsidRDefault="005D4E0D" w:rsidP="00AD5656">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5D4E0D" w:rsidRDefault="005D4E0D" w:rsidP="00AD5656">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5D4E0D" w:rsidRDefault="005D4E0D" w:rsidP="00AD5656">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5D4E0D" w:rsidRDefault="005D4E0D" w:rsidP="00AD5656">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The system of medicine management in use follows accepted practice and </w:t>
            </w:r>
            <w:proofErr w:type="gramStart"/>
            <w:r>
              <w:rPr>
                <w:rFonts w:cs="Arial"/>
                <w:sz w:val="20"/>
                <w:szCs w:val="20"/>
              </w:rPr>
              <w:t>staff are</w:t>
            </w:r>
            <w:proofErr w:type="gramEnd"/>
            <w:r>
              <w:rPr>
                <w:rFonts w:cs="Arial"/>
                <w:sz w:val="20"/>
                <w:szCs w:val="20"/>
              </w:rPr>
              <w:t xml:space="preserve"> familiar with the guidelines. Medicines are administered by registered nurses. Medicines are stored in a locked area when not in use. The medicine charts of 12 of the 26 residents in total were reviewed in depth. All 12 of 12 medicine charts reviewed showed that charts in use are mostly pharmacy generated with the occasional new medicines documented by a prescribing GP. Medicine order charts and administration charts are legible. All 12 of 12 medicine charts contain a dated recent photo of the resident. All 12 of 12 charts contain comments about the resident’s allergy status and appropriate alerts. All 12 of 12 administration charts were signed correctly by the administrating registered nurse. There was evidence of review by the residents GP in 11 of the 12 medicine charts. One chart did not contain any evidence of review within three months by a GP. The sample was extended but this was found to be an isolated case. </w:t>
            </w:r>
            <w:r>
              <w:rPr>
                <w:rFonts w:cs="Arial"/>
                <w:sz w:val="20"/>
                <w:szCs w:val="20"/>
              </w:rPr>
              <w:br/>
            </w:r>
            <w:r>
              <w:rPr>
                <w:rFonts w:cs="Arial"/>
                <w:sz w:val="20"/>
                <w:szCs w:val="20"/>
              </w:rPr>
              <w:br/>
              <w:t xml:space="preserve">Errors in PRN prescribing in the medication order were consistently found in the sample. Some PRNs were well charted. The sample was extended to include a review of all medication records and the practice was found to be systemic. GPs are not consistently recording the indication for PRN medicine orders (refer 1.3.12. 1) </w:t>
            </w:r>
            <w:r>
              <w:rPr>
                <w:rFonts w:cs="Arial"/>
                <w:sz w:val="20"/>
                <w:szCs w:val="20"/>
              </w:rPr>
              <w:br/>
            </w:r>
            <w:r>
              <w:rPr>
                <w:rFonts w:cs="Arial"/>
                <w:sz w:val="20"/>
                <w:szCs w:val="20"/>
              </w:rPr>
              <w:br/>
              <w:t>Controlled drugs are stored in a locked safe in a locked cupboard. There is one controlled drug register in use. A stocktake of controlled drugs occurs weekly. A stocktake was done on the day of audit and was accurate. Controlled drugs are signed for by two staff members.</w:t>
            </w:r>
            <w:r>
              <w:rPr>
                <w:rFonts w:cs="Arial"/>
                <w:sz w:val="20"/>
                <w:szCs w:val="20"/>
              </w:rPr>
              <w:br/>
            </w:r>
            <w:r>
              <w:rPr>
                <w:rFonts w:cs="Arial"/>
                <w:sz w:val="20"/>
                <w:szCs w:val="20"/>
              </w:rPr>
              <w:br/>
              <w:t xml:space="preserve">The system of warfarin administration was checked and was robust. </w:t>
            </w:r>
            <w:r>
              <w:rPr>
                <w:rFonts w:cs="Arial"/>
                <w:sz w:val="20"/>
                <w:szCs w:val="20"/>
              </w:rPr>
              <w:br/>
            </w:r>
            <w:r>
              <w:rPr>
                <w:rFonts w:cs="Arial"/>
                <w:sz w:val="20"/>
                <w:szCs w:val="20"/>
              </w:rPr>
              <w:br/>
              <w:t>The service has in place policies and procedures for ensuring all medicine related recording and documentation meets acceptable good practice standards.</w:t>
            </w:r>
            <w:r>
              <w:rPr>
                <w:rFonts w:cs="Arial"/>
                <w:sz w:val="20"/>
                <w:szCs w:val="20"/>
              </w:rPr>
              <w:br/>
            </w:r>
            <w:r>
              <w:rPr>
                <w:rFonts w:cs="Arial"/>
                <w:sz w:val="20"/>
                <w:szCs w:val="20"/>
              </w:rPr>
              <w:lastRenderedPageBreak/>
              <w:br/>
              <w:t xml:space="preserve">The process of assuring staff who administer medicines are competent is not robust (refer 1.3.12.3) </w:t>
            </w:r>
            <w:r>
              <w:rPr>
                <w:rFonts w:cs="Arial"/>
                <w:sz w:val="20"/>
                <w:szCs w:val="20"/>
              </w:rPr>
              <w:br/>
            </w:r>
            <w:r>
              <w:rPr>
                <w:rFonts w:cs="Arial"/>
                <w:sz w:val="20"/>
                <w:szCs w:val="20"/>
              </w:rPr>
              <w:br/>
              <w:t xml:space="preserve">One resident of the 12 in the sample was self-administering their medicine. The system in place was robust and consistent with the guidelines for self-administration. The resident had been assessed and reassessed on 4 November 2013 as competent to continue. The medicines being self-administered are stored securely in the bedroom (storage sighted). </w:t>
            </w:r>
            <w:r>
              <w:rPr>
                <w:rFonts w:cs="Arial"/>
                <w:sz w:val="20"/>
                <w:szCs w:val="20"/>
              </w:rPr>
              <w:br/>
            </w:r>
            <w:r>
              <w:rPr>
                <w:rFonts w:cs="Arial"/>
                <w:sz w:val="20"/>
                <w:szCs w:val="20"/>
              </w:rPr>
              <w:br/>
              <w:t>The previous audit identified that medicines were being administered that were not prescribed and that staff were not administering medicines according to medicine orders. No evidence was sighted of such practice occurring in review of 12 of 12 medicine charts. This is an improvement since the previous audit.</w:t>
            </w:r>
            <w:r>
              <w:rPr>
                <w:rFonts w:cs="Arial"/>
                <w:sz w:val="20"/>
                <w:szCs w:val="20"/>
              </w:rPr>
              <w:br/>
            </w:r>
            <w:r>
              <w:rPr>
                <w:rFonts w:cs="Arial"/>
                <w:sz w:val="20"/>
                <w:szCs w:val="20"/>
              </w:rPr>
              <w:br/>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Residents are charted PRN medicines by their general practitioners. The facility is serviced by a number of GPs. A review of 12 of 12 medicine charts indicated that the charting of PRN medicines does not always reflect accepted practice, as outlined in the Medicine Care Guides for Residential aged care. The indication for the PRN is not always stated. </w:t>
            </w:r>
            <w:r>
              <w:rPr>
                <w:rFonts w:cs="Arial"/>
                <w:sz w:val="20"/>
                <w:szCs w:val="20"/>
              </w:rPr>
              <w:br/>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The indication for PRN medicine orders is not always documented by the prescriber.</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Ensure the prescriber of PRN medicines clearly indicates the rationale for the use of the PRN medicine.</w:t>
            </w: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The manager (who is a registered nurse) has no evidence that she has been assessed as competent to administer medicines or assess other staff as competent. She reported that she was formally assessed several years ago. Registered nurses administer medicines in the facility. They have yet to be formally assessed as </w:t>
            </w:r>
            <w:r>
              <w:rPr>
                <w:rFonts w:cs="Arial"/>
                <w:sz w:val="20"/>
                <w:szCs w:val="20"/>
              </w:rPr>
              <w:lastRenderedPageBreak/>
              <w:t>competent to administer medicines. The administration of medicines by a registered on the day of audit was observed and the correct administration procedure was followed. No evidence was sighed of harm to residents occurring and the likelihood of harm occurring is assessed as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All registered nurses who administer medicines have yet to be formally assessed as competent.</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Ensure all staff who administer medicines demonstrate competency to a registered nurse who has demonstrated competency and that the assessment process and outcome is documented. </w:t>
            </w: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5D4E0D" w:rsidRDefault="005D4E0D" w:rsidP="00AD5656">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5D4E0D" w:rsidRDefault="005D4E0D" w:rsidP="00AD5656">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There is a small functional kitchen which adjourns the sole dining room. The majority of food is cooked on site. Three cooks are employed over a number of split shifts (two of which were interviewed). Cooking occurs from 6.45 am to 1.30 pm and recommences at 3pm to 6pm. The cooks are assisted by kitchen hands. There is </w:t>
            </w:r>
            <w:proofErr w:type="gramStart"/>
            <w:r>
              <w:rPr>
                <w:rFonts w:cs="Arial"/>
                <w:sz w:val="20"/>
                <w:szCs w:val="20"/>
              </w:rPr>
              <w:t>a food</w:t>
            </w:r>
            <w:proofErr w:type="gramEnd"/>
            <w:r>
              <w:rPr>
                <w:rFonts w:cs="Arial"/>
                <w:sz w:val="20"/>
                <w:szCs w:val="20"/>
              </w:rPr>
              <w:t xml:space="preserve"> services manual to guide practice. All residents have a nutritional profile developed on admission which identifies dietary requirements and likes and dislikes. This is reviewed six monthly as part of the care plan review. There is an external provider dietician available for individual resident need and for menu development. The four weekly rotating </w:t>
            </w:r>
            <w:proofErr w:type="gramStart"/>
            <w:r>
              <w:rPr>
                <w:rFonts w:cs="Arial"/>
                <w:sz w:val="20"/>
                <w:szCs w:val="20"/>
              </w:rPr>
              <w:t>menu</w:t>
            </w:r>
            <w:proofErr w:type="gramEnd"/>
            <w:r>
              <w:rPr>
                <w:rFonts w:cs="Arial"/>
                <w:sz w:val="20"/>
                <w:szCs w:val="20"/>
              </w:rPr>
              <w:t xml:space="preserve"> is varied. The menu was last reviewed by a dietitian on 6 September 201. Meals and snacks are served at times that reflect community norms. Outside of regular meal times staff can and will provide a nutritious snack or drink if residents are hungry or thirsty (confirmed in discussions with five of five caregivers). </w:t>
            </w:r>
            <w:r>
              <w:rPr>
                <w:rFonts w:cs="Arial"/>
                <w:sz w:val="20"/>
                <w:szCs w:val="20"/>
              </w:rPr>
              <w:br/>
              <w:t xml:space="preserve">The two cooks interviewed reports that they are able to cater for dietary requirements. No residents at the time of audit were on supplementary feeding. One resident has a continuous PEG feed which is totally managed by the registered nurses. Residents have access to specialist feeding utensils </w:t>
            </w:r>
            <w:proofErr w:type="spellStart"/>
            <w:r>
              <w:rPr>
                <w:rFonts w:cs="Arial"/>
                <w:sz w:val="20"/>
                <w:szCs w:val="20"/>
              </w:rPr>
              <w:t>eg</w:t>
            </w:r>
            <w:proofErr w:type="spellEnd"/>
            <w:r>
              <w:rPr>
                <w:rFonts w:cs="Arial"/>
                <w:sz w:val="20"/>
                <w:szCs w:val="20"/>
              </w:rPr>
              <w:t xml:space="preserve">, feeding cups and special cutlery, lipped plates, and non-slip mats are available for residents that require these items. </w:t>
            </w:r>
            <w:r>
              <w:rPr>
                <w:rFonts w:cs="Arial"/>
                <w:sz w:val="20"/>
                <w:szCs w:val="20"/>
              </w:rPr>
              <w:br/>
            </w:r>
            <w:r>
              <w:rPr>
                <w:rFonts w:cs="Arial"/>
                <w:sz w:val="20"/>
                <w:szCs w:val="20"/>
              </w:rPr>
              <w:br/>
              <w:t xml:space="preserve">The nutrition management and food control plan covers all aspects of food procurement, production, preparation, storage, transportation, delivery, and disposal and complies with current legislation and guidelines. It includes a section on food safety management that covers (but is not limited to); Hazard Analysis Critical Control Point; responsibilities; cook's meeting; staff training; personal hygiene; environment; food hygiene procedures; and recording, monitoring, corrective action and auditing. </w:t>
            </w:r>
            <w:r>
              <w:rPr>
                <w:rFonts w:cs="Arial"/>
                <w:sz w:val="20"/>
                <w:szCs w:val="20"/>
              </w:rPr>
              <w:br/>
            </w:r>
            <w:r>
              <w:rPr>
                <w:rFonts w:cs="Arial"/>
                <w:sz w:val="20"/>
                <w:szCs w:val="20"/>
              </w:rPr>
              <w:br/>
              <w:t xml:space="preserve">The main grocery shop is done by the owners of the facility and the cook (interviewed) reported that it occurs weekly according to the menu. Food temps are taken of cooked food prior to serving. Refrigeration and freezer temperatures are monitored and are maintained in the correct ranges. Food is stored in the pantry, the fridge and the freezer. Food sighted in the fridge and freezer was stored appropriately. However food in the pantry and in the kitchen was not stored correctly (refer 1.3.13.5). Food waste is collected every three days by an external person. There is a comprehensive cleaning schedule in place. Unlabelled chemicals were found in use in the kitchen (refer 1.3.13.5). Maintenance is required to a kitchen cupboard (refer 1.3.13.5) </w:t>
            </w:r>
            <w:r>
              <w:rPr>
                <w:rFonts w:cs="Arial"/>
                <w:sz w:val="20"/>
                <w:szCs w:val="20"/>
              </w:rPr>
              <w:br/>
            </w:r>
            <w:r>
              <w:rPr>
                <w:rFonts w:cs="Arial"/>
                <w:sz w:val="20"/>
                <w:szCs w:val="20"/>
              </w:rPr>
              <w:br/>
              <w:t>The previous audit identified that one cook had not received training in safe food handling. This has been corrected and is an improvement since the previous audit.</w:t>
            </w:r>
            <w:r>
              <w:rPr>
                <w:rFonts w:cs="Arial"/>
                <w:sz w:val="20"/>
                <w:szCs w:val="20"/>
              </w:rPr>
              <w:br/>
              <w:t xml:space="preserve">D 19.2 The cooks have been trained in safe food handling. </w:t>
            </w:r>
            <w:r>
              <w:rPr>
                <w:rFonts w:cs="Arial"/>
                <w:sz w:val="20"/>
                <w:szCs w:val="20"/>
              </w:rPr>
              <w:br/>
            </w:r>
            <w:r>
              <w:rPr>
                <w:rFonts w:cs="Arial"/>
                <w:sz w:val="20"/>
                <w:szCs w:val="20"/>
              </w:rPr>
              <w:br/>
              <w:t xml:space="preserve">Four of four residents interviewed (one from the hospital and three from the rest home) said their likes and dislikes are catered for and they are satisfied with the food service. . Relatives (three </w:t>
            </w:r>
            <w:proofErr w:type="gramStart"/>
            <w:r>
              <w:rPr>
                <w:rFonts w:cs="Arial"/>
                <w:sz w:val="20"/>
                <w:szCs w:val="20"/>
              </w:rPr>
              <w:t>hospital</w:t>
            </w:r>
            <w:proofErr w:type="gramEnd"/>
            <w:r>
              <w:rPr>
                <w:rFonts w:cs="Arial"/>
                <w:sz w:val="20"/>
                <w:szCs w:val="20"/>
              </w:rPr>
              <w:t>) confirm that their family members enjoy the food served.</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Flour is being stored in the kitchen in a container without a lid exposing the product to the risks of contamination. Skim milk powder supplies are being stored in two large unlabelled containers. There is one unlabelled bottle of chemical in use in the kitchen (refer Criterion 1.4.2). No evidence of harm to residents through these </w:t>
            </w:r>
            <w:r>
              <w:rPr>
                <w:rFonts w:cs="Arial"/>
                <w:sz w:val="20"/>
                <w:szCs w:val="20"/>
              </w:rPr>
              <w:lastRenderedPageBreak/>
              <w:t xml:space="preserve">practices was found. There is a cupboard under the sink where the cupboard doors require maintenance (Kitchen staff report the cupboard is not used). </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Food storage practices for dried food are not consistent with safe food storage guidelines and all chemicals in use are not labelled.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Ensure food is stored appropriately according to safe food practice and that chemicals are stored in labelled containers.</w:t>
            </w: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2"/>
        <w:rPr>
          <w:b/>
          <w:bCs/>
        </w:rPr>
      </w:pPr>
      <w:r>
        <w:rPr>
          <w:b/>
          <w:bCs/>
        </w:rPr>
        <w:t>Outcome 1.4: Safe and Appropriate Environment</w:t>
      </w:r>
    </w:p>
    <w:p w:rsidR="005D4E0D" w:rsidRDefault="005D4E0D" w:rsidP="00AD565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D4E0D" w:rsidRDefault="005D4E0D" w:rsidP="00AD5656">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5D4E0D" w:rsidRDefault="005D4E0D" w:rsidP="00AD5656">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5D4E0D" w:rsidRDefault="005D4E0D" w:rsidP="00AD5656">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5D4E0D" w:rsidRDefault="005D4E0D" w:rsidP="00AD5656">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5D4E0D" w:rsidRDefault="005D4E0D" w:rsidP="00AD5656">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The building has a current warrant of fitness which expires 27 April 2014. Chemicals in use are not stored correctly and two hoists are overdue for servicing (refer 1.4.2.4).</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Chemicals in use in the facility (resident areas, toilets and showers and the kitchen) are being decanted into unlabelled containers. The manager reports that the service is in the process of changing chemical suppliers. Interviews with the new cleaners report that new cleaning products that are labelled will be used. Two hoists have not been serviced since October 2011 and are overdue for servicing. There is no evidence of harm occurring to residents however risk exists.</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Chemicals are in use and are not being stored safely in correctly labelled containers. Two hoists in use have not been serviced since October 2011.</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Ensure all chemicals are stored safely in correctly labelled containers. Ensure hoists used to lift residents are serviced annually to minimise the risk of harm to residents.</w:t>
            </w: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5D4E0D" w:rsidRDefault="005D4E0D" w:rsidP="00AD5656">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A number of issues required attention at the previous audit. The radiator in the dirty laundry with peeling paint and some rust evident has since been painted, which is an improvement. The rusty radiator in Toilet two has been painted. Room 24 bedside table/trolley that had peeling paint has been removed from use. Sluice room two had peeling paint on cupboard doors and the window sill. The cupboards have been removed and the window sill has been painted. These are all improvements from the previous audit. Additional improvements were identified (refer 1.4.3.1). </w:t>
            </w:r>
            <w:r>
              <w:rPr>
                <w:rFonts w:cs="Arial"/>
                <w:sz w:val="20"/>
                <w:szCs w:val="20"/>
              </w:rPr>
              <w:br/>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The previous audit identified that the swing bar with the chipped paint and rust in Toilet 2 required painting. This defect has not been addressed. This remains an improvement from the previous audit. In addition there are a number of other surfaces throughout the toilets and shower areas that continue to require attention, which are as follows: </w:t>
            </w:r>
            <w:r>
              <w:rPr>
                <w:rFonts w:cs="Arial"/>
                <w:sz w:val="20"/>
                <w:szCs w:val="20"/>
              </w:rPr>
              <w:br/>
            </w:r>
            <w:r>
              <w:rPr>
                <w:rFonts w:cs="Arial"/>
                <w:sz w:val="20"/>
                <w:szCs w:val="20"/>
              </w:rPr>
              <w:lastRenderedPageBreak/>
              <w:t>1. There is a broken wall surface in the right hand side toilet next to the sluice room opposite Room 4.</w:t>
            </w:r>
            <w:r>
              <w:rPr>
                <w:rFonts w:cs="Arial"/>
                <w:sz w:val="20"/>
                <w:szCs w:val="20"/>
              </w:rPr>
              <w:br/>
              <w:t>2. There is broken linoleum in the visitors’ toilets</w:t>
            </w:r>
            <w:r>
              <w:rPr>
                <w:rFonts w:cs="Arial"/>
                <w:sz w:val="20"/>
                <w:szCs w:val="20"/>
              </w:rPr>
              <w:br/>
              <w:t>3.There is a broken wall surface in the toilet/shower opposite the staff room</w:t>
            </w:r>
            <w:r>
              <w:rPr>
                <w:rFonts w:cs="Arial"/>
                <w:sz w:val="20"/>
                <w:szCs w:val="20"/>
              </w:rPr>
              <w:br/>
              <w:t>4. There is a rusted chain attached to a tap in the toilet opposite Room 21 and holes in the wall surface in this toilet</w:t>
            </w:r>
            <w:r>
              <w:rPr>
                <w:rFonts w:cs="Arial"/>
                <w:sz w:val="20"/>
                <w:szCs w:val="20"/>
              </w:rPr>
              <w:br/>
            </w:r>
            <w:r>
              <w:rPr>
                <w:rFonts w:cs="Arial"/>
                <w:sz w:val="20"/>
                <w:szCs w:val="20"/>
              </w:rPr>
              <w:br/>
              <w:t>All these surfaces are unable to be easily cleaned in line with infection prevention guidelines and may present a risk of harm to residents.</w:t>
            </w:r>
            <w:r>
              <w:rPr>
                <w:rFonts w:cs="Arial"/>
                <w:sz w:val="20"/>
                <w:szCs w:val="20"/>
              </w:rPr>
              <w:br/>
              <w:t xml:space="preserve">The manager advised that toilet 2 was addressed post the previous audit, this ‘swing bar is old and is on the list for replacing.  They are currently going through renovations and changes to areas that get constant use </w:t>
            </w:r>
            <w:proofErr w:type="spellStart"/>
            <w:r>
              <w:rPr>
                <w:rFonts w:cs="Arial"/>
                <w:sz w:val="20"/>
                <w:szCs w:val="20"/>
              </w:rPr>
              <w:t>i.e</w:t>
            </w:r>
            <w:proofErr w:type="spellEnd"/>
            <w:r>
              <w:rPr>
                <w:rFonts w:cs="Arial"/>
                <w:sz w:val="20"/>
                <w:szCs w:val="20"/>
              </w:rPr>
              <w:t xml:space="preserve"> toilets and showers.  These areas are on the list of replacement, however the priority for the new addition and renovations to the rest home wing have been the priority.</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There are broken surfaces in toilets and shower areas that do not meet the needs of consumers, as the surfaces are not able to be easily cleaned.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Ensure maintenance issues are addressed and that all surfaces can be easily cleaned in line with infection prevention guidelines and minimise the risk of harm to residents. </w:t>
            </w: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5D4E0D" w:rsidRDefault="005D4E0D" w:rsidP="00AD5656">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5D4E0D" w:rsidRDefault="005D4E0D" w:rsidP="00AD5656">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5D4E0D" w:rsidRDefault="005D4E0D" w:rsidP="00AD5656">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5D4E0D" w:rsidRDefault="005D4E0D" w:rsidP="00AD5656">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5D4E0D" w:rsidRDefault="005D4E0D" w:rsidP="00AD5656">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5D4E0D" w:rsidRDefault="005D4E0D" w:rsidP="00AD5656">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5D4E0D" w:rsidRDefault="005D4E0D" w:rsidP="00AD5656">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5D4E0D" w:rsidRDefault="005D4E0D" w:rsidP="00AD5656">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5D4E0D" w:rsidRDefault="005D4E0D" w:rsidP="00AD5656">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5D4E0D" w:rsidRDefault="005D4E0D" w:rsidP="00AD5656">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1"/>
      </w:pPr>
      <w:r>
        <w:t>NZS 8134.2:2008: Health and Disability Services (Restraint Minimisation and Safe Practice) Standards</w:t>
      </w:r>
    </w:p>
    <w:p w:rsidR="005D4E0D" w:rsidRDefault="005D4E0D" w:rsidP="00AD5656">
      <w:pPr>
        <w:pStyle w:val="Heading2"/>
        <w:rPr>
          <w:b/>
          <w:bCs/>
        </w:rPr>
      </w:pPr>
      <w:r>
        <w:rPr>
          <w:b/>
          <w:bCs/>
        </w:rPr>
        <w:t>Outcome 2.1: Restraint Minimisation</w:t>
      </w:r>
    </w:p>
    <w:p w:rsidR="005D4E0D" w:rsidRDefault="005D4E0D" w:rsidP="00AD5656">
      <w:pPr>
        <w:pStyle w:val="OutcomeDescription"/>
        <w:rPr>
          <w:lang w:eastAsia="en-NZ"/>
        </w:rPr>
      </w:pPr>
      <w:r>
        <w:rPr>
          <w:lang w:eastAsia="en-NZ"/>
        </w:rPr>
        <w:t>Services demonstrate that the use of restraint is actively minimised.</w:t>
      </w:r>
    </w:p>
    <w:p w:rsidR="005D4E0D" w:rsidRDefault="005D4E0D" w:rsidP="00AD5656">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5D4E0D" w:rsidRDefault="005D4E0D" w:rsidP="00AD5656">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5D4E0D" w:rsidRDefault="005D4E0D" w:rsidP="00AD5656">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lang w:val="en-AU"/>
              </w:rPr>
              <w:t xml:space="preserve">The policy includes a definition of enablers and restraint. The service identifies enablers as equipment, devices or furniture, voluntarily used by a resident following appropriate assessment which limits the normal freedom of movement of a client with the intention of promoting independence, comfort and/or safety. The process of assessment and evaluation of enabler use is documented. The policy states that the resident will be fully informed regarding the purpose and use of the enabler and will voluntarily agree to its use. </w:t>
            </w:r>
            <w:r>
              <w:rPr>
                <w:rFonts w:cs="Arial"/>
                <w:sz w:val="20"/>
                <w:szCs w:val="20"/>
                <w:lang w:val="en-AU"/>
              </w:rPr>
              <w:br/>
              <w:t>At the time of the audit, three hospital level residents were using bedrails as a restraint and no residents were using enablers.</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5D4E0D" w:rsidRDefault="005D4E0D" w:rsidP="00AD5656">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2"/>
        <w:rPr>
          <w:b/>
          <w:bCs/>
        </w:rPr>
      </w:pPr>
      <w:r>
        <w:rPr>
          <w:b/>
          <w:bCs/>
        </w:rPr>
        <w:t>Outcome 2.2: Safe Restraint Practice</w:t>
      </w:r>
    </w:p>
    <w:p w:rsidR="005D4E0D" w:rsidRDefault="005D4E0D" w:rsidP="00AD5656">
      <w:pPr>
        <w:pStyle w:val="OutcomeDescription"/>
        <w:rPr>
          <w:lang w:eastAsia="en-NZ"/>
        </w:rPr>
      </w:pPr>
      <w:r>
        <w:rPr>
          <w:lang w:eastAsia="en-NZ"/>
        </w:rPr>
        <w:t>Consumers receive services in a safe manner.</w:t>
      </w:r>
    </w:p>
    <w:p w:rsidR="005D4E0D" w:rsidRDefault="005D4E0D" w:rsidP="00AD5656">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5D4E0D" w:rsidRDefault="005D4E0D" w:rsidP="00AD5656">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5D4E0D" w:rsidRDefault="005D4E0D" w:rsidP="00AD565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5D4E0D" w:rsidRDefault="005D4E0D" w:rsidP="00AD5656">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2.2.2: Assessment</w:t>
      </w:r>
      <w:r>
        <w:rPr>
          <w:rStyle w:val="Heading4Char"/>
          <w:b/>
          <w:bCs/>
        </w:rPr>
        <w:t xml:space="preserve"> (</w:t>
      </w:r>
      <w:proofErr w:type="gramStart"/>
      <w:r>
        <w:t>HDS(</w:t>
      </w:r>
      <w:proofErr w:type="gramEnd"/>
      <w:r>
        <w:t>RMSP)S.2008:2.2.2)</w:t>
      </w:r>
    </w:p>
    <w:p w:rsidR="005D4E0D" w:rsidRDefault="005D4E0D" w:rsidP="00AD5656">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5D4E0D" w:rsidRDefault="005D4E0D" w:rsidP="00AD565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5D4E0D" w:rsidRDefault="005D4E0D" w:rsidP="00AD5656">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5D4E0D" w:rsidRDefault="005D4E0D" w:rsidP="00AD5656">
      <w:pPr>
        <w:keepNext/>
        <w:spacing w:after="120"/>
        <w:ind w:left="0"/>
        <w:rPr>
          <w:rFonts w:eastAsiaTheme="minorHAnsi" w:cs="Arial"/>
          <w:sz w:val="20"/>
          <w:szCs w:val="20"/>
        </w:rPr>
      </w:pPr>
      <w:r>
        <w:rPr>
          <w:rFonts w:cs="Arial"/>
          <w:sz w:val="20"/>
          <w:szCs w:val="20"/>
        </w:rPr>
        <w:t>Services use restraint safely</w:t>
      </w:r>
    </w:p>
    <w:p w:rsidR="005D4E0D" w:rsidRDefault="005D4E0D" w:rsidP="00AD565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5D4E0D" w:rsidRDefault="005D4E0D" w:rsidP="00AD5656">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r>
      <w:r>
        <w:rPr>
          <w:sz w:val="20"/>
          <w:szCs w:val="20"/>
        </w:rPr>
        <w:lastRenderedPageBreak/>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5D4E0D" w:rsidRDefault="005D4E0D" w:rsidP="00AD5656">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2.2.3.5 (</w:t>
      </w:r>
      <w:proofErr w:type="gramStart"/>
      <w:r>
        <w:rPr>
          <w:rFonts w:eastAsiaTheme="minorHAnsi"/>
          <w:b/>
        </w:rPr>
        <w:t>HDS(</w:t>
      </w:r>
      <w:proofErr w:type="gramEnd"/>
      <w:r>
        <w:rPr>
          <w:rFonts w:eastAsiaTheme="minorHAnsi"/>
          <w:b/>
        </w:rPr>
        <w:t>RMSP)S.2008:2.2.3.5)</w:t>
      </w:r>
    </w:p>
    <w:p w:rsidR="005D4E0D" w:rsidRDefault="005D4E0D" w:rsidP="00AD5656">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2.2.4: Evaluation</w:t>
      </w:r>
      <w:r>
        <w:rPr>
          <w:rStyle w:val="Heading4Char"/>
          <w:b/>
          <w:bCs/>
        </w:rPr>
        <w:t xml:space="preserve"> (</w:t>
      </w:r>
      <w:proofErr w:type="gramStart"/>
      <w:r>
        <w:t>HDS(</w:t>
      </w:r>
      <w:proofErr w:type="gramEnd"/>
      <w:r>
        <w:t>RMSP)S.2008:2.2.4)</w:t>
      </w:r>
    </w:p>
    <w:p w:rsidR="005D4E0D" w:rsidRDefault="005D4E0D" w:rsidP="00AD5656">
      <w:pPr>
        <w:keepNext/>
        <w:spacing w:after="120"/>
        <w:ind w:left="0"/>
        <w:rPr>
          <w:rFonts w:eastAsiaTheme="minorHAnsi" w:cs="Arial"/>
          <w:sz w:val="20"/>
          <w:szCs w:val="20"/>
        </w:rPr>
      </w:pPr>
      <w:r>
        <w:rPr>
          <w:rFonts w:cs="Arial"/>
          <w:sz w:val="20"/>
          <w:szCs w:val="20"/>
        </w:rPr>
        <w:t>Services evaluate all episodes of restraint.</w:t>
      </w:r>
    </w:p>
    <w:p w:rsidR="005D4E0D" w:rsidRDefault="005D4E0D" w:rsidP="00AD565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rsidR="005D4E0D" w:rsidRDefault="005D4E0D" w:rsidP="00AD5656">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5D4E0D" w:rsidRDefault="005D4E0D" w:rsidP="00AD5656">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5D4E0D" w:rsidRDefault="005D4E0D" w:rsidP="00AD5656">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5D4E0D" w:rsidRDefault="005D4E0D" w:rsidP="00AD5656">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pStyle w:val="OutcomeDescription"/>
        <w:rPr>
          <w:lang w:eastAsia="en-NZ"/>
        </w:rPr>
      </w:pPr>
    </w:p>
    <w:p w:rsidR="005D4E0D" w:rsidRDefault="005D4E0D" w:rsidP="00AD5656">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5D4E0D" w:rsidRDefault="005D4E0D" w:rsidP="00AD5656">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pStyle w:val="OutcomeDescription"/>
        <w:rPr>
          <w:lang w:eastAsia="en-NZ"/>
        </w:rPr>
      </w:pPr>
    </w:p>
    <w:p w:rsidR="005D4E0D" w:rsidRDefault="005D4E0D" w:rsidP="00AD5656">
      <w:pPr>
        <w:pStyle w:val="Heading1"/>
      </w:pPr>
      <w:r>
        <w:lastRenderedPageBreak/>
        <w:t>NZS 8134.3:2008: Health and Disability Services (Infection Prevention and Control) Standards</w:t>
      </w:r>
    </w:p>
    <w:p w:rsidR="005D4E0D" w:rsidRDefault="005D4E0D" w:rsidP="00AD5656">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5D4E0D" w:rsidRDefault="005D4E0D" w:rsidP="00AD5656">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5D4E0D" w:rsidRDefault="005D4E0D" w:rsidP="00AD565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ind w:left="0"/>
        <w:rPr>
          <w:rFonts w:cstheme="minorBidi"/>
          <w:sz w:val="24"/>
          <w:szCs w:val="24"/>
          <w:lang w:eastAsia="en-NZ"/>
        </w:rPr>
      </w:pPr>
    </w:p>
    <w:p w:rsidR="005D4E0D" w:rsidRDefault="005D4E0D" w:rsidP="00AD5656">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5D4E0D" w:rsidRDefault="005D4E0D" w:rsidP="00AD5656">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ind w:left="0"/>
        <w:rPr>
          <w:rFonts w:cstheme="minorBidi"/>
          <w:sz w:val="24"/>
          <w:szCs w:val="24"/>
          <w:lang w:eastAsia="en-NZ"/>
        </w:rPr>
      </w:pPr>
    </w:p>
    <w:p w:rsidR="005D4E0D" w:rsidRDefault="005D4E0D" w:rsidP="00AD5656">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5D4E0D" w:rsidRDefault="005D4E0D" w:rsidP="00AD5656">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ind w:left="0"/>
        <w:rPr>
          <w:rFonts w:cstheme="minorBidi"/>
          <w:sz w:val="24"/>
          <w:szCs w:val="24"/>
          <w:lang w:eastAsia="en-NZ"/>
        </w:rPr>
      </w:pPr>
    </w:p>
    <w:p w:rsidR="005D4E0D" w:rsidRDefault="005D4E0D" w:rsidP="00AD5656">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5D4E0D" w:rsidRDefault="005D4E0D" w:rsidP="00AD5656">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ind w:left="0"/>
        <w:rPr>
          <w:rFonts w:cstheme="minorBidi"/>
          <w:sz w:val="24"/>
          <w:szCs w:val="24"/>
          <w:lang w:eastAsia="en-NZ"/>
        </w:rPr>
      </w:pPr>
    </w:p>
    <w:p w:rsidR="005D4E0D" w:rsidRDefault="005D4E0D" w:rsidP="00AD5656">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5D4E0D" w:rsidRDefault="005D4E0D" w:rsidP="00AD5656">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5D4E0D" w:rsidRDefault="005D4E0D" w:rsidP="00AD565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ind w:left="0"/>
        <w:rPr>
          <w:rFonts w:cstheme="minorBidi"/>
          <w:sz w:val="24"/>
          <w:szCs w:val="24"/>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5D4E0D" w:rsidRDefault="005D4E0D" w:rsidP="00AD5656">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ind w:left="0"/>
        <w:rPr>
          <w:rFonts w:cstheme="minorBidi"/>
          <w:sz w:val="24"/>
          <w:szCs w:val="24"/>
          <w:lang w:eastAsia="en-NZ"/>
        </w:rPr>
      </w:pPr>
    </w:p>
    <w:p w:rsidR="005D4E0D" w:rsidRDefault="005D4E0D" w:rsidP="00AD5656">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5D4E0D" w:rsidRDefault="005D4E0D" w:rsidP="00AD5656">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5D4E0D" w:rsidRDefault="005D4E0D" w:rsidP="00AD5656">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ind w:left="0"/>
        <w:rPr>
          <w:rFonts w:cstheme="minorBidi"/>
          <w:sz w:val="24"/>
          <w:szCs w:val="24"/>
          <w:lang w:eastAsia="en-NZ"/>
        </w:rPr>
      </w:pPr>
    </w:p>
    <w:p w:rsidR="005D4E0D" w:rsidRDefault="005D4E0D" w:rsidP="00AD5656">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5D4E0D" w:rsidRDefault="005D4E0D" w:rsidP="00AD5656">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ind w:left="0"/>
        <w:rPr>
          <w:rFonts w:cstheme="minorBidi"/>
          <w:sz w:val="24"/>
          <w:szCs w:val="24"/>
          <w:lang w:eastAsia="en-NZ"/>
        </w:rPr>
      </w:pPr>
    </w:p>
    <w:p w:rsidR="005D4E0D" w:rsidRDefault="005D4E0D" w:rsidP="00AD5656">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5D4E0D" w:rsidRDefault="005D4E0D" w:rsidP="00AD5656">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5D4E0D" w:rsidRDefault="005D4E0D" w:rsidP="00AD565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bl>
    <w:p w:rsidR="005D4E0D" w:rsidRDefault="005D4E0D" w:rsidP="00AD5656">
      <w:pPr>
        <w:ind w:left="0"/>
        <w:rPr>
          <w:rFonts w:cstheme="minorBidi"/>
          <w:sz w:val="24"/>
          <w:szCs w:val="24"/>
          <w:lang w:eastAsia="en-NZ"/>
        </w:rPr>
      </w:pPr>
    </w:p>
    <w:p w:rsidR="005D4E0D" w:rsidRDefault="005D4E0D" w:rsidP="00AD5656">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5D4E0D" w:rsidRDefault="005D4E0D" w:rsidP="00AD5656">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ind w:left="0"/>
        <w:rPr>
          <w:rFonts w:cstheme="minorBidi"/>
          <w:sz w:val="24"/>
          <w:szCs w:val="24"/>
          <w:lang w:eastAsia="en-NZ"/>
        </w:rPr>
      </w:pPr>
    </w:p>
    <w:p w:rsidR="005D4E0D" w:rsidRDefault="005D4E0D" w:rsidP="00AD5656">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5D4E0D" w:rsidRDefault="005D4E0D" w:rsidP="00AD5656">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lastRenderedPageBreak/>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ind w:left="0"/>
        <w:rPr>
          <w:rFonts w:cstheme="minorBidi"/>
          <w:sz w:val="24"/>
          <w:szCs w:val="24"/>
          <w:lang w:eastAsia="en-NZ"/>
        </w:rPr>
      </w:pPr>
    </w:p>
    <w:p w:rsidR="005D4E0D" w:rsidRPr="00AD5656" w:rsidRDefault="005D4E0D" w:rsidP="00AD5656">
      <w:pPr>
        <w:pStyle w:val="Heading4"/>
        <w:rPr>
          <w:rStyle w:val="Heading4Char"/>
          <w:b/>
          <w:iCs/>
        </w:rPr>
      </w:pPr>
      <w:r w:rsidRPr="00AD5656">
        <w:t>Standard 3.5: Surveillance</w:t>
      </w:r>
      <w:r w:rsidRPr="00AD5656">
        <w:rPr>
          <w:rStyle w:val="Heading4Char"/>
          <w:b/>
          <w:iCs/>
        </w:rPr>
        <w:t xml:space="preserve"> (</w:t>
      </w:r>
      <w:proofErr w:type="gramStart"/>
      <w:r w:rsidRPr="00AD5656">
        <w:t>HDS(</w:t>
      </w:r>
      <w:proofErr w:type="gramEnd"/>
      <w:r w:rsidRPr="00AD5656">
        <w:t>IPC)S.2008:3.5)</w:t>
      </w:r>
    </w:p>
    <w:p w:rsidR="005D4E0D" w:rsidRDefault="005D4E0D" w:rsidP="00AD5656">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5D4E0D" w:rsidRDefault="005D4E0D" w:rsidP="00AD5656">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sz w:val="20"/>
                <w:szCs w:val="20"/>
              </w:rPr>
            </w:pPr>
            <w:r>
              <w:rPr>
                <w:rFonts w:cs="Arial"/>
                <w:sz w:val="20"/>
                <w:szCs w:val="20"/>
              </w:rPr>
              <w:t xml:space="preserve">Surveillance for infection occurs as part of the infection prevention and control programme and is described in the Raglan Hospital &amp; Rest Home infection control policy and in the risk management plan which is developed annually (last reviewed 23 January 2013). Monthly infection data are collected on all infections by the RNs and given to the manager who is the IPC coordinator. The data are monitored and evaluated. Outcomes and actions are discussed at the registered nurse and enrolled nurse meetings and other staff meetings (minutes sighted). Benchmarking occurs within the service from month to month and externally with other Cavell Group providers. </w:t>
            </w:r>
          </w:p>
        </w:tc>
      </w:tr>
    </w:tbl>
    <w:p w:rsidR="005D4E0D" w:rsidRDefault="005D4E0D" w:rsidP="00AD5656">
      <w:pPr>
        <w:ind w:left="0"/>
        <w:rPr>
          <w:rFonts w:cstheme="minorBidi"/>
          <w:sz w:val="24"/>
          <w:szCs w:val="24"/>
          <w:lang w:eastAsia="en-NZ"/>
        </w:rPr>
      </w:pPr>
    </w:p>
    <w:p w:rsidR="005D4E0D" w:rsidRDefault="005D4E0D" w:rsidP="00AD5656">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5D4E0D" w:rsidRDefault="005D4E0D" w:rsidP="00AD5656">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ind w:left="0"/>
        <w:rPr>
          <w:rFonts w:cstheme="minorBidi"/>
          <w:sz w:val="24"/>
          <w:szCs w:val="24"/>
          <w:lang w:eastAsia="en-NZ"/>
        </w:rPr>
      </w:pPr>
    </w:p>
    <w:p w:rsidR="005D4E0D" w:rsidRDefault="005D4E0D" w:rsidP="00AD5656">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5D4E0D" w:rsidRDefault="005D4E0D" w:rsidP="00AD5656">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5D4E0D" w:rsidTr="005D4E0D">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Evidence:</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Finding:</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nil"/>
              <w:right w:val="single" w:sz="4" w:space="0" w:color="auto"/>
            </w:tcBorders>
            <w:vAlign w:val="center"/>
            <w:hideMark/>
          </w:tcPr>
          <w:p w:rsidR="005D4E0D" w:rsidRDefault="005D4E0D" w:rsidP="00AD5656">
            <w:pPr>
              <w:keepNext/>
              <w:spacing w:before="60"/>
              <w:ind w:left="0"/>
              <w:rPr>
                <w:rFonts w:cs="Arial"/>
                <w:b/>
                <w:sz w:val="20"/>
                <w:szCs w:val="20"/>
              </w:rPr>
            </w:pPr>
            <w:r>
              <w:rPr>
                <w:rFonts w:cs="Arial"/>
                <w:b/>
                <w:sz w:val="20"/>
                <w:szCs w:val="20"/>
              </w:rPr>
              <w:t>Corrective Action:</w:t>
            </w:r>
          </w:p>
        </w:tc>
      </w:tr>
      <w:tr w:rsidR="005D4E0D" w:rsidTr="005D4E0D">
        <w:trPr>
          <w:trHeight w:val="112"/>
        </w:trPr>
        <w:tc>
          <w:tcPr>
            <w:tcW w:w="15276" w:type="dxa"/>
            <w:tcBorders>
              <w:top w:val="nil"/>
              <w:left w:val="single" w:sz="4" w:space="0" w:color="auto"/>
              <w:bottom w:val="single" w:sz="4" w:space="0" w:color="auto"/>
              <w:right w:val="single" w:sz="4" w:space="0" w:color="auto"/>
            </w:tcBorders>
            <w:vAlign w:val="center"/>
          </w:tcPr>
          <w:p w:rsidR="005D4E0D" w:rsidRDefault="005D4E0D" w:rsidP="00AD5656">
            <w:pPr>
              <w:spacing w:before="60"/>
              <w:ind w:left="0"/>
              <w:rPr>
                <w:rFonts w:cs="Arial"/>
                <w:sz w:val="20"/>
                <w:szCs w:val="20"/>
              </w:rPr>
            </w:pPr>
          </w:p>
        </w:tc>
      </w:tr>
      <w:tr w:rsidR="005D4E0D" w:rsidTr="005D4E0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D4E0D" w:rsidRDefault="005D4E0D" w:rsidP="00AD565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D4E0D" w:rsidRDefault="005D4E0D" w:rsidP="00AD5656">
      <w:pPr>
        <w:ind w:left="0"/>
        <w:rPr>
          <w:rFonts w:cstheme="minorBidi"/>
          <w:sz w:val="24"/>
          <w:szCs w:val="24"/>
          <w:lang w:eastAsia="en-NZ"/>
        </w:rPr>
      </w:pPr>
    </w:p>
    <w:p w:rsidR="005D4E0D" w:rsidRDefault="005D4E0D" w:rsidP="00AD5656">
      <w:pPr>
        <w:ind w:left="0"/>
        <w:rPr>
          <w:lang w:eastAsia="en-NZ"/>
        </w:rPr>
      </w:pPr>
    </w:p>
    <w:p w:rsidR="005D4E0D" w:rsidRDefault="005D4E0D" w:rsidP="00AD5656">
      <w:pPr>
        <w:ind w:left="0"/>
      </w:pPr>
    </w:p>
    <w:p w:rsidR="008F484E" w:rsidRDefault="00AD5656" w:rsidP="00AD5656">
      <w:pPr>
        <w:pStyle w:val="Heading2"/>
        <w:rPr>
          <w:sz w:val="24"/>
        </w:rPr>
      </w:pPr>
    </w:p>
    <w:sectPr w:rsidR="008F484E" w:rsidSect="005D4E0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4E" w:rsidRDefault="00826675">
      <w:pPr>
        <w:spacing w:after="0"/>
      </w:pPr>
      <w:r>
        <w:separator/>
      </w:r>
    </w:p>
  </w:endnote>
  <w:endnote w:type="continuationSeparator" w:id="0">
    <w:p w:rsidR="0004054E" w:rsidRDefault="008266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D5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D5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D5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4E" w:rsidRDefault="00826675">
      <w:pPr>
        <w:spacing w:after="0"/>
      </w:pPr>
      <w:r>
        <w:separator/>
      </w:r>
    </w:p>
  </w:footnote>
  <w:footnote w:type="continuationSeparator" w:id="0">
    <w:p w:rsidR="0004054E" w:rsidRDefault="008266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D5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D5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D5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EBE1CFC">
      <w:numFmt w:val="bullet"/>
      <w:lvlText w:val="-"/>
      <w:lvlJc w:val="left"/>
      <w:pPr>
        <w:tabs>
          <w:tab w:val="num" w:pos="717"/>
        </w:tabs>
        <w:ind w:left="717" w:hanging="360"/>
      </w:pPr>
      <w:rPr>
        <w:rFonts w:ascii="Calibri" w:eastAsia="Calibri" w:hAnsi="Calibri" w:cs="Times New Roman" w:hint="default"/>
      </w:rPr>
    </w:lvl>
    <w:lvl w:ilvl="1" w:tplc="6CD2450E" w:tentative="1">
      <w:start w:val="1"/>
      <w:numFmt w:val="bullet"/>
      <w:lvlText w:val="o"/>
      <w:lvlJc w:val="left"/>
      <w:pPr>
        <w:tabs>
          <w:tab w:val="num" w:pos="1437"/>
        </w:tabs>
        <w:ind w:left="1437" w:hanging="360"/>
      </w:pPr>
      <w:rPr>
        <w:rFonts w:ascii="Courier New" w:hAnsi="Courier New" w:cs="Courier New" w:hint="default"/>
      </w:rPr>
    </w:lvl>
    <w:lvl w:ilvl="2" w:tplc="9A2E46EE" w:tentative="1">
      <w:start w:val="1"/>
      <w:numFmt w:val="bullet"/>
      <w:lvlText w:val=""/>
      <w:lvlJc w:val="left"/>
      <w:pPr>
        <w:tabs>
          <w:tab w:val="num" w:pos="2157"/>
        </w:tabs>
        <w:ind w:left="2157" w:hanging="360"/>
      </w:pPr>
      <w:rPr>
        <w:rFonts w:ascii="Wingdings" w:hAnsi="Wingdings" w:hint="default"/>
      </w:rPr>
    </w:lvl>
    <w:lvl w:ilvl="3" w:tplc="9AAC6910" w:tentative="1">
      <w:start w:val="1"/>
      <w:numFmt w:val="bullet"/>
      <w:lvlText w:val=""/>
      <w:lvlJc w:val="left"/>
      <w:pPr>
        <w:tabs>
          <w:tab w:val="num" w:pos="2877"/>
        </w:tabs>
        <w:ind w:left="2877" w:hanging="360"/>
      </w:pPr>
      <w:rPr>
        <w:rFonts w:ascii="Symbol" w:hAnsi="Symbol" w:hint="default"/>
      </w:rPr>
    </w:lvl>
    <w:lvl w:ilvl="4" w:tplc="F77A8C6A" w:tentative="1">
      <w:start w:val="1"/>
      <w:numFmt w:val="bullet"/>
      <w:lvlText w:val="o"/>
      <w:lvlJc w:val="left"/>
      <w:pPr>
        <w:tabs>
          <w:tab w:val="num" w:pos="3597"/>
        </w:tabs>
        <w:ind w:left="3597" w:hanging="360"/>
      </w:pPr>
      <w:rPr>
        <w:rFonts w:ascii="Courier New" w:hAnsi="Courier New" w:cs="Courier New" w:hint="default"/>
      </w:rPr>
    </w:lvl>
    <w:lvl w:ilvl="5" w:tplc="260E73AA" w:tentative="1">
      <w:start w:val="1"/>
      <w:numFmt w:val="bullet"/>
      <w:lvlText w:val=""/>
      <w:lvlJc w:val="left"/>
      <w:pPr>
        <w:tabs>
          <w:tab w:val="num" w:pos="4317"/>
        </w:tabs>
        <w:ind w:left="4317" w:hanging="360"/>
      </w:pPr>
      <w:rPr>
        <w:rFonts w:ascii="Wingdings" w:hAnsi="Wingdings" w:hint="default"/>
      </w:rPr>
    </w:lvl>
    <w:lvl w:ilvl="6" w:tplc="B78A980C" w:tentative="1">
      <w:start w:val="1"/>
      <w:numFmt w:val="bullet"/>
      <w:lvlText w:val=""/>
      <w:lvlJc w:val="left"/>
      <w:pPr>
        <w:tabs>
          <w:tab w:val="num" w:pos="5037"/>
        </w:tabs>
        <w:ind w:left="5037" w:hanging="360"/>
      </w:pPr>
      <w:rPr>
        <w:rFonts w:ascii="Symbol" w:hAnsi="Symbol" w:hint="default"/>
      </w:rPr>
    </w:lvl>
    <w:lvl w:ilvl="7" w:tplc="B2DE654A" w:tentative="1">
      <w:start w:val="1"/>
      <w:numFmt w:val="bullet"/>
      <w:lvlText w:val="o"/>
      <w:lvlJc w:val="left"/>
      <w:pPr>
        <w:tabs>
          <w:tab w:val="num" w:pos="5757"/>
        </w:tabs>
        <w:ind w:left="5757" w:hanging="360"/>
      </w:pPr>
      <w:rPr>
        <w:rFonts w:ascii="Courier New" w:hAnsi="Courier New" w:cs="Courier New" w:hint="default"/>
      </w:rPr>
    </w:lvl>
    <w:lvl w:ilvl="8" w:tplc="2DA4337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CF81134">
      <w:start w:val="1"/>
      <w:numFmt w:val="bullet"/>
      <w:lvlText w:val=""/>
      <w:lvlJc w:val="left"/>
      <w:pPr>
        <w:ind w:left="360" w:hanging="360"/>
      </w:pPr>
      <w:rPr>
        <w:rFonts w:ascii="Symbol" w:hAnsi="Symbol" w:hint="default"/>
      </w:rPr>
    </w:lvl>
    <w:lvl w:ilvl="1" w:tplc="7E6C6790" w:tentative="1">
      <w:start w:val="1"/>
      <w:numFmt w:val="bullet"/>
      <w:lvlText w:val="o"/>
      <w:lvlJc w:val="left"/>
      <w:pPr>
        <w:ind w:left="1080" w:hanging="360"/>
      </w:pPr>
      <w:rPr>
        <w:rFonts w:ascii="Courier New" w:hAnsi="Courier New" w:cs="Courier New" w:hint="default"/>
      </w:rPr>
    </w:lvl>
    <w:lvl w:ilvl="2" w:tplc="6638F0B6" w:tentative="1">
      <w:start w:val="1"/>
      <w:numFmt w:val="bullet"/>
      <w:lvlText w:val=""/>
      <w:lvlJc w:val="left"/>
      <w:pPr>
        <w:ind w:left="1800" w:hanging="360"/>
      </w:pPr>
      <w:rPr>
        <w:rFonts w:ascii="Wingdings" w:hAnsi="Wingdings" w:hint="default"/>
      </w:rPr>
    </w:lvl>
    <w:lvl w:ilvl="3" w:tplc="F4AABF5E" w:tentative="1">
      <w:start w:val="1"/>
      <w:numFmt w:val="bullet"/>
      <w:lvlText w:val=""/>
      <w:lvlJc w:val="left"/>
      <w:pPr>
        <w:ind w:left="2520" w:hanging="360"/>
      </w:pPr>
      <w:rPr>
        <w:rFonts w:ascii="Symbol" w:hAnsi="Symbol" w:hint="default"/>
      </w:rPr>
    </w:lvl>
    <w:lvl w:ilvl="4" w:tplc="FF089D84" w:tentative="1">
      <w:start w:val="1"/>
      <w:numFmt w:val="bullet"/>
      <w:lvlText w:val="o"/>
      <w:lvlJc w:val="left"/>
      <w:pPr>
        <w:ind w:left="3240" w:hanging="360"/>
      </w:pPr>
      <w:rPr>
        <w:rFonts w:ascii="Courier New" w:hAnsi="Courier New" w:cs="Courier New" w:hint="default"/>
      </w:rPr>
    </w:lvl>
    <w:lvl w:ilvl="5" w:tplc="783C1AE2" w:tentative="1">
      <w:start w:val="1"/>
      <w:numFmt w:val="bullet"/>
      <w:lvlText w:val=""/>
      <w:lvlJc w:val="left"/>
      <w:pPr>
        <w:ind w:left="3960" w:hanging="360"/>
      </w:pPr>
      <w:rPr>
        <w:rFonts w:ascii="Wingdings" w:hAnsi="Wingdings" w:hint="default"/>
      </w:rPr>
    </w:lvl>
    <w:lvl w:ilvl="6" w:tplc="C6C88DB6" w:tentative="1">
      <w:start w:val="1"/>
      <w:numFmt w:val="bullet"/>
      <w:lvlText w:val=""/>
      <w:lvlJc w:val="left"/>
      <w:pPr>
        <w:ind w:left="4680" w:hanging="360"/>
      </w:pPr>
      <w:rPr>
        <w:rFonts w:ascii="Symbol" w:hAnsi="Symbol" w:hint="default"/>
      </w:rPr>
    </w:lvl>
    <w:lvl w:ilvl="7" w:tplc="14B26BCA" w:tentative="1">
      <w:start w:val="1"/>
      <w:numFmt w:val="bullet"/>
      <w:lvlText w:val="o"/>
      <w:lvlJc w:val="left"/>
      <w:pPr>
        <w:ind w:left="5400" w:hanging="360"/>
      </w:pPr>
      <w:rPr>
        <w:rFonts w:ascii="Courier New" w:hAnsi="Courier New" w:cs="Courier New" w:hint="default"/>
      </w:rPr>
    </w:lvl>
    <w:lvl w:ilvl="8" w:tplc="8DFC788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E3C3DF6">
      <w:start w:val="1"/>
      <w:numFmt w:val="bullet"/>
      <w:lvlText w:val=""/>
      <w:lvlJc w:val="left"/>
      <w:pPr>
        <w:ind w:left="1077" w:hanging="360"/>
      </w:pPr>
      <w:rPr>
        <w:rFonts w:ascii="Symbol" w:hAnsi="Symbol" w:hint="default"/>
      </w:rPr>
    </w:lvl>
    <w:lvl w:ilvl="1" w:tplc="5AC21ACE" w:tentative="1">
      <w:start w:val="1"/>
      <w:numFmt w:val="bullet"/>
      <w:lvlText w:val="o"/>
      <w:lvlJc w:val="left"/>
      <w:pPr>
        <w:ind w:left="1797" w:hanging="360"/>
      </w:pPr>
      <w:rPr>
        <w:rFonts w:ascii="Courier New" w:hAnsi="Courier New" w:cs="Courier New" w:hint="default"/>
      </w:rPr>
    </w:lvl>
    <w:lvl w:ilvl="2" w:tplc="96968734" w:tentative="1">
      <w:start w:val="1"/>
      <w:numFmt w:val="bullet"/>
      <w:lvlText w:val=""/>
      <w:lvlJc w:val="left"/>
      <w:pPr>
        <w:ind w:left="2517" w:hanging="360"/>
      </w:pPr>
      <w:rPr>
        <w:rFonts w:ascii="Wingdings" w:hAnsi="Wingdings" w:hint="default"/>
      </w:rPr>
    </w:lvl>
    <w:lvl w:ilvl="3" w:tplc="681EB0E6" w:tentative="1">
      <w:start w:val="1"/>
      <w:numFmt w:val="bullet"/>
      <w:lvlText w:val=""/>
      <w:lvlJc w:val="left"/>
      <w:pPr>
        <w:ind w:left="3237" w:hanging="360"/>
      </w:pPr>
      <w:rPr>
        <w:rFonts w:ascii="Symbol" w:hAnsi="Symbol" w:hint="default"/>
      </w:rPr>
    </w:lvl>
    <w:lvl w:ilvl="4" w:tplc="EB06D824" w:tentative="1">
      <w:start w:val="1"/>
      <w:numFmt w:val="bullet"/>
      <w:lvlText w:val="o"/>
      <w:lvlJc w:val="left"/>
      <w:pPr>
        <w:ind w:left="3957" w:hanging="360"/>
      </w:pPr>
      <w:rPr>
        <w:rFonts w:ascii="Courier New" w:hAnsi="Courier New" w:cs="Courier New" w:hint="default"/>
      </w:rPr>
    </w:lvl>
    <w:lvl w:ilvl="5" w:tplc="727A41B2" w:tentative="1">
      <w:start w:val="1"/>
      <w:numFmt w:val="bullet"/>
      <w:lvlText w:val=""/>
      <w:lvlJc w:val="left"/>
      <w:pPr>
        <w:ind w:left="4677" w:hanging="360"/>
      </w:pPr>
      <w:rPr>
        <w:rFonts w:ascii="Wingdings" w:hAnsi="Wingdings" w:hint="default"/>
      </w:rPr>
    </w:lvl>
    <w:lvl w:ilvl="6" w:tplc="C5E0D23C" w:tentative="1">
      <w:start w:val="1"/>
      <w:numFmt w:val="bullet"/>
      <w:lvlText w:val=""/>
      <w:lvlJc w:val="left"/>
      <w:pPr>
        <w:ind w:left="5397" w:hanging="360"/>
      </w:pPr>
      <w:rPr>
        <w:rFonts w:ascii="Symbol" w:hAnsi="Symbol" w:hint="default"/>
      </w:rPr>
    </w:lvl>
    <w:lvl w:ilvl="7" w:tplc="C43A9944" w:tentative="1">
      <w:start w:val="1"/>
      <w:numFmt w:val="bullet"/>
      <w:lvlText w:val="o"/>
      <w:lvlJc w:val="left"/>
      <w:pPr>
        <w:ind w:left="6117" w:hanging="360"/>
      </w:pPr>
      <w:rPr>
        <w:rFonts w:ascii="Courier New" w:hAnsi="Courier New" w:cs="Courier New" w:hint="default"/>
      </w:rPr>
    </w:lvl>
    <w:lvl w:ilvl="8" w:tplc="5B0A0A3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0968C4C">
      <w:start w:val="1"/>
      <w:numFmt w:val="bullet"/>
      <w:lvlText w:val=""/>
      <w:lvlJc w:val="left"/>
      <w:pPr>
        <w:ind w:left="1077" w:hanging="360"/>
      </w:pPr>
      <w:rPr>
        <w:rFonts w:ascii="Symbol" w:hAnsi="Symbol" w:hint="default"/>
      </w:rPr>
    </w:lvl>
    <w:lvl w:ilvl="1" w:tplc="B624FC1A" w:tentative="1">
      <w:start w:val="1"/>
      <w:numFmt w:val="bullet"/>
      <w:lvlText w:val="o"/>
      <w:lvlJc w:val="left"/>
      <w:pPr>
        <w:ind w:left="1797" w:hanging="360"/>
      </w:pPr>
      <w:rPr>
        <w:rFonts w:ascii="Courier New" w:hAnsi="Courier New" w:cs="Courier New" w:hint="default"/>
      </w:rPr>
    </w:lvl>
    <w:lvl w:ilvl="2" w:tplc="29E236F4" w:tentative="1">
      <w:start w:val="1"/>
      <w:numFmt w:val="bullet"/>
      <w:lvlText w:val=""/>
      <w:lvlJc w:val="left"/>
      <w:pPr>
        <w:ind w:left="2517" w:hanging="360"/>
      </w:pPr>
      <w:rPr>
        <w:rFonts w:ascii="Wingdings" w:hAnsi="Wingdings" w:hint="default"/>
      </w:rPr>
    </w:lvl>
    <w:lvl w:ilvl="3" w:tplc="B6C8997E" w:tentative="1">
      <w:start w:val="1"/>
      <w:numFmt w:val="bullet"/>
      <w:lvlText w:val=""/>
      <w:lvlJc w:val="left"/>
      <w:pPr>
        <w:ind w:left="3237" w:hanging="360"/>
      </w:pPr>
      <w:rPr>
        <w:rFonts w:ascii="Symbol" w:hAnsi="Symbol" w:hint="default"/>
      </w:rPr>
    </w:lvl>
    <w:lvl w:ilvl="4" w:tplc="1346DA74" w:tentative="1">
      <w:start w:val="1"/>
      <w:numFmt w:val="bullet"/>
      <w:lvlText w:val="o"/>
      <w:lvlJc w:val="left"/>
      <w:pPr>
        <w:ind w:left="3957" w:hanging="360"/>
      </w:pPr>
      <w:rPr>
        <w:rFonts w:ascii="Courier New" w:hAnsi="Courier New" w:cs="Courier New" w:hint="default"/>
      </w:rPr>
    </w:lvl>
    <w:lvl w:ilvl="5" w:tplc="37E25FF6" w:tentative="1">
      <w:start w:val="1"/>
      <w:numFmt w:val="bullet"/>
      <w:lvlText w:val=""/>
      <w:lvlJc w:val="left"/>
      <w:pPr>
        <w:ind w:left="4677" w:hanging="360"/>
      </w:pPr>
      <w:rPr>
        <w:rFonts w:ascii="Wingdings" w:hAnsi="Wingdings" w:hint="default"/>
      </w:rPr>
    </w:lvl>
    <w:lvl w:ilvl="6" w:tplc="D41A74E8" w:tentative="1">
      <w:start w:val="1"/>
      <w:numFmt w:val="bullet"/>
      <w:lvlText w:val=""/>
      <w:lvlJc w:val="left"/>
      <w:pPr>
        <w:ind w:left="5397" w:hanging="360"/>
      </w:pPr>
      <w:rPr>
        <w:rFonts w:ascii="Symbol" w:hAnsi="Symbol" w:hint="default"/>
      </w:rPr>
    </w:lvl>
    <w:lvl w:ilvl="7" w:tplc="8CE4954E" w:tentative="1">
      <w:start w:val="1"/>
      <w:numFmt w:val="bullet"/>
      <w:lvlText w:val="o"/>
      <w:lvlJc w:val="left"/>
      <w:pPr>
        <w:ind w:left="6117" w:hanging="360"/>
      </w:pPr>
      <w:rPr>
        <w:rFonts w:ascii="Courier New" w:hAnsi="Courier New" w:cs="Courier New" w:hint="default"/>
      </w:rPr>
    </w:lvl>
    <w:lvl w:ilvl="8" w:tplc="6ADCF66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45EF668">
      <w:start w:val="1"/>
      <w:numFmt w:val="bullet"/>
      <w:lvlText w:val="–"/>
      <w:lvlJc w:val="left"/>
      <w:pPr>
        <w:tabs>
          <w:tab w:val="num" w:pos="720"/>
        </w:tabs>
        <w:ind w:left="720" w:hanging="360"/>
      </w:pPr>
      <w:rPr>
        <w:rFonts w:ascii="Times New Roman" w:hAnsi="Times New Roman" w:hint="default"/>
      </w:rPr>
    </w:lvl>
    <w:lvl w:ilvl="1" w:tplc="9E547066">
      <w:start w:val="1"/>
      <w:numFmt w:val="bullet"/>
      <w:lvlText w:val="–"/>
      <w:lvlJc w:val="left"/>
      <w:pPr>
        <w:tabs>
          <w:tab w:val="num" w:pos="1440"/>
        </w:tabs>
        <w:ind w:left="1440" w:hanging="360"/>
      </w:pPr>
      <w:rPr>
        <w:rFonts w:ascii="Times New Roman" w:hAnsi="Times New Roman" w:hint="default"/>
      </w:rPr>
    </w:lvl>
    <w:lvl w:ilvl="2" w:tplc="86701E34" w:tentative="1">
      <w:start w:val="1"/>
      <w:numFmt w:val="bullet"/>
      <w:lvlText w:val="–"/>
      <w:lvlJc w:val="left"/>
      <w:pPr>
        <w:tabs>
          <w:tab w:val="num" w:pos="2160"/>
        </w:tabs>
        <w:ind w:left="2160" w:hanging="360"/>
      </w:pPr>
      <w:rPr>
        <w:rFonts w:ascii="Times New Roman" w:hAnsi="Times New Roman" w:hint="default"/>
      </w:rPr>
    </w:lvl>
    <w:lvl w:ilvl="3" w:tplc="297E2A5C" w:tentative="1">
      <w:start w:val="1"/>
      <w:numFmt w:val="bullet"/>
      <w:lvlText w:val="–"/>
      <w:lvlJc w:val="left"/>
      <w:pPr>
        <w:tabs>
          <w:tab w:val="num" w:pos="2880"/>
        </w:tabs>
        <w:ind w:left="2880" w:hanging="360"/>
      </w:pPr>
      <w:rPr>
        <w:rFonts w:ascii="Times New Roman" w:hAnsi="Times New Roman" w:hint="default"/>
      </w:rPr>
    </w:lvl>
    <w:lvl w:ilvl="4" w:tplc="57F6F0B2" w:tentative="1">
      <w:start w:val="1"/>
      <w:numFmt w:val="bullet"/>
      <w:lvlText w:val="–"/>
      <w:lvlJc w:val="left"/>
      <w:pPr>
        <w:tabs>
          <w:tab w:val="num" w:pos="3600"/>
        </w:tabs>
        <w:ind w:left="3600" w:hanging="360"/>
      </w:pPr>
      <w:rPr>
        <w:rFonts w:ascii="Times New Roman" w:hAnsi="Times New Roman" w:hint="default"/>
      </w:rPr>
    </w:lvl>
    <w:lvl w:ilvl="5" w:tplc="6E04EF92" w:tentative="1">
      <w:start w:val="1"/>
      <w:numFmt w:val="bullet"/>
      <w:lvlText w:val="–"/>
      <w:lvlJc w:val="left"/>
      <w:pPr>
        <w:tabs>
          <w:tab w:val="num" w:pos="4320"/>
        </w:tabs>
        <w:ind w:left="4320" w:hanging="360"/>
      </w:pPr>
      <w:rPr>
        <w:rFonts w:ascii="Times New Roman" w:hAnsi="Times New Roman" w:hint="default"/>
      </w:rPr>
    </w:lvl>
    <w:lvl w:ilvl="6" w:tplc="7D3A954E" w:tentative="1">
      <w:start w:val="1"/>
      <w:numFmt w:val="bullet"/>
      <w:lvlText w:val="–"/>
      <w:lvlJc w:val="left"/>
      <w:pPr>
        <w:tabs>
          <w:tab w:val="num" w:pos="5040"/>
        </w:tabs>
        <w:ind w:left="5040" w:hanging="360"/>
      </w:pPr>
      <w:rPr>
        <w:rFonts w:ascii="Times New Roman" w:hAnsi="Times New Roman" w:hint="default"/>
      </w:rPr>
    </w:lvl>
    <w:lvl w:ilvl="7" w:tplc="707CE7DC" w:tentative="1">
      <w:start w:val="1"/>
      <w:numFmt w:val="bullet"/>
      <w:lvlText w:val="–"/>
      <w:lvlJc w:val="left"/>
      <w:pPr>
        <w:tabs>
          <w:tab w:val="num" w:pos="5760"/>
        </w:tabs>
        <w:ind w:left="5760" w:hanging="360"/>
      </w:pPr>
      <w:rPr>
        <w:rFonts w:ascii="Times New Roman" w:hAnsi="Times New Roman" w:hint="default"/>
      </w:rPr>
    </w:lvl>
    <w:lvl w:ilvl="8" w:tplc="90A4625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418F2D6">
      <w:start w:val="1"/>
      <w:numFmt w:val="bullet"/>
      <w:lvlText w:val=""/>
      <w:lvlJc w:val="left"/>
      <w:pPr>
        <w:ind w:left="1080" w:hanging="360"/>
      </w:pPr>
      <w:rPr>
        <w:rFonts w:ascii="Symbol" w:hAnsi="Symbol" w:hint="default"/>
      </w:rPr>
    </w:lvl>
    <w:lvl w:ilvl="1" w:tplc="9BE069A0" w:tentative="1">
      <w:start w:val="1"/>
      <w:numFmt w:val="bullet"/>
      <w:lvlText w:val="o"/>
      <w:lvlJc w:val="left"/>
      <w:pPr>
        <w:ind w:left="1800" w:hanging="360"/>
      </w:pPr>
      <w:rPr>
        <w:rFonts w:ascii="Courier New" w:hAnsi="Courier New" w:cs="Courier New" w:hint="default"/>
      </w:rPr>
    </w:lvl>
    <w:lvl w:ilvl="2" w:tplc="7E343426" w:tentative="1">
      <w:start w:val="1"/>
      <w:numFmt w:val="bullet"/>
      <w:lvlText w:val=""/>
      <w:lvlJc w:val="left"/>
      <w:pPr>
        <w:ind w:left="2520" w:hanging="360"/>
      </w:pPr>
      <w:rPr>
        <w:rFonts w:ascii="Wingdings" w:hAnsi="Wingdings" w:hint="default"/>
      </w:rPr>
    </w:lvl>
    <w:lvl w:ilvl="3" w:tplc="ED6AA4DE" w:tentative="1">
      <w:start w:val="1"/>
      <w:numFmt w:val="bullet"/>
      <w:lvlText w:val=""/>
      <w:lvlJc w:val="left"/>
      <w:pPr>
        <w:ind w:left="3240" w:hanging="360"/>
      </w:pPr>
      <w:rPr>
        <w:rFonts w:ascii="Symbol" w:hAnsi="Symbol" w:hint="default"/>
      </w:rPr>
    </w:lvl>
    <w:lvl w:ilvl="4" w:tplc="6338E622" w:tentative="1">
      <w:start w:val="1"/>
      <w:numFmt w:val="bullet"/>
      <w:lvlText w:val="o"/>
      <w:lvlJc w:val="left"/>
      <w:pPr>
        <w:ind w:left="3960" w:hanging="360"/>
      </w:pPr>
      <w:rPr>
        <w:rFonts w:ascii="Courier New" w:hAnsi="Courier New" w:cs="Courier New" w:hint="default"/>
      </w:rPr>
    </w:lvl>
    <w:lvl w:ilvl="5" w:tplc="626C470E" w:tentative="1">
      <w:start w:val="1"/>
      <w:numFmt w:val="bullet"/>
      <w:lvlText w:val=""/>
      <w:lvlJc w:val="left"/>
      <w:pPr>
        <w:ind w:left="4680" w:hanging="360"/>
      </w:pPr>
      <w:rPr>
        <w:rFonts w:ascii="Wingdings" w:hAnsi="Wingdings" w:hint="default"/>
      </w:rPr>
    </w:lvl>
    <w:lvl w:ilvl="6" w:tplc="5DDA06A4" w:tentative="1">
      <w:start w:val="1"/>
      <w:numFmt w:val="bullet"/>
      <w:lvlText w:val=""/>
      <w:lvlJc w:val="left"/>
      <w:pPr>
        <w:ind w:left="5400" w:hanging="360"/>
      </w:pPr>
      <w:rPr>
        <w:rFonts w:ascii="Symbol" w:hAnsi="Symbol" w:hint="default"/>
      </w:rPr>
    </w:lvl>
    <w:lvl w:ilvl="7" w:tplc="FCAAC108" w:tentative="1">
      <w:start w:val="1"/>
      <w:numFmt w:val="bullet"/>
      <w:lvlText w:val="o"/>
      <w:lvlJc w:val="left"/>
      <w:pPr>
        <w:ind w:left="6120" w:hanging="360"/>
      </w:pPr>
      <w:rPr>
        <w:rFonts w:ascii="Courier New" w:hAnsi="Courier New" w:cs="Courier New" w:hint="default"/>
      </w:rPr>
    </w:lvl>
    <w:lvl w:ilvl="8" w:tplc="FD72CA1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6B69922">
      <w:start w:val="1"/>
      <w:numFmt w:val="bullet"/>
      <w:lvlText w:val=""/>
      <w:lvlJc w:val="left"/>
      <w:pPr>
        <w:tabs>
          <w:tab w:val="num" w:pos="360"/>
        </w:tabs>
        <w:ind w:left="360" w:hanging="360"/>
      </w:pPr>
      <w:rPr>
        <w:rFonts w:ascii="Symbol" w:hAnsi="Symbol" w:hint="default"/>
      </w:rPr>
    </w:lvl>
    <w:lvl w:ilvl="1" w:tplc="54FEFDCA" w:tentative="1">
      <w:start w:val="1"/>
      <w:numFmt w:val="bullet"/>
      <w:lvlText w:val="o"/>
      <w:lvlJc w:val="left"/>
      <w:pPr>
        <w:tabs>
          <w:tab w:val="num" w:pos="1080"/>
        </w:tabs>
        <w:ind w:left="1080" w:hanging="360"/>
      </w:pPr>
      <w:rPr>
        <w:rFonts w:ascii="Courier New" w:hAnsi="Courier New" w:cs="Courier New" w:hint="default"/>
      </w:rPr>
    </w:lvl>
    <w:lvl w:ilvl="2" w:tplc="B6487460" w:tentative="1">
      <w:start w:val="1"/>
      <w:numFmt w:val="bullet"/>
      <w:lvlText w:val=""/>
      <w:lvlJc w:val="left"/>
      <w:pPr>
        <w:tabs>
          <w:tab w:val="num" w:pos="1800"/>
        </w:tabs>
        <w:ind w:left="1800" w:hanging="360"/>
      </w:pPr>
      <w:rPr>
        <w:rFonts w:ascii="Wingdings" w:hAnsi="Wingdings" w:hint="default"/>
      </w:rPr>
    </w:lvl>
    <w:lvl w:ilvl="3" w:tplc="F6E2DEA8" w:tentative="1">
      <w:start w:val="1"/>
      <w:numFmt w:val="bullet"/>
      <w:lvlText w:val=""/>
      <w:lvlJc w:val="left"/>
      <w:pPr>
        <w:tabs>
          <w:tab w:val="num" w:pos="2520"/>
        </w:tabs>
        <w:ind w:left="2520" w:hanging="360"/>
      </w:pPr>
      <w:rPr>
        <w:rFonts w:ascii="Symbol" w:hAnsi="Symbol" w:hint="default"/>
      </w:rPr>
    </w:lvl>
    <w:lvl w:ilvl="4" w:tplc="79F66CD0" w:tentative="1">
      <w:start w:val="1"/>
      <w:numFmt w:val="bullet"/>
      <w:lvlText w:val="o"/>
      <w:lvlJc w:val="left"/>
      <w:pPr>
        <w:tabs>
          <w:tab w:val="num" w:pos="3240"/>
        </w:tabs>
        <w:ind w:left="3240" w:hanging="360"/>
      </w:pPr>
      <w:rPr>
        <w:rFonts w:ascii="Courier New" w:hAnsi="Courier New" w:cs="Courier New" w:hint="default"/>
      </w:rPr>
    </w:lvl>
    <w:lvl w:ilvl="5" w:tplc="C66E140C" w:tentative="1">
      <w:start w:val="1"/>
      <w:numFmt w:val="bullet"/>
      <w:lvlText w:val=""/>
      <w:lvlJc w:val="left"/>
      <w:pPr>
        <w:tabs>
          <w:tab w:val="num" w:pos="3960"/>
        </w:tabs>
        <w:ind w:left="3960" w:hanging="360"/>
      </w:pPr>
      <w:rPr>
        <w:rFonts w:ascii="Wingdings" w:hAnsi="Wingdings" w:hint="default"/>
      </w:rPr>
    </w:lvl>
    <w:lvl w:ilvl="6" w:tplc="8A5C7E44" w:tentative="1">
      <w:start w:val="1"/>
      <w:numFmt w:val="bullet"/>
      <w:lvlText w:val=""/>
      <w:lvlJc w:val="left"/>
      <w:pPr>
        <w:tabs>
          <w:tab w:val="num" w:pos="4680"/>
        </w:tabs>
        <w:ind w:left="4680" w:hanging="360"/>
      </w:pPr>
      <w:rPr>
        <w:rFonts w:ascii="Symbol" w:hAnsi="Symbol" w:hint="default"/>
      </w:rPr>
    </w:lvl>
    <w:lvl w:ilvl="7" w:tplc="685AC632" w:tentative="1">
      <w:start w:val="1"/>
      <w:numFmt w:val="bullet"/>
      <w:lvlText w:val="o"/>
      <w:lvlJc w:val="left"/>
      <w:pPr>
        <w:tabs>
          <w:tab w:val="num" w:pos="5400"/>
        </w:tabs>
        <w:ind w:left="5400" w:hanging="360"/>
      </w:pPr>
      <w:rPr>
        <w:rFonts w:ascii="Courier New" w:hAnsi="Courier New" w:cs="Courier New" w:hint="default"/>
      </w:rPr>
    </w:lvl>
    <w:lvl w:ilvl="8" w:tplc="EF6455C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EB879A2">
      <w:start w:val="5"/>
      <w:numFmt w:val="bullet"/>
      <w:lvlText w:val="-"/>
      <w:lvlJc w:val="left"/>
      <w:pPr>
        <w:ind w:left="717" w:hanging="360"/>
      </w:pPr>
      <w:rPr>
        <w:rFonts w:ascii="Calibri" w:eastAsia="Calibri" w:hAnsi="Calibri" w:cs="Times New Roman" w:hint="default"/>
      </w:rPr>
    </w:lvl>
    <w:lvl w:ilvl="1" w:tplc="AB5A2C6E" w:tentative="1">
      <w:start w:val="1"/>
      <w:numFmt w:val="bullet"/>
      <w:lvlText w:val="o"/>
      <w:lvlJc w:val="left"/>
      <w:pPr>
        <w:ind w:left="1437" w:hanging="360"/>
      </w:pPr>
      <w:rPr>
        <w:rFonts w:ascii="Courier New" w:hAnsi="Courier New" w:cs="Courier New" w:hint="default"/>
      </w:rPr>
    </w:lvl>
    <w:lvl w:ilvl="2" w:tplc="BC5CA352" w:tentative="1">
      <w:start w:val="1"/>
      <w:numFmt w:val="bullet"/>
      <w:lvlText w:val=""/>
      <w:lvlJc w:val="left"/>
      <w:pPr>
        <w:ind w:left="2157" w:hanging="360"/>
      </w:pPr>
      <w:rPr>
        <w:rFonts w:ascii="Wingdings" w:hAnsi="Wingdings" w:hint="default"/>
      </w:rPr>
    </w:lvl>
    <w:lvl w:ilvl="3" w:tplc="1BE0BB5A" w:tentative="1">
      <w:start w:val="1"/>
      <w:numFmt w:val="bullet"/>
      <w:lvlText w:val=""/>
      <w:lvlJc w:val="left"/>
      <w:pPr>
        <w:ind w:left="2877" w:hanging="360"/>
      </w:pPr>
      <w:rPr>
        <w:rFonts w:ascii="Symbol" w:hAnsi="Symbol" w:hint="default"/>
      </w:rPr>
    </w:lvl>
    <w:lvl w:ilvl="4" w:tplc="1A129AA4" w:tentative="1">
      <w:start w:val="1"/>
      <w:numFmt w:val="bullet"/>
      <w:lvlText w:val="o"/>
      <w:lvlJc w:val="left"/>
      <w:pPr>
        <w:ind w:left="3597" w:hanging="360"/>
      </w:pPr>
      <w:rPr>
        <w:rFonts w:ascii="Courier New" w:hAnsi="Courier New" w:cs="Courier New" w:hint="default"/>
      </w:rPr>
    </w:lvl>
    <w:lvl w:ilvl="5" w:tplc="19AC3976" w:tentative="1">
      <w:start w:val="1"/>
      <w:numFmt w:val="bullet"/>
      <w:lvlText w:val=""/>
      <w:lvlJc w:val="left"/>
      <w:pPr>
        <w:ind w:left="4317" w:hanging="360"/>
      </w:pPr>
      <w:rPr>
        <w:rFonts w:ascii="Wingdings" w:hAnsi="Wingdings" w:hint="default"/>
      </w:rPr>
    </w:lvl>
    <w:lvl w:ilvl="6" w:tplc="D4BEFAE4" w:tentative="1">
      <w:start w:val="1"/>
      <w:numFmt w:val="bullet"/>
      <w:lvlText w:val=""/>
      <w:lvlJc w:val="left"/>
      <w:pPr>
        <w:ind w:left="5037" w:hanging="360"/>
      </w:pPr>
      <w:rPr>
        <w:rFonts w:ascii="Symbol" w:hAnsi="Symbol" w:hint="default"/>
      </w:rPr>
    </w:lvl>
    <w:lvl w:ilvl="7" w:tplc="AC92CD52" w:tentative="1">
      <w:start w:val="1"/>
      <w:numFmt w:val="bullet"/>
      <w:lvlText w:val="o"/>
      <w:lvlJc w:val="left"/>
      <w:pPr>
        <w:ind w:left="5757" w:hanging="360"/>
      </w:pPr>
      <w:rPr>
        <w:rFonts w:ascii="Courier New" w:hAnsi="Courier New" w:cs="Courier New" w:hint="default"/>
      </w:rPr>
    </w:lvl>
    <w:lvl w:ilvl="8" w:tplc="705AAAC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48643D0">
      <w:start w:val="1"/>
      <w:numFmt w:val="bullet"/>
      <w:lvlText w:val=""/>
      <w:lvlJc w:val="left"/>
      <w:pPr>
        <w:tabs>
          <w:tab w:val="num" w:pos="360"/>
        </w:tabs>
        <w:ind w:left="360" w:hanging="360"/>
      </w:pPr>
      <w:rPr>
        <w:rFonts w:ascii="Symbol" w:hAnsi="Symbol" w:hint="default"/>
      </w:rPr>
    </w:lvl>
    <w:lvl w:ilvl="1" w:tplc="F21CB8E6" w:tentative="1">
      <w:start w:val="1"/>
      <w:numFmt w:val="bullet"/>
      <w:lvlText w:val="o"/>
      <w:lvlJc w:val="left"/>
      <w:pPr>
        <w:tabs>
          <w:tab w:val="num" w:pos="1080"/>
        </w:tabs>
        <w:ind w:left="1080" w:hanging="360"/>
      </w:pPr>
      <w:rPr>
        <w:rFonts w:ascii="Courier New" w:hAnsi="Courier New" w:cs="Courier New" w:hint="default"/>
      </w:rPr>
    </w:lvl>
    <w:lvl w:ilvl="2" w:tplc="EA322D4C" w:tentative="1">
      <w:start w:val="1"/>
      <w:numFmt w:val="bullet"/>
      <w:lvlText w:val=""/>
      <w:lvlJc w:val="left"/>
      <w:pPr>
        <w:tabs>
          <w:tab w:val="num" w:pos="1800"/>
        </w:tabs>
        <w:ind w:left="1800" w:hanging="360"/>
      </w:pPr>
      <w:rPr>
        <w:rFonts w:ascii="Wingdings" w:hAnsi="Wingdings" w:hint="default"/>
      </w:rPr>
    </w:lvl>
    <w:lvl w:ilvl="3" w:tplc="47341E50" w:tentative="1">
      <w:start w:val="1"/>
      <w:numFmt w:val="bullet"/>
      <w:lvlText w:val=""/>
      <w:lvlJc w:val="left"/>
      <w:pPr>
        <w:tabs>
          <w:tab w:val="num" w:pos="2520"/>
        </w:tabs>
        <w:ind w:left="2520" w:hanging="360"/>
      </w:pPr>
      <w:rPr>
        <w:rFonts w:ascii="Symbol" w:hAnsi="Symbol" w:hint="default"/>
      </w:rPr>
    </w:lvl>
    <w:lvl w:ilvl="4" w:tplc="48DA4AB0" w:tentative="1">
      <w:start w:val="1"/>
      <w:numFmt w:val="bullet"/>
      <w:lvlText w:val="o"/>
      <w:lvlJc w:val="left"/>
      <w:pPr>
        <w:tabs>
          <w:tab w:val="num" w:pos="3240"/>
        </w:tabs>
        <w:ind w:left="3240" w:hanging="360"/>
      </w:pPr>
      <w:rPr>
        <w:rFonts w:ascii="Courier New" w:hAnsi="Courier New" w:cs="Courier New" w:hint="default"/>
      </w:rPr>
    </w:lvl>
    <w:lvl w:ilvl="5" w:tplc="BE56850A" w:tentative="1">
      <w:start w:val="1"/>
      <w:numFmt w:val="bullet"/>
      <w:lvlText w:val=""/>
      <w:lvlJc w:val="left"/>
      <w:pPr>
        <w:tabs>
          <w:tab w:val="num" w:pos="3960"/>
        </w:tabs>
        <w:ind w:left="3960" w:hanging="360"/>
      </w:pPr>
      <w:rPr>
        <w:rFonts w:ascii="Wingdings" w:hAnsi="Wingdings" w:hint="default"/>
      </w:rPr>
    </w:lvl>
    <w:lvl w:ilvl="6" w:tplc="4596EB3C" w:tentative="1">
      <w:start w:val="1"/>
      <w:numFmt w:val="bullet"/>
      <w:lvlText w:val=""/>
      <w:lvlJc w:val="left"/>
      <w:pPr>
        <w:tabs>
          <w:tab w:val="num" w:pos="4680"/>
        </w:tabs>
        <w:ind w:left="4680" w:hanging="360"/>
      </w:pPr>
      <w:rPr>
        <w:rFonts w:ascii="Symbol" w:hAnsi="Symbol" w:hint="default"/>
      </w:rPr>
    </w:lvl>
    <w:lvl w:ilvl="7" w:tplc="1C82F730" w:tentative="1">
      <w:start w:val="1"/>
      <w:numFmt w:val="bullet"/>
      <w:lvlText w:val="o"/>
      <w:lvlJc w:val="left"/>
      <w:pPr>
        <w:tabs>
          <w:tab w:val="num" w:pos="5400"/>
        </w:tabs>
        <w:ind w:left="5400" w:hanging="360"/>
      </w:pPr>
      <w:rPr>
        <w:rFonts w:ascii="Courier New" w:hAnsi="Courier New" w:cs="Courier New" w:hint="default"/>
      </w:rPr>
    </w:lvl>
    <w:lvl w:ilvl="8" w:tplc="B072A51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43"/>
    <w:rsid w:val="0004054E"/>
    <w:rsid w:val="001F2543"/>
    <w:rsid w:val="00271E60"/>
    <w:rsid w:val="005214F3"/>
    <w:rsid w:val="005D4E0D"/>
    <w:rsid w:val="00826675"/>
    <w:rsid w:val="00AD5656"/>
    <w:rsid w:val="00B57A48"/>
    <w:rsid w:val="00F136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D565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5D4E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82667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26675"/>
    <w:rPr>
      <w:rFonts w:ascii="Tahoma" w:hAnsi="Tahoma" w:cs="Tahoma"/>
      <w:sz w:val="16"/>
      <w:szCs w:val="16"/>
      <w:lang w:eastAsia="en-US"/>
    </w:rPr>
  </w:style>
  <w:style w:type="character" w:styleId="CommentReference">
    <w:name w:val="annotation reference"/>
    <w:basedOn w:val="DefaultParagraphFont"/>
    <w:uiPriority w:val="99"/>
    <w:rsid w:val="00B57A48"/>
    <w:rPr>
      <w:sz w:val="16"/>
      <w:szCs w:val="16"/>
    </w:rPr>
  </w:style>
  <w:style w:type="paragraph" w:styleId="CommentText">
    <w:name w:val="annotation text"/>
    <w:basedOn w:val="Normal"/>
    <w:link w:val="CommentTextChar"/>
    <w:uiPriority w:val="99"/>
    <w:rsid w:val="00B57A48"/>
    <w:rPr>
      <w:sz w:val="20"/>
      <w:szCs w:val="20"/>
    </w:rPr>
  </w:style>
  <w:style w:type="character" w:customStyle="1" w:styleId="CommentTextChar">
    <w:name w:val="Comment Text Char"/>
    <w:basedOn w:val="DefaultParagraphFont"/>
    <w:link w:val="CommentText"/>
    <w:uiPriority w:val="99"/>
    <w:rsid w:val="00B57A48"/>
    <w:rPr>
      <w:lang w:eastAsia="en-US"/>
    </w:rPr>
  </w:style>
  <w:style w:type="paragraph" w:styleId="CommentSubject">
    <w:name w:val="annotation subject"/>
    <w:basedOn w:val="CommentText"/>
    <w:next w:val="CommentText"/>
    <w:link w:val="CommentSubjectChar"/>
    <w:uiPriority w:val="99"/>
    <w:rsid w:val="00B57A48"/>
    <w:rPr>
      <w:b/>
      <w:bCs/>
    </w:rPr>
  </w:style>
  <w:style w:type="character" w:customStyle="1" w:styleId="CommentSubjectChar">
    <w:name w:val="Comment Subject Char"/>
    <w:basedOn w:val="CommentTextChar"/>
    <w:link w:val="CommentSubject"/>
    <w:uiPriority w:val="99"/>
    <w:rsid w:val="00B57A48"/>
    <w:rPr>
      <w:b/>
      <w:bCs/>
      <w:lang w:eastAsia="en-US"/>
    </w:rPr>
  </w:style>
  <w:style w:type="character" w:customStyle="1" w:styleId="Heading4Char">
    <w:name w:val="Heading 4 Char"/>
    <w:aliases w:val="Standard Char"/>
    <w:basedOn w:val="DefaultParagraphFont"/>
    <w:link w:val="Heading4"/>
    <w:uiPriority w:val="9"/>
    <w:rsid w:val="00AD565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5D4E0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D4E0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D4E0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D4E0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D4E0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5D4E0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D4E0D"/>
    <w:rPr>
      <w:rFonts w:eastAsiaTheme="minorHAnsi" w:cstheme="minorBidi"/>
      <w:szCs w:val="24"/>
      <w:lang w:eastAsia="en-US"/>
    </w:rPr>
  </w:style>
  <w:style w:type="paragraph" w:customStyle="1" w:styleId="OutcomeDescription">
    <w:name w:val="Outcome Description"/>
    <w:basedOn w:val="Normal"/>
    <w:qFormat/>
    <w:rsid w:val="005D4E0D"/>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D565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5D4E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82667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26675"/>
    <w:rPr>
      <w:rFonts w:ascii="Tahoma" w:hAnsi="Tahoma" w:cs="Tahoma"/>
      <w:sz w:val="16"/>
      <w:szCs w:val="16"/>
      <w:lang w:eastAsia="en-US"/>
    </w:rPr>
  </w:style>
  <w:style w:type="character" w:styleId="CommentReference">
    <w:name w:val="annotation reference"/>
    <w:basedOn w:val="DefaultParagraphFont"/>
    <w:uiPriority w:val="99"/>
    <w:rsid w:val="00B57A48"/>
    <w:rPr>
      <w:sz w:val="16"/>
      <w:szCs w:val="16"/>
    </w:rPr>
  </w:style>
  <w:style w:type="paragraph" w:styleId="CommentText">
    <w:name w:val="annotation text"/>
    <w:basedOn w:val="Normal"/>
    <w:link w:val="CommentTextChar"/>
    <w:uiPriority w:val="99"/>
    <w:rsid w:val="00B57A48"/>
    <w:rPr>
      <w:sz w:val="20"/>
      <w:szCs w:val="20"/>
    </w:rPr>
  </w:style>
  <w:style w:type="character" w:customStyle="1" w:styleId="CommentTextChar">
    <w:name w:val="Comment Text Char"/>
    <w:basedOn w:val="DefaultParagraphFont"/>
    <w:link w:val="CommentText"/>
    <w:uiPriority w:val="99"/>
    <w:rsid w:val="00B57A48"/>
    <w:rPr>
      <w:lang w:eastAsia="en-US"/>
    </w:rPr>
  </w:style>
  <w:style w:type="paragraph" w:styleId="CommentSubject">
    <w:name w:val="annotation subject"/>
    <w:basedOn w:val="CommentText"/>
    <w:next w:val="CommentText"/>
    <w:link w:val="CommentSubjectChar"/>
    <w:uiPriority w:val="99"/>
    <w:rsid w:val="00B57A48"/>
    <w:rPr>
      <w:b/>
      <w:bCs/>
    </w:rPr>
  </w:style>
  <w:style w:type="character" w:customStyle="1" w:styleId="CommentSubjectChar">
    <w:name w:val="Comment Subject Char"/>
    <w:basedOn w:val="CommentTextChar"/>
    <w:link w:val="CommentSubject"/>
    <w:uiPriority w:val="99"/>
    <w:rsid w:val="00B57A48"/>
    <w:rPr>
      <w:b/>
      <w:bCs/>
      <w:lang w:eastAsia="en-US"/>
    </w:rPr>
  </w:style>
  <w:style w:type="character" w:customStyle="1" w:styleId="Heading4Char">
    <w:name w:val="Heading 4 Char"/>
    <w:aliases w:val="Standard Char"/>
    <w:basedOn w:val="DefaultParagraphFont"/>
    <w:link w:val="Heading4"/>
    <w:uiPriority w:val="9"/>
    <w:rsid w:val="00AD565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5D4E0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D4E0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D4E0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D4E0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D4E0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5D4E0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D4E0D"/>
    <w:rPr>
      <w:rFonts w:eastAsiaTheme="minorHAnsi" w:cstheme="minorBidi"/>
      <w:szCs w:val="24"/>
      <w:lang w:eastAsia="en-US"/>
    </w:rPr>
  </w:style>
  <w:style w:type="paragraph" w:customStyle="1" w:styleId="OutcomeDescription">
    <w:name w:val="Outcome Description"/>
    <w:basedOn w:val="Normal"/>
    <w:qFormat/>
    <w:rsid w:val="005D4E0D"/>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1C52-85B8-4A70-9124-67BFD65B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18724</Words>
  <Characters>106733</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2015-01-21T21:12:00Z</dcterms:created>
  <dcterms:modified xsi:type="dcterms:W3CDTF">2015-02-02T19:53:00Z</dcterms:modified>
</cp:coreProperties>
</file>