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471CF" w:rsidP="00854F70">
      <w:pPr>
        <w:pStyle w:val="Heading1"/>
      </w:pPr>
      <w:bookmarkStart w:id="0" w:name="PRMS_RIName"/>
      <w:proofErr w:type="spellStart"/>
      <w:r w:rsidRPr="00854F70">
        <w:t>Moana</w:t>
      </w:r>
      <w:proofErr w:type="spellEnd"/>
      <w:r w:rsidRPr="00854F70">
        <w:t xml:space="preserve"> House Trust Board</w:t>
      </w:r>
      <w:bookmarkEnd w:id="0"/>
    </w:p>
    <w:p w:rsidR="001237E0" w:rsidRPr="00854F70" w:rsidRDefault="00A471CF" w:rsidP="00FF41C5">
      <w:pPr>
        <w:pStyle w:val="Heading2"/>
      </w:pPr>
      <w:r w:rsidRPr="00854F70">
        <w:t xml:space="preserve">Current Status: </w:t>
      </w:r>
      <w:bookmarkStart w:id="1" w:name="AuditStartDate"/>
      <w:r w:rsidRPr="00854F70">
        <w:t>24 October 2013</w:t>
      </w:r>
      <w:bookmarkEnd w:id="1"/>
    </w:p>
    <w:p w:rsidR="001237E0" w:rsidRPr="005661ED" w:rsidRDefault="00A471C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471CF" w:rsidP="00FF41C5">
      <w:pPr>
        <w:pStyle w:val="Heading2"/>
      </w:pPr>
      <w:r w:rsidRPr="005A5CEB">
        <w:t>General overview</w:t>
      </w:r>
    </w:p>
    <w:p w:rsidR="00582C77" w:rsidRPr="005A5CEB" w:rsidRDefault="00A471CF" w:rsidP="005A5CEB">
      <w:pPr>
        <w:spacing w:before="240" w:after="0" w:line="276" w:lineRule="auto"/>
        <w:ind w:left="0"/>
        <w:rPr>
          <w:sz w:val="24"/>
        </w:rPr>
      </w:pPr>
      <w:bookmarkStart w:id="3" w:name="GeneralOverview"/>
      <w:proofErr w:type="spellStart"/>
      <w:r w:rsidRPr="005A5CEB">
        <w:rPr>
          <w:sz w:val="24"/>
        </w:rPr>
        <w:t>Moana</w:t>
      </w:r>
      <w:proofErr w:type="spellEnd"/>
      <w:r w:rsidRPr="005A5CEB">
        <w:rPr>
          <w:sz w:val="24"/>
        </w:rPr>
        <w:t xml:space="preserve"> </w:t>
      </w:r>
      <w:proofErr w:type="gramStart"/>
      <w:r w:rsidRPr="005A5CEB">
        <w:rPr>
          <w:sz w:val="24"/>
        </w:rPr>
        <w:t xml:space="preserve">House </w:t>
      </w:r>
      <w:r w:rsidR="00416BD2">
        <w:rPr>
          <w:sz w:val="24"/>
        </w:rPr>
        <w:t xml:space="preserve"> is</w:t>
      </w:r>
      <w:proofErr w:type="gramEnd"/>
      <w:r w:rsidR="00416BD2">
        <w:rPr>
          <w:sz w:val="24"/>
        </w:rPr>
        <w:t xml:space="preserve"> a private facility that </w:t>
      </w:r>
      <w:r>
        <w:rPr>
          <w:sz w:val="24"/>
        </w:rPr>
        <w:t xml:space="preserve">provides </w:t>
      </w:r>
      <w:r w:rsidRPr="005A5CEB">
        <w:rPr>
          <w:sz w:val="24"/>
        </w:rPr>
        <w:t>geriatric hospital and rest home services with a capacity for 20 hospital and 27 rest home residents. Occupancy on the day of the audit was 47 residents. There are two requirements for improvement relating to medicines management. The previous requirements for improvement are fully implemented.</w:t>
      </w:r>
      <w:bookmarkEnd w:id="3"/>
    </w:p>
    <w:p w:rsidR="00BA195E" w:rsidRPr="005A5CEB" w:rsidRDefault="00A471CF" w:rsidP="00FF41C5">
      <w:pPr>
        <w:pStyle w:val="Heading2"/>
      </w:pPr>
      <w:r w:rsidRPr="005A5CEB">
        <w:t xml:space="preserve">Audit Summary </w:t>
      </w:r>
      <w:r>
        <w:t>as at</w:t>
      </w:r>
      <w:r w:rsidRPr="005A5CEB">
        <w:t xml:space="preserve"> </w:t>
      </w:r>
      <w:bookmarkStart w:id="4" w:name="AuditStartDate1"/>
      <w:r w:rsidRPr="005A5CEB">
        <w:t>24 October 2013</w:t>
      </w:r>
      <w:bookmarkEnd w:id="4"/>
    </w:p>
    <w:p w:rsidR="00BA195E" w:rsidRPr="005A5CEB" w:rsidRDefault="00A471CF" w:rsidP="005A5CEB">
      <w:pPr>
        <w:spacing w:before="240" w:after="0" w:line="276" w:lineRule="auto"/>
        <w:ind w:left="0"/>
        <w:rPr>
          <w:sz w:val="24"/>
        </w:rPr>
      </w:pPr>
      <w:r w:rsidRPr="005A5CEB">
        <w:rPr>
          <w:sz w:val="24"/>
        </w:rPr>
        <w:t>Standards have been assessed and summarised below:</w:t>
      </w:r>
    </w:p>
    <w:p w:rsidR="00BA195E" w:rsidRPr="00854F70" w:rsidRDefault="00A471C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C1872" w:rsidTr="008633A8">
        <w:trPr>
          <w:cantSplit/>
          <w:tblHeader/>
        </w:trPr>
        <w:tc>
          <w:tcPr>
            <w:tcW w:w="1260" w:type="dxa"/>
            <w:tcBorders>
              <w:bottom w:val="single" w:sz="4" w:space="0" w:color="000000"/>
            </w:tcBorders>
            <w:vAlign w:val="center"/>
          </w:tcPr>
          <w:p w:rsidR="00BA195E" w:rsidRPr="008F484E" w:rsidRDefault="00A471C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471C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471CF" w:rsidP="008F484E">
            <w:pPr>
              <w:spacing w:before="60"/>
              <w:ind w:left="0"/>
              <w:rPr>
                <w:b/>
                <w:sz w:val="24"/>
                <w:szCs w:val="24"/>
              </w:rPr>
            </w:pPr>
            <w:r w:rsidRPr="008F484E">
              <w:rPr>
                <w:b/>
                <w:sz w:val="24"/>
                <w:szCs w:val="24"/>
              </w:rPr>
              <w:t>Definition</w:t>
            </w:r>
          </w:p>
        </w:tc>
      </w:tr>
      <w:tr w:rsidR="007C1872" w:rsidTr="008633A8">
        <w:trPr>
          <w:cantSplit/>
          <w:trHeight w:val="1134"/>
        </w:trPr>
        <w:tc>
          <w:tcPr>
            <w:tcW w:w="1260" w:type="dxa"/>
            <w:tcBorders>
              <w:bottom w:val="single" w:sz="4" w:space="0" w:color="000000"/>
            </w:tcBorders>
            <w:shd w:val="clear" w:color="0066FF" w:fill="0000FF"/>
            <w:vAlign w:val="center"/>
          </w:tcPr>
          <w:p w:rsidR="00103A98" w:rsidRPr="008F484E" w:rsidRDefault="0074763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471C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471CF" w:rsidP="008F484E">
            <w:pPr>
              <w:spacing w:before="60"/>
              <w:ind w:left="50"/>
              <w:rPr>
                <w:sz w:val="24"/>
                <w:szCs w:val="24"/>
              </w:rPr>
            </w:pPr>
            <w:r w:rsidRPr="008F484E">
              <w:rPr>
                <w:sz w:val="24"/>
                <w:szCs w:val="24"/>
              </w:rPr>
              <w:t>All standards applicable to this service fully attained with some standards exceeded</w:t>
            </w:r>
          </w:p>
        </w:tc>
      </w:tr>
      <w:tr w:rsidR="007C1872" w:rsidTr="008633A8">
        <w:trPr>
          <w:cantSplit/>
          <w:trHeight w:val="1134"/>
        </w:trPr>
        <w:tc>
          <w:tcPr>
            <w:tcW w:w="1260" w:type="dxa"/>
            <w:tcBorders>
              <w:bottom w:val="single" w:sz="4" w:space="0" w:color="000000"/>
            </w:tcBorders>
            <w:shd w:val="clear" w:color="33CC33" w:fill="00FF00"/>
            <w:vAlign w:val="center"/>
          </w:tcPr>
          <w:p w:rsidR="00103A98" w:rsidRPr="008F484E" w:rsidRDefault="00747630" w:rsidP="008F484E">
            <w:pPr>
              <w:spacing w:before="60"/>
              <w:ind w:left="0"/>
              <w:rPr>
                <w:sz w:val="24"/>
                <w:szCs w:val="24"/>
              </w:rPr>
            </w:pPr>
          </w:p>
        </w:tc>
        <w:tc>
          <w:tcPr>
            <w:tcW w:w="3780" w:type="dxa"/>
            <w:shd w:val="clear" w:color="auto" w:fill="auto"/>
            <w:vAlign w:val="center"/>
          </w:tcPr>
          <w:p w:rsidR="00103A98" w:rsidRPr="008F484E" w:rsidRDefault="00A471C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471CF" w:rsidP="008F484E">
            <w:pPr>
              <w:spacing w:before="60"/>
              <w:ind w:left="50"/>
              <w:rPr>
                <w:sz w:val="24"/>
                <w:szCs w:val="24"/>
              </w:rPr>
            </w:pPr>
            <w:r w:rsidRPr="008F484E">
              <w:rPr>
                <w:sz w:val="24"/>
                <w:szCs w:val="24"/>
              </w:rPr>
              <w:t xml:space="preserve">Standards applicable to this service fully attained </w:t>
            </w:r>
          </w:p>
        </w:tc>
      </w:tr>
      <w:tr w:rsidR="007C1872" w:rsidTr="008633A8">
        <w:trPr>
          <w:cantSplit/>
          <w:trHeight w:val="1134"/>
        </w:trPr>
        <w:tc>
          <w:tcPr>
            <w:tcW w:w="1260" w:type="dxa"/>
            <w:tcBorders>
              <w:bottom w:val="single" w:sz="4" w:space="0" w:color="000000"/>
            </w:tcBorders>
            <w:shd w:val="clear" w:color="auto" w:fill="FFFF00"/>
            <w:vAlign w:val="center"/>
          </w:tcPr>
          <w:p w:rsidR="00103A98" w:rsidRPr="008F484E" w:rsidRDefault="00747630" w:rsidP="008F484E">
            <w:pPr>
              <w:spacing w:before="60"/>
              <w:ind w:left="0"/>
              <w:rPr>
                <w:sz w:val="24"/>
                <w:szCs w:val="24"/>
              </w:rPr>
            </w:pPr>
          </w:p>
        </w:tc>
        <w:tc>
          <w:tcPr>
            <w:tcW w:w="3780" w:type="dxa"/>
            <w:shd w:val="clear" w:color="auto" w:fill="auto"/>
            <w:vAlign w:val="center"/>
          </w:tcPr>
          <w:p w:rsidR="00103A98" w:rsidRPr="008F484E" w:rsidRDefault="00A471C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471CF" w:rsidP="008F484E">
            <w:pPr>
              <w:spacing w:before="60"/>
              <w:ind w:left="50"/>
              <w:rPr>
                <w:sz w:val="24"/>
                <w:szCs w:val="24"/>
              </w:rPr>
            </w:pPr>
            <w:r w:rsidRPr="008F484E">
              <w:rPr>
                <w:sz w:val="24"/>
                <w:szCs w:val="24"/>
              </w:rPr>
              <w:t>Some standards applicable to this service partially attained and of low risk</w:t>
            </w:r>
          </w:p>
        </w:tc>
      </w:tr>
      <w:tr w:rsidR="007C1872" w:rsidTr="008633A8">
        <w:trPr>
          <w:cantSplit/>
          <w:trHeight w:val="1134"/>
        </w:trPr>
        <w:tc>
          <w:tcPr>
            <w:tcW w:w="1260" w:type="dxa"/>
            <w:tcBorders>
              <w:bottom w:val="single" w:sz="4" w:space="0" w:color="000000"/>
            </w:tcBorders>
            <w:shd w:val="clear" w:color="auto" w:fill="FFC800"/>
            <w:vAlign w:val="center"/>
          </w:tcPr>
          <w:p w:rsidR="00103A98" w:rsidRPr="008F484E" w:rsidRDefault="0074763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471C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471C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C1872" w:rsidTr="004B2721">
        <w:trPr>
          <w:cantSplit/>
          <w:trHeight w:val="1134"/>
        </w:trPr>
        <w:tc>
          <w:tcPr>
            <w:tcW w:w="1260" w:type="dxa"/>
            <w:shd w:val="clear" w:color="auto" w:fill="FF0000"/>
            <w:vAlign w:val="center"/>
          </w:tcPr>
          <w:p w:rsidR="00103A98" w:rsidRPr="008F484E" w:rsidRDefault="00747630" w:rsidP="008F484E">
            <w:pPr>
              <w:spacing w:before="60"/>
              <w:ind w:left="0"/>
              <w:rPr>
                <w:sz w:val="24"/>
                <w:szCs w:val="24"/>
              </w:rPr>
            </w:pPr>
          </w:p>
        </w:tc>
        <w:tc>
          <w:tcPr>
            <w:tcW w:w="3780" w:type="dxa"/>
            <w:shd w:val="clear" w:color="auto" w:fill="auto"/>
            <w:vAlign w:val="center"/>
          </w:tcPr>
          <w:p w:rsidR="00103A98" w:rsidRPr="008F484E" w:rsidRDefault="00A471C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471C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471CF" w:rsidP="00FF41C5">
      <w:pPr>
        <w:pStyle w:val="Heading3"/>
      </w:pPr>
      <w:r w:rsidRPr="00FF41C5">
        <w:lastRenderedPageBreak/>
        <w:t xml:space="preserve">Consumer Rights as at </w:t>
      </w:r>
      <w:bookmarkStart w:id="5" w:name="AuditStartDate2"/>
      <w:r w:rsidRPr="00FF41C5">
        <w:t>24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C1872" w:rsidTr="00F62C56">
        <w:trPr>
          <w:cantSplit/>
        </w:trPr>
        <w:tc>
          <w:tcPr>
            <w:tcW w:w="5529" w:type="dxa"/>
          </w:tcPr>
          <w:p w:rsidR="004B2721" w:rsidRPr="00CC002C" w:rsidRDefault="00A471C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47630" w:rsidP="008F484E">
            <w:pPr>
              <w:spacing w:after="0"/>
              <w:ind w:left="0"/>
              <w:rPr>
                <w:rFonts w:cs="Arial"/>
                <w:b/>
                <w:szCs w:val="24"/>
              </w:rPr>
            </w:pPr>
          </w:p>
        </w:tc>
        <w:tc>
          <w:tcPr>
            <w:tcW w:w="2330" w:type="dxa"/>
            <w:shd w:val="clear" w:color="auto" w:fill="FFFFFF"/>
          </w:tcPr>
          <w:p w:rsidR="004B2721" w:rsidRPr="00CC002C" w:rsidRDefault="00A471CF" w:rsidP="008F484E">
            <w:pPr>
              <w:spacing w:after="0"/>
              <w:ind w:left="0"/>
              <w:rPr>
                <w:rFonts w:cs="Arial"/>
                <w:b/>
                <w:szCs w:val="24"/>
              </w:rPr>
            </w:pPr>
            <w:r>
              <w:t>Standards applicable to this service fully attained.</w:t>
            </w:r>
          </w:p>
        </w:tc>
      </w:tr>
    </w:tbl>
    <w:p w:rsidR="00FF41C5" w:rsidRPr="00FF41C5" w:rsidRDefault="00A471CF" w:rsidP="00FF41C5">
      <w:pPr>
        <w:pStyle w:val="Heading3"/>
      </w:pPr>
      <w:r w:rsidRPr="00FF41C5">
        <w:t>Organisational Management</w:t>
      </w:r>
      <w:r>
        <w:t xml:space="preserve"> as at </w:t>
      </w:r>
      <w:bookmarkStart w:id="6" w:name="AuditStartDate3"/>
      <w:r w:rsidRPr="00FF41C5">
        <w:t>24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C1872" w:rsidTr="00F62C56">
        <w:trPr>
          <w:cantSplit/>
        </w:trPr>
        <w:tc>
          <w:tcPr>
            <w:tcW w:w="5529" w:type="dxa"/>
          </w:tcPr>
          <w:p w:rsidR="004D2CA9" w:rsidRPr="00CC002C" w:rsidRDefault="00A471C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747630" w:rsidP="004D2CA9">
            <w:pPr>
              <w:spacing w:after="0"/>
              <w:ind w:left="0"/>
              <w:rPr>
                <w:rFonts w:cs="Arial"/>
                <w:b/>
                <w:szCs w:val="24"/>
              </w:rPr>
            </w:pPr>
          </w:p>
        </w:tc>
        <w:tc>
          <w:tcPr>
            <w:tcW w:w="2330" w:type="dxa"/>
            <w:shd w:val="clear" w:color="auto" w:fill="FFFFFF"/>
          </w:tcPr>
          <w:p w:rsidR="004D2CA9" w:rsidRPr="00CC002C" w:rsidRDefault="00A471CF" w:rsidP="004D2CA9">
            <w:pPr>
              <w:spacing w:after="0"/>
              <w:ind w:left="0"/>
              <w:rPr>
                <w:rFonts w:cs="Arial"/>
                <w:b/>
                <w:szCs w:val="24"/>
              </w:rPr>
            </w:pPr>
            <w:r>
              <w:t>Standards applicable to this service fully attained.</w:t>
            </w:r>
          </w:p>
        </w:tc>
      </w:tr>
    </w:tbl>
    <w:p w:rsidR="00FF41C5" w:rsidRPr="00FF41C5" w:rsidRDefault="00A471CF" w:rsidP="00FF41C5">
      <w:pPr>
        <w:pStyle w:val="Heading3"/>
      </w:pPr>
      <w:r w:rsidRPr="00CC002C">
        <w:t>Continuum of Service Delivery</w:t>
      </w:r>
      <w:r>
        <w:t xml:space="preserve"> as at </w:t>
      </w:r>
      <w:bookmarkStart w:id="7" w:name="AuditStartDate4"/>
      <w:r w:rsidRPr="00FF41C5">
        <w:t>24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C1872" w:rsidTr="00F62C56">
        <w:trPr>
          <w:cantSplit/>
        </w:trPr>
        <w:tc>
          <w:tcPr>
            <w:tcW w:w="5529" w:type="dxa"/>
          </w:tcPr>
          <w:p w:rsidR="004D2CA9" w:rsidRPr="00CC002C" w:rsidRDefault="00A471C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747630" w:rsidP="004D2CA9">
            <w:pPr>
              <w:spacing w:after="0"/>
              <w:ind w:left="0"/>
              <w:rPr>
                <w:rFonts w:cs="Arial"/>
                <w:b/>
                <w:szCs w:val="24"/>
              </w:rPr>
            </w:pPr>
          </w:p>
        </w:tc>
        <w:tc>
          <w:tcPr>
            <w:tcW w:w="2330" w:type="dxa"/>
            <w:shd w:val="clear" w:color="auto" w:fill="FFFFFF"/>
          </w:tcPr>
          <w:p w:rsidR="004D2CA9" w:rsidRPr="00CC002C" w:rsidRDefault="00A471CF" w:rsidP="004D2CA9">
            <w:pPr>
              <w:spacing w:after="0"/>
              <w:ind w:left="0"/>
              <w:rPr>
                <w:rFonts w:cs="Arial"/>
                <w:b/>
                <w:szCs w:val="24"/>
              </w:rPr>
            </w:pPr>
            <w:r>
              <w:t>Some standards applicable to this service partially attained and of low risk.</w:t>
            </w:r>
          </w:p>
        </w:tc>
      </w:tr>
    </w:tbl>
    <w:p w:rsidR="00FF41C5" w:rsidRDefault="00A471CF" w:rsidP="00FF41C5">
      <w:pPr>
        <w:pStyle w:val="Heading3"/>
      </w:pPr>
      <w:r w:rsidRPr="00CC002C">
        <w:t>Safe and Appropriate Environment</w:t>
      </w:r>
      <w:r w:rsidRPr="00FF41C5">
        <w:t xml:space="preserve"> </w:t>
      </w:r>
      <w:r>
        <w:t xml:space="preserve">as at </w:t>
      </w:r>
      <w:bookmarkStart w:id="8" w:name="AuditStartDate5"/>
      <w:r>
        <w:t>24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C1872" w:rsidTr="00F62C56">
        <w:trPr>
          <w:cantSplit/>
        </w:trPr>
        <w:tc>
          <w:tcPr>
            <w:tcW w:w="5529" w:type="dxa"/>
          </w:tcPr>
          <w:p w:rsidR="004D2CA9" w:rsidRPr="00CC002C" w:rsidRDefault="00A471C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47630" w:rsidP="004D2CA9">
            <w:pPr>
              <w:spacing w:after="0"/>
              <w:ind w:left="0"/>
              <w:rPr>
                <w:rFonts w:cs="Arial"/>
                <w:b/>
                <w:szCs w:val="24"/>
              </w:rPr>
            </w:pPr>
          </w:p>
        </w:tc>
        <w:tc>
          <w:tcPr>
            <w:tcW w:w="2330" w:type="dxa"/>
            <w:shd w:val="clear" w:color="auto" w:fill="FFFFFF"/>
          </w:tcPr>
          <w:p w:rsidR="004D2CA9" w:rsidRPr="00CC002C" w:rsidRDefault="00A471CF" w:rsidP="004D2CA9">
            <w:pPr>
              <w:spacing w:after="0"/>
              <w:ind w:left="0"/>
              <w:rPr>
                <w:rFonts w:cs="Arial"/>
                <w:b/>
                <w:szCs w:val="24"/>
              </w:rPr>
            </w:pPr>
            <w:r>
              <w:t>Standards applicable to this service fully attained.</w:t>
            </w:r>
          </w:p>
        </w:tc>
      </w:tr>
    </w:tbl>
    <w:p w:rsidR="00FF41C5" w:rsidRDefault="00A471CF" w:rsidP="00FF41C5">
      <w:pPr>
        <w:pStyle w:val="Heading3"/>
      </w:pPr>
      <w:r w:rsidRPr="00CC002C">
        <w:t>Restraint Minimisation and Safe Practice</w:t>
      </w:r>
      <w:r w:rsidRPr="00FF41C5">
        <w:t xml:space="preserve"> as at </w:t>
      </w:r>
      <w:bookmarkStart w:id="9" w:name="AuditStartDate6"/>
      <w:r>
        <w:t>24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C1872" w:rsidTr="00F62C56">
        <w:trPr>
          <w:cantSplit/>
        </w:trPr>
        <w:tc>
          <w:tcPr>
            <w:tcW w:w="5529" w:type="dxa"/>
          </w:tcPr>
          <w:p w:rsidR="004D2CA9" w:rsidRPr="00CC002C" w:rsidRDefault="00A471C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47630" w:rsidP="004D2CA9">
            <w:pPr>
              <w:spacing w:after="0"/>
              <w:ind w:left="0"/>
              <w:rPr>
                <w:rFonts w:cs="Arial"/>
                <w:b/>
                <w:szCs w:val="24"/>
              </w:rPr>
            </w:pPr>
          </w:p>
        </w:tc>
        <w:tc>
          <w:tcPr>
            <w:tcW w:w="2330" w:type="dxa"/>
            <w:shd w:val="clear" w:color="auto" w:fill="FFFFFF"/>
          </w:tcPr>
          <w:p w:rsidR="004D2CA9" w:rsidRPr="00CC002C" w:rsidRDefault="00A471CF" w:rsidP="004D2CA9">
            <w:pPr>
              <w:spacing w:after="0"/>
              <w:ind w:left="0"/>
              <w:rPr>
                <w:rFonts w:cs="Arial"/>
                <w:b/>
                <w:szCs w:val="24"/>
              </w:rPr>
            </w:pPr>
            <w:r>
              <w:t>Standards applicable to this service fully attained.</w:t>
            </w:r>
          </w:p>
        </w:tc>
      </w:tr>
    </w:tbl>
    <w:p w:rsidR="00FF41C5" w:rsidRPr="00CC002C" w:rsidRDefault="00A471CF" w:rsidP="00FF41C5">
      <w:pPr>
        <w:pStyle w:val="Heading3"/>
      </w:pPr>
      <w:r w:rsidRPr="00CC002C">
        <w:t>Infection Prevention and Control</w:t>
      </w:r>
      <w:r w:rsidRPr="00FF41C5">
        <w:t xml:space="preserve"> as at </w:t>
      </w:r>
      <w:bookmarkStart w:id="10" w:name="AuditStartDate7"/>
      <w:r w:rsidRPr="00CC002C">
        <w:t>24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C1872" w:rsidTr="00F62C56">
        <w:trPr>
          <w:cantSplit/>
        </w:trPr>
        <w:tc>
          <w:tcPr>
            <w:tcW w:w="5529" w:type="dxa"/>
          </w:tcPr>
          <w:p w:rsidR="004D2CA9" w:rsidRPr="00CC002C" w:rsidRDefault="00A471C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47630" w:rsidP="004D2CA9">
            <w:pPr>
              <w:spacing w:after="0"/>
              <w:ind w:left="0"/>
              <w:rPr>
                <w:rFonts w:cs="Arial"/>
                <w:b/>
                <w:szCs w:val="24"/>
              </w:rPr>
            </w:pPr>
          </w:p>
        </w:tc>
        <w:tc>
          <w:tcPr>
            <w:tcW w:w="2330" w:type="dxa"/>
            <w:shd w:val="clear" w:color="auto" w:fill="FFFFFF"/>
          </w:tcPr>
          <w:p w:rsidR="004D2CA9" w:rsidRPr="00CC002C" w:rsidRDefault="00A471CF" w:rsidP="004D2CA9">
            <w:pPr>
              <w:spacing w:after="0"/>
              <w:ind w:left="0"/>
              <w:rPr>
                <w:rFonts w:cs="Arial"/>
                <w:b/>
                <w:szCs w:val="24"/>
              </w:rPr>
            </w:pPr>
            <w:r>
              <w:t>Standards applicable to this service fully attained.</w:t>
            </w:r>
          </w:p>
        </w:tc>
      </w:tr>
    </w:tbl>
    <w:p w:rsidR="00C77F8B" w:rsidRDefault="00C77F8B" w:rsidP="00A471CF">
      <w:pPr>
        <w:pStyle w:val="Heading2"/>
        <w:rPr>
          <w:sz w:val="24"/>
        </w:rPr>
      </w:pPr>
    </w:p>
    <w:p w:rsidR="00747630" w:rsidRDefault="00747630" w:rsidP="00C77F8B">
      <w:pPr>
        <w:sectPr w:rsidR="00747630" w:rsidSect="0074763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77F8B" w:rsidRDefault="00C77F8B" w:rsidP="00747630">
      <w:pPr>
        <w:pStyle w:val="Heading1"/>
      </w:pPr>
      <w:r>
        <w:lastRenderedPageBreak/>
        <w:t>HealthCERT Aged Residential Care Audit Report (version 3.9)</w:t>
      </w:r>
    </w:p>
    <w:p w:rsidR="00C77F8B" w:rsidRDefault="00C77F8B" w:rsidP="00747630">
      <w:pPr>
        <w:pStyle w:val="Heading2"/>
        <w:rPr>
          <w:b/>
          <w:bCs/>
        </w:rPr>
      </w:pPr>
      <w:r>
        <w:rPr>
          <w:b/>
          <w:bCs/>
        </w:rPr>
        <w:t>Introduction</w:t>
      </w:r>
    </w:p>
    <w:p w:rsidR="00C77F8B" w:rsidRDefault="00C77F8B" w:rsidP="0074763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77F8B" w:rsidRDefault="00C77F8B" w:rsidP="0074763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77F8B" w:rsidRDefault="00C77F8B" w:rsidP="0074763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77F8B" w:rsidRDefault="00C77F8B" w:rsidP="0074763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77F8B" w:rsidTr="00C77F8B">
        <w:tc>
          <w:tcPr>
            <w:tcW w:w="365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4"/>
              </w:rPr>
            </w:pPr>
            <w:proofErr w:type="spellStart"/>
            <w:r>
              <w:t>Moana</w:t>
            </w:r>
            <w:proofErr w:type="spellEnd"/>
            <w:r>
              <w:t xml:space="preserve"> House Trust</w:t>
            </w:r>
          </w:p>
        </w:tc>
      </w:tr>
      <w:tr w:rsidR="00C77F8B" w:rsidTr="00C77F8B">
        <w:tc>
          <w:tcPr>
            <w:tcW w:w="365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4"/>
              </w:rPr>
            </w:pPr>
            <w:proofErr w:type="spellStart"/>
            <w:r>
              <w:t>Moana</w:t>
            </w:r>
            <w:proofErr w:type="spellEnd"/>
            <w:r>
              <w:t xml:space="preserve"> House</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77F8B" w:rsidTr="00C77F8B">
        <w:tc>
          <w:tcPr>
            <w:tcW w:w="365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4"/>
                <w:szCs w:val="24"/>
              </w:rPr>
            </w:pPr>
            <w:r>
              <w:t>Health Audit NZ</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C77F8B" w:rsidTr="00C77F8B">
        <w:tc>
          <w:tcPr>
            <w:tcW w:w="365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4"/>
                <w:szCs w:val="24"/>
              </w:rPr>
            </w:pPr>
            <w:r>
              <w:t>Surveillance Audit</w:t>
            </w:r>
          </w:p>
        </w:tc>
      </w:tr>
      <w:tr w:rsidR="00C77F8B" w:rsidTr="00C77F8B">
        <w:tc>
          <w:tcPr>
            <w:tcW w:w="365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4"/>
              </w:rPr>
            </w:pPr>
            <w:r>
              <w:t xml:space="preserve">353 </w:t>
            </w:r>
            <w:proofErr w:type="spellStart"/>
            <w:r>
              <w:t>Tairua</w:t>
            </w:r>
            <w:proofErr w:type="spellEnd"/>
            <w:r>
              <w:t xml:space="preserve"> Road, </w:t>
            </w:r>
            <w:proofErr w:type="spellStart"/>
            <w:r>
              <w:t>Whangamata</w:t>
            </w:r>
            <w:proofErr w:type="spellEnd"/>
            <w:r>
              <w:t>, 3620</w:t>
            </w:r>
          </w:p>
        </w:tc>
      </w:tr>
      <w:tr w:rsidR="00C77F8B" w:rsidTr="00C77F8B">
        <w:tc>
          <w:tcPr>
            <w:tcW w:w="365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4"/>
              </w:rPr>
            </w:pPr>
            <w:r>
              <w:t>Rest Home and Hospital Services</w:t>
            </w:r>
          </w:p>
        </w:tc>
      </w:tr>
      <w:tr w:rsidR="00C77F8B" w:rsidTr="00C77F8B">
        <w:tc>
          <w:tcPr>
            <w:tcW w:w="365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C77F8B" w:rsidRDefault="00C77F8B" w:rsidP="0074763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77F8B" w:rsidRDefault="00C77F8B" w:rsidP="00747630">
            <w:pPr>
              <w:spacing w:before="60"/>
              <w:ind w:left="0"/>
              <w:rPr>
                <w:sz w:val="24"/>
                <w:szCs w:val="24"/>
              </w:rPr>
            </w:pPr>
            <w:r>
              <w:t>24 October 2013</w:t>
            </w:r>
          </w:p>
        </w:tc>
        <w:tc>
          <w:tcPr>
            <w:tcW w:w="1417" w:type="dxa"/>
            <w:tcBorders>
              <w:top w:val="single" w:sz="4" w:space="0" w:color="auto"/>
              <w:left w:val="nil"/>
              <w:bottom w:val="single" w:sz="4" w:space="0" w:color="auto"/>
              <w:right w:val="nil"/>
            </w:tcBorders>
            <w:hideMark/>
          </w:tcPr>
          <w:p w:rsidR="00C77F8B" w:rsidRDefault="00C77F8B" w:rsidP="0074763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77F8B" w:rsidRDefault="00C77F8B" w:rsidP="00747630">
            <w:pPr>
              <w:spacing w:before="60"/>
              <w:ind w:left="0"/>
              <w:rPr>
                <w:sz w:val="24"/>
                <w:szCs w:val="24"/>
              </w:rPr>
            </w:pPr>
            <w:r>
              <w:t>25 October 2013</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4"/>
              </w:rPr>
            </w:pPr>
            <w:r>
              <w:rPr>
                <w:b/>
              </w:rPr>
              <w:t>Proposed changes to current services (if any):</w:t>
            </w:r>
          </w:p>
        </w:tc>
      </w:tr>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tabs>
                <w:tab w:val="left" w:pos="3885"/>
              </w:tabs>
              <w:spacing w:before="60"/>
              <w:ind w:left="0"/>
              <w:rPr>
                <w:sz w:val="24"/>
                <w:szCs w:val="24"/>
              </w:rPr>
            </w:pPr>
            <w:r>
              <w:t>None</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77F8B" w:rsidTr="00C77F8B">
        <w:tc>
          <w:tcPr>
            <w:tcW w:w="1074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b/>
                <w:sz w:val="24"/>
                <w:szCs w:val="20"/>
              </w:rPr>
            </w:pPr>
            <w:r>
              <w:rPr>
                <w:szCs w:val="20"/>
              </w:rPr>
              <w:t>47</w:t>
            </w:r>
          </w:p>
        </w:tc>
      </w:tr>
    </w:tbl>
    <w:p w:rsidR="00C77F8B" w:rsidRDefault="00C77F8B" w:rsidP="00747630">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77F8B" w:rsidTr="00C77F8B">
        <w:trPr>
          <w:cantSplit/>
        </w:trPr>
        <w:tc>
          <w:tcPr>
            <w:tcW w:w="2235" w:type="dxa"/>
            <w:tcBorders>
              <w:top w:val="single" w:sz="4" w:space="0" w:color="auto"/>
              <w:left w:val="single" w:sz="4" w:space="0" w:color="auto"/>
              <w:bottom w:val="single" w:sz="4" w:space="0" w:color="auto"/>
              <w:right w:val="single" w:sz="4" w:space="0" w:color="auto"/>
            </w:tcBorders>
            <w:hideMark/>
          </w:tcPr>
          <w:p w:rsidR="00C77F8B" w:rsidRDefault="00C77F8B" w:rsidP="0074763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77F8B" w:rsidRDefault="00C77F8B" w:rsidP="00747630">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rFonts w:cs="Arial"/>
                <w:sz w:val="20"/>
                <w:szCs w:val="20"/>
              </w:rPr>
            </w:pPr>
            <w:r>
              <w:rPr>
                <w:rFonts w:cs="Arial"/>
                <w:sz w:val="20"/>
                <w:szCs w:val="20"/>
              </w:rPr>
              <w:t>10.5</w:t>
            </w:r>
          </w:p>
        </w:tc>
        <w:tc>
          <w:tcPr>
            <w:tcW w:w="1417"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rFonts w:cs="Arial"/>
                <w:sz w:val="20"/>
                <w:szCs w:val="20"/>
              </w:rPr>
            </w:pPr>
            <w:r>
              <w:rPr>
                <w:rFonts w:cs="Arial"/>
                <w:sz w:val="20"/>
                <w:szCs w:val="20"/>
              </w:rPr>
              <w:t>4</w:t>
            </w:r>
          </w:p>
        </w:tc>
      </w:tr>
      <w:tr w:rsidR="00C77F8B" w:rsidTr="00C77F8B">
        <w:trPr>
          <w:cantSplit/>
        </w:trPr>
        <w:tc>
          <w:tcPr>
            <w:tcW w:w="2235"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rFonts w:cs="Arial"/>
                <w:sz w:val="20"/>
                <w:szCs w:val="20"/>
              </w:rPr>
            </w:pPr>
            <w:r>
              <w:rPr>
                <w:rFonts w:cs="Arial"/>
                <w:sz w:val="20"/>
                <w:szCs w:val="20"/>
              </w:rPr>
              <w:t>10.5</w:t>
            </w:r>
          </w:p>
        </w:tc>
        <w:tc>
          <w:tcPr>
            <w:tcW w:w="1417"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rFonts w:cs="Arial"/>
                <w:sz w:val="20"/>
                <w:szCs w:val="20"/>
              </w:rPr>
            </w:pPr>
            <w:r>
              <w:rPr>
                <w:rFonts w:cs="Arial"/>
                <w:sz w:val="20"/>
                <w:szCs w:val="20"/>
              </w:rPr>
              <w:t>4</w:t>
            </w:r>
          </w:p>
        </w:tc>
      </w:tr>
      <w:tr w:rsidR="00C77F8B" w:rsidTr="00C77F8B">
        <w:trPr>
          <w:cantSplit/>
        </w:trPr>
        <w:tc>
          <w:tcPr>
            <w:tcW w:w="2235"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77F8B" w:rsidRDefault="00C77F8B" w:rsidP="0074763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77F8B" w:rsidRDefault="00C77F8B" w:rsidP="0074763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77F8B" w:rsidRDefault="00C77F8B" w:rsidP="00747630">
            <w:pPr>
              <w:keepNext/>
              <w:spacing w:before="60"/>
              <w:ind w:left="0"/>
              <w:jc w:val="center"/>
              <w:rPr>
                <w:rFonts w:cs="Arial"/>
                <w:sz w:val="20"/>
                <w:szCs w:val="20"/>
              </w:rPr>
            </w:pPr>
          </w:p>
        </w:tc>
      </w:tr>
      <w:tr w:rsidR="00C77F8B" w:rsidTr="00C77F8B">
        <w:trPr>
          <w:cantSplit/>
        </w:trPr>
        <w:tc>
          <w:tcPr>
            <w:tcW w:w="2235"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77F8B" w:rsidRDefault="00C77F8B" w:rsidP="0074763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77F8B" w:rsidRDefault="00C77F8B" w:rsidP="0074763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77F8B" w:rsidRDefault="00C77F8B" w:rsidP="00747630">
            <w:pPr>
              <w:keepNext/>
              <w:spacing w:before="60"/>
              <w:ind w:left="0"/>
              <w:jc w:val="center"/>
              <w:rPr>
                <w:rFonts w:cs="Arial"/>
                <w:sz w:val="20"/>
                <w:szCs w:val="20"/>
              </w:rPr>
            </w:pPr>
          </w:p>
        </w:tc>
      </w:tr>
      <w:tr w:rsidR="00C77F8B" w:rsidTr="00C77F8B">
        <w:trPr>
          <w:cantSplit/>
        </w:trPr>
        <w:tc>
          <w:tcPr>
            <w:tcW w:w="223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77F8B" w:rsidRDefault="00C77F8B" w:rsidP="00747630">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77F8B" w:rsidRDefault="00C77F8B" w:rsidP="0074763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77F8B" w:rsidRDefault="00C77F8B" w:rsidP="0074763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rFonts w:cs="Arial"/>
                <w:sz w:val="20"/>
                <w:szCs w:val="20"/>
              </w:rPr>
            </w:pPr>
            <w:r>
              <w:rPr>
                <w:rFonts w:cs="Arial"/>
                <w:sz w:val="20"/>
                <w:szCs w:val="20"/>
              </w:rPr>
              <w:t>2.5</w:t>
            </w:r>
          </w:p>
        </w:tc>
      </w:tr>
    </w:tbl>
    <w:p w:rsidR="00C77F8B" w:rsidRDefault="00C77F8B" w:rsidP="0074763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77F8B" w:rsidTr="00C77F8B">
        <w:tc>
          <w:tcPr>
            <w:tcW w:w="351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20</w:t>
            </w:r>
          </w:p>
        </w:tc>
        <w:tc>
          <w:tcPr>
            <w:tcW w:w="3544"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30</w:t>
            </w:r>
          </w:p>
        </w:tc>
      </w:tr>
    </w:tbl>
    <w:p w:rsidR="00C77F8B" w:rsidRDefault="00C77F8B" w:rsidP="0074763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77F8B" w:rsidTr="00C77F8B">
        <w:tc>
          <w:tcPr>
            <w:tcW w:w="351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3</w:t>
            </w:r>
          </w:p>
        </w:tc>
      </w:tr>
      <w:tr w:rsidR="00C77F8B" w:rsidTr="00C77F8B">
        <w:tc>
          <w:tcPr>
            <w:tcW w:w="351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3</w:t>
            </w:r>
          </w:p>
        </w:tc>
      </w:tr>
      <w:tr w:rsidR="00C77F8B" w:rsidTr="00C77F8B">
        <w:tc>
          <w:tcPr>
            <w:tcW w:w="351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65</w:t>
            </w:r>
          </w:p>
        </w:tc>
        <w:tc>
          <w:tcPr>
            <w:tcW w:w="340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sz w:val="20"/>
                <w:szCs w:val="20"/>
                <w:lang w:eastAsia="en-NZ"/>
              </w:rPr>
            </w:pPr>
            <w:r>
              <w:rPr>
                <w:sz w:val="20"/>
                <w:szCs w:val="20"/>
                <w:lang w:eastAsia="en-NZ"/>
              </w:rPr>
              <w:t>5</w:t>
            </w:r>
          </w:p>
        </w:tc>
      </w:tr>
      <w:tr w:rsidR="00C77F8B" w:rsidTr="00C77F8B">
        <w:tc>
          <w:tcPr>
            <w:tcW w:w="351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C77F8B" w:rsidRDefault="00C77F8B" w:rsidP="0074763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77F8B" w:rsidRDefault="00C77F8B" w:rsidP="0074763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0"/>
                <w:szCs w:val="20"/>
                <w:lang w:eastAsia="en-NZ"/>
              </w:rPr>
            </w:pPr>
            <w:r>
              <w:rPr>
                <w:sz w:val="20"/>
                <w:szCs w:val="20"/>
                <w:lang w:eastAsia="en-NZ"/>
              </w:rPr>
              <w:t>1</w:t>
            </w:r>
          </w:p>
        </w:tc>
      </w:tr>
    </w:tbl>
    <w:p w:rsidR="00C77F8B" w:rsidRDefault="00C77F8B" w:rsidP="00747630">
      <w:pPr>
        <w:pStyle w:val="Heading2"/>
        <w:pageBreakBefore/>
        <w:rPr>
          <w:b/>
          <w:bCs/>
          <w:szCs w:val="32"/>
          <w:lang w:eastAsia="en-US"/>
        </w:rPr>
      </w:pPr>
      <w:r>
        <w:rPr>
          <w:b/>
          <w:bCs/>
        </w:rPr>
        <w:lastRenderedPageBreak/>
        <w:t>Declaration</w:t>
      </w:r>
    </w:p>
    <w:p w:rsidR="00C77F8B" w:rsidRDefault="00C77F8B" w:rsidP="00747630">
      <w:pPr>
        <w:spacing w:before="240" w:after="0"/>
        <w:ind w:left="0"/>
        <w:rPr>
          <w:szCs w:val="20"/>
        </w:rPr>
      </w:pPr>
      <w:r>
        <w:rPr>
          <w:szCs w:val="20"/>
        </w:rPr>
        <w:t>I, XXXXX, Director of Auckland hereby submit this audit report pursuant to section 36 of the Health and Disability Services (Safety) Act 2001 on behalf of the Designated Auditing Agency named on page one of this report (the DAA), an auditing agency designated under section 32 of the Act.</w:t>
      </w:r>
    </w:p>
    <w:p w:rsidR="00C77F8B" w:rsidRDefault="00C77F8B" w:rsidP="0074763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77F8B" w:rsidTr="00C77F8B">
        <w:tc>
          <w:tcPr>
            <w:tcW w:w="67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rPr>
            </w:pPr>
            <w:r>
              <w:rPr>
                <w:szCs w:val="20"/>
              </w:rPr>
              <w:t>Yes</w:t>
            </w:r>
          </w:p>
        </w:tc>
      </w:tr>
      <w:tr w:rsidR="00C77F8B" w:rsidTr="00C77F8B">
        <w:tc>
          <w:tcPr>
            <w:tcW w:w="67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rPr>
            </w:pPr>
            <w:r>
              <w:rPr>
                <w:szCs w:val="20"/>
              </w:rPr>
              <w:t>Yes</w:t>
            </w:r>
          </w:p>
        </w:tc>
      </w:tr>
      <w:tr w:rsidR="00C77F8B" w:rsidTr="00C77F8B">
        <w:tc>
          <w:tcPr>
            <w:tcW w:w="67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rPr>
            </w:pPr>
            <w:r>
              <w:rPr>
                <w:szCs w:val="20"/>
              </w:rPr>
              <w:t>Yes</w:t>
            </w:r>
          </w:p>
        </w:tc>
      </w:tr>
      <w:tr w:rsidR="00C77F8B" w:rsidTr="00C77F8B">
        <w:tc>
          <w:tcPr>
            <w:tcW w:w="67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rPr>
            </w:pPr>
            <w:r>
              <w:rPr>
                <w:szCs w:val="20"/>
              </w:rPr>
              <w:t>Yes</w:t>
            </w:r>
          </w:p>
        </w:tc>
      </w:tr>
      <w:tr w:rsidR="00C77F8B" w:rsidTr="00C77F8B">
        <w:tc>
          <w:tcPr>
            <w:tcW w:w="67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rPr>
            </w:pPr>
            <w:r>
              <w:rPr>
                <w:szCs w:val="20"/>
              </w:rPr>
              <w:t>Yes</w:t>
            </w:r>
          </w:p>
        </w:tc>
      </w:tr>
      <w:tr w:rsidR="00C77F8B" w:rsidTr="00C77F8B">
        <w:tc>
          <w:tcPr>
            <w:tcW w:w="67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rPr>
            </w:pPr>
            <w:r>
              <w:rPr>
                <w:szCs w:val="20"/>
              </w:rPr>
              <w:t>Yes</w:t>
            </w:r>
          </w:p>
        </w:tc>
      </w:tr>
      <w:tr w:rsidR="00C77F8B" w:rsidTr="00C77F8B">
        <w:tc>
          <w:tcPr>
            <w:tcW w:w="67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rPr>
            </w:pPr>
            <w:r>
              <w:rPr>
                <w:szCs w:val="20"/>
              </w:rPr>
              <w:t>Yes</w:t>
            </w:r>
          </w:p>
        </w:tc>
      </w:tr>
      <w:tr w:rsidR="00C77F8B" w:rsidTr="00C77F8B">
        <w:trPr>
          <w:trHeight w:val="60"/>
        </w:trPr>
        <w:tc>
          <w:tcPr>
            <w:tcW w:w="675"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rPr>
            </w:pPr>
            <w:r>
              <w:rPr>
                <w:szCs w:val="20"/>
              </w:rPr>
              <w:t>Yes</w:t>
            </w:r>
          </w:p>
        </w:tc>
      </w:tr>
    </w:tbl>
    <w:p w:rsidR="00C77F8B" w:rsidRDefault="00C77F8B" w:rsidP="00747630">
      <w:pPr>
        <w:spacing w:before="240" w:after="0"/>
        <w:ind w:left="0"/>
        <w:rPr>
          <w:rFonts w:cstheme="minorBidi"/>
          <w:szCs w:val="20"/>
        </w:rPr>
      </w:pPr>
      <w:r>
        <w:rPr>
          <w:szCs w:val="20"/>
        </w:rPr>
        <w:t xml:space="preserve">Dated </w:t>
      </w:r>
    </w:p>
    <w:p w:rsidR="00C77F8B" w:rsidRDefault="00C77F8B" w:rsidP="00747630">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0"/>
              </w:rPr>
            </w:pPr>
            <w:r>
              <w:rPr>
                <w:b/>
                <w:szCs w:val="20"/>
              </w:rPr>
              <w:t>General Overview</w:t>
            </w:r>
          </w:p>
        </w:tc>
      </w:tr>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after="120"/>
              <w:ind w:left="0"/>
              <w:rPr>
                <w:sz w:val="24"/>
                <w:szCs w:val="20"/>
              </w:rPr>
            </w:pPr>
            <w:proofErr w:type="spellStart"/>
            <w:r>
              <w:rPr>
                <w:szCs w:val="20"/>
              </w:rPr>
              <w:t>Moana</w:t>
            </w:r>
            <w:proofErr w:type="spellEnd"/>
            <w:r>
              <w:rPr>
                <w:szCs w:val="20"/>
              </w:rPr>
              <w:t xml:space="preserve"> House is part of the Waikato District Health Board. The service renders geriatric hospital and rest home services with a capacity for 20 hospital and 27 rest home residents. Occupancy on the day of the audit was 47 residents. There are two requirements for improvement relating to medicines management. The previous requirements for improvement are fully implemented.</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0"/>
              </w:rPr>
            </w:pPr>
            <w:r>
              <w:rPr>
                <w:b/>
                <w:szCs w:val="20"/>
              </w:rPr>
              <w:t>Outcome 1.1: Consumer Rights</w:t>
            </w:r>
          </w:p>
        </w:tc>
      </w:tr>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after="120"/>
              <w:ind w:left="0"/>
              <w:rPr>
                <w:sz w:val="24"/>
                <w:szCs w:val="20"/>
              </w:rPr>
            </w:pPr>
            <w:r>
              <w:rPr>
                <w:szCs w:val="20"/>
              </w:rPr>
              <w:t xml:space="preserve">Service providers communicate effectively with residents and confirm that full and frank disclosure of information occurs. Family members are informed of incidents and accidents.  </w:t>
            </w:r>
            <w:r>
              <w:rPr>
                <w:szCs w:val="20"/>
              </w:rPr>
              <w:br/>
              <w:t>Residents have access to interpreter services should they need the service and are provided with a toll-free number should they need the advocacy service.</w:t>
            </w:r>
            <w:r>
              <w:rPr>
                <w:szCs w:val="20"/>
              </w:rPr>
              <w:br/>
              <w:t xml:space="preserve">Residents and family members confirm they understand and are comfortable with the complaints process. The organization displays on the reception wall the HDC information sheet regarding learning from complaints and includes the complaints protocol in the resident pack given to residents on entry to the facility. </w:t>
            </w:r>
            <w:r>
              <w:rPr>
                <w:szCs w:val="20"/>
              </w:rPr>
              <w:br/>
              <w:t>During the past 12 months there have been two complaints and one performance concern lodged with the service of which one was reported to the HDC. The service is maintaining an up-to-date complaints register that includes all complaints, dates, and actions taken.</w:t>
            </w:r>
            <w:r>
              <w:rPr>
                <w:szCs w:val="20"/>
              </w:rPr>
              <w:br/>
              <w:t xml:space="preserve">The previous requirement for improvement relating to all advanced directives having to be signed by the appropriate people is now fully implemented. </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0"/>
              </w:rPr>
            </w:pPr>
            <w:r>
              <w:rPr>
                <w:b/>
                <w:szCs w:val="20"/>
              </w:rPr>
              <w:t>Outcome 1.2: Organisational Management</w:t>
            </w:r>
          </w:p>
        </w:tc>
      </w:tr>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after="120"/>
              <w:ind w:left="0"/>
              <w:rPr>
                <w:sz w:val="24"/>
                <w:szCs w:val="20"/>
              </w:rPr>
            </w:pPr>
            <w:r>
              <w:rPr>
                <w:szCs w:val="20"/>
              </w:rPr>
              <w:t>The purpose, values, scope, direction and goals are documented in the trust board policies which include governance, service provision, human resources and the service environment, sighted the service’s 2012 – 2013 business plan which includes continuous quality improvement strategies, financial systems, identification of opportunities that support the viability of the organisation, strategies to maximise opportunities and cost effective marketing programme and promotion and development of the organisation’s assets to meet predicted needs of the community.</w:t>
            </w:r>
            <w:r>
              <w:rPr>
                <w:szCs w:val="20"/>
              </w:rPr>
              <w:br/>
              <w:t xml:space="preserve">The service has a quality and risk management system is implemented and maintained, confirmed in documents, records and interviews of residents, family members and service providers. </w:t>
            </w:r>
            <w:r>
              <w:rPr>
                <w:szCs w:val="20"/>
              </w:rPr>
              <w:br/>
              <w:t>The service has current policies and procedures which are aligned with current good practice and service delivery meeting the requirements of legislation to guide the facility in service delivery. Quality improvement data are collected and analysed monthly and use coloured charts showing trends. Actual and potential risks are identified, documented and where appropriate communicated to residents, their families and visitors. The service provider understands their statutory and regulatory obligations regarding essential notification and reporting when required and has a list of essential notifications and the reporting authorities.</w:t>
            </w:r>
            <w:r>
              <w:rPr>
                <w:szCs w:val="20"/>
              </w:rPr>
              <w:br/>
              <w:t>Human resource management processes are conducted in accordance with good employment practice and meet the requirements of legislation. Professional qualifications are validated and include evidence of professional registration, scope of practice and competencies for service providers. Orientation and induction of new staff members include employee orientation to the organisation, basic and advanced clinical orientation. The service has an education and training programme covering appropriate training topics for keeping knowledge current. Residents receive timely, appropriate and safe services from suitably qualified, skilled and or experienced service providers.</w:t>
            </w:r>
            <w:r>
              <w:rPr>
                <w:szCs w:val="20"/>
              </w:rPr>
              <w:br/>
            </w:r>
            <w:r>
              <w:rPr>
                <w:szCs w:val="20"/>
              </w:rPr>
              <w:lastRenderedPageBreak/>
              <w:t xml:space="preserve">The previous requirement for improvement relating to the service to have a defined internal audit programme with a written internal audit schedule for the various different disciplines within the service is now fully implemented. </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0"/>
              </w:rPr>
            </w:pPr>
            <w:r>
              <w:rPr>
                <w:b/>
                <w:szCs w:val="20"/>
              </w:rPr>
              <w:t>Outcome 1.3: Continuum of Service Delivery</w:t>
            </w:r>
          </w:p>
        </w:tc>
      </w:tr>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after="120"/>
              <w:ind w:left="0"/>
              <w:rPr>
                <w:sz w:val="24"/>
                <w:szCs w:val="20"/>
              </w:rPr>
            </w:pPr>
            <w:r>
              <w:rPr>
                <w:szCs w:val="20"/>
              </w:rPr>
              <w:t xml:space="preserve">Resident’s receive timely, competent, and appropriate services in order to meet the assessed needs and desired outcome/goals. Care plans are created and evaluated in a timely manner. Two tracer methodologies evidence adequate documentation and evaluation. Residents are reviewed by the GP monthly or when clinically indicated. Activities are planned monthly and are appropriate for the residents. </w:t>
            </w:r>
            <w:proofErr w:type="spellStart"/>
            <w:r>
              <w:rPr>
                <w:szCs w:val="20"/>
              </w:rPr>
              <w:t>InterRAI</w:t>
            </w:r>
            <w:proofErr w:type="spellEnd"/>
            <w:r>
              <w:rPr>
                <w:szCs w:val="20"/>
              </w:rPr>
              <w:t xml:space="preserve"> is used for some residents since March 2013. The cook confirms that the service provides special meals for instance; diabetic, </w:t>
            </w:r>
            <w:proofErr w:type="spellStart"/>
            <w:r>
              <w:rPr>
                <w:szCs w:val="20"/>
              </w:rPr>
              <w:t>moulied</w:t>
            </w:r>
            <w:proofErr w:type="spellEnd"/>
            <w:r>
              <w:rPr>
                <w:szCs w:val="20"/>
              </w:rPr>
              <w:t xml:space="preserve"> and weight control diets for residents. Dietary requirement is included in the client initial assessment during admission. All aspects of food procurement, production, storage, transportation, delivery, and disposal comply with current legislation, and guidelines. </w:t>
            </w:r>
            <w:proofErr w:type="spellStart"/>
            <w:r>
              <w:rPr>
                <w:szCs w:val="20"/>
              </w:rPr>
              <w:t>Moana</w:t>
            </w:r>
            <w:proofErr w:type="spellEnd"/>
            <w:r>
              <w:rPr>
                <w:szCs w:val="20"/>
              </w:rPr>
              <w:t xml:space="preserve"> House comply with the medication legislation except storage and prescribing. A list of competent staff to give medications is verified. One resident self-administers medications.</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0"/>
              </w:rPr>
            </w:pPr>
            <w:r>
              <w:rPr>
                <w:b/>
                <w:szCs w:val="20"/>
              </w:rPr>
              <w:t>Outcome 1.4: Safe and Appropriate Environment</w:t>
            </w:r>
          </w:p>
        </w:tc>
      </w:tr>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after="120"/>
              <w:ind w:left="0"/>
              <w:rPr>
                <w:sz w:val="24"/>
                <w:szCs w:val="20"/>
              </w:rPr>
            </w:pPr>
            <w:r>
              <w:rPr>
                <w:szCs w:val="20"/>
              </w:rPr>
              <w:t>Building warrant of fitness expires 16 June 2014. Residents are provided with an appropriate, accessible physical environment and facilities that are fit for their purpose. All buildings, plants and equipment comply with legislation.</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0"/>
              </w:rPr>
            </w:pPr>
            <w:r>
              <w:rPr>
                <w:b/>
                <w:szCs w:val="20"/>
              </w:rPr>
              <w:t>Outcome 2: Restraint Minimisation and Safe Practice</w:t>
            </w:r>
          </w:p>
        </w:tc>
      </w:tr>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after="120"/>
              <w:ind w:left="0"/>
              <w:rPr>
                <w:sz w:val="24"/>
                <w:szCs w:val="20"/>
              </w:rPr>
            </w:pPr>
            <w:proofErr w:type="spellStart"/>
            <w:r>
              <w:rPr>
                <w:szCs w:val="20"/>
              </w:rPr>
              <w:t>Moana</w:t>
            </w:r>
            <w:proofErr w:type="spellEnd"/>
            <w:r>
              <w:rPr>
                <w:szCs w:val="20"/>
              </w:rPr>
              <w:t xml:space="preserve"> House demonstrates that the use of restraint is actively minimised. The CM reports that they have no resident on restraint, however, the enabler policy (included in the restraint minimisation policy) is in place.</w:t>
            </w:r>
          </w:p>
        </w:tc>
      </w:tr>
    </w:tbl>
    <w:p w:rsidR="00C77F8B" w:rsidRDefault="00C77F8B" w:rsidP="0074763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rPr>
                <w:b/>
                <w:sz w:val="24"/>
                <w:szCs w:val="20"/>
              </w:rPr>
            </w:pPr>
            <w:r>
              <w:rPr>
                <w:b/>
                <w:szCs w:val="20"/>
              </w:rPr>
              <w:t>Outcome 3: Infection Prevention and Control</w:t>
            </w:r>
          </w:p>
        </w:tc>
      </w:tr>
      <w:tr w:rsidR="00C77F8B" w:rsidTr="00C77F8B">
        <w:tc>
          <w:tcPr>
            <w:tcW w:w="15559"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after="120"/>
              <w:ind w:left="0"/>
              <w:rPr>
                <w:sz w:val="24"/>
                <w:szCs w:val="20"/>
              </w:rPr>
            </w:pPr>
            <w:proofErr w:type="spellStart"/>
            <w:r>
              <w:rPr>
                <w:szCs w:val="20"/>
              </w:rPr>
              <w:t>Moana</w:t>
            </w:r>
            <w:proofErr w:type="spellEnd"/>
            <w:r>
              <w:rPr>
                <w:szCs w:val="20"/>
              </w:rPr>
              <w:t xml:space="preserve"> House has an infection control committee chaired by the support services manager who has a background in microbiology. Infection control meetings are conducted every three months. They access expert advice for annual updates or when needed. All infection surveillance is generated monthly and discussed at the monthly staff meetings. The type of surveillance is appropriate for the size and complexity of the facility.</w:t>
            </w:r>
          </w:p>
        </w:tc>
      </w:tr>
    </w:tbl>
    <w:p w:rsidR="00C77F8B" w:rsidRDefault="00C77F8B" w:rsidP="00747630">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77F8B" w:rsidTr="00C77F8B">
        <w:tc>
          <w:tcPr>
            <w:tcW w:w="1387" w:type="dxa"/>
            <w:tcBorders>
              <w:top w:val="nil"/>
              <w:left w:val="nil"/>
              <w:bottom w:val="single" w:sz="4" w:space="0" w:color="auto"/>
              <w:right w:val="single" w:sz="4" w:space="0" w:color="auto"/>
            </w:tcBorders>
          </w:tcPr>
          <w:p w:rsidR="00C77F8B" w:rsidRDefault="00C77F8B" w:rsidP="0074763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0"/>
              </w:rPr>
            </w:pPr>
            <w:r>
              <w:rPr>
                <w:b/>
                <w:sz w:val="20"/>
                <w:szCs w:val="20"/>
              </w:rPr>
              <w:t>PA Critical</w:t>
            </w:r>
          </w:p>
        </w:tc>
      </w:tr>
      <w:tr w:rsidR="00C77F8B" w:rsidTr="00C77F8B">
        <w:tc>
          <w:tcPr>
            <w:tcW w:w="1387"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0"/>
                <w:lang w:eastAsia="en-NZ"/>
              </w:rPr>
            </w:pPr>
            <w:r>
              <w:rPr>
                <w:szCs w:val="20"/>
                <w:lang w:eastAsia="en-NZ"/>
              </w:rPr>
              <w:t>0</w:t>
            </w:r>
          </w:p>
        </w:tc>
      </w:tr>
      <w:tr w:rsidR="00C77F8B" w:rsidTr="00C77F8B">
        <w:tc>
          <w:tcPr>
            <w:tcW w:w="1387"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34</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r>
    </w:tbl>
    <w:p w:rsidR="00C77F8B" w:rsidRDefault="00C77F8B" w:rsidP="0074763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77F8B" w:rsidTr="00C77F8B">
        <w:tc>
          <w:tcPr>
            <w:tcW w:w="1387" w:type="dxa"/>
            <w:tcBorders>
              <w:top w:val="nil"/>
              <w:left w:val="nil"/>
              <w:bottom w:val="single" w:sz="4" w:space="0" w:color="auto"/>
              <w:right w:val="single" w:sz="4" w:space="0" w:color="auto"/>
            </w:tcBorders>
          </w:tcPr>
          <w:p w:rsidR="00C77F8B" w:rsidRDefault="00C77F8B" w:rsidP="0074763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before="60"/>
              <w:ind w:left="0"/>
              <w:jc w:val="center"/>
              <w:rPr>
                <w:b/>
                <w:sz w:val="20"/>
                <w:szCs w:val="24"/>
              </w:rPr>
            </w:pPr>
            <w:r>
              <w:rPr>
                <w:b/>
                <w:sz w:val="20"/>
              </w:rPr>
              <w:t>Not Audited</w:t>
            </w:r>
          </w:p>
        </w:tc>
      </w:tr>
      <w:tr w:rsidR="00C77F8B" w:rsidTr="00C77F8B">
        <w:tc>
          <w:tcPr>
            <w:tcW w:w="1387"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34</w:t>
            </w:r>
          </w:p>
        </w:tc>
      </w:tr>
      <w:tr w:rsidR="00C77F8B" w:rsidTr="00C77F8B">
        <w:tc>
          <w:tcPr>
            <w:tcW w:w="1387"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before="60"/>
              <w:ind w:left="0"/>
              <w:jc w:val="center"/>
              <w:rPr>
                <w:sz w:val="24"/>
                <w:szCs w:val="24"/>
                <w:lang w:eastAsia="en-NZ"/>
              </w:rPr>
            </w:pPr>
            <w:r>
              <w:rPr>
                <w:lang w:eastAsia="en-NZ"/>
              </w:rPr>
              <w:t>65</w:t>
            </w:r>
          </w:p>
        </w:tc>
      </w:tr>
    </w:tbl>
    <w:p w:rsidR="00C77F8B" w:rsidRDefault="00C77F8B" w:rsidP="00747630">
      <w:pPr>
        <w:ind w:left="0"/>
        <w:rPr>
          <w:rFonts w:cstheme="minorBidi"/>
          <w:sz w:val="24"/>
        </w:rPr>
      </w:pPr>
    </w:p>
    <w:p w:rsidR="00C77F8B" w:rsidRDefault="00C77F8B" w:rsidP="00747630">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77F8B" w:rsidTr="00C77F8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Timeframe (Days)</w:t>
            </w:r>
          </w:p>
        </w:tc>
      </w:tr>
      <w:tr w:rsidR="00C77F8B" w:rsidTr="00C77F8B">
        <w:trPr>
          <w:cantSplit/>
        </w:trPr>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77F8B" w:rsidRDefault="00C77F8B" w:rsidP="0074763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77F8B" w:rsidRDefault="00C77F8B" w:rsidP="0074763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77F8B" w:rsidRDefault="00C77F8B" w:rsidP="00747630">
            <w:pPr>
              <w:spacing w:after="0"/>
              <w:ind w:left="0"/>
              <w:rPr>
                <w:sz w:val="20"/>
                <w:szCs w:val="20"/>
                <w:lang w:eastAsia="en-NZ"/>
              </w:rPr>
            </w:pPr>
          </w:p>
        </w:tc>
      </w:tr>
      <w:tr w:rsidR="00C77F8B" w:rsidTr="00C77F8B">
        <w:trPr>
          <w:cantSplit/>
        </w:trPr>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 xml:space="preserve">One of 16 medication charts reviewed do not have photos for identification. Six of 16 medication charts are block signed by the GP. The temperature of the medication fridge containing insulin vials is monitored from January to July </w:t>
            </w:r>
            <w:proofErr w:type="gramStart"/>
            <w:r>
              <w:rPr>
                <w:sz w:val="20"/>
                <w:szCs w:val="20"/>
                <w:lang w:eastAsia="en-NZ"/>
              </w:rPr>
              <w:t>2013,</w:t>
            </w:r>
            <w:proofErr w:type="gramEnd"/>
            <w:r>
              <w:rPr>
                <w:sz w:val="20"/>
                <w:szCs w:val="20"/>
                <w:lang w:eastAsia="en-NZ"/>
              </w:rPr>
              <w:t xml:space="preserve"> however, no further temperature monitoring is conducted from July 2013. There is a folder of controlled drugs outside the controlled drugs safe as noted during the medication room inspection.</w:t>
            </w:r>
          </w:p>
        </w:tc>
        <w:tc>
          <w:tcPr>
            <w:tcW w:w="27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Ensure that medication prescribing and storage comply with the current legislation.</w:t>
            </w:r>
          </w:p>
        </w:tc>
        <w:tc>
          <w:tcPr>
            <w:tcW w:w="144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30</w:t>
            </w:r>
          </w:p>
        </w:tc>
      </w:tr>
      <w:tr w:rsidR="00C77F8B" w:rsidTr="00C77F8B">
        <w:trPr>
          <w:cantSplit/>
        </w:trPr>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Five of 16 medication charts reviewed do not have photos to identify the residents. Six of 16 medication charts are block signed by the GP.</w:t>
            </w:r>
          </w:p>
        </w:tc>
        <w:tc>
          <w:tcPr>
            <w:tcW w:w="278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Ensure that medication management information comply with current legislation.</w:t>
            </w:r>
          </w:p>
        </w:tc>
        <w:tc>
          <w:tcPr>
            <w:tcW w:w="1444" w:type="dxa"/>
            <w:tcBorders>
              <w:top w:val="single" w:sz="4" w:space="0" w:color="auto"/>
              <w:left w:val="single" w:sz="4" w:space="0" w:color="auto"/>
              <w:bottom w:val="single" w:sz="4" w:space="0" w:color="auto"/>
              <w:right w:val="single" w:sz="4" w:space="0" w:color="auto"/>
            </w:tcBorders>
            <w:hideMark/>
          </w:tcPr>
          <w:p w:rsidR="00C77F8B" w:rsidRDefault="00C77F8B" w:rsidP="00747630">
            <w:pPr>
              <w:spacing w:after="0"/>
              <w:ind w:left="0"/>
              <w:rPr>
                <w:sz w:val="20"/>
                <w:szCs w:val="20"/>
                <w:lang w:eastAsia="en-NZ"/>
              </w:rPr>
            </w:pPr>
            <w:r>
              <w:rPr>
                <w:sz w:val="20"/>
                <w:szCs w:val="20"/>
                <w:lang w:eastAsia="en-NZ"/>
              </w:rPr>
              <w:t>180</w:t>
            </w:r>
          </w:p>
        </w:tc>
      </w:tr>
    </w:tbl>
    <w:p w:rsidR="00C77F8B" w:rsidRDefault="00C77F8B" w:rsidP="00747630">
      <w:pPr>
        <w:ind w:left="0"/>
        <w:rPr>
          <w:rFonts w:cstheme="minorBidi"/>
          <w:lang w:eastAsia="en-NZ"/>
        </w:rPr>
      </w:pPr>
    </w:p>
    <w:p w:rsidR="00C77F8B" w:rsidRDefault="00C77F8B" w:rsidP="0074763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77F8B" w:rsidTr="00C77F8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77F8B" w:rsidRDefault="00C77F8B" w:rsidP="00747630">
            <w:pPr>
              <w:keepNext/>
              <w:spacing w:after="0"/>
              <w:ind w:left="0"/>
              <w:rPr>
                <w:b/>
                <w:sz w:val="20"/>
                <w:szCs w:val="20"/>
                <w:lang w:eastAsia="en-NZ"/>
              </w:rPr>
            </w:pPr>
            <w:r>
              <w:rPr>
                <w:b/>
                <w:sz w:val="20"/>
                <w:szCs w:val="20"/>
                <w:lang w:eastAsia="en-NZ"/>
              </w:rPr>
              <w:t>Finding</w:t>
            </w:r>
          </w:p>
        </w:tc>
      </w:tr>
      <w:tr w:rsidR="00C77F8B" w:rsidTr="00C77F8B">
        <w:trPr>
          <w:cantSplit/>
        </w:trPr>
        <w:tc>
          <w:tcPr>
            <w:tcW w:w="1984" w:type="dxa"/>
            <w:tcBorders>
              <w:top w:val="single" w:sz="4" w:space="0" w:color="auto"/>
              <w:left w:val="single" w:sz="4" w:space="0" w:color="auto"/>
              <w:bottom w:val="single" w:sz="4" w:space="0" w:color="auto"/>
              <w:right w:val="single" w:sz="4" w:space="0" w:color="auto"/>
            </w:tcBorders>
          </w:tcPr>
          <w:p w:rsidR="00C77F8B" w:rsidRDefault="00C77F8B" w:rsidP="00747630">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77F8B" w:rsidRDefault="00C77F8B" w:rsidP="00747630">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77F8B" w:rsidRDefault="00C77F8B" w:rsidP="00747630">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77F8B" w:rsidRDefault="00C77F8B" w:rsidP="00747630">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77F8B" w:rsidRDefault="00C77F8B" w:rsidP="00747630">
            <w:pPr>
              <w:spacing w:after="0"/>
              <w:ind w:left="0"/>
              <w:rPr>
                <w:sz w:val="20"/>
                <w:szCs w:val="20"/>
                <w:lang w:eastAsia="en-NZ"/>
              </w:rPr>
            </w:pPr>
          </w:p>
        </w:tc>
      </w:tr>
    </w:tbl>
    <w:p w:rsidR="00C77F8B" w:rsidRDefault="00C77F8B" w:rsidP="00747630">
      <w:pPr>
        <w:ind w:left="0"/>
        <w:rPr>
          <w:rFonts w:cstheme="minorBidi"/>
          <w:lang w:eastAsia="en-NZ"/>
        </w:rPr>
      </w:pPr>
    </w:p>
    <w:p w:rsidR="00C77F8B" w:rsidRDefault="00C77F8B" w:rsidP="00747630">
      <w:pPr>
        <w:ind w:left="0"/>
        <w:rPr>
          <w:lang w:eastAsia="en-NZ"/>
        </w:rPr>
      </w:pPr>
    </w:p>
    <w:p w:rsidR="00C77F8B" w:rsidRDefault="00C77F8B" w:rsidP="00747630">
      <w:pPr>
        <w:ind w:left="0"/>
        <w:rPr>
          <w:lang w:eastAsia="en-NZ"/>
        </w:rPr>
      </w:pPr>
    </w:p>
    <w:p w:rsidR="00C77F8B" w:rsidRDefault="00C77F8B" w:rsidP="00747630">
      <w:pPr>
        <w:pStyle w:val="Heading1"/>
      </w:pPr>
      <w:r>
        <w:lastRenderedPageBreak/>
        <w:t>NZS 8134.1:2008: Health and Disability Services (Core) Standards</w:t>
      </w:r>
    </w:p>
    <w:p w:rsidR="00C77F8B" w:rsidRDefault="00C77F8B" w:rsidP="00747630">
      <w:pPr>
        <w:pStyle w:val="Heading2"/>
        <w:rPr>
          <w:b/>
          <w:bCs/>
        </w:rPr>
      </w:pPr>
      <w:r>
        <w:rPr>
          <w:b/>
          <w:bCs/>
        </w:rPr>
        <w:t>Outcome 1.1: Consumer Rights</w:t>
      </w:r>
    </w:p>
    <w:p w:rsidR="00C77F8B" w:rsidRDefault="00C77F8B" w:rsidP="0074763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77F8B" w:rsidRDefault="00C77F8B" w:rsidP="00747630">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receive services in accordance with consumer rights legislation.</w:t>
      </w:r>
    </w:p>
    <w:p w:rsidR="00C77F8B" w:rsidRDefault="00C77F8B" w:rsidP="00747630">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are informed of their rights.</w:t>
      </w:r>
    </w:p>
    <w:p w:rsidR="00C77F8B" w:rsidRDefault="00C77F8B" w:rsidP="00747630">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C77F8B" w:rsidRDefault="00C77F8B" w:rsidP="00747630">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C77F8B" w:rsidRDefault="00C77F8B" w:rsidP="00747630">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C77F8B" w:rsidRDefault="00C77F8B" w:rsidP="00747630">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C77F8B" w:rsidRDefault="00C77F8B" w:rsidP="00747630">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receive services of an appropriate standard.</w:t>
      </w:r>
    </w:p>
    <w:p w:rsidR="00C77F8B" w:rsidRDefault="00C77F8B" w:rsidP="00747630">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77F8B" w:rsidRDefault="00C77F8B" w:rsidP="00747630">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Service providers communicate effectively with residents, confirmed at the resident, family and staff interviews. Residents and family interviews confirm full and frank disclosure of information occurs. Family members are informed of incidents and accidents.  </w:t>
            </w:r>
            <w:r>
              <w:rPr>
                <w:rFonts w:cs="Arial"/>
                <w:sz w:val="20"/>
                <w:szCs w:val="20"/>
              </w:rPr>
              <w:br/>
              <w:t>Residents have access to interpreter services should they need the service, confirmed at the general manager and the clinical manager interviews and sighted contact information and an 0508 number should a resident ever need the service. The service does not currently have residents that do not speak English.</w:t>
            </w:r>
            <w:r>
              <w:rPr>
                <w:rFonts w:cs="Arial"/>
                <w:sz w:val="20"/>
                <w:szCs w:val="20"/>
              </w:rPr>
              <w:br/>
              <w:t xml:space="preserve">The previous requirement for improvement relating to all advanced directives having to be signed by the appropriate people is now fully implemented. All files reviewed </w:t>
            </w:r>
            <w:r>
              <w:rPr>
                <w:rFonts w:cs="Arial"/>
                <w:sz w:val="20"/>
                <w:szCs w:val="20"/>
              </w:rPr>
              <w:lastRenderedPageBreak/>
              <w:t>during the audit had advanced directives and resuscitation forms appropriately signed.</w:t>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C77F8B" w:rsidRDefault="00C77F8B" w:rsidP="00747630">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C77F8B" w:rsidRDefault="00C77F8B" w:rsidP="00747630">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C77F8B" w:rsidRDefault="00C77F8B" w:rsidP="00747630">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77F8B" w:rsidRDefault="00C77F8B" w:rsidP="00747630">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77F8B" w:rsidRDefault="00C77F8B" w:rsidP="00747630">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Residents confirm they understand and are comfortable with the complaints process.</w:t>
            </w:r>
            <w:r>
              <w:rPr>
                <w:rFonts w:cs="Arial"/>
                <w:sz w:val="20"/>
                <w:szCs w:val="20"/>
              </w:rPr>
              <w:br/>
              <w:t xml:space="preserve">The organization displays on the reception wall and HDC information sheet regarding learning from complaints and includes the complaints protocol in the resident pack given on entry to the facility. </w:t>
            </w:r>
            <w:r>
              <w:rPr>
                <w:rFonts w:cs="Arial"/>
                <w:sz w:val="20"/>
                <w:szCs w:val="20"/>
              </w:rPr>
              <w:br/>
              <w:t>During the past 12 months the general manager reported and records confirm there have been two complaints and one performance concern lodged with the service of which one was reported to the HDC. The service is maintaining an up-to-date complaints register that includes all complaints, dates, and actions taken.</w:t>
            </w:r>
            <w:r>
              <w:rPr>
                <w:rFonts w:cs="Arial"/>
                <w:sz w:val="20"/>
                <w:szCs w:val="20"/>
              </w:rPr>
              <w:br/>
            </w:r>
            <w:r>
              <w:rPr>
                <w:rFonts w:cs="Arial"/>
                <w:sz w:val="20"/>
                <w:szCs w:val="20"/>
              </w:rPr>
              <w:br/>
              <w:t xml:space="preserve">The service received a complaint from a family regarding the care of their loved one in XXXXXX. </w:t>
            </w:r>
            <w:r>
              <w:rPr>
                <w:rFonts w:cs="Arial"/>
                <w:sz w:val="20"/>
                <w:szCs w:val="20"/>
              </w:rPr>
              <w:br/>
              <w:t>The complaint was about: 1. there was a lack of communication and family involvement, 2. standards of care and 3. Inadequate documentation.</w:t>
            </w:r>
            <w:r>
              <w:rPr>
                <w:rFonts w:cs="Arial"/>
                <w:sz w:val="20"/>
                <w:szCs w:val="20"/>
              </w:rPr>
              <w:br/>
              <w:t xml:space="preserve">The general manager then replied to the complainant, apologising for the problems, itemised the complaint into three areas for improvement and documented what the service intended to do to implement change. The general manager also provided contact information for an independent advocate to the complainant. There was no response from the complainant post sending the letter. </w:t>
            </w:r>
            <w:r>
              <w:rPr>
                <w:rFonts w:cs="Arial"/>
                <w:sz w:val="20"/>
                <w:szCs w:val="20"/>
              </w:rPr>
              <w:br/>
              <w:t>In XXXXX the general manager received a letter from the health and disability commissioner (HDC) regarding a complaint from this family and wanting more information relating to the complaint. The HDC wanted copies of the letter that went to the complainant and copies of the falls policy, the exception reporting and care plan documentation as well a copy of the intake / output chart. These documents were forwarded to the HDC.</w:t>
            </w:r>
            <w:r>
              <w:rPr>
                <w:rFonts w:cs="Arial"/>
                <w:sz w:val="20"/>
                <w:szCs w:val="20"/>
              </w:rPr>
              <w:br/>
              <w:t>The general manager is currently awaiting a response from the HDC and kept the WDHB portfolio manager informed.</w:t>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2"/>
        <w:rPr>
          <w:b/>
          <w:bCs/>
        </w:rPr>
      </w:pPr>
      <w:r>
        <w:rPr>
          <w:b/>
          <w:bCs/>
        </w:rPr>
        <w:t>Outcome 1.2: Organisational Management</w:t>
      </w:r>
    </w:p>
    <w:p w:rsidR="00C77F8B" w:rsidRDefault="00C77F8B" w:rsidP="00747630">
      <w:pPr>
        <w:pStyle w:val="OutcomeDescription"/>
        <w:rPr>
          <w:lang w:eastAsia="en-NZ"/>
        </w:rPr>
      </w:pPr>
      <w:r>
        <w:rPr>
          <w:lang w:eastAsia="en-NZ"/>
        </w:rPr>
        <w:t>Consumers receive services that comply with legislation and are managed in a safe, efficient, and effective manner.</w:t>
      </w:r>
    </w:p>
    <w:p w:rsidR="00C77F8B" w:rsidRDefault="00C77F8B" w:rsidP="00747630">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77F8B" w:rsidRDefault="00C77F8B" w:rsidP="00747630">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The purpose, values, scope, direction and goals are documented in the trust board policies which include governance, service provision, human resources and the service environment, sighted the service’s 2012 – 2013 business plan which includes continuous quality improvement strategies, financial systems, identification of opportunities that support the viability of the organisation, strategies to maximise opportunities and cost effective marketing programme and promotion and development of the organisation’s assets to meet predicted needs of the community. Interview with the Chair if the Trust Board confirms their satisfaction with the management of the service.</w:t>
            </w:r>
            <w:r>
              <w:rPr>
                <w:rFonts w:cs="Arial"/>
                <w:sz w:val="20"/>
                <w:szCs w:val="20"/>
              </w:rPr>
              <w:br/>
            </w:r>
            <w:proofErr w:type="spellStart"/>
            <w:r>
              <w:rPr>
                <w:rFonts w:cs="Arial"/>
                <w:sz w:val="20"/>
                <w:szCs w:val="20"/>
              </w:rPr>
              <w:t>Moana</w:t>
            </w:r>
            <w:proofErr w:type="spellEnd"/>
            <w:r>
              <w:rPr>
                <w:rFonts w:cs="Arial"/>
                <w:sz w:val="20"/>
                <w:szCs w:val="20"/>
              </w:rPr>
              <w:t xml:space="preserve"> House is managed by the general manager who is a RN and has extensive aged care service delivery and managerial experience, sighted current annual practicing certificate and confirmed during interview.  The general manager job description" (reviewed June 2013) includes responsibilities, functional relationships, </w:t>
            </w:r>
            <w:proofErr w:type="gramStart"/>
            <w:r>
              <w:rPr>
                <w:rFonts w:cs="Arial"/>
                <w:sz w:val="20"/>
                <w:szCs w:val="20"/>
              </w:rPr>
              <w:t>authority</w:t>
            </w:r>
            <w:proofErr w:type="gramEnd"/>
            <w:r>
              <w:rPr>
                <w:rFonts w:cs="Arial"/>
                <w:sz w:val="20"/>
                <w:szCs w:val="20"/>
              </w:rPr>
              <w:t xml:space="preserve"> and key performance indicators.</w:t>
            </w:r>
            <w:r>
              <w:rPr>
                <w:rFonts w:cs="Arial"/>
                <w:sz w:val="20"/>
                <w:szCs w:val="20"/>
              </w:rPr>
              <w:br/>
            </w:r>
            <w:r>
              <w:rPr>
                <w:rFonts w:cs="Arial"/>
                <w:sz w:val="20"/>
                <w:szCs w:val="20"/>
              </w:rPr>
              <w:br/>
              <w:t xml:space="preserve">ARC requirements are met. </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C77F8B" w:rsidRDefault="00C77F8B" w:rsidP="00747630">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C77F8B" w:rsidRDefault="00C77F8B" w:rsidP="00747630">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77F8B" w:rsidRDefault="00C77F8B" w:rsidP="00747630">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The service has a quality and risk management system is implemented and maintained, confirmed in documents, records and interviews of residents, family members and facility personnel. </w:t>
            </w:r>
            <w:r>
              <w:rPr>
                <w:rFonts w:cs="Arial"/>
                <w:sz w:val="20"/>
                <w:szCs w:val="20"/>
              </w:rPr>
              <w:br/>
              <w:t xml:space="preserve">The service has current policies and procedures which are aligned with current good practice and service delivery meeting the requirements of legislation to guide the facility in service delivery. </w:t>
            </w:r>
            <w:r>
              <w:rPr>
                <w:rFonts w:cs="Arial"/>
                <w:sz w:val="20"/>
                <w:szCs w:val="20"/>
              </w:rPr>
              <w:br/>
            </w:r>
            <w:r>
              <w:rPr>
                <w:rFonts w:cs="Arial"/>
                <w:sz w:val="20"/>
                <w:szCs w:val="20"/>
              </w:rPr>
              <w:br/>
              <w:t>The previous requirement for improvement relating to the service to have a defined internal audit programme with a written internal audit schedule for the various different disciplines within the service is now fully implemented. Sighted an audit schedule with a variety of completed internal audits, identified areas for improvement and implemented corrective actions.</w:t>
            </w:r>
            <w:r>
              <w:rPr>
                <w:rFonts w:cs="Arial"/>
                <w:sz w:val="20"/>
                <w:szCs w:val="20"/>
              </w:rPr>
              <w:br/>
              <w:t xml:space="preserve">The service has an internal audit programme spread across the year with one to five internal audits per months in different areas of service throughout the facility. Sighted internal audits for infection control, consumer rights, </w:t>
            </w:r>
            <w:r>
              <w:rPr>
                <w:rFonts w:cs="Arial"/>
                <w:sz w:val="20"/>
                <w:szCs w:val="20"/>
              </w:rPr>
              <w:br/>
              <w:t xml:space="preserve">continuum of service delivery, restraint minimisation and safe practice, safe and appropriate environment and organisational management. Internal audits include audit requirements, comments including the methods used for audit, corrective action requirements, information and designation of the auditor, opportunity for the person who implements the corrective actions to date and acknowledge implementation and opportunity for the general manager to sign off on the corrective action. </w:t>
            </w:r>
            <w:r>
              <w:rPr>
                <w:rFonts w:cs="Arial"/>
                <w:sz w:val="20"/>
                <w:szCs w:val="20"/>
              </w:rPr>
              <w:br/>
              <w:t xml:space="preserve">There is a documented quality and risk management system in place explaining how the system meets the requirements of NZS 8134:2008. </w:t>
            </w:r>
            <w:r>
              <w:rPr>
                <w:rFonts w:cs="Arial"/>
                <w:sz w:val="20"/>
                <w:szCs w:val="20"/>
              </w:rPr>
              <w:br/>
              <w:t>Quality improvement data is collected and analysed monthly and use coloured charts showing trends. The data collected by the service include complaints, falls, skin tears, swelling &amp; bruising, challenging behaviour, residents wandering, medication errors, lost or damaged property, health &amp; safety, infection control, hazards, restraint issues, work injuries, performance and non-performance staff.</w:t>
            </w:r>
            <w:r>
              <w:rPr>
                <w:rFonts w:cs="Arial"/>
                <w:sz w:val="20"/>
                <w:szCs w:val="20"/>
              </w:rPr>
              <w:br/>
            </w:r>
            <w:r>
              <w:rPr>
                <w:rFonts w:cs="Arial"/>
                <w:sz w:val="20"/>
                <w:szCs w:val="20"/>
              </w:rPr>
              <w:br/>
              <w:t>Actual and potential risks are identified, documented and where appropriate communicated to residents, their families and visitors. The service has an implemented risk management system which includes health &amp; safety, hazard identification processes, a risk management plan with a risk assessment matrix.</w:t>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77F8B" w:rsidRDefault="00C77F8B" w:rsidP="00747630">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The service provider understands their statutory and regulatory obligations regarding essential notification and reporting when required and has a list of essential notifications and the reporting authorities, confirmed at the general manager interview. The service use specific forms for event reporting and the system includes event categories showing the actions taken, and when and how requirements for improvement are closed-out.</w:t>
            </w:r>
            <w:r>
              <w:rPr>
                <w:rFonts w:cs="Arial"/>
                <w:sz w:val="20"/>
                <w:szCs w:val="20"/>
              </w:rPr>
              <w:br/>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C77F8B" w:rsidRDefault="00C77F8B" w:rsidP="00747630">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77F8B" w:rsidRDefault="00C77F8B" w:rsidP="00747630">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r>
              <w:rPr>
                <w:rFonts w:cs="Arial"/>
                <w:sz w:val="20"/>
                <w:szCs w:val="20"/>
              </w:rPr>
              <w:br/>
              <w:t>Professional qualifications are validated and include evidence of professional registration, scope of practice and competencies for service providers, sighted.</w:t>
            </w:r>
            <w:r>
              <w:rPr>
                <w:rFonts w:cs="Arial"/>
                <w:sz w:val="20"/>
                <w:szCs w:val="20"/>
              </w:rPr>
              <w:br/>
            </w:r>
            <w:r>
              <w:rPr>
                <w:rFonts w:cs="Arial"/>
                <w:sz w:val="20"/>
                <w:szCs w:val="20"/>
              </w:rPr>
              <w:br/>
              <w:t xml:space="preserve">The service employ appropriate service providers to safely meet the needs of </w:t>
            </w:r>
            <w:proofErr w:type="gramStart"/>
            <w:r>
              <w:rPr>
                <w:rFonts w:cs="Arial"/>
                <w:sz w:val="20"/>
                <w:szCs w:val="20"/>
              </w:rPr>
              <w:t>residents,</w:t>
            </w:r>
            <w:proofErr w:type="gramEnd"/>
            <w:r>
              <w:rPr>
                <w:rFonts w:cs="Arial"/>
                <w:sz w:val="20"/>
                <w:szCs w:val="20"/>
              </w:rPr>
              <w:t xml:space="preserve"> sighted the skill mix policy, the rosters and qualifications of sampled staff files.</w:t>
            </w:r>
            <w:r>
              <w:rPr>
                <w:rFonts w:cs="Arial"/>
                <w:sz w:val="20"/>
                <w:szCs w:val="20"/>
              </w:rPr>
              <w:br/>
              <w:t>Orientation and induction of new staff members include employee orientation to the organisation, basic clinical orientation and advanced clinical orientation as well as ACE orientation topics, sighted eight staff files.</w:t>
            </w:r>
            <w:r>
              <w:rPr>
                <w:rFonts w:cs="Arial"/>
                <w:sz w:val="20"/>
                <w:szCs w:val="20"/>
              </w:rPr>
              <w:br/>
              <w:t xml:space="preserve">The service has an education and training programme covering appropriate training topics for keeping knowledge current, sighted the annual </w:t>
            </w:r>
            <w:proofErr w:type="spellStart"/>
            <w:r>
              <w:rPr>
                <w:rFonts w:cs="Arial"/>
                <w:sz w:val="20"/>
                <w:szCs w:val="20"/>
              </w:rPr>
              <w:t>inservice</w:t>
            </w:r>
            <w:proofErr w:type="spellEnd"/>
            <w:r>
              <w:rPr>
                <w:rFonts w:cs="Arial"/>
                <w:sz w:val="20"/>
                <w:szCs w:val="20"/>
              </w:rPr>
              <w:t xml:space="preserve"> planner for 2013.</w:t>
            </w:r>
            <w:r>
              <w:rPr>
                <w:rFonts w:cs="Arial"/>
                <w:sz w:val="20"/>
                <w:szCs w:val="20"/>
              </w:rPr>
              <w:br/>
              <w:t xml:space="preserve">The annual </w:t>
            </w:r>
            <w:proofErr w:type="spellStart"/>
            <w:r>
              <w:rPr>
                <w:rFonts w:cs="Arial"/>
                <w:sz w:val="20"/>
                <w:szCs w:val="20"/>
              </w:rPr>
              <w:t>inservice</w:t>
            </w:r>
            <w:proofErr w:type="spellEnd"/>
            <w:r>
              <w:rPr>
                <w:rFonts w:cs="Arial"/>
                <w:sz w:val="20"/>
                <w:szCs w:val="20"/>
              </w:rPr>
              <w:t xml:space="preserve"> programme includes the trial fire evacuation in February and August, Medication management in July, Infection control in October and the Code of Rights.</w:t>
            </w:r>
            <w:r>
              <w:rPr>
                <w:rFonts w:cs="Arial"/>
                <w:sz w:val="20"/>
                <w:szCs w:val="20"/>
              </w:rPr>
              <w:br/>
              <w:t xml:space="preserve">Staff also attend elective and mandatory study days and care staff attend </w:t>
            </w:r>
            <w:proofErr w:type="spellStart"/>
            <w:r>
              <w:rPr>
                <w:rFonts w:cs="Arial"/>
                <w:sz w:val="20"/>
                <w:szCs w:val="20"/>
              </w:rPr>
              <w:t>Careerforce</w:t>
            </w:r>
            <w:proofErr w:type="spellEnd"/>
            <w:r>
              <w:rPr>
                <w:rFonts w:cs="Arial"/>
                <w:sz w:val="20"/>
                <w:szCs w:val="20"/>
              </w:rPr>
              <w:t xml:space="preserve"> training, which is NZQA certified providing foundation skills and for core competencies.</w:t>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L2</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77F8B" w:rsidRDefault="00C77F8B" w:rsidP="00747630">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77F8B" w:rsidRDefault="00C77F8B" w:rsidP="00747630">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77F8B" w:rsidRDefault="00C77F8B" w:rsidP="00747630">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Residents receive timely, appropriate and safe services from suitably qualified, skilled and or experienced service providers, confirmed at interview and eight staff files reviewed. </w:t>
            </w:r>
            <w:r>
              <w:rPr>
                <w:rFonts w:cs="Arial"/>
                <w:sz w:val="20"/>
                <w:szCs w:val="20"/>
              </w:rPr>
              <w:br/>
              <w:t xml:space="preserve">The service has a clearly documented and implemented process which guides provider levels and skill mixes for safe and appropriate service delivery. </w:t>
            </w:r>
            <w:r>
              <w:rPr>
                <w:rFonts w:cs="Arial"/>
                <w:sz w:val="20"/>
                <w:szCs w:val="20"/>
              </w:rPr>
              <w:br/>
              <w:t>The staffing and skill mix process is documented in the staffing care hour’s policy which includes the numbers of registered nurses (RNs) and caregivers on morning, afternoon and night shifts. The service’s agreement with the Waikato District Health Board stipulates contractual requirements for provider levels and skill mixes.</w:t>
            </w:r>
            <w:r>
              <w:rPr>
                <w:rFonts w:cs="Arial"/>
                <w:sz w:val="20"/>
                <w:szCs w:val="20"/>
              </w:rPr>
              <w:br/>
              <w:t>Sighted the roster for 16 – 30 September and 1 – 13 October 2013 which confirm allocation of staff members in key and other roles.</w:t>
            </w:r>
            <w:r>
              <w:rPr>
                <w:rFonts w:cs="Arial"/>
                <w:sz w:val="20"/>
                <w:szCs w:val="20"/>
              </w:rPr>
              <w:br/>
              <w:t>Staff interviews and interview with the chair of the trust board confirm being satisfied with staffing levels.</w:t>
            </w:r>
            <w:r>
              <w:rPr>
                <w:rFonts w:cs="Arial"/>
                <w:sz w:val="20"/>
                <w:szCs w:val="20"/>
              </w:rPr>
              <w:br/>
              <w:t>ARC requirements are met.</w:t>
            </w:r>
            <w:r>
              <w:rPr>
                <w:rFonts w:cs="Arial"/>
                <w:sz w:val="20"/>
                <w:szCs w:val="20"/>
              </w:rPr>
              <w:br/>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C77F8B" w:rsidRDefault="00C77F8B" w:rsidP="00747630">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C77F8B" w:rsidRDefault="00C77F8B" w:rsidP="00747630">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2"/>
        <w:rPr>
          <w:b/>
          <w:bCs/>
        </w:rPr>
      </w:pPr>
      <w:r>
        <w:rPr>
          <w:b/>
          <w:bCs/>
        </w:rPr>
        <w:lastRenderedPageBreak/>
        <w:t>Outcome 1.3: Continuum of Service Delivery</w:t>
      </w:r>
    </w:p>
    <w:p w:rsidR="00C77F8B" w:rsidRDefault="00C77F8B" w:rsidP="0074763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77F8B" w:rsidRDefault="00C77F8B" w:rsidP="00747630">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C77F8B" w:rsidRDefault="00C77F8B" w:rsidP="00747630">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C77F8B" w:rsidRDefault="00C77F8B" w:rsidP="00747630">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C77F8B" w:rsidRDefault="00C77F8B" w:rsidP="00747630">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C77F8B" w:rsidRDefault="00C77F8B" w:rsidP="00747630">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77F8B" w:rsidRDefault="00C77F8B" w:rsidP="00747630">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Resident’s receive timely, competent, and appropriate services in order to meet the assessed needs and desired outcome/goals. </w:t>
            </w:r>
            <w:r>
              <w:rPr>
                <w:rFonts w:cs="Arial"/>
                <w:sz w:val="20"/>
                <w:szCs w:val="20"/>
              </w:rPr>
              <w:br/>
              <w:t>Each stage of service provision is undertaken by suitably qualified and/or experienced service providers who are competent to perform the function. The clinical manager (CM) and the RNs have current Annual Practising Certificates as sighted. All RNs attend in-service trainings as sighted. Both the CM and RNs create long term care plans within three weeks after admission and evaluate long term care plans every six months as sighted.</w:t>
            </w:r>
            <w:r>
              <w:rPr>
                <w:rFonts w:cs="Arial"/>
                <w:sz w:val="20"/>
                <w:szCs w:val="20"/>
              </w:rPr>
              <w:br/>
            </w:r>
            <w:r>
              <w:rPr>
                <w:rFonts w:cs="Arial"/>
                <w:sz w:val="20"/>
                <w:szCs w:val="20"/>
              </w:rPr>
              <w:br/>
            </w:r>
            <w:r>
              <w:rPr>
                <w:rFonts w:cs="Arial"/>
                <w:sz w:val="20"/>
                <w:szCs w:val="20"/>
              </w:rPr>
              <w:lastRenderedPageBreak/>
              <w:t xml:space="preserve">Each stage of service provision is provided within time frames that safely meet the needs of the residents. On admission, the CM or admitting RN completes a client initial assessment as well as other risk assessment forms i.e. pain, continence, falls, Braden, </w:t>
            </w:r>
            <w:proofErr w:type="spellStart"/>
            <w:r>
              <w:rPr>
                <w:rFonts w:cs="Arial"/>
                <w:sz w:val="20"/>
                <w:szCs w:val="20"/>
              </w:rPr>
              <w:t>Waterlow</w:t>
            </w:r>
            <w:proofErr w:type="spellEnd"/>
            <w:r>
              <w:rPr>
                <w:rFonts w:cs="Arial"/>
                <w:sz w:val="20"/>
                <w:szCs w:val="20"/>
              </w:rPr>
              <w:t xml:space="preserve">, Abbey, geriatric depression. The CM or RNs notify the GP when a new resident is admitted to the facility and ensure that the GP admits the new resident within 24-48 hour. The CM or RN’s also notify the GP in the event that a resident manifests medical problems that require immediate attention or when requiring antibiotics. There are three general practitioners (GP) who are contracted by </w:t>
            </w:r>
            <w:proofErr w:type="spellStart"/>
            <w:r>
              <w:rPr>
                <w:rFonts w:cs="Arial"/>
                <w:sz w:val="20"/>
                <w:szCs w:val="20"/>
              </w:rPr>
              <w:t>Moana</w:t>
            </w:r>
            <w:proofErr w:type="spellEnd"/>
            <w:r>
              <w:rPr>
                <w:rFonts w:cs="Arial"/>
                <w:sz w:val="20"/>
                <w:szCs w:val="20"/>
              </w:rPr>
              <w:t xml:space="preserve"> House. One of the GP visits the primary care residents daily and the transitional care residents at least weekly. The palliative care residents are seen as required along with those with any acute care needs.</w:t>
            </w:r>
          </w:p>
          <w:p w:rsidR="00C77F8B" w:rsidRDefault="00C77F8B" w:rsidP="00747630">
            <w:pPr>
              <w:spacing w:before="60"/>
              <w:ind w:left="0"/>
              <w:rPr>
                <w:rFonts w:cs="Arial"/>
                <w:i/>
                <w:iCs/>
                <w:color w:val="000000"/>
                <w:sz w:val="20"/>
                <w:szCs w:val="20"/>
              </w:rPr>
            </w:pPr>
            <w:r>
              <w:rPr>
                <w:rFonts w:cs="Arial"/>
                <w:sz w:val="20"/>
                <w:szCs w:val="20"/>
              </w:rPr>
              <w:br/>
              <w:t xml:space="preserve">Long term care plans are created by either the CM or the RNs within two weeks and evaluate the long term care plans every six months, with exemption of the residents on </w:t>
            </w:r>
            <w:proofErr w:type="spellStart"/>
            <w:r>
              <w:rPr>
                <w:rFonts w:cs="Arial"/>
                <w:sz w:val="20"/>
                <w:szCs w:val="20"/>
              </w:rPr>
              <w:t>InterRAI</w:t>
            </w:r>
            <w:proofErr w:type="spellEnd"/>
            <w:r>
              <w:rPr>
                <w:rFonts w:cs="Arial"/>
                <w:sz w:val="20"/>
                <w:szCs w:val="20"/>
              </w:rPr>
              <w:t xml:space="preserve"> which is evaluated every 180 days. The activities coordinator ensures that an activity plan is in place within three weeks and reviews this plan every three months. Evaluations are sighted for both the long term care and activity plans. </w:t>
            </w:r>
            <w:r>
              <w:rPr>
                <w:rFonts w:cs="Arial"/>
                <w:sz w:val="20"/>
                <w:szCs w:val="20"/>
              </w:rPr>
              <w:br/>
            </w:r>
            <w:r>
              <w:rPr>
                <w:rFonts w:cs="Arial"/>
                <w:sz w:val="20"/>
                <w:szCs w:val="20"/>
              </w:rPr>
              <w:br/>
              <w:t>Tracer Methodology 1</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C77F8B" w:rsidRDefault="00C77F8B" w:rsidP="00747630">
            <w:pPr>
              <w:spacing w:before="60"/>
              <w:ind w:left="0"/>
              <w:rPr>
                <w:rFonts w:cs="Arial"/>
                <w:i/>
                <w:iCs/>
                <w:color w:val="000000"/>
                <w:sz w:val="20"/>
                <w:szCs w:val="20"/>
              </w:rPr>
            </w:pPr>
            <w:r>
              <w:rPr>
                <w:rFonts w:cs="Arial"/>
                <w:sz w:val="20"/>
                <w:szCs w:val="20"/>
              </w:rPr>
              <w:br/>
              <w:t>Tracer Methodology 2</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C77F8B" w:rsidRDefault="00C77F8B" w:rsidP="00747630">
            <w:pPr>
              <w:spacing w:before="60"/>
              <w:ind w:left="0"/>
              <w:rPr>
                <w:rFonts w:cs="Arial"/>
                <w:sz w:val="20"/>
                <w:szCs w:val="20"/>
              </w:rPr>
            </w:pPr>
            <w:r>
              <w:rPr>
                <w:rFonts w:cs="Arial"/>
                <w:sz w:val="20"/>
                <w:szCs w:val="20"/>
              </w:rPr>
              <w:br/>
              <w:t>The RNs use hand-over sheets. The contents of the hand-over are comprehensive. They use the progress notes to document the resident’s current status including wounds, challenging behaviour, infections and activity involvement. The RN, physiotherapist, podiatrist, occupational therapist and other allied health team write in the progress notes which is integrated in the resident’s file.</w:t>
            </w:r>
            <w:r>
              <w:rPr>
                <w:rFonts w:cs="Arial"/>
                <w:sz w:val="20"/>
                <w:szCs w:val="20"/>
              </w:rPr>
              <w:br/>
            </w:r>
            <w:r>
              <w:rPr>
                <w:rFonts w:cs="Arial"/>
                <w:sz w:val="20"/>
                <w:szCs w:val="20"/>
              </w:rPr>
              <w:br/>
              <w:t xml:space="preserve">All RNs have current annual practising certificates as sighted. The clinical manager (CM) and registered nurses (RNs) create and evaluate the long term care plan for each resident every six months. </w:t>
            </w:r>
            <w:proofErr w:type="spellStart"/>
            <w:r>
              <w:rPr>
                <w:rFonts w:cs="Arial"/>
                <w:sz w:val="20"/>
                <w:szCs w:val="20"/>
              </w:rPr>
              <w:t>InterRAI</w:t>
            </w:r>
            <w:proofErr w:type="spellEnd"/>
            <w:r>
              <w:rPr>
                <w:rFonts w:cs="Arial"/>
                <w:sz w:val="20"/>
                <w:szCs w:val="20"/>
              </w:rPr>
              <w:t xml:space="preserve"> is in place since March 2013 and residents are gradually moved to </w:t>
            </w:r>
            <w:proofErr w:type="spellStart"/>
            <w:r>
              <w:rPr>
                <w:rFonts w:cs="Arial"/>
                <w:sz w:val="20"/>
                <w:szCs w:val="20"/>
              </w:rPr>
              <w:t>InterRAI</w:t>
            </w:r>
            <w:proofErr w:type="spellEnd"/>
            <w:r>
              <w:rPr>
                <w:rFonts w:cs="Arial"/>
                <w:sz w:val="20"/>
                <w:szCs w:val="20"/>
              </w:rPr>
              <w:t xml:space="preserve">. Care plans are in place and sighted. </w:t>
            </w:r>
            <w:proofErr w:type="spellStart"/>
            <w:r>
              <w:rPr>
                <w:rFonts w:cs="Arial"/>
                <w:sz w:val="20"/>
                <w:szCs w:val="20"/>
              </w:rPr>
              <w:t>InterRAI</w:t>
            </w:r>
            <w:proofErr w:type="spellEnd"/>
            <w:r>
              <w:rPr>
                <w:rFonts w:cs="Arial"/>
                <w:sz w:val="20"/>
                <w:szCs w:val="20"/>
              </w:rPr>
              <w:t xml:space="preserve"> evaluations are reviewed every 180 days. All activity plans are created within a week from admission and the activities coordinator verbalises that the activity plans are reviewed every three months. The activities coordinator also spends time with new residents to gather information’s e.g. what activities they would like to participate in.</w:t>
            </w:r>
            <w:r>
              <w:rPr>
                <w:rFonts w:cs="Arial"/>
                <w:sz w:val="20"/>
                <w:szCs w:val="20"/>
              </w:rPr>
              <w:br/>
            </w:r>
            <w:r>
              <w:rPr>
                <w:rFonts w:cs="Arial"/>
                <w:sz w:val="20"/>
                <w:szCs w:val="20"/>
              </w:rPr>
              <w:br/>
              <w:t>ARC requirement is met.</w:t>
            </w:r>
            <w:r>
              <w:rPr>
                <w:rFonts w:cs="Arial"/>
                <w:sz w:val="20"/>
                <w:szCs w:val="20"/>
              </w:rPr>
              <w:br/>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C77F8B" w:rsidRDefault="00C77F8B" w:rsidP="00747630">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C77F8B" w:rsidRDefault="00C77F8B" w:rsidP="00747630">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C77F8B" w:rsidRDefault="00C77F8B" w:rsidP="00747630">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C77F8B" w:rsidRDefault="00C77F8B" w:rsidP="00747630">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C77F8B" w:rsidRDefault="00C77F8B" w:rsidP="00747630">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77F8B" w:rsidRDefault="00C77F8B" w:rsidP="00747630">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The care plans document the individual resident’s assessed needs, interventions and goals. All seven resident files reviewed indicate desired outcomes related to the problems identified in the client initial assessment during admission and as identified during evaluation. Short term care plan interventions are appropriate to meet the desired outcome. The CM seeks specialist advice and support when necessary. Residents interviewed during the audit confirm services are adequate to meet their needs and expected outcomes.</w:t>
            </w:r>
            <w:r>
              <w:rPr>
                <w:rFonts w:cs="Arial"/>
                <w:sz w:val="20"/>
                <w:szCs w:val="20"/>
              </w:rPr>
              <w:br/>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77F8B" w:rsidRDefault="00C77F8B" w:rsidP="00747630">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Activities are planned and provided/facilitated to develop and maintain strengths that are meaningful to the residents. The activities coordinator is a diversional therapist </w:t>
            </w:r>
            <w:r>
              <w:rPr>
                <w:rFonts w:cs="Arial"/>
                <w:sz w:val="20"/>
                <w:szCs w:val="20"/>
              </w:rPr>
              <w:lastRenderedPageBreak/>
              <w:t>and creates a two monthly plan of activities and posts the weekly activities in the bulletin boards around the facility. Each resident has an activity plan which is evaluated every three months which includes reading, quiz, country guitar sing-along, Catholic and Anglican services, daily morning exercises, pet therapy, community care and RSA trips. Daily attendance sheet of activity participation is sighted and activities are appropriate for the residents. The activities coordinator and the activity team utilise both group and one-on-one approach in facilitating activities for the residents. A pianist also comes regularly to play for the residents. The activities coordinator works alongside the activity team to ensure that the resident’s participation is maximised.</w:t>
            </w:r>
            <w:r>
              <w:rPr>
                <w:rFonts w:cs="Arial"/>
                <w:sz w:val="20"/>
                <w:szCs w:val="20"/>
              </w:rPr>
              <w:br/>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77F8B" w:rsidRDefault="00C77F8B" w:rsidP="00747630">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77F8B" w:rsidRDefault="00C77F8B" w:rsidP="00747630">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Care plan evaluations are documented, resident-</w:t>
            </w:r>
            <w:proofErr w:type="gramStart"/>
            <w:r>
              <w:rPr>
                <w:rFonts w:cs="Arial"/>
                <w:sz w:val="20"/>
                <w:szCs w:val="20"/>
              </w:rPr>
              <w:t>focused,</w:t>
            </w:r>
            <w:proofErr w:type="gramEnd"/>
            <w:r>
              <w:rPr>
                <w:rFonts w:cs="Arial"/>
                <w:sz w:val="20"/>
                <w:szCs w:val="20"/>
              </w:rPr>
              <w:t xml:space="preserve"> indicate the degree of achievement or response to the support and/or intervention, and progress towards meeting the desired outcome. Each resident long term care plan is evaluated every six months. Short term care plans are created by the CM or RNs and evaluated in a timely manner as sighted in the progress notes. Activity plans are evaluated every three months. Those residents on </w:t>
            </w:r>
            <w:proofErr w:type="spellStart"/>
            <w:r>
              <w:rPr>
                <w:rFonts w:cs="Arial"/>
                <w:sz w:val="20"/>
                <w:szCs w:val="20"/>
              </w:rPr>
              <w:t>InterRAI</w:t>
            </w:r>
            <w:proofErr w:type="spellEnd"/>
            <w:r>
              <w:rPr>
                <w:rFonts w:cs="Arial"/>
                <w:sz w:val="20"/>
                <w:szCs w:val="20"/>
              </w:rPr>
              <w:t xml:space="preserve"> are evaluated every 180 days as sighted.</w:t>
            </w:r>
            <w:r>
              <w:rPr>
                <w:rFonts w:cs="Arial"/>
                <w:sz w:val="20"/>
                <w:szCs w:val="20"/>
              </w:rPr>
              <w:br/>
            </w:r>
            <w:r>
              <w:rPr>
                <w:rFonts w:cs="Arial"/>
                <w:sz w:val="20"/>
                <w:szCs w:val="20"/>
              </w:rPr>
              <w:br/>
              <w:t xml:space="preserve">All seven files reviewed provide evidence of frequent monitoring and evaluation of the short term care plans. When progress deviates from </w:t>
            </w:r>
            <w:proofErr w:type="gramStart"/>
            <w:r>
              <w:rPr>
                <w:rFonts w:cs="Arial"/>
                <w:sz w:val="20"/>
                <w:szCs w:val="20"/>
              </w:rPr>
              <w:t>expected,</w:t>
            </w:r>
            <w:proofErr w:type="gramEnd"/>
            <w:r>
              <w:rPr>
                <w:rFonts w:cs="Arial"/>
                <w:sz w:val="20"/>
                <w:szCs w:val="20"/>
              </w:rPr>
              <w:t xml:space="preserve"> the intervention is altered in the short term care plan and is recorded in the progress notes or in the wound management by the CM or RNs to alert care staff of the changes made in order to achieve the desired goal.</w:t>
            </w:r>
            <w:r>
              <w:rPr>
                <w:rFonts w:cs="Arial"/>
                <w:sz w:val="20"/>
                <w:szCs w:val="20"/>
              </w:rPr>
              <w:br/>
            </w:r>
            <w:r>
              <w:rPr>
                <w:rFonts w:cs="Arial"/>
                <w:sz w:val="20"/>
                <w:szCs w:val="20"/>
              </w:rPr>
              <w:br/>
            </w:r>
            <w:r>
              <w:rPr>
                <w:rFonts w:cs="Arial"/>
                <w:sz w:val="20"/>
                <w:szCs w:val="20"/>
              </w:rPr>
              <w:lastRenderedPageBreak/>
              <w:t>ARC requirements are met.</w:t>
            </w:r>
            <w:r>
              <w:rPr>
                <w:rFonts w:cs="Arial"/>
                <w:sz w:val="20"/>
                <w:szCs w:val="20"/>
              </w:rPr>
              <w:br/>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C77F8B" w:rsidRDefault="00C77F8B" w:rsidP="00747630">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C77F8B" w:rsidRDefault="00C77F8B" w:rsidP="00747630">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77F8B" w:rsidRDefault="00C77F8B" w:rsidP="00747630">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77F8B" w:rsidRDefault="00C77F8B" w:rsidP="00747630">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16 of 16 medication charts reviewed have allergy status, discontinued dates/signed, legible and reviewed three monthly by the GP. Medications in the rest home are secure inside a medication trolley in the RN station while medications in the hospital are locked in a cupboard. There are two sets of keys for opening the treatment room and medication trolley. Medicines are only prescribed by the general practitioners (GP). All medicines are dispensed by the pharmacy in medico blister packs. The pharmacy is available for advice and support when needed. The pharmacy staff and the RN enter the delivered controlled drugs into the controlled drugs register. The controlled drugs registers are sighted and correct. Regular weekly stocktake is conducted by two RNs every Friday. The CM reports that discharged residents’ medications are sent or dropped off at the pharmacy within 24 hours. </w:t>
            </w:r>
            <w:r>
              <w:rPr>
                <w:rFonts w:cs="Arial"/>
                <w:sz w:val="20"/>
                <w:szCs w:val="20"/>
              </w:rPr>
              <w:br/>
              <w:t>The RN also returns unused or expired medications to the pharmacy. The midday medication rounds are observed both in rest home and hospital. A list of competent staff for administering medication is verified with the current medication competencies for all staff. There are nine RNs</w:t>
            </w:r>
            <w:proofErr w:type="gramStart"/>
            <w:r>
              <w:rPr>
                <w:rFonts w:cs="Arial"/>
                <w:sz w:val="20"/>
                <w:szCs w:val="20"/>
              </w:rPr>
              <w:t>,16</w:t>
            </w:r>
            <w:proofErr w:type="gramEnd"/>
            <w:r>
              <w:rPr>
                <w:rFonts w:cs="Arial"/>
                <w:sz w:val="20"/>
                <w:szCs w:val="20"/>
              </w:rPr>
              <w:t xml:space="preserve"> caregivers and one enrolled nurse who are competent to administer medication. The controlled drugs safe is locked inside a locked roll-up cupboard. There are two controlled drugs registers, sighted - one for as regularly administered controlled drugs including PRN drugs and one for ‘ward stock’ controlled drugs. Medication reconciliation takes place on admission. Sharps bins are sighted and the CM reports that these sharps bins are collected when it is half full.</w:t>
            </w:r>
            <w:r>
              <w:rPr>
                <w:rFonts w:cs="Arial"/>
                <w:sz w:val="20"/>
                <w:szCs w:val="20"/>
              </w:rPr>
              <w:br/>
              <w:t xml:space="preserve">Five of 16 medication charts reviewed do not have photos for identification. Six of 16 medication charts are block signed by the GP. This is an area for improvement in 1.3.12.6. The temperature of the medication fridge containing insulin vials is monitored from January to July </w:t>
            </w:r>
            <w:proofErr w:type="gramStart"/>
            <w:r>
              <w:rPr>
                <w:rFonts w:cs="Arial"/>
                <w:sz w:val="20"/>
                <w:szCs w:val="20"/>
              </w:rPr>
              <w:t>2013,</w:t>
            </w:r>
            <w:proofErr w:type="gramEnd"/>
            <w:r>
              <w:rPr>
                <w:rFonts w:cs="Arial"/>
                <w:sz w:val="20"/>
                <w:szCs w:val="20"/>
              </w:rPr>
              <w:t xml:space="preserve"> however, no further temperature monitoring is conducted from July 2013. There is a folder of controlled drugs outside the controlled drugs safe as noted during the medication room inspection.  This is an area for improvement in 1.3.12.1.</w:t>
            </w:r>
            <w:r>
              <w:rPr>
                <w:rFonts w:cs="Arial"/>
                <w:sz w:val="20"/>
                <w:szCs w:val="20"/>
              </w:rPr>
              <w:br/>
            </w:r>
            <w:r>
              <w:rPr>
                <w:rFonts w:cs="Arial"/>
                <w:sz w:val="20"/>
                <w:szCs w:val="20"/>
              </w:rPr>
              <w:br/>
              <w:t>A list of competent staff to give medications is verified with the current medication competency for each staff. There are nine RNs</w:t>
            </w:r>
            <w:proofErr w:type="gramStart"/>
            <w:r>
              <w:rPr>
                <w:rFonts w:cs="Arial"/>
                <w:sz w:val="20"/>
                <w:szCs w:val="20"/>
              </w:rPr>
              <w:t>,16</w:t>
            </w:r>
            <w:proofErr w:type="gramEnd"/>
            <w:r>
              <w:rPr>
                <w:rFonts w:cs="Arial"/>
                <w:sz w:val="20"/>
                <w:szCs w:val="20"/>
              </w:rPr>
              <w:t xml:space="preserve"> caregivers and one enrolled nurse </w:t>
            </w:r>
            <w:r>
              <w:rPr>
                <w:rFonts w:cs="Arial"/>
                <w:sz w:val="20"/>
                <w:szCs w:val="20"/>
              </w:rPr>
              <w:lastRenderedPageBreak/>
              <w:t>who are competent to perform the function to administer medications. A list of competent staff to give medications is verified. The previous requirements for improvement relating to documentation not entered in the controlled drug register and not all staff responsible for medicine management being competent is now fully attained.</w:t>
            </w:r>
            <w:r>
              <w:rPr>
                <w:rFonts w:cs="Arial"/>
                <w:sz w:val="20"/>
                <w:szCs w:val="20"/>
              </w:rPr>
              <w:br/>
            </w:r>
            <w:r>
              <w:rPr>
                <w:rFonts w:cs="Arial"/>
                <w:sz w:val="20"/>
                <w:szCs w:val="20"/>
              </w:rPr>
              <w:br/>
              <w:t xml:space="preserve">There is a policy and procedure in place to ensure that residents who wish to self-administer can do safely. One resident self-administers medications. Assessment tool for self-administration is completed and sighted. The CM reports that she provided the self-administering resident with a lockable plastic box and sighted in the resident’s room. The </w:t>
            </w:r>
            <w:proofErr w:type="gramStart"/>
            <w:r>
              <w:rPr>
                <w:rFonts w:cs="Arial"/>
                <w:sz w:val="20"/>
                <w:szCs w:val="20"/>
              </w:rPr>
              <w:t>staff ensure</w:t>
            </w:r>
            <w:proofErr w:type="gramEnd"/>
            <w:r>
              <w:rPr>
                <w:rFonts w:cs="Arial"/>
                <w:sz w:val="20"/>
                <w:szCs w:val="20"/>
              </w:rPr>
              <w:t xml:space="preserve"> that the resident takes the prescribed medications by confirming with the resident if the medication is already taken. Medications are reviewed by the GP every three months as sighted.</w:t>
            </w:r>
            <w:r>
              <w:rPr>
                <w:rFonts w:cs="Arial"/>
                <w:sz w:val="20"/>
                <w:szCs w:val="20"/>
              </w:rPr>
              <w:br/>
            </w:r>
            <w:r>
              <w:rPr>
                <w:rFonts w:cs="Arial"/>
                <w:sz w:val="20"/>
                <w:szCs w:val="20"/>
              </w:rPr>
              <w:br/>
              <w:t xml:space="preserve">ARC requirements D1.1g; D15.3c; D16.5e.i.2; </w:t>
            </w:r>
            <w:proofErr w:type="gramStart"/>
            <w:r>
              <w:rPr>
                <w:rFonts w:cs="Arial"/>
                <w:sz w:val="20"/>
                <w:szCs w:val="20"/>
              </w:rPr>
              <w:t>D19.2d  are</w:t>
            </w:r>
            <w:proofErr w:type="gramEnd"/>
            <w:r>
              <w:rPr>
                <w:rFonts w:cs="Arial"/>
                <w:sz w:val="20"/>
                <w:szCs w:val="20"/>
              </w:rPr>
              <w:t xml:space="preserve"> not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16 of 16 medication charts reviewed have allergy status, discontinued medications dated/signed, legible and reviewed three monthly by the GP. Medications in the rest home are secured inside a medication trolley in the RN station while medications in the hospital are locked in a cupboard. There are two sets of keys for opening the treatment room and medication trolley. Medicines are only prescribed by the general practitioners (GP). All medicines are dispensed by the pharmacy in medico blister packs. The pharmacy is available for advice and support when needed. The pharmacy staff and the RN enter the delivered controlled drugs into the controlled drugs register. The controlled drugs registers are sighted and correct. Regular weekly stocktake is conducted by two RNs every Friday. The CM reports that discharged residents’ medications are sent or dropped off at the pharmacy within 24 hours. The RN also returns unused, unwanted or expired medications to the pharmacy when the pharmacy </w:t>
            </w:r>
            <w:proofErr w:type="gramStart"/>
            <w:r>
              <w:rPr>
                <w:rFonts w:cs="Arial"/>
                <w:sz w:val="20"/>
                <w:szCs w:val="20"/>
              </w:rPr>
              <w:t>staff</w:t>
            </w:r>
            <w:proofErr w:type="gramEnd"/>
            <w:r>
              <w:rPr>
                <w:rFonts w:cs="Arial"/>
                <w:sz w:val="20"/>
                <w:szCs w:val="20"/>
              </w:rPr>
              <w:t xml:space="preserve"> comes in the afternoon to deliver medications. The midday medication rounds is observed both in rest home and hospital and noted that RN’s are following safe medication administration. A list of competent staff for administering medication is verified with the current medication competencies for all staff. There are nine RNs, 16 caregivers and one enrolled </w:t>
            </w:r>
            <w:proofErr w:type="gramStart"/>
            <w:r>
              <w:rPr>
                <w:rFonts w:cs="Arial"/>
                <w:sz w:val="20"/>
                <w:szCs w:val="20"/>
              </w:rPr>
              <w:t>nurse who are</w:t>
            </w:r>
            <w:proofErr w:type="gramEnd"/>
            <w:r>
              <w:rPr>
                <w:rFonts w:cs="Arial"/>
                <w:sz w:val="20"/>
                <w:szCs w:val="20"/>
              </w:rPr>
              <w:t xml:space="preserve"> competent to administer medication. The controlled drugs safe is locked inside a locked roll-up cupboard. There are two controlled drugs registers, sighted - one for as regularly administered controlled drugs including PRN drugs and one for ‘ward stock’ controlled drugs. Medication reconciliation takes place on admission. Sharps bins are sighted and the CM reports that these sharps bins are collected when it is half full. The previous requirements for improvement relating to documentation not entered in the controlled drug register and not all staff responsible for medicine management being competent is now fully attained</w:t>
            </w:r>
            <w:r>
              <w:rPr>
                <w:rFonts w:cs="Arial"/>
                <w:sz w:val="20"/>
                <w:szCs w:val="20"/>
              </w:rPr>
              <w:br/>
            </w:r>
            <w:r>
              <w:rPr>
                <w:rFonts w:cs="Arial"/>
                <w:sz w:val="20"/>
                <w:szCs w:val="20"/>
              </w:rPr>
              <w:br/>
              <w:t xml:space="preserve">One of the of 16 medication charts reviewed do not have photos for identification. Six of 16 medication charts are block signed by the GP, the service since sent a letter to the GP’s in order to remind them of the importance of signing individual medicines when prescribed. The temperature of the medication fridge containing insulin vials is monitored from January to July </w:t>
            </w:r>
            <w:proofErr w:type="gramStart"/>
            <w:r>
              <w:rPr>
                <w:rFonts w:cs="Arial"/>
                <w:sz w:val="20"/>
                <w:szCs w:val="20"/>
              </w:rPr>
              <w:t>2013,</w:t>
            </w:r>
            <w:proofErr w:type="gramEnd"/>
            <w:r>
              <w:rPr>
                <w:rFonts w:cs="Arial"/>
                <w:sz w:val="20"/>
                <w:szCs w:val="20"/>
              </w:rPr>
              <w:t xml:space="preserve"> however, no further temperature monitoring is conducted from July 2013. There is a folder of controlled drugs outside the controlled drugs safe as noted during the medication room inspection.</w:t>
            </w:r>
            <w:r>
              <w:rPr>
                <w:rFonts w:cs="Arial"/>
                <w:sz w:val="20"/>
                <w:szCs w:val="20"/>
              </w:rPr>
              <w:br/>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One of 16 medication charts reviewed do not have photos for identification. Six of 16 medication charts are block signed by the GP. The temperature of the medication fridge containing insulin vials is monitored from January to July </w:t>
            </w:r>
            <w:proofErr w:type="gramStart"/>
            <w:r>
              <w:rPr>
                <w:rFonts w:cs="Arial"/>
                <w:sz w:val="20"/>
                <w:szCs w:val="20"/>
              </w:rPr>
              <w:t>2013,</w:t>
            </w:r>
            <w:proofErr w:type="gramEnd"/>
            <w:r>
              <w:rPr>
                <w:rFonts w:cs="Arial"/>
                <w:sz w:val="20"/>
                <w:szCs w:val="20"/>
              </w:rPr>
              <w:t xml:space="preserve"> however, no further temperature monitoring is conducted from July 2013. There is a folder of controlled drugs outside the controlled drugs safe as noted during the medication room inspection.</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Ensure that medication prescribing and storage comply with the current legislation.</w:t>
            </w: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77F8B" w:rsidRDefault="00C77F8B" w:rsidP="00747630">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16 of 16 medication charts are reviewed by the GP every three months. The </w:t>
            </w:r>
            <w:proofErr w:type="gramStart"/>
            <w:r>
              <w:rPr>
                <w:rFonts w:cs="Arial"/>
                <w:sz w:val="20"/>
                <w:szCs w:val="20"/>
              </w:rPr>
              <w:t>pharmacy generates the medication charts and are</w:t>
            </w:r>
            <w:proofErr w:type="gramEnd"/>
            <w:r>
              <w:rPr>
                <w:rFonts w:cs="Arial"/>
                <w:sz w:val="20"/>
                <w:szCs w:val="20"/>
              </w:rPr>
              <w:t xml:space="preserve"> signed by the GP. Pharmacy generated signing sheets are provided with medico blister packs and PRN medications that are dispensed to the facility monthly. Two RNs check the signing sheets against the medication charts and dispensed blister packs prior to commencement of the next cycle. Prescribed medications are written in ink and dated, including the start date as well as the discontinued dates. A specimen signature is sighted in front of the medication folder to verify signatures of both the GP and the staff.</w:t>
            </w:r>
            <w:r>
              <w:rPr>
                <w:rFonts w:cs="Arial"/>
                <w:sz w:val="20"/>
                <w:szCs w:val="20"/>
              </w:rPr>
              <w:br/>
            </w:r>
            <w:r>
              <w:rPr>
                <w:rFonts w:cs="Arial"/>
                <w:sz w:val="20"/>
                <w:szCs w:val="20"/>
              </w:rPr>
              <w:br/>
              <w:t>Five of 16 medication charts reviewed do not have photos to identify the residents. Six of 16 medication charts are block signed by the GP.</w:t>
            </w:r>
            <w:r>
              <w:rPr>
                <w:rFonts w:cs="Arial"/>
                <w:sz w:val="20"/>
                <w:szCs w:val="20"/>
              </w:rPr>
              <w:br/>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Five of 16 medication charts reviewed do not have photos to identify the residents. Six of 16 medication charts are block signed by the GP.</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Ensure that medication management information comply with current legislation.</w:t>
            </w: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77F8B" w:rsidRDefault="00C77F8B" w:rsidP="00747630">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The summer and winter menus are reviewed by the dietitian last September 2011. Policies in food service are implemented. The cook and kitchen assistants </w:t>
            </w:r>
            <w:proofErr w:type="gramStart"/>
            <w:r>
              <w:rPr>
                <w:rFonts w:cs="Arial"/>
                <w:sz w:val="20"/>
                <w:szCs w:val="20"/>
              </w:rPr>
              <w:t>prepare  meals</w:t>
            </w:r>
            <w:proofErr w:type="gramEnd"/>
            <w:r>
              <w:rPr>
                <w:rFonts w:cs="Arial"/>
                <w:sz w:val="20"/>
                <w:szCs w:val="20"/>
              </w:rPr>
              <w:t xml:space="preserve"> wearing  disposable hats and kitchen gloves. The CM </w:t>
            </w:r>
            <w:proofErr w:type="gramStart"/>
            <w:r>
              <w:rPr>
                <w:rFonts w:cs="Arial"/>
                <w:sz w:val="20"/>
                <w:szCs w:val="20"/>
              </w:rPr>
              <w:t>or  RNs</w:t>
            </w:r>
            <w:proofErr w:type="gramEnd"/>
            <w:r>
              <w:rPr>
                <w:rFonts w:cs="Arial"/>
                <w:sz w:val="20"/>
                <w:szCs w:val="20"/>
              </w:rPr>
              <w:t xml:space="preserve">  informs the cook when a new resident is admitted. A list of special dietary requirements like diabetic, </w:t>
            </w:r>
            <w:proofErr w:type="spellStart"/>
            <w:r>
              <w:rPr>
                <w:rFonts w:cs="Arial"/>
                <w:sz w:val="20"/>
                <w:szCs w:val="20"/>
              </w:rPr>
              <w:t>moulied</w:t>
            </w:r>
            <w:proofErr w:type="spellEnd"/>
            <w:r>
              <w:rPr>
                <w:rFonts w:cs="Arial"/>
                <w:sz w:val="20"/>
                <w:szCs w:val="20"/>
              </w:rPr>
              <w:t xml:space="preserve"> or food control are created and updated by the cook regularly as sighted on the kitchen board. Food allergies and dislikes are posted in the kitchen board to alert staff who are preparing the meals for the residents. The cook confirms that the facility provides modified meals like diabetic, </w:t>
            </w:r>
            <w:proofErr w:type="spellStart"/>
            <w:r>
              <w:rPr>
                <w:rFonts w:cs="Arial"/>
                <w:sz w:val="20"/>
                <w:szCs w:val="20"/>
              </w:rPr>
              <w:t>moulied</w:t>
            </w:r>
            <w:proofErr w:type="spellEnd"/>
            <w:r>
              <w:rPr>
                <w:rFonts w:cs="Arial"/>
                <w:sz w:val="20"/>
                <w:szCs w:val="20"/>
              </w:rPr>
              <w:t xml:space="preserve"> and food control diets for residents. Dietary requirement is included in the client initial assessment during admission. Residents are weighed monthly as verified in the residents file. Seven out of seven residents reviewed have stable weights. Residents interviewed are happy with the meals provided by the facility.</w:t>
            </w:r>
            <w:r>
              <w:rPr>
                <w:rFonts w:cs="Arial"/>
                <w:sz w:val="20"/>
                <w:szCs w:val="20"/>
              </w:rPr>
              <w:br/>
            </w:r>
            <w:r>
              <w:rPr>
                <w:rFonts w:cs="Arial"/>
                <w:sz w:val="20"/>
                <w:szCs w:val="20"/>
              </w:rPr>
              <w:br/>
              <w:t xml:space="preserve">All aspects of food procurement, production, storage, transportation, delivery, and disposal comply with current legislation, and guidelines. The cook dates the canned goods upon delivery. A first in-first out system is in place as verified during the interview with the cook. The support service manager is responsible in procuring stocks for the kitchen. The cook completes a pantry order sheet and gives this to the support services manager. The </w:t>
            </w:r>
            <w:proofErr w:type="gramStart"/>
            <w:r>
              <w:rPr>
                <w:rFonts w:cs="Arial"/>
                <w:sz w:val="20"/>
                <w:szCs w:val="20"/>
              </w:rPr>
              <w:t>staff</w:t>
            </w:r>
            <w:proofErr w:type="gramEnd"/>
            <w:r>
              <w:rPr>
                <w:rFonts w:cs="Arial"/>
                <w:sz w:val="20"/>
                <w:szCs w:val="20"/>
              </w:rPr>
              <w:t xml:space="preserve"> members are observed preparing meals for lunch and they are all wearing disposable hats and use clean technique in food preparation. Meals are covered when transported to the hospital unit. Opened foods are properly labelled and dated inside the chiller. Fridge, freezer and </w:t>
            </w:r>
            <w:proofErr w:type="spellStart"/>
            <w:r>
              <w:rPr>
                <w:rFonts w:cs="Arial"/>
                <w:sz w:val="20"/>
                <w:szCs w:val="20"/>
              </w:rPr>
              <w:t>sanitiser</w:t>
            </w:r>
            <w:proofErr w:type="spellEnd"/>
            <w:r>
              <w:rPr>
                <w:rFonts w:cs="Arial"/>
                <w:sz w:val="20"/>
                <w:szCs w:val="20"/>
              </w:rPr>
              <w:t xml:space="preserve"> temperature monitoring is sighted and conducted twice a day. The cook reports that there is enough equipment </w:t>
            </w:r>
            <w:r>
              <w:rPr>
                <w:rFonts w:cs="Arial"/>
                <w:sz w:val="20"/>
                <w:szCs w:val="20"/>
              </w:rPr>
              <w:lastRenderedPageBreak/>
              <w:t>to prepare meals for the residents. All staff members working in the kitchen have current food handling certificates and verified.</w:t>
            </w:r>
            <w:r>
              <w:rPr>
                <w:rFonts w:cs="Arial"/>
                <w:sz w:val="20"/>
                <w:szCs w:val="20"/>
              </w:rPr>
              <w:br/>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2"/>
        <w:rPr>
          <w:b/>
          <w:bCs/>
        </w:rPr>
      </w:pPr>
      <w:r>
        <w:rPr>
          <w:b/>
          <w:bCs/>
        </w:rPr>
        <w:t>Outcome 1.4: Safe and Appropriate Environment</w:t>
      </w:r>
    </w:p>
    <w:p w:rsidR="00C77F8B" w:rsidRDefault="00C77F8B" w:rsidP="0074763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77F8B" w:rsidRDefault="00C77F8B" w:rsidP="00747630">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C77F8B" w:rsidRDefault="00C77F8B" w:rsidP="00747630">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C77F8B" w:rsidRDefault="00C77F8B" w:rsidP="00747630">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77F8B" w:rsidRDefault="00C77F8B" w:rsidP="00747630">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77F8B" w:rsidRDefault="00C77F8B" w:rsidP="00747630">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Building warrant of fitness expires 16 June 2014.</w:t>
            </w:r>
            <w:r>
              <w:rPr>
                <w:rFonts w:cs="Arial"/>
                <w:sz w:val="20"/>
                <w:szCs w:val="20"/>
              </w:rPr>
              <w:br/>
              <w:t xml:space="preserve">Residents are provided with an appropriate, accessible physical environment and facilities that are fit for their purpose. </w:t>
            </w:r>
            <w:r>
              <w:rPr>
                <w:rFonts w:cs="Arial"/>
                <w:sz w:val="20"/>
                <w:szCs w:val="20"/>
              </w:rPr>
              <w:br/>
              <w:t>All buildings, plants and equipment comply with legislation.</w:t>
            </w:r>
            <w:r>
              <w:rPr>
                <w:rFonts w:cs="Arial"/>
                <w:sz w:val="20"/>
                <w:szCs w:val="20"/>
              </w:rPr>
              <w:br/>
              <w:t>ARC requirements are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C77F8B" w:rsidRDefault="00C77F8B" w:rsidP="00747630">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C77F8B" w:rsidRDefault="00C77F8B" w:rsidP="00747630">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C77F8B" w:rsidRDefault="00C77F8B" w:rsidP="00747630">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C77F8B" w:rsidRDefault="00C77F8B" w:rsidP="00747630">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C77F8B" w:rsidRDefault="00C77F8B" w:rsidP="00747630">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77F8B" w:rsidRDefault="00C77F8B" w:rsidP="00747630">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C77F8B" w:rsidRDefault="00C77F8B" w:rsidP="00747630">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C77F8B" w:rsidRDefault="00C77F8B" w:rsidP="00747630">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C77F8B" w:rsidRDefault="00C77F8B" w:rsidP="00747630">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1"/>
      </w:pPr>
      <w:r>
        <w:t>NZS 8134.2:2008: Health and Disability Services (Restraint Minimisation and Safe Practice) Standards</w:t>
      </w:r>
    </w:p>
    <w:p w:rsidR="00C77F8B" w:rsidRDefault="00C77F8B" w:rsidP="00747630">
      <w:pPr>
        <w:pStyle w:val="Heading2"/>
        <w:rPr>
          <w:b/>
          <w:bCs/>
        </w:rPr>
      </w:pPr>
      <w:r>
        <w:rPr>
          <w:b/>
          <w:bCs/>
        </w:rPr>
        <w:t>Outcome 2.1: Restraint Minimisation</w:t>
      </w:r>
    </w:p>
    <w:p w:rsidR="00C77F8B" w:rsidRDefault="00C77F8B" w:rsidP="00747630">
      <w:pPr>
        <w:pStyle w:val="OutcomeDescription"/>
        <w:rPr>
          <w:lang w:eastAsia="en-NZ"/>
        </w:rPr>
      </w:pPr>
      <w:r>
        <w:rPr>
          <w:lang w:eastAsia="en-NZ"/>
        </w:rPr>
        <w:t>Services demonstrate that the use of restraint is actively minimised.</w:t>
      </w:r>
    </w:p>
    <w:p w:rsidR="00C77F8B" w:rsidRDefault="00C77F8B" w:rsidP="00747630">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77F8B" w:rsidRDefault="00C77F8B" w:rsidP="00747630">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proofErr w:type="spellStart"/>
            <w:r>
              <w:rPr>
                <w:rFonts w:cs="Arial"/>
                <w:sz w:val="20"/>
                <w:szCs w:val="20"/>
              </w:rPr>
              <w:t>Moana</w:t>
            </w:r>
            <w:proofErr w:type="spellEnd"/>
            <w:r>
              <w:rPr>
                <w:rFonts w:cs="Arial"/>
                <w:sz w:val="20"/>
                <w:szCs w:val="20"/>
              </w:rPr>
              <w:t xml:space="preserve"> House demonstrates that the use of restraint is actively minimised. The clinical manager (CM) interviewed reports that they have no resident using restraint however, the enabler policy (included in the restraint minimisation policy) is in place and sighted. Restraint register sighted. CM is able to discuss during interview that enabler is voluntary and the least restrictive option to meet the needs of the resident with the intention of promoting or maintaining independence and safety.</w:t>
            </w:r>
            <w:r>
              <w:rPr>
                <w:rFonts w:cs="Arial"/>
                <w:sz w:val="20"/>
                <w:szCs w:val="20"/>
              </w:rPr>
              <w:br/>
            </w:r>
            <w:r>
              <w:rPr>
                <w:rFonts w:cs="Arial"/>
                <w:sz w:val="20"/>
                <w:szCs w:val="20"/>
              </w:rPr>
              <w:br/>
              <w:t>ARC requirement is met.</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77F8B" w:rsidRDefault="00C77F8B" w:rsidP="00747630">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2"/>
        <w:rPr>
          <w:b/>
          <w:bCs/>
        </w:rPr>
      </w:pPr>
      <w:r>
        <w:rPr>
          <w:b/>
          <w:bCs/>
        </w:rPr>
        <w:t>Outcome 2.2: Safe Restraint Practice</w:t>
      </w:r>
    </w:p>
    <w:p w:rsidR="00C77F8B" w:rsidRDefault="00C77F8B" w:rsidP="00747630">
      <w:pPr>
        <w:pStyle w:val="OutcomeDescription"/>
        <w:rPr>
          <w:lang w:eastAsia="en-NZ"/>
        </w:rPr>
      </w:pPr>
      <w:r>
        <w:rPr>
          <w:lang w:eastAsia="en-NZ"/>
        </w:rPr>
        <w:t>Consumers receive services in a safe manner.</w:t>
      </w:r>
    </w:p>
    <w:p w:rsidR="00C77F8B" w:rsidRDefault="00C77F8B" w:rsidP="00747630">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C77F8B" w:rsidRDefault="00C77F8B" w:rsidP="00747630">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C77F8B" w:rsidRDefault="00C77F8B" w:rsidP="00747630">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C77F8B" w:rsidRDefault="00C77F8B" w:rsidP="00747630">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C77F8B" w:rsidRDefault="00C77F8B" w:rsidP="00747630">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C77F8B" w:rsidRDefault="00C77F8B" w:rsidP="00747630">
      <w:pPr>
        <w:keepNext/>
        <w:spacing w:after="120"/>
        <w:ind w:left="0"/>
        <w:rPr>
          <w:rFonts w:eastAsiaTheme="minorHAnsi" w:cs="Arial"/>
          <w:sz w:val="20"/>
          <w:szCs w:val="20"/>
        </w:rPr>
      </w:pPr>
      <w:r>
        <w:rPr>
          <w:rFonts w:cs="Arial"/>
          <w:sz w:val="20"/>
          <w:szCs w:val="20"/>
        </w:rPr>
        <w:t>Services use restraint safely</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C77F8B" w:rsidRDefault="00C77F8B" w:rsidP="00747630">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C77F8B" w:rsidRDefault="00C77F8B" w:rsidP="00747630">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r>
      <w:r>
        <w:rPr>
          <w:sz w:val="20"/>
          <w:szCs w:val="20"/>
        </w:rPr>
        <w:lastRenderedPageBreak/>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C77F8B" w:rsidRDefault="00C77F8B" w:rsidP="00747630">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C77F8B" w:rsidRDefault="00C77F8B" w:rsidP="00747630">
      <w:pPr>
        <w:keepNext/>
        <w:spacing w:after="120"/>
        <w:ind w:left="0"/>
        <w:rPr>
          <w:rFonts w:eastAsiaTheme="minorHAnsi" w:cs="Arial"/>
          <w:sz w:val="20"/>
          <w:szCs w:val="20"/>
        </w:rPr>
      </w:pPr>
      <w:r>
        <w:rPr>
          <w:rFonts w:cs="Arial"/>
          <w:sz w:val="20"/>
          <w:szCs w:val="20"/>
        </w:rPr>
        <w:t>Services evaluate all episodes of restraint.</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C77F8B" w:rsidRDefault="00C77F8B" w:rsidP="00747630">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C77F8B" w:rsidRDefault="00C77F8B" w:rsidP="00747630">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C77F8B" w:rsidRDefault="00C77F8B" w:rsidP="00747630">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C77F8B" w:rsidRDefault="00C77F8B" w:rsidP="00747630">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pStyle w:val="OutcomeDescription"/>
        <w:rPr>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C77F8B" w:rsidRDefault="00C77F8B" w:rsidP="00747630">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pStyle w:val="OutcomeDescription"/>
        <w:rPr>
          <w:lang w:eastAsia="en-NZ"/>
        </w:rPr>
      </w:pPr>
    </w:p>
    <w:p w:rsidR="00C77F8B" w:rsidRDefault="00C77F8B" w:rsidP="00747630">
      <w:pPr>
        <w:pStyle w:val="Heading1"/>
      </w:pPr>
      <w:r>
        <w:t>NZS 8134.3:2008: Health and Disability Services (Infection Prevention and Control) Standards</w:t>
      </w:r>
    </w:p>
    <w:p w:rsidR="00C77F8B" w:rsidRDefault="00C77F8B" w:rsidP="00747630">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C77F8B" w:rsidRDefault="00C77F8B" w:rsidP="00747630">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ind w:left="0"/>
        <w:rPr>
          <w:rFonts w:cstheme="minorBidi"/>
          <w:sz w:val="24"/>
          <w:szCs w:val="24"/>
          <w:lang w:eastAsia="en-NZ"/>
        </w:rPr>
      </w:pPr>
    </w:p>
    <w:p w:rsidR="00C77F8B" w:rsidRDefault="00C77F8B" w:rsidP="00747630">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C77F8B" w:rsidRDefault="00C77F8B" w:rsidP="00747630">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p>
    <w:p w:rsidR="00C77F8B" w:rsidRDefault="00C77F8B" w:rsidP="00747630">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C77F8B" w:rsidRDefault="00C77F8B" w:rsidP="00747630">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C77F8B" w:rsidRDefault="00C77F8B" w:rsidP="00747630">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p>
    <w:p w:rsidR="00C77F8B" w:rsidRDefault="00C77F8B" w:rsidP="00747630">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C77F8B" w:rsidRDefault="00C77F8B" w:rsidP="00747630">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ind w:left="0"/>
        <w:rPr>
          <w:rFonts w:cstheme="minorBidi"/>
          <w:sz w:val="24"/>
          <w:szCs w:val="24"/>
          <w:lang w:eastAsia="en-NZ"/>
        </w:rPr>
      </w:pPr>
    </w:p>
    <w:p w:rsidR="00C77F8B" w:rsidRDefault="00C77F8B" w:rsidP="00747630">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C77F8B" w:rsidRDefault="00C77F8B" w:rsidP="00747630">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lastRenderedPageBreak/>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p>
    <w:p w:rsidR="00C77F8B" w:rsidRDefault="00C77F8B" w:rsidP="00747630">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C77F8B" w:rsidRDefault="00C77F8B" w:rsidP="00747630">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77F8B" w:rsidRDefault="00C77F8B" w:rsidP="00747630">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ind w:left="0"/>
        <w:rPr>
          <w:rFonts w:cstheme="minorBidi"/>
          <w:sz w:val="24"/>
          <w:szCs w:val="24"/>
          <w:lang w:eastAsia="en-NZ"/>
        </w:rPr>
      </w:pPr>
    </w:p>
    <w:p w:rsidR="00C77F8B" w:rsidRDefault="00C77F8B" w:rsidP="00747630">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C77F8B" w:rsidRDefault="00C77F8B" w:rsidP="00747630">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p>
    <w:p w:rsidR="00C77F8B" w:rsidRDefault="00C77F8B" w:rsidP="00747630">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C77F8B" w:rsidRDefault="00C77F8B" w:rsidP="00747630">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C77F8B" w:rsidRDefault="00C77F8B" w:rsidP="0074763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bl>
    <w:p w:rsidR="00C77F8B" w:rsidRDefault="00C77F8B" w:rsidP="00747630">
      <w:pPr>
        <w:ind w:left="0"/>
        <w:rPr>
          <w:rFonts w:cstheme="minorBidi"/>
          <w:sz w:val="24"/>
          <w:szCs w:val="24"/>
          <w:lang w:eastAsia="en-NZ"/>
        </w:rPr>
      </w:pPr>
    </w:p>
    <w:p w:rsidR="00C77F8B" w:rsidRDefault="00C77F8B" w:rsidP="00747630">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C77F8B" w:rsidRDefault="00C77F8B" w:rsidP="00747630">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bookmarkStart w:id="11" w:name="_GoBack"/>
      <w:bookmarkEnd w:id="11"/>
    </w:p>
    <w:p w:rsidR="00C77F8B" w:rsidRDefault="00C77F8B" w:rsidP="00747630">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C77F8B" w:rsidRDefault="00C77F8B" w:rsidP="00747630">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p>
    <w:p w:rsidR="00C77F8B" w:rsidRPr="00747630" w:rsidRDefault="00C77F8B" w:rsidP="00747630">
      <w:pPr>
        <w:pStyle w:val="Heading4"/>
        <w:rPr>
          <w:rStyle w:val="Heading4Char"/>
          <w:b/>
          <w:iCs/>
        </w:rPr>
      </w:pPr>
      <w:r w:rsidRPr="00747630">
        <w:t>Standard 3.5: Surveillance</w:t>
      </w:r>
      <w:r w:rsidRPr="00747630">
        <w:rPr>
          <w:rStyle w:val="Heading4Char"/>
          <w:b/>
          <w:iCs/>
        </w:rPr>
        <w:t xml:space="preserve"> (</w:t>
      </w:r>
      <w:proofErr w:type="gramStart"/>
      <w:r w:rsidRPr="00747630">
        <w:t>HDS(</w:t>
      </w:r>
      <w:proofErr w:type="gramEnd"/>
      <w:r w:rsidRPr="00747630">
        <w:t>IPC)S.2008:3.5)</w:t>
      </w:r>
    </w:p>
    <w:p w:rsidR="00C77F8B" w:rsidRDefault="00C77F8B" w:rsidP="00747630">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77F8B" w:rsidRDefault="00C77F8B" w:rsidP="00747630">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proofErr w:type="spellStart"/>
            <w:r>
              <w:rPr>
                <w:rFonts w:cs="Arial"/>
                <w:sz w:val="20"/>
                <w:szCs w:val="20"/>
              </w:rPr>
              <w:t>Moana</w:t>
            </w:r>
            <w:proofErr w:type="spellEnd"/>
            <w:r>
              <w:rPr>
                <w:rFonts w:cs="Arial"/>
                <w:sz w:val="20"/>
                <w:szCs w:val="20"/>
              </w:rPr>
              <w:t xml:space="preserve"> House has an infection control committee chaired by the support services manager who has a background in microbiology. The infection control committee include </w:t>
            </w:r>
            <w:proofErr w:type="gramStart"/>
            <w:r>
              <w:rPr>
                <w:rFonts w:cs="Arial"/>
                <w:sz w:val="20"/>
                <w:szCs w:val="20"/>
              </w:rPr>
              <w:t>one  RN</w:t>
            </w:r>
            <w:proofErr w:type="gramEnd"/>
            <w:r>
              <w:rPr>
                <w:rFonts w:cs="Arial"/>
                <w:sz w:val="20"/>
                <w:szCs w:val="20"/>
              </w:rPr>
              <w:t xml:space="preserve">, one enrolled nurse, one maintenance person and three caregivers. Infection control meetings are conducted every three months. They are a member of Bug Control and they can seek expert advice when needed. </w:t>
            </w:r>
            <w:proofErr w:type="spellStart"/>
            <w:r>
              <w:rPr>
                <w:rFonts w:cs="Arial"/>
                <w:sz w:val="20"/>
                <w:szCs w:val="20"/>
              </w:rPr>
              <w:t>MedLab</w:t>
            </w:r>
            <w:proofErr w:type="spellEnd"/>
            <w:r>
              <w:rPr>
                <w:rFonts w:cs="Arial"/>
                <w:sz w:val="20"/>
                <w:szCs w:val="20"/>
              </w:rPr>
              <w:t xml:space="preserve"> also provides annual education training for the staff. All infections are entered in the infection surveillance data sheet via the accident/incident &amp; quality improvement form. The CM enters the infection surveillance data into their system and generates a monthly infection summary graph and is kept in the statistics folder. The type of surveillance is appropriate to the size and complexity of the facility. </w:t>
            </w:r>
          </w:p>
        </w:tc>
      </w:tr>
    </w:tbl>
    <w:p w:rsidR="00C77F8B" w:rsidRDefault="00C77F8B" w:rsidP="00747630">
      <w:pPr>
        <w:ind w:left="0"/>
        <w:rPr>
          <w:rFonts w:cstheme="minorBidi"/>
          <w:sz w:val="24"/>
          <w:szCs w:val="24"/>
          <w:lang w:eastAsia="en-NZ"/>
        </w:rPr>
      </w:pPr>
    </w:p>
    <w:p w:rsidR="00C77F8B" w:rsidRDefault="00C77F8B" w:rsidP="0074763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77F8B" w:rsidRDefault="00C77F8B" w:rsidP="00747630">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sz w:val="20"/>
                <w:szCs w:val="20"/>
              </w:rPr>
            </w:pPr>
            <w:r>
              <w:rPr>
                <w:rFonts w:cs="Arial"/>
                <w:sz w:val="20"/>
                <w:szCs w:val="20"/>
              </w:rPr>
              <w:t xml:space="preserve">. </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p>
    <w:p w:rsidR="00C77F8B" w:rsidRDefault="00C77F8B" w:rsidP="00747630">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C77F8B" w:rsidRDefault="00C77F8B" w:rsidP="00747630">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77F8B" w:rsidTr="00C77F8B">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Evidence:</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Finding:</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nil"/>
              <w:right w:val="single" w:sz="4" w:space="0" w:color="auto"/>
            </w:tcBorders>
            <w:vAlign w:val="center"/>
            <w:hideMark/>
          </w:tcPr>
          <w:p w:rsidR="00C77F8B" w:rsidRDefault="00C77F8B" w:rsidP="00747630">
            <w:pPr>
              <w:keepNext/>
              <w:spacing w:before="60"/>
              <w:ind w:left="0"/>
              <w:rPr>
                <w:rFonts w:cs="Arial"/>
                <w:b/>
                <w:sz w:val="20"/>
                <w:szCs w:val="20"/>
              </w:rPr>
            </w:pPr>
            <w:r>
              <w:rPr>
                <w:rFonts w:cs="Arial"/>
                <w:b/>
                <w:sz w:val="20"/>
                <w:szCs w:val="20"/>
              </w:rPr>
              <w:t>Corrective Action:</w:t>
            </w:r>
          </w:p>
        </w:tc>
      </w:tr>
      <w:tr w:rsidR="00C77F8B" w:rsidTr="00C77F8B">
        <w:trPr>
          <w:trHeight w:val="112"/>
        </w:trPr>
        <w:tc>
          <w:tcPr>
            <w:tcW w:w="15276" w:type="dxa"/>
            <w:tcBorders>
              <w:top w:val="nil"/>
              <w:left w:val="single" w:sz="4" w:space="0" w:color="auto"/>
              <w:bottom w:val="single" w:sz="4" w:space="0" w:color="auto"/>
              <w:right w:val="single" w:sz="4" w:space="0" w:color="auto"/>
            </w:tcBorders>
            <w:vAlign w:val="center"/>
          </w:tcPr>
          <w:p w:rsidR="00C77F8B" w:rsidRDefault="00C77F8B" w:rsidP="00747630">
            <w:pPr>
              <w:spacing w:before="60"/>
              <w:ind w:left="0"/>
              <w:rPr>
                <w:rFonts w:cs="Arial"/>
                <w:sz w:val="20"/>
                <w:szCs w:val="20"/>
              </w:rPr>
            </w:pPr>
          </w:p>
        </w:tc>
      </w:tr>
      <w:tr w:rsidR="00C77F8B" w:rsidTr="00C77F8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7F8B" w:rsidRDefault="00C77F8B" w:rsidP="0074763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7F8B" w:rsidRDefault="00C77F8B" w:rsidP="00747630">
      <w:pPr>
        <w:ind w:left="0"/>
        <w:rPr>
          <w:rFonts w:cstheme="minorBidi"/>
          <w:sz w:val="24"/>
          <w:szCs w:val="24"/>
          <w:lang w:eastAsia="en-NZ"/>
        </w:rPr>
      </w:pPr>
    </w:p>
    <w:p w:rsidR="00C77F8B" w:rsidRDefault="00C77F8B" w:rsidP="00747630">
      <w:pPr>
        <w:ind w:left="0"/>
        <w:rPr>
          <w:lang w:eastAsia="en-NZ"/>
        </w:rPr>
      </w:pPr>
    </w:p>
    <w:p w:rsidR="00C77F8B" w:rsidRDefault="00C77F8B" w:rsidP="00747630">
      <w:pPr>
        <w:ind w:left="0"/>
      </w:pPr>
    </w:p>
    <w:p w:rsidR="008F484E" w:rsidRDefault="00747630" w:rsidP="00747630">
      <w:pPr>
        <w:pStyle w:val="Heading2"/>
        <w:rPr>
          <w:sz w:val="24"/>
        </w:rPr>
      </w:pPr>
    </w:p>
    <w:sectPr w:rsidR="008F484E" w:rsidSect="00C77F8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8C" w:rsidRDefault="00A471CF">
      <w:pPr>
        <w:spacing w:after="0"/>
      </w:pPr>
      <w:r>
        <w:separator/>
      </w:r>
    </w:p>
  </w:endnote>
  <w:endnote w:type="continuationSeparator" w:id="0">
    <w:p w:rsidR="003E638C" w:rsidRDefault="00A47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8C" w:rsidRDefault="00A471CF">
      <w:pPr>
        <w:spacing w:after="0"/>
      </w:pPr>
      <w:r>
        <w:separator/>
      </w:r>
    </w:p>
  </w:footnote>
  <w:footnote w:type="continuationSeparator" w:id="0">
    <w:p w:rsidR="003E638C" w:rsidRDefault="00A471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6B03A96">
      <w:numFmt w:val="bullet"/>
      <w:lvlText w:val="-"/>
      <w:lvlJc w:val="left"/>
      <w:pPr>
        <w:tabs>
          <w:tab w:val="num" w:pos="717"/>
        </w:tabs>
        <w:ind w:left="717" w:hanging="360"/>
      </w:pPr>
      <w:rPr>
        <w:rFonts w:ascii="Calibri" w:eastAsia="Calibri" w:hAnsi="Calibri" w:cs="Times New Roman" w:hint="default"/>
      </w:rPr>
    </w:lvl>
    <w:lvl w:ilvl="1" w:tplc="1FDA66B4" w:tentative="1">
      <w:start w:val="1"/>
      <w:numFmt w:val="bullet"/>
      <w:lvlText w:val="o"/>
      <w:lvlJc w:val="left"/>
      <w:pPr>
        <w:tabs>
          <w:tab w:val="num" w:pos="1437"/>
        </w:tabs>
        <w:ind w:left="1437" w:hanging="360"/>
      </w:pPr>
      <w:rPr>
        <w:rFonts w:ascii="Courier New" w:hAnsi="Courier New" w:cs="Courier New" w:hint="default"/>
      </w:rPr>
    </w:lvl>
    <w:lvl w:ilvl="2" w:tplc="79EE38C2" w:tentative="1">
      <w:start w:val="1"/>
      <w:numFmt w:val="bullet"/>
      <w:lvlText w:val=""/>
      <w:lvlJc w:val="left"/>
      <w:pPr>
        <w:tabs>
          <w:tab w:val="num" w:pos="2157"/>
        </w:tabs>
        <w:ind w:left="2157" w:hanging="360"/>
      </w:pPr>
      <w:rPr>
        <w:rFonts w:ascii="Wingdings" w:hAnsi="Wingdings" w:hint="default"/>
      </w:rPr>
    </w:lvl>
    <w:lvl w:ilvl="3" w:tplc="D6C8475A" w:tentative="1">
      <w:start w:val="1"/>
      <w:numFmt w:val="bullet"/>
      <w:lvlText w:val=""/>
      <w:lvlJc w:val="left"/>
      <w:pPr>
        <w:tabs>
          <w:tab w:val="num" w:pos="2877"/>
        </w:tabs>
        <w:ind w:left="2877" w:hanging="360"/>
      </w:pPr>
      <w:rPr>
        <w:rFonts w:ascii="Symbol" w:hAnsi="Symbol" w:hint="default"/>
      </w:rPr>
    </w:lvl>
    <w:lvl w:ilvl="4" w:tplc="CA12D150" w:tentative="1">
      <w:start w:val="1"/>
      <w:numFmt w:val="bullet"/>
      <w:lvlText w:val="o"/>
      <w:lvlJc w:val="left"/>
      <w:pPr>
        <w:tabs>
          <w:tab w:val="num" w:pos="3597"/>
        </w:tabs>
        <w:ind w:left="3597" w:hanging="360"/>
      </w:pPr>
      <w:rPr>
        <w:rFonts w:ascii="Courier New" w:hAnsi="Courier New" w:cs="Courier New" w:hint="default"/>
      </w:rPr>
    </w:lvl>
    <w:lvl w:ilvl="5" w:tplc="A1E20CE8" w:tentative="1">
      <w:start w:val="1"/>
      <w:numFmt w:val="bullet"/>
      <w:lvlText w:val=""/>
      <w:lvlJc w:val="left"/>
      <w:pPr>
        <w:tabs>
          <w:tab w:val="num" w:pos="4317"/>
        </w:tabs>
        <w:ind w:left="4317" w:hanging="360"/>
      </w:pPr>
      <w:rPr>
        <w:rFonts w:ascii="Wingdings" w:hAnsi="Wingdings" w:hint="default"/>
      </w:rPr>
    </w:lvl>
    <w:lvl w:ilvl="6" w:tplc="622E1982" w:tentative="1">
      <w:start w:val="1"/>
      <w:numFmt w:val="bullet"/>
      <w:lvlText w:val=""/>
      <w:lvlJc w:val="left"/>
      <w:pPr>
        <w:tabs>
          <w:tab w:val="num" w:pos="5037"/>
        </w:tabs>
        <w:ind w:left="5037" w:hanging="360"/>
      </w:pPr>
      <w:rPr>
        <w:rFonts w:ascii="Symbol" w:hAnsi="Symbol" w:hint="default"/>
      </w:rPr>
    </w:lvl>
    <w:lvl w:ilvl="7" w:tplc="F3F22932" w:tentative="1">
      <w:start w:val="1"/>
      <w:numFmt w:val="bullet"/>
      <w:lvlText w:val="o"/>
      <w:lvlJc w:val="left"/>
      <w:pPr>
        <w:tabs>
          <w:tab w:val="num" w:pos="5757"/>
        </w:tabs>
        <w:ind w:left="5757" w:hanging="360"/>
      </w:pPr>
      <w:rPr>
        <w:rFonts w:ascii="Courier New" w:hAnsi="Courier New" w:cs="Courier New" w:hint="default"/>
      </w:rPr>
    </w:lvl>
    <w:lvl w:ilvl="8" w:tplc="BA7257C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3A485BA">
      <w:start w:val="1"/>
      <w:numFmt w:val="bullet"/>
      <w:lvlText w:val=""/>
      <w:lvlJc w:val="left"/>
      <w:pPr>
        <w:ind w:left="360" w:hanging="360"/>
      </w:pPr>
      <w:rPr>
        <w:rFonts w:ascii="Symbol" w:hAnsi="Symbol" w:hint="default"/>
      </w:rPr>
    </w:lvl>
    <w:lvl w:ilvl="1" w:tplc="9C40E0B8" w:tentative="1">
      <w:start w:val="1"/>
      <w:numFmt w:val="bullet"/>
      <w:lvlText w:val="o"/>
      <w:lvlJc w:val="left"/>
      <w:pPr>
        <w:ind w:left="1080" w:hanging="360"/>
      </w:pPr>
      <w:rPr>
        <w:rFonts w:ascii="Courier New" w:hAnsi="Courier New" w:cs="Courier New" w:hint="default"/>
      </w:rPr>
    </w:lvl>
    <w:lvl w:ilvl="2" w:tplc="A86A6B82" w:tentative="1">
      <w:start w:val="1"/>
      <w:numFmt w:val="bullet"/>
      <w:lvlText w:val=""/>
      <w:lvlJc w:val="left"/>
      <w:pPr>
        <w:ind w:left="1800" w:hanging="360"/>
      </w:pPr>
      <w:rPr>
        <w:rFonts w:ascii="Wingdings" w:hAnsi="Wingdings" w:hint="default"/>
      </w:rPr>
    </w:lvl>
    <w:lvl w:ilvl="3" w:tplc="BD7CBF52" w:tentative="1">
      <w:start w:val="1"/>
      <w:numFmt w:val="bullet"/>
      <w:lvlText w:val=""/>
      <w:lvlJc w:val="left"/>
      <w:pPr>
        <w:ind w:left="2520" w:hanging="360"/>
      </w:pPr>
      <w:rPr>
        <w:rFonts w:ascii="Symbol" w:hAnsi="Symbol" w:hint="default"/>
      </w:rPr>
    </w:lvl>
    <w:lvl w:ilvl="4" w:tplc="1FCA0896" w:tentative="1">
      <w:start w:val="1"/>
      <w:numFmt w:val="bullet"/>
      <w:lvlText w:val="o"/>
      <w:lvlJc w:val="left"/>
      <w:pPr>
        <w:ind w:left="3240" w:hanging="360"/>
      </w:pPr>
      <w:rPr>
        <w:rFonts w:ascii="Courier New" w:hAnsi="Courier New" w:cs="Courier New" w:hint="default"/>
      </w:rPr>
    </w:lvl>
    <w:lvl w:ilvl="5" w:tplc="CD52614E" w:tentative="1">
      <w:start w:val="1"/>
      <w:numFmt w:val="bullet"/>
      <w:lvlText w:val=""/>
      <w:lvlJc w:val="left"/>
      <w:pPr>
        <w:ind w:left="3960" w:hanging="360"/>
      </w:pPr>
      <w:rPr>
        <w:rFonts w:ascii="Wingdings" w:hAnsi="Wingdings" w:hint="default"/>
      </w:rPr>
    </w:lvl>
    <w:lvl w:ilvl="6" w:tplc="7B645130" w:tentative="1">
      <w:start w:val="1"/>
      <w:numFmt w:val="bullet"/>
      <w:lvlText w:val=""/>
      <w:lvlJc w:val="left"/>
      <w:pPr>
        <w:ind w:left="4680" w:hanging="360"/>
      </w:pPr>
      <w:rPr>
        <w:rFonts w:ascii="Symbol" w:hAnsi="Symbol" w:hint="default"/>
      </w:rPr>
    </w:lvl>
    <w:lvl w:ilvl="7" w:tplc="32042B30" w:tentative="1">
      <w:start w:val="1"/>
      <w:numFmt w:val="bullet"/>
      <w:lvlText w:val="o"/>
      <w:lvlJc w:val="left"/>
      <w:pPr>
        <w:ind w:left="5400" w:hanging="360"/>
      </w:pPr>
      <w:rPr>
        <w:rFonts w:ascii="Courier New" w:hAnsi="Courier New" w:cs="Courier New" w:hint="default"/>
      </w:rPr>
    </w:lvl>
    <w:lvl w:ilvl="8" w:tplc="59F4545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A406440">
      <w:start w:val="1"/>
      <w:numFmt w:val="bullet"/>
      <w:lvlText w:val=""/>
      <w:lvlJc w:val="left"/>
      <w:pPr>
        <w:ind w:left="1077" w:hanging="360"/>
      </w:pPr>
      <w:rPr>
        <w:rFonts w:ascii="Symbol" w:hAnsi="Symbol" w:hint="default"/>
      </w:rPr>
    </w:lvl>
    <w:lvl w:ilvl="1" w:tplc="767E4C88" w:tentative="1">
      <w:start w:val="1"/>
      <w:numFmt w:val="bullet"/>
      <w:lvlText w:val="o"/>
      <w:lvlJc w:val="left"/>
      <w:pPr>
        <w:ind w:left="1797" w:hanging="360"/>
      </w:pPr>
      <w:rPr>
        <w:rFonts w:ascii="Courier New" w:hAnsi="Courier New" w:cs="Courier New" w:hint="default"/>
      </w:rPr>
    </w:lvl>
    <w:lvl w:ilvl="2" w:tplc="77E6157C" w:tentative="1">
      <w:start w:val="1"/>
      <w:numFmt w:val="bullet"/>
      <w:lvlText w:val=""/>
      <w:lvlJc w:val="left"/>
      <w:pPr>
        <w:ind w:left="2517" w:hanging="360"/>
      </w:pPr>
      <w:rPr>
        <w:rFonts w:ascii="Wingdings" w:hAnsi="Wingdings" w:hint="default"/>
      </w:rPr>
    </w:lvl>
    <w:lvl w:ilvl="3" w:tplc="7514E84A" w:tentative="1">
      <w:start w:val="1"/>
      <w:numFmt w:val="bullet"/>
      <w:lvlText w:val=""/>
      <w:lvlJc w:val="left"/>
      <w:pPr>
        <w:ind w:left="3237" w:hanging="360"/>
      </w:pPr>
      <w:rPr>
        <w:rFonts w:ascii="Symbol" w:hAnsi="Symbol" w:hint="default"/>
      </w:rPr>
    </w:lvl>
    <w:lvl w:ilvl="4" w:tplc="F8E02CA0" w:tentative="1">
      <w:start w:val="1"/>
      <w:numFmt w:val="bullet"/>
      <w:lvlText w:val="o"/>
      <w:lvlJc w:val="left"/>
      <w:pPr>
        <w:ind w:left="3957" w:hanging="360"/>
      </w:pPr>
      <w:rPr>
        <w:rFonts w:ascii="Courier New" w:hAnsi="Courier New" w:cs="Courier New" w:hint="default"/>
      </w:rPr>
    </w:lvl>
    <w:lvl w:ilvl="5" w:tplc="601A3480" w:tentative="1">
      <w:start w:val="1"/>
      <w:numFmt w:val="bullet"/>
      <w:lvlText w:val=""/>
      <w:lvlJc w:val="left"/>
      <w:pPr>
        <w:ind w:left="4677" w:hanging="360"/>
      </w:pPr>
      <w:rPr>
        <w:rFonts w:ascii="Wingdings" w:hAnsi="Wingdings" w:hint="default"/>
      </w:rPr>
    </w:lvl>
    <w:lvl w:ilvl="6" w:tplc="800AA7A4" w:tentative="1">
      <w:start w:val="1"/>
      <w:numFmt w:val="bullet"/>
      <w:lvlText w:val=""/>
      <w:lvlJc w:val="left"/>
      <w:pPr>
        <w:ind w:left="5397" w:hanging="360"/>
      </w:pPr>
      <w:rPr>
        <w:rFonts w:ascii="Symbol" w:hAnsi="Symbol" w:hint="default"/>
      </w:rPr>
    </w:lvl>
    <w:lvl w:ilvl="7" w:tplc="CBF4D370" w:tentative="1">
      <w:start w:val="1"/>
      <w:numFmt w:val="bullet"/>
      <w:lvlText w:val="o"/>
      <w:lvlJc w:val="left"/>
      <w:pPr>
        <w:ind w:left="6117" w:hanging="360"/>
      </w:pPr>
      <w:rPr>
        <w:rFonts w:ascii="Courier New" w:hAnsi="Courier New" w:cs="Courier New" w:hint="default"/>
      </w:rPr>
    </w:lvl>
    <w:lvl w:ilvl="8" w:tplc="075232D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264CE62">
      <w:start w:val="1"/>
      <w:numFmt w:val="bullet"/>
      <w:lvlText w:val=""/>
      <w:lvlJc w:val="left"/>
      <w:pPr>
        <w:ind w:left="1077" w:hanging="360"/>
      </w:pPr>
      <w:rPr>
        <w:rFonts w:ascii="Symbol" w:hAnsi="Symbol" w:hint="default"/>
      </w:rPr>
    </w:lvl>
    <w:lvl w:ilvl="1" w:tplc="449C67D4" w:tentative="1">
      <w:start w:val="1"/>
      <w:numFmt w:val="bullet"/>
      <w:lvlText w:val="o"/>
      <w:lvlJc w:val="left"/>
      <w:pPr>
        <w:ind w:left="1797" w:hanging="360"/>
      </w:pPr>
      <w:rPr>
        <w:rFonts w:ascii="Courier New" w:hAnsi="Courier New" w:cs="Courier New" w:hint="default"/>
      </w:rPr>
    </w:lvl>
    <w:lvl w:ilvl="2" w:tplc="BBD42A08" w:tentative="1">
      <w:start w:val="1"/>
      <w:numFmt w:val="bullet"/>
      <w:lvlText w:val=""/>
      <w:lvlJc w:val="left"/>
      <w:pPr>
        <w:ind w:left="2517" w:hanging="360"/>
      </w:pPr>
      <w:rPr>
        <w:rFonts w:ascii="Wingdings" w:hAnsi="Wingdings" w:hint="default"/>
      </w:rPr>
    </w:lvl>
    <w:lvl w:ilvl="3" w:tplc="D3B2E630" w:tentative="1">
      <w:start w:val="1"/>
      <w:numFmt w:val="bullet"/>
      <w:lvlText w:val=""/>
      <w:lvlJc w:val="left"/>
      <w:pPr>
        <w:ind w:left="3237" w:hanging="360"/>
      </w:pPr>
      <w:rPr>
        <w:rFonts w:ascii="Symbol" w:hAnsi="Symbol" w:hint="default"/>
      </w:rPr>
    </w:lvl>
    <w:lvl w:ilvl="4" w:tplc="6C7423E4" w:tentative="1">
      <w:start w:val="1"/>
      <w:numFmt w:val="bullet"/>
      <w:lvlText w:val="o"/>
      <w:lvlJc w:val="left"/>
      <w:pPr>
        <w:ind w:left="3957" w:hanging="360"/>
      </w:pPr>
      <w:rPr>
        <w:rFonts w:ascii="Courier New" w:hAnsi="Courier New" w:cs="Courier New" w:hint="default"/>
      </w:rPr>
    </w:lvl>
    <w:lvl w:ilvl="5" w:tplc="2704475C" w:tentative="1">
      <w:start w:val="1"/>
      <w:numFmt w:val="bullet"/>
      <w:lvlText w:val=""/>
      <w:lvlJc w:val="left"/>
      <w:pPr>
        <w:ind w:left="4677" w:hanging="360"/>
      </w:pPr>
      <w:rPr>
        <w:rFonts w:ascii="Wingdings" w:hAnsi="Wingdings" w:hint="default"/>
      </w:rPr>
    </w:lvl>
    <w:lvl w:ilvl="6" w:tplc="0CBC00A2" w:tentative="1">
      <w:start w:val="1"/>
      <w:numFmt w:val="bullet"/>
      <w:lvlText w:val=""/>
      <w:lvlJc w:val="left"/>
      <w:pPr>
        <w:ind w:left="5397" w:hanging="360"/>
      </w:pPr>
      <w:rPr>
        <w:rFonts w:ascii="Symbol" w:hAnsi="Symbol" w:hint="default"/>
      </w:rPr>
    </w:lvl>
    <w:lvl w:ilvl="7" w:tplc="C4DE3584" w:tentative="1">
      <w:start w:val="1"/>
      <w:numFmt w:val="bullet"/>
      <w:lvlText w:val="o"/>
      <w:lvlJc w:val="left"/>
      <w:pPr>
        <w:ind w:left="6117" w:hanging="360"/>
      </w:pPr>
      <w:rPr>
        <w:rFonts w:ascii="Courier New" w:hAnsi="Courier New" w:cs="Courier New" w:hint="default"/>
      </w:rPr>
    </w:lvl>
    <w:lvl w:ilvl="8" w:tplc="98C2B8B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64234F2">
      <w:start w:val="1"/>
      <w:numFmt w:val="bullet"/>
      <w:lvlText w:val="–"/>
      <w:lvlJc w:val="left"/>
      <w:pPr>
        <w:tabs>
          <w:tab w:val="num" w:pos="720"/>
        </w:tabs>
        <w:ind w:left="720" w:hanging="360"/>
      </w:pPr>
      <w:rPr>
        <w:rFonts w:ascii="Times New Roman" w:hAnsi="Times New Roman" w:hint="default"/>
      </w:rPr>
    </w:lvl>
    <w:lvl w:ilvl="1" w:tplc="AC9E9C40">
      <w:start w:val="1"/>
      <w:numFmt w:val="bullet"/>
      <w:lvlText w:val="–"/>
      <w:lvlJc w:val="left"/>
      <w:pPr>
        <w:tabs>
          <w:tab w:val="num" w:pos="1440"/>
        </w:tabs>
        <w:ind w:left="1440" w:hanging="360"/>
      </w:pPr>
      <w:rPr>
        <w:rFonts w:ascii="Times New Roman" w:hAnsi="Times New Roman" w:hint="default"/>
      </w:rPr>
    </w:lvl>
    <w:lvl w:ilvl="2" w:tplc="D036561A" w:tentative="1">
      <w:start w:val="1"/>
      <w:numFmt w:val="bullet"/>
      <w:lvlText w:val="–"/>
      <w:lvlJc w:val="left"/>
      <w:pPr>
        <w:tabs>
          <w:tab w:val="num" w:pos="2160"/>
        </w:tabs>
        <w:ind w:left="2160" w:hanging="360"/>
      </w:pPr>
      <w:rPr>
        <w:rFonts w:ascii="Times New Roman" w:hAnsi="Times New Roman" w:hint="default"/>
      </w:rPr>
    </w:lvl>
    <w:lvl w:ilvl="3" w:tplc="B2D4DE14" w:tentative="1">
      <w:start w:val="1"/>
      <w:numFmt w:val="bullet"/>
      <w:lvlText w:val="–"/>
      <w:lvlJc w:val="left"/>
      <w:pPr>
        <w:tabs>
          <w:tab w:val="num" w:pos="2880"/>
        </w:tabs>
        <w:ind w:left="2880" w:hanging="360"/>
      </w:pPr>
      <w:rPr>
        <w:rFonts w:ascii="Times New Roman" w:hAnsi="Times New Roman" w:hint="default"/>
      </w:rPr>
    </w:lvl>
    <w:lvl w:ilvl="4" w:tplc="3DB6EBB0" w:tentative="1">
      <w:start w:val="1"/>
      <w:numFmt w:val="bullet"/>
      <w:lvlText w:val="–"/>
      <w:lvlJc w:val="left"/>
      <w:pPr>
        <w:tabs>
          <w:tab w:val="num" w:pos="3600"/>
        </w:tabs>
        <w:ind w:left="3600" w:hanging="360"/>
      </w:pPr>
      <w:rPr>
        <w:rFonts w:ascii="Times New Roman" w:hAnsi="Times New Roman" w:hint="default"/>
      </w:rPr>
    </w:lvl>
    <w:lvl w:ilvl="5" w:tplc="6DC0DB64" w:tentative="1">
      <w:start w:val="1"/>
      <w:numFmt w:val="bullet"/>
      <w:lvlText w:val="–"/>
      <w:lvlJc w:val="left"/>
      <w:pPr>
        <w:tabs>
          <w:tab w:val="num" w:pos="4320"/>
        </w:tabs>
        <w:ind w:left="4320" w:hanging="360"/>
      </w:pPr>
      <w:rPr>
        <w:rFonts w:ascii="Times New Roman" w:hAnsi="Times New Roman" w:hint="default"/>
      </w:rPr>
    </w:lvl>
    <w:lvl w:ilvl="6" w:tplc="4B5C64C0" w:tentative="1">
      <w:start w:val="1"/>
      <w:numFmt w:val="bullet"/>
      <w:lvlText w:val="–"/>
      <w:lvlJc w:val="left"/>
      <w:pPr>
        <w:tabs>
          <w:tab w:val="num" w:pos="5040"/>
        </w:tabs>
        <w:ind w:left="5040" w:hanging="360"/>
      </w:pPr>
      <w:rPr>
        <w:rFonts w:ascii="Times New Roman" w:hAnsi="Times New Roman" w:hint="default"/>
      </w:rPr>
    </w:lvl>
    <w:lvl w:ilvl="7" w:tplc="97483826" w:tentative="1">
      <w:start w:val="1"/>
      <w:numFmt w:val="bullet"/>
      <w:lvlText w:val="–"/>
      <w:lvlJc w:val="left"/>
      <w:pPr>
        <w:tabs>
          <w:tab w:val="num" w:pos="5760"/>
        </w:tabs>
        <w:ind w:left="5760" w:hanging="360"/>
      </w:pPr>
      <w:rPr>
        <w:rFonts w:ascii="Times New Roman" w:hAnsi="Times New Roman" w:hint="default"/>
      </w:rPr>
    </w:lvl>
    <w:lvl w:ilvl="8" w:tplc="82E063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6A45474">
      <w:start w:val="1"/>
      <w:numFmt w:val="bullet"/>
      <w:lvlText w:val=""/>
      <w:lvlJc w:val="left"/>
      <w:pPr>
        <w:ind w:left="1080" w:hanging="360"/>
      </w:pPr>
      <w:rPr>
        <w:rFonts w:ascii="Symbol" w:hAnsi="Symbol" w:hint="default"/>
      </w:rPr>
    </w:lvl>
    <w:lvl w:ilvl="1" w:tplc="4CEC7B64" w:tentative="1">
      <w:start w:val="1"/>
      <w:numFmt w:val="bullet"/>
      <w:lvlText w:val="o"/>
      <w:lvlJc w:val="left"/>
      <w:pPr>
        <w:ind w:left="1800" w:hanging="360"/>
      </w:pPr>
      <w:rPr>
        <w:rFonts w:ascii="Courier New" w:hAnsi="Courier New" w:cs="Courier New" w:hint="default"/>
      </w:rPr>
    </w:lvl>
    <w:lvl w:ilvl="2" w:tplc="49DE1F6A" w:tentative="1">
      <w:start w:val="1"/>
      <w:numFmt w:val="bullet"/>
      <w:lvlText w:val=""/>
      <w:lvlJc w:val="left"/>
      <w:pPr>
        <w:ind w:left="2520" w:hanging="360"/>
      </w:pPr>
      <w:rPr>
        <w:rFonts w:ascii="Wingdings" w:hAnsi="Wingdings" w:hint="default"/>
      </w:rPr>
    </w:lvl>
    <w:lvl w:ilvl="3" w:tplc="8F040F12" w:tentative="1">
      <w:start w:val="1"/>
      <w:numFmt w:val="bullet"/>
      <w:lvlText w:val=""/>
      <w:lvlJc w:val="left"/>
      <w:pPr>
        <w:ind w:left="3240" w:hanging="360"/>
      </w:pPr>
      <w:rPr>
        <w:rFonts w:ascii="Symbol" w:hAnsi="Symbol" w:hint="default"/>
      </w:rPr>
    </w:lvl>
    <w:lvl w:ilvl="4" w:tplc="7F7E93B8" w:tentative="1">
      <w:start w:val="1"/>
      <w:numFmt w:val="bullet"/>
      <w:lvlText w:val="o"/>
      <w:lvlJc w:val="left"/>
      <w:pPr>
        <w:ind w:left="3960" w:hanging="360"/>
      </w:pPr>
      <w:rPr>
        <w:rFonts w:ascii="Courier New" w:hAnsi="Courier New" w:cs="Courier New" w:hint="default"/>
      </w:rPr>
    </w:lvl>
    <w:lvl w:ilvl="5" w:tplc="9B185246" w:tentative="1">
      <w:start w:val="1"/>
      <w:numFmt w:val="bullet"/>
      <w:lvlText w:val=""/>
      <w:lvlJc w:val="left"/>
      <w:pPr>
        <w:ind w:left="4680" w:hanging="360"/>
      </w:pPr>
      <w:rPr>
        <w:rFonts w:ascii="Wingdings" w:hAnsi="Wingdings" w:hint="default"/>
      </w:rPr>
    </w:lvl>
    <w:lvl w:ilvl="6" w:tplc="A6582FBE" w:tentative="1">
      <w:start w:val="1"/>
      <w:numFmt w:val="bullet"/>
      <w:lvlText w:val=""/>
      <w:lvlJc w:val="left"/>
      <w:pPr>
        <w:ind w:left="5400" w:hanging="360"/>
      </w:pPr>
      <w:rPr>
        <w:rFonts w:ascii="Symbol" w:hAnsi="Symbol" w:hint="default"/>
      </w:rPr>
    </w:lvl>
    <w:lvl w:ilvl="7" w:tplc="16FE538E" w:tentative="1">
      <w:start w:val="1"/>
      <w:numFmt w:val="bullet"/>
      <w:lvlText w:val="o"/>
      <w:lvlJc w:val="left"/>
      <w:pPr>
        <w:ind w:left="6120" w:hanging="360"/>
      </w:pPr>
      <w:rPr>
        <w:rFonts w:ascii="Courier New" w:hAnsi="Courier New" w:cs="Courier New" w:hint="default"/>
      </w:rPr>
    </w:lvl>
    <w:lvl w:ilvl="8" w:tplc="C414B9B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670B49C">
      <w:start w:val="1"/>
      <w:numFmt w:val="bullet"/>
      <w:lvlText w:val=""/>
      <w:lvlJc w:val="left"/>
      <w:pPr>
        <w:tabs>
          <w:tab w:val="num" w:pos="360"/>
        </w:tabs>
        <w:ind w:left="360" w:hanging="360"/>
      </w:pPr>
      <w:rPr>
        <w:rFonts w:ascii="Symbol" w:hAnsi="Symbol" w:hint="default"/>
      </w:rPr>
    </w:lvl>
    <w:lvl w:ilvl="1" w:tplc="43128590" w:tentative="1">
      <w:start w:val="1"/>
      <w:numFmt w:val="bullet"/>
      <w:lvlText w:val="o"/>
      <w:lvlJc w:val="left"/>
      <w:pPr>
        <w:tabs>
          <w:tab w:val="num" w:pos="1080"/>
        </w:tabs>
        <w:ind w:left="1080" w:hanging="360"/>
      </w:pPr>
      <w:rPr>
        <w:rFonts w:ascii="Courier New" w:hAnsi="Courier New" w:cs="Courier New" w:hint="default"/>
      </w:rPr>
    </w:lvl>
    <w:lvl w:ilvl="2" w:tplc="7F767784" w:tentative="1">
      <w:start w:val="1"/>
      <w:numFmt w:val="bullet"/>
      <w:lvlText w:val=""/>
      <w:lvlJc w:val="left"/>
      <w:pPr>
        <w:tabs>
          <w:tab w:val="num" w:pos="1800"/>
        </w:tabs>
        <w:ind w:left="1800" w:hanging="360"/>
      </w:pPr>
      <w:rPr>
        <w:rFonts w:ascii="Wingdings" w:hAnsi="Wingdings" w:hint="default"/>
      </w:rPr>
    </w:lvl>
    <w:lvl w:ilvl="3" w:tplc="A31CE95E" w:tentative="1">
      <w:start w:val="1"/>
      <w:numFmt w:val="bullet"/>
      <w:lvlText w:val=""/>
      <w:lvlJc w:val="left"/>
      <w:pPr>
        <w:tabs>
          <w:tab w:val="num" w:pos="2520"/>
        </w:tabs>
        <w:ind w:left="2520" w:hanging="360"/>
      </w:pPr>
      <w:rPr>
        <w:rFonts w:ascii="Symbol" w:hAnsi="Symbol" w:hint="default"/>
      </w:rPr>
    </w:lvl>
    <w:lvl w:ilvl="4" w:tplc="727C6468" w:tentative="1">
      <w:start w:val="1"/>
      <w:numFmt w:val="bullet"/>
      <w:lvlText w:val="o"/>
      <w:lvlJc w:val="left"/>
      <w:pPr>
        <w:tabs>
          <w:tab w:val="num" w:pos="3240"/>
        </w:tabs>
        <w:ind w:left="3240" w:hanging="360"/>
      </w:pPr>
      <w:rPr>
        <w:rFonts w:ascii="Courier New" w:hAnsi="Courier New" w:cs="Courier New" w:hint="default"/>
      </w:rPr>
    </w:lvl>
    <w:lvl w:ilvl="5" w:tplc="6D60978A" w:tentative="1">
      <w:start w:val="1"/>
      <w:numFmt w:val="bullet"/>
      <w:lvlText w:val=""/>
      <w:lvlJc w:val="left"/>
      <w:pPr>
        <w:tabs>
          <w:tab w:val="num" w:pos="3960"/>
        </w:tabs>
        <w:ind w:left="3960" w:hanging="360"/>
      </w:pPr>
      <w:rPr>
        <w:rFonts w:ascii="Wingdings" w:hAnsi="Wingdings" w:hint="default"/>
      </w:rPr>
    </w:lvl>
    <w:lvl w:ilvl="6" w:tplc="FD08A14A" w:tentative="1">
      <w:start w:val="1"/>
      <w:numFmt w:val="bullet"/>
      <w:lvlText w:val=""/>
      <w:lvlJc w:val="left"/>
      <w:pPr>
        <w:tabs>
          <w:tab w:val="num" w:pos="4680"/>
        </w:tabs>
        <w:ind w:left="4680" w:hanging="360"/>
      </w:pPr>
      <w:rPr>
        <w:rFonts w:ascii="Symbol" w:hAnsi="Symbol" w:hint="default"/>
      </w:rPr>
    </w:lvl>
    <w:lvl w:ilvl="7" w:tplc="434C3C2C" w:tentative="1">
      <w:start w:val="1"/>
      <w:numFmt w:val="bullet"/>
      <w:lvlText w:val="o"/>
      <w:lvlJc w:val="left"/>
      <w:pPr>
        <w:tabs>
          <w:tab w:val="num" w:pos="5400"/>
        </w:tabs>
        <w:ind w:left="5400" w:hanging="360"/>
      </w:pPr>
      <w:rPr>
        <w:rFonts w:ascii="Courier New" w:hAnsi="Courier New" w:cs="Courier New" w:hint="default"/>
      </w:rPr>
    </w:lvl>
    <w:lvl w:ilvl="8" w:tplc="CCB61B6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1E00CA8">
      <w:start w:val="5"/>
      <w:numFmt w:val="bullet"/>
      <w:lvlText w:val="-"/>
      <w:lvlJc w:val="left"/>
      <w:pPr>
        <w:ind w:left="717" w:hanging="360"/>
      </w:pPr>
      <w:rPr>
        <w:rFonts w:ascii="Calibri" w:eastAsia="Calibri" w:hAnsi="Calibri" w:cs="Times New Roman" w:hint="default"/>
      </w:rPr>
    </w:lvl>
    <w:lvl w:ilvl="1" w:tplc="091E08AC" w:tentative="1">
      <w:start w:val="1"/>
      <w:numFmt w:val="bullet"/>
      <w:lvlText w:val="o"/>
      <w:lvlJc w:val="left"/>
      <w:pPr>
        <w:ind w:left="1437" w:hanging="360"/>
      </w:pPr>
      <w:rPr>
        <w:rFonts w:ascii="Courier New" w:hAnsi="Courier New" w:cs="Courier New" w:hint="default"/>
      </w:rPr>
    </w:lvl>
    <w:lvl w:ilvl="2" w:tplc="ECCC018E" w:tentative="1">
      <w:start w:val="1"/>
      <w:numFmt w:val="bullet"/>
      <w:lvlText w:val=""/>
      <w:lvlJc w:val="left"/>
      <w:pPr>
        <w:ind w:left="2157" w:hanging="360"/>
      </w:pPr>
      <w:rPr>
        <w:rFonts w:ascii="Wingdings" w:hAnsi="Wingdings" w:hint="default"/>
      </w:rPr>
    </w:lvl>
    <w:lvl w:ilvl="3" w:tplc="02BE79D8" w:tentative="1">
      <w:start w:val="1"/>
      <w:numFmt w:val="bullet"/>
      <w:lvlText w:val=""/>
      <w:lvlJc w:val="left"/>
      <w:pPr>
        <w:ind w:left="2877" w:hanging="360"/>
      </w:pPr>
      <w:rPr>
        <w:rFonts w:ascii="Symbol" w:hAnsi="Symbol" w:hint="default"/>
      </w:rPr>
    </w:lvl>
    <w:lvl w:ilvl="4" w:tplc="B46E713E" w:tentative="1">
      <w:start w:val="1"/>
      <w:numFmt w:val="bullet"/>
      <w:lvlText w:val="o"/>
      <w:lvlJc w:val="left"/>
      <w:pPr>
        <w:ind w:left="3597" w:hanging="360"/>
      </w:pPr>
      <w:rPr>
        <w:rFonts w:ascii="Courier New" w:hAnsi="Courier New" w:cs="Courier New" w:hint="default"/>
      </w:rPr>
    </w:lvl>
    <w:lvl w:ilvl="5" w:tplc="EB884F6C" w:tentative="1">
      <w:start w:val="1"/>
      <w:numFmt w:val="bullet"/>
      <w:lvlText w:val=""/>
      <w:lvlJc w:val="left"/>
      <w:pPr>
        <w:ind w:left="4317" w:hanging="360"/>
      </w:pPr>
      <w:rPr>
        <w:rFonts w:ascii="Wingdings" w:hAnsi="Wingdings" w:hint="default"/>
      </w:rPr>
    </w:lvl>
    <w:lvl w:ilvl="6" w:tplc="408809DA" w:tentative="1">
      <w:start w:val="1"/>
      <w:numFmt w:val="bullet"/>
      <w:lvlText w:val=""/>
      <w:lvlJc w:val="left"/>
      <w:pPr>
        <w:ind w:left="5037" w:hanging="360"/>
      </w:pPr>
      <w:rPr>
        <w:rFonts w:ascii="Symbol" w:hAnsi="Symbol" w:hint="default"/>
      </w:rPr>
    </w:lvl>
    <w:lvl w:ilvl="7" w:tplc="3848801A" w:tentative="1">
      <w:start w:val="1"/>
      <w:numFmt w:val="bullet"/>
      <w:lvlText w:val="o"/>
      <w:lvlJc w:val="left"/>
      <w:pPr>
        <w:ind w:left="5757" w:hanging="360"/>
      </w:pPr>
      <w:rPr>
        <w:rFonts w:ascii="Courier New" w:hAnsi="Courier New" w:cs="Courier New" w:hint="default"/>
      </w:rPr>
    </w:lvl>
    <w:lvl w:ilvl="8" w:tplc="F98ABCC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5606CF6">
      <w:start w:val="1"/>
      <w:numFmt w:val="bullet"/>
      <w:lvlText w:val=""/>
      <w:lvlJc w:val="left"/>
      <w:pPr>
        <w:tabs>
          <w:tab w:val="num" w:pos="360"/>
        </w:tabs>
        <w:ind w:left="360" w:hanging="360"/>
      </w:pPr>
      <w:rPr>
        <w:rFonts w:ascii="Symbol" w:hAnsi="Symbol" w:hint="default"/>
      </w:rPr>
    </w:lvl>
    <w:lvl w:ilvl="1" w:tplc="B618544E" w:tentative="1">
      <w:start w:val="1"/>
      <w:numFmt w:val="bullet"/>
      <w:lvlText w:val="o"/>
      <w:lvlJc w:val="left"/>
      <w:pPr>
        <w:tabs>
          <w:tab w:val="num" w:pos="1080"/>
        </w:tabs>
        <w:ind w:left="1080" w:hanging="360"/>
      </w:pPr>
      <w:rPr>
        <w:rFonts w:ascii="Courier New" w:hAnsi="Courier New" w:cs="Courier New" w:hint="default"/>
      </w:rPr>
    </w:lvl>
    <w:lvl w:ilvl="2" w:tplc="C682262A" w:tentative="1">
      <w:start w:val="1"/>
      <w:numFmt w:val="bullet"/>
      <w:lvlText w:val=""/>
      <w:lvlJc w:val="left"/>
      <w:pPr>
        <w:tabs>
          <w:tab w:val="num" w:pos="1800"/>
        </w:tabs>
        <w:ind w:left="1800" w:hanging="360"/>
      </w:pPr>
      <w:rPr>
        <w:rFonts w:ascii="Wingdings" w:hAnsi="Wingdings" w:hint="default"/>
      </w:rPr>
    </w:lvl>
    <w:lvl w:ilvl="3" w:tplc="A3BAAD76" w:tentative="1">
      <w:start w:val="1"/>
      <w:numFmt w:val="bullet"/>
      <w:lvlText w:val=""/>
      <w:lvlJc w:val="left"/>
      <w:pPr>
        <w:tabs>
          <w:tab w:val="num" w:pos="2520"/>
        </w:tabs>
        <w:ind w:left="2520" w:hanging="360"/>
      </w:pPr>
      <w:rPr>
        <w:rFonts w:ascii="Symbol" w:hAnsi="Symbol" w:hint="default"/>
      </w:rPr>
    </w:lvl>
    <w:lvl w:ilvl="4" w:tplc="33E2DCBC" w:tentative="1">
      <w:start w:val="1"/>
      <w:numFmt w:val="bullet"/>
      <w:lvlText w:val="o"/>
      <w:lvlJc w:val="left"/>
      <w:pPr>
        <w:tabs>
          <w:tab w:val="num" w:pos="3240"/>
        </w:tabs>
        <w:ind w:left="3240" w:hanging="360"/>
      </w:pPr>
      <w:rPr>
        <w:rFonts w:ascii="Courier New" w:hAnsi="Courier New" w:cs="Courier New" w:hint="default"/>
      </w:rPr>
    </w:lvl>
    <w:lvl w:ilvl="5" w:tplc="C68ECC6E" w:tentative="1">
      <w:start w:val="1"/>
      <w:numFmt w:val="bullet"/>
      <w:lvlText w:val=""/>
      <w:lvlJc w:val="left"/>
      <w:pPr>
        <w:tabs>
          <w:tab w:val="num" w:pos="3960"/>
        </w:tabs>
        <w:ind w:left="3960" w:hanging="360"/>
      </w:pPr>
      <w:rPr>
        <w:rFonts w:ascii="Wingdings" w:hAnsi="Wingdings" w:hint="default"/>
      </w:rPr>
    </w:lvl>
    <w:lvl w:ilvl="6" w:tplc="2E46B24A" w:tentative="1">
      <w:start w:val="1"/>
      <w:numFmt w:val="bullet"/>
      <w:lvlText w:val=""/>
      <w:lvlJc w:val="left"/>
      <w:pPr>
        <w:tabs>
          <w:tab w:val="num" w:pos="4680"/>
        </w:tabs>
        <w:ind w:left="4680" w:hanging="360"/>
      </w:pPr>
      <w:rPr>
        <w:rFonts w:ascii="Symbol" w:hAnsi="Symbol" w:hint="default"/>
      </w:rPr>
    </w:lvl>
    <w:lvl w:ilvl="7" w:tplc="67A8251E" w:tentative="1">
      <w:start w:val="1"/>
      <w:numFmt w:val="bullet"/>
      <w:lvlText w:val="o"/>
      <w:lvlJc w:val="left"/>
      <w:pPr>
        <w:tabs>
          <w:tab w:val="num" w:pos="5400"/>
        </w:tabs>
        <w:ind w:left="5400" w:hanging="360"/>
      </w:pPr>
      <w:rPr>
        <w:rFonts w:ascii="Courier New" w:hAnsi="Courier New" w:cs="Courier New" w:hint="default"/>
      </w:rPr>
    </w:lvl>
    <w:lvl w:ilvl="8" w:tplc="37622CA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72"/>
    <w:rsid w:val="002C0584"/>
    <w:rsid w:val="003E638C"/>
    <w:rsid w:val="00416BD2"/>
    <w:rsid w:val="00747630"/>
    <w:rsid w:val="007C1872"/>
    <w:rsid w:val="00A471CF"/>
    <w:rsid w:val="00C77F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4763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77F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4763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77F8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77F8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77F8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77F8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77F8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77F8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77F8B"/>
    <w:rPr>
      <w:rFonts w:eastAsiaTheme="minorHAnsi" w:cstheme="minorBidi"/>
      <w:lang w:eastAsia="en-US"/>
    </w:rPr>
  </w:style>
  <w:style w:type="paragraph" w:styleId="BodyText">
    <w:name w:val="Body Text"/>
    <w:basedOn w:val="Normal"/>
    <w:link w:val="BodyTextChar"/>
    <w:uiPriority w:val="99"/>
    <w:unhideWhenUsed/>
    <w:rsid w:val="00C77F8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77F8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77F8B"/>
    <w:rPr>
      <w:b/>
      <w:bCs/>
    </w:rPr>
  </w:style>
  <w:style w:type="character" w:customStyle="1" w:styleId="CommentSubjectChar">
    <w:name w:val="Comment Subject Char"/>
    <w:basedOn w:val="CommentTextChar"/>
    <w:link w:val="CommentSubject"/>
    <w:uiPriority w:val="99"/>
    <w:rsid w:val="00C77F8B"/>
    <w:rPr>
      <w:rFonts w:eastAsiaTheme="minorHAnsi" w:cstheme="minorBidi"/>
      <w:b/>
      <w:bCs/>
      <w:lang w:eastAsia="en-US"/>
    </w:rPr>
  </w:style>
  <w:style w:type="paragraph" w:styleId="BalloonText">
    <w:name w:val="Balloon Text"/>
    <w:basedOn w:val="Normal"/>
    <w:link w:val="BalloonTextChar"/>
    <w:uiPriority w:val="99"/>
    <w:unhideWhenUsed/>
    <w:rsid w:val="00C77F8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77F8B"/>
    <w:rPr>
      <w:rFonts w:ascii="Tahoma" w:eastAsiaTheme="minorHAnsi" w:hAnsi="Tahoma" w:cs="Tahoma"/>
      <w:sz w:val="16"/>
      <w:szCs w:val="16"/>
      <w:lang w:eastAsia="en-US"/>
    </w:rPr>
  </w:style>
  <w:style w:type="paragraph" w:customStyle="1" w:styleId="OutcomeDescription">
    <w:name w:val="Outcome Description"/>
    <w:basedOn w:val="Normal"/>
    <w:qFormat/>
    <w:rsid w:val="00C77F8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77F8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4763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77F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4763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77F8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77F8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77F8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77F8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77F8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77F8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77F8B"/>
    <w:rPr>
      <w:rFonts w:eastAsiaTheme="minorHAnsi" w:cstheme="minorBidi"/>
      <w:lang w:eastAsia="en-US"/>
    </w:rPr>
  </w:style>
  <w:style w:type="paragraph" w:styleId="BodyText">
    <w:name w:val="Body Text"/>
    <w:basedOn w:val="Normal"/>
    <w:link w:val="BodyTextChar"/>
    <w:uiPriority w:val="99"/>
    <w:unhideWhenUsed/>
    <w:rsid w:val="00C77F8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77F8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77F8B"/>
    <w:rPr>
      <w:b/>
      <w:bCs/>
    </w:rPr>
  </w:style>
  <w:style w:type="character" w:customStyle="1" w:styleId="CommentSubjectChar">
    <w:name w:val="Comment Subject Char"/>
    <w:basedOn w:val="CommentTextChar"/>
    <w:link w:val="CommentSubject"/>
    <w:uiPriority w:val="99"/>
    <w:rsid w:val="00C77F8B"/>
    <w:rPr>
      <w:rFonts w:eastAsiaTheme="minorHAnsi" w:cstheme="minorBidi"/>
      <w:b/>
      <w:bCs/>
      <w:lang w:eastAsia="en-US"/>
    </w:rPr>
  </w:style>
  <w:style w:type="paragraph" w:styleId="BalloonText">
    <w:name w:val="Balloon Text"/>
    <w:basedOn w:val="Normal"/>
    <w:link w:val="BalloonTextChar"/>
    <w:uiPriority w:val="99"/>
    <w:unhideWhenUsed/>
    <w:rsid w:val="00C77F8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77F8B"/>
    <w:rPr>
      <w:rFonts w:ascii="Tahoma" w:eastAsiaTheme="minorHAnsi" w:hAnsi="Tahoma" w:cs="Tahoma"/>
      <w:sz w:val="16"/>
      <w:szCs w:val="16"/>
      <w:lang w:eastAsia="en-US"/>
    </w:rPr>
  </w:style>
  <w:style w:type="paragraph" w:customStyle="1" w:styleId="OutcomeDescription">
    <w:name w:val="Outcome Description"/>
    <w:basedOn w:val="Normal"/>
    <w:qFormat/>
    <w:rsid w:val="00C77F8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77F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5E98-3271-41EC-AB59-98A351A0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14690</Words>
  <Characters>83735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2015-01-21T21:03:00Z</dcterms:created>
  <dcterms:modified xsi:type="dcterms:W3CDTF">2015-02-02T19:20:00Z</dcterms:modified>
</cp:coreProperties>
</file>