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F0126" w:rsidP="00854F70">
      <w:pPr>
        <w:pStyle w:val="Heading1"/>
      </w:pPr>
      <w:bookmarkStart w:id="0" w:name="PRMS_RIName"/>
      <w:r w:rsidRPr="00854F70">
        <w:t xml:space="preserve">Radius Residential Care Limited - Radius </w:t>
      </w:r>
      <w:proofErr w:type="spellStart"/>
      <w:r w:rsidRPr="00854F70">
        <w:t>Rimu</w:t>
      </w:r>
      <w:proofErr w:type="spellEnd"/>
      <w:r w:rsidRPr="00854F70">
        <w:t xml:space="preserve"> Park</w:t>
      </w:r>
      <w:bookmarkEnd w:id="0"/>
    </w:p>
    <w:p w:rsidR="001237E0" w:rsidRPr="00854F70" w:rsidRDefault="00AF0126" w:rsidP="00FF41C5">
      <w:pPr>
        <w:pStyle w:val="Heading2"/>
      </w:pPr>
      <w:r w:rsidRPr="00854F70">
        <w:t xml:space="preserve">Current Status: </w:t>
      </w:r>
      <w:bookmarkStart w:id="1" w:name="AuditStartDate"/>
      <w:r w:rsidRPr="00854F70">
        <w:t>29 October 2013</w:t>
      </w:r>
      <w:bookmarkEnd w:id="1"/>
    </w:p>
    <w:p w:rsidR="001237E0" w:rsidRPr="005661ED" w:rsidRDefault="00AF012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F0126" w:rsidP="00FF41C5">
      <w:pPr>
        <w:pStyle w:val="Heading2"/>
      </w:pPr>
      <w:r w:rsidRPr="005A5CEB">
        <w:t>General overview</w:t>
      </w:r>
    </w:p>
    <w:p w:rsidR="001125E0" w:rsidRDefault="00AF0126" w:rsidP="005A5CEB">
      <w:pPr>
        <w:spacing w:before="240" w:after="0" w:line="276" w:lineRule="auto"/>
        <w:ind w:left="0"/>
        <w:rPr>
          <w:sz w:val="24"/>
        </w:rPr>
      </w:pPr>
      <w:bookmarkStart w:id="3" w:name="GeneralOverview"/>
      <w:r w:rsidRPr="005A5CEB">
        <w:rPr>
          <w:sz w:val="24"/>
        </w:rPr>
        <w:t xml:space="preserve">Radius </w:t>
      </w:r>
      <w:proofErr w:type="spellStart"/>
      <w:r w:rsidRPr="005A5CEB">
        <w:rPr>
          <w:sz w:val="24"/>
        </w:rPr>
        <w:t>Rimu</w:t>
      </w:r>
      <w:proofErr w:type="spellEnd"/>
      <w:r w:rsidRPr="005A5CEB">
        <w:rPr>
          <w:sz w:val="24"/>
        </w:rPr>
        <w:t xml:space="preserve"> Park provides residential care for up to 57 residents at</w:t>
      </w:r>
      <w:r w:rsidR="001125E0">
        <w:rPr>
          <w:sz w:val="24"/>
        </w:rPr>
        <w:t xml:space="preserve"> </w:t>
      </w:r>
      <w:r w:rsidRPr="005A5CEB">
        <w:rPr>
          <w:sz w:val="24"/>
        </w:rPr>
        <w:t>three service levels (hospital/medical, psychogeriatric and rest home level care).</w:t>
      </w:r>
      <w:r w:rsidR="001125E0">
        <w:rPr>
          <w:sz w:val="24"/>
        </w:rPr>
        <w:t xml:space="preserve"> </w:t>
      </w:r>
      <w:r w:rsidRPr="005A5CEB">
        <w:rPr>
          <w:sz w:val="24"/>
        </w:rPr>
        <w:t>Occupancy on the day of the audit was 20 residents at hospital level care, 15 residents at psychogeriatric level care and four residents at rest home level care.</w:t>
      </w:r>
      <w:r w:rsidR="001125E0">
        <w:rPr>
          <w:sz w:val="24"/>
        </w:rPr>
        <w:t xml:space="preserve"> </w:t>
      </w:r>
      <w:r w:rsidRPr="005A5CEB">
        <w:rPr>
          <w:sz w:val="24"/>
        </w:rPr>
        <w:t xml:space="preserve">The facility is operated by Radius Residential Care Limited. The current facility manager has been employed at </w:t>
      </w:r>
      <w:proofErr w:type="spellStart"/>
      <w:r w:rsidRPr="005A5CEB">
        <w:rPr>
          <w:sz w:val="24"/>
        </w:rPr>
        <w:t>Rimu</w:t>
      </w:r>
      <w:proofErr w:type="spellEnd"/>
      <w:r w:rsidRPr="005A5CEB">
        <w:rPr>
          <w:sz w:val="24"/>
        </w:rPr>
        <w:t xml:space="preserve"> Park for </w:t>
      </w:r>
      <w:r w:rsidR="001125E0">
        <w:rPr>
          <w:sz w:val="24"/>
        </w:rPr>
        <w:t>over two</w:t>
      </w:r>
      <w:r w:rsidRPr="005A5CEB">
        <w:rPr>
          <w:sz w:val="24"/>
        </w:rPr>
        <w:t xml:space="preserve"> years</w:t>
      </w:r>
      <w:r w:rsidR="001125E0">
        <w:rPr>
          <w:sz w:val="24"/>
        </w:rPr>
        <w:t>.</w:t>
      </w:r>
    </w:p>
    <w:p w:rsidR="001125E0" w:rsidRDefault="00AF0126" w:rsidP="005A5CEB">
      <w:pPr>
        <w:spacing w:before="240" w:after="0" w:line="276" w:lineRule="auto"/>
        <w:ind w:left="0"/>
        <w:rPr>
          <w:sz w:val="24"/>
        </w:rPr>
      </w:pPr>
      <w:r w:rsidRPr="005A5CEB">
        <w:rPr>
          <w:sz w:val="24"/>
        </w:rPr>
        <w:t>All six shortfalls identified at their previous audit have been addressed.</w:t>
      </w:r>
      <w:r w:rsidR="001125E0">
        <w:rPr>
          <w:sz w:val="24"/>
        </w:rPr>
        <w:t xml:space="preserve"> </w:t>
      </w:r>
      <w:r w:rsidRPr="005A5CEB">
        <w:rPr>
          <w:sz w:val="24"/>
        </w:rPr>
        <w:t xml:space="preserve">These were relating to staff orientation, dementia specific training for staff in the psychogeriatric unit, wound management, care planning, </w:t>
      </w:r>
      <w:proofErr w:type="spellStart"/>
      <w:r w:rsidRPr="005A5CEB">
        <w:rPr>
          <w:sz w:val="24"/>
        </w:rPr>
        <w:t>interventions,medication</w:t>
      </w:r>
      <w:proofErr w:type="spellEnd"/>
      <w:r w:rsidRPr="005A5CEB">
        <w:rPr>
          <w:sz w:val="24"/>
        </w:rPr>
        <w:t xml:space="preserve"> management and staff medication competency assessments.</w:t>
      </w:r>
    </w:p>
    <w:p w:rsidR="00582C77" w:rsidRPr="005A5CEB" w:rsidRDefault="00AF0126" w:rsidP="005A5CEB">
      <w:pPr>
        <w:spacing w:before="240" w:after="0" w:line="276" w:lineRule="auto"/>
        <w:ind w:left="0"/>
        <w:rPr>
          <w:sz w:val="24"/>
        </w:rPr>
      </w:pPr>
      <w:r w:rsidRPr="005A5CEB">
        <w:rPr>
          <w:sz w:val="24"/>
        </w:rPr>
        <w:t>This audit identified two improvements required around complaints management and a site specific hazard management plan.</w:t>
      </w:r>
      <w:bookmarkEnd w:id="3"/>
    </w:p>
    <w:p w:rsidR="00BA195E" w:rsidRPr="005A5CEB" w:rsidRDefault="00AF0126" w:rsidP="00FF41C5">
      <w:pPr>
        <w:pStyle w:val="Heading2"/>
      </w:pPr>
      <w:r w:rsidRPr="005A5CEB">
        <w:t xml:space="preserve">Audit Summary </w:t>
      </w:r>
      <w:r>
        <w:t>as at</w:t>
      </w:r>
      <w:r w:rsidRPr="005A5CEB">
        <w:t xml:space="preserve"> </w:t>
      </w:r>
      <w:bookmarkStart w:id="4" w:name="AuditStartDate1"/>
      <w:r w:rsidRPr="005A5CEB">
        <w:t>29 October 2013</w:t>
      </w:r>
      <w:bookmarkEnd w:id="4"/>
    </w:p>
    <w:p w:rsidR="00BA195E" w:rsidRPr="005A5CEB" w:rsidRDefault="00AF0126" w:rsidP="005A5CEB">
      <w:pPr>
        <w:spacing w:before="240" w:after="0" w:line="276" w:lineRule="auto"/>
        <w:ind w:left="0"/>
        <w:rPr>
          <w:sz w:val="24"/>
        </w:rPr>
      </w:pPr>
      <w:r w:rsidRPr="005A5CEB">
        <w:rPr>
          <w:sz w:val="24"/>
        </w:rPr>
        <w:t>Standards have been assessed and summarised below:</w:t>
      </w:r>
    </w:p>
    <w:p w:rsidR="00BA195E" w:rsidRPr="00854F70" w:rsidRDefault="00AF012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F02FF" w:rsidTr="008633A8">
        <w:trPr>
          <w:cantSplit/>
          <w:tblHeader/>
        </w:trPr>
        <w:tc>
          <w:tcPr>
            <w:tcW w:w="1260" w:type="dxa"/>
            <w:tcBorders>
              <w:bottom w:val="single" w:sz="4" w:space="0" w:color="000000"/>
            </w:tcBorders>
            <w:vAlign w:val="center"/>
          </w:tcPr>
          <w:p w:rsidR="00BA195E" w:rsidRPr="008F484E" w:rsidRDefault="00AF012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F012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F0126" w:rsidP="008F484E">
            <w:pPr>
              <w:spacing w:before="60"/>
              <w:ind w:left="0"/>
              <w:rPr>
                <w:b/>
                <w:sz w:val="24"/>
                <w:szCs w:val="24"/>
              </w:rPr>
            </w:pPr>
            <w:r w:rsidRPr="008F484E">
              <w:rPr>
                <w:b/>
                <w:sz w:val="24"/>
                <w:szCs w:val="24"/>
              </w:rPr>
              <w:t>Definition</w:t>
            </w:r>
          </w:p>
        </w:tc>
      </w:tr>
      <w:tr w:rsidR="00EF02FF" w:rsidTr="008633A8">
        <w:trPr>
          <w:cantSplit/>
          <w:trHeight w:val="1134"/>
        </w:trPr>
        <w:tc>
          <w:tcPr>
            <w:tcW w:w="1260" w:type="dxa"/>
            <w:tcBorders>
              <w:bottom w:val="single" w:sz="4" w:space="0" w:color="000000"/>
            </w:tcBorders>
            <w:shd w:val="clear" w:color="0066FF" w:fill="0000FF"/>
            <w:vAlign w:val="center"/>
          </w:tcPr>
          <w:p w:rsidR="00103A98" w:rsidRPr="008F484E" w:rsidRDefault="004D5D9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F012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F0126" w:rsidP="008F484E">
            <w:pPr>
              <w:spacing w:before="60"/>
              <w:ind w:left="50"/>
              <w:rPr>
                <w:sz w:val="24"/>
                <w:szCs w:val="24"/>
              </w:rPr>
            </w:pPr>
            <w:r w:rsidRPr="008F484E">
              <w:rPr>
                <w:sz w:val="24"/>
                <w:szCs w:val="24"/>
              </w:rPr>
              <w:t>All standards applicable to this service fully attained with some standards exceeded</w:t>
            </w:r>
          </w:p>
        </w:tc>
      </w:tr>
      <w:tr w:rsidR="00EF02FF" w:rsidTr="008633A8">
        <w:trPr>
          <w:cantSplit/>
          <w:trHeight w:val="1134"/>
        </w:trPr>
        <w:tc>
          <w:tcPr>
            <w:tcW w:w="1260" w:type="dxa"/>
            <w:tcBorders>
              <w:bottom w:val="single" w:sz="4" w:space="0" w:color="000000"/>
            </w:tcBorders>
            <w:shd w:val="clear" w:color="33CC33" w:fill="00FF00"/>
            <w:vAlign w:val="center"/>
          </w:tcPr>
          <w:p w:rsidR="00103A98" w:rsidRPr="008F484E" w:rsidRDefault="004D5D95" w:rsidP="008F484E">
            <w:pPr>
              <w:spacing w:before="60"/>
              <w:ind w:left="0"/>
              <w:rPr>
                <w:sz w:val="24"/>
                <w:szCs w:val="24"/>
              </w:rPr>
            </w:pPr>
          </w:p>
        </w:tc>
        <w:tc>
          <w:tcPr>
            <w:tcW w:w="3780" w:type="dxa"/>
            <w:shd w:val="clear" w:color="auto" w:fill="auto"/>
            <w:vAlign w:val="center"/>
          </w:tcPr>
          <w:p w:rsidR="00103A98" w:rsidRPr="008F484E" w:rsidRDefault="00AF012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F0126" w:rsidP="008F484E">
            <w:pPr>
              <w:spacing w:before="60"/>
              <w:ind w:left="50"/>
              <w:rPr>
                <w:sz w:val="24"/>
                <w:szCs w:val="24"/>
              </w:rPr>
            </w:pPr>
            <w:r w:rsidRPr="008F484E">
              <w:rPr>
                <w:sz w:val="24"/>
                <w:szCs w:val="24"/>
              </w:rPr>
              <w:t xml:space="preserve">Standards applicable to this service fully attained </w:t>
            </w:r>
          </w:p>
        </w:tc>
      </w:tr>
      <w:tr w:rsidR="00EF02FF" w:rsidTr="008633A8">
        <w:trPr>
          <w:cantSplit/>
          <w:trHeight w:val="1134"/>
        </w:trPr>
        <w:tc>
          <w:tcPr>
            <w:tcW w:w="1260" w:type="dxa"/>
            <w:tcBorders>
              <w:bottom w:val="single" w:sz="4" w:space="0" w:color="000000"/>
            </w:tcBorders>
            <w:shd w:val="clear" w:color="auto" w:fill="FFFF00"/>
            <w:vAlign w:val="center"/>
          </w:tcPr>
          <w:p w:rsidR="00103A98" w:rsidRPr="008F484E" w:rsidRDefault="004D5D95" w:rsidP="008F484E">
            <w:pPr>
              <w:spacing w:before="60"/>
              <w:ind w:left="0"/>
              <w:rPr>
                <w:sz w:val="24"/>
                <w:szCs w:val="24"/>
              </w:rPr>
            </w:pPr>
          </w:p>
        </w:tc>
        <w:tc>
          <w:tcPr>
            <w:tcW w:w="3780" w:type="dxa"/>
            <w:shd w:val="clear" w:color="auto" w:fill="auto"/>
            <w:vAlign w:val="center"/>
          </w:tcPr>
          <w:p w:rsidR="00103A98" w:rsidRPr="008F484E" w:rsidRDefault="00AF012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F0126" w:rsidP="008F484E">
            <w:pPr>
              <w:spacing w:before="60"/>
              <w:ind w:left="50"/>
              <w:rPr>
                <w:sz w:val="24"/>
                <w:szCs w:val="24"/>
              </w:rPr>
            </w:pPr>
            <w:r w:rsidRPr="008F484E">
              <w:rPr>
                <w:sz w:val="24"/>
                <w:szCs w:val="24"/>
              </w:rPr>
              <w:t>Some standards applicable to this service partially attained and of low risk</w:t>
            </w:r>
          </w:p>
        </w:tc>
      </w:tr>
      <w:tr w:rsidR="00EF02FF" w:rsidTr="008633A8">
        <w:trPr>
          <w:cantSplit/>
          <w:trHeight w:val="1134"/>
        </w:trPr>
        <w:tc>
          <w:tcPr>
            <w:tcW w:w="1260" w:type="dxa"/>
            <w:tcBorders>
              <w:bottom w:val="single" w:sz="4" w:space="0" w:color="000000"/>
            </w:tcBorders>
            <w:shd w:val="clear" w:color="auto" w:fill="FFC800"/>
            <w:vAlign w:val="center"/>
          </w:tcPr>
          <w:p w:rsidR="00103A98" w:rsidRPr="008F484E" w:rsidRDefault="004D5D9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F012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F012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F02FF" w:rsidTr="004B2721">
        <w:trPr>
          <w:cantSplit/>
          <w:trHeight w:val="1134"/>
        </w:trPr>
        <w:tc>
          <w:tcPr>
            <w:tcW w:w="1260" w:type="dxa"/>
            <w:shd w:val="clear" w:color="auto" w:fill="FF0000"/>
            <w:vAlign w:val="center"/>
          </w:tcPr>
          <w:p w:rsidR="00103A98" w:rsidRPr="008F484E" w:rsidRDefault="004D5D95" w:rsidP="008F484E">
            <w:pPr>
              <w:spacing w:before="60"/>
              <w:ind w:left="0"/>
              <w:rPr>
                <w:sz w:val="24"/>
                <w:szCs w:val="24"/>
              </w:rPr>
            </w:pPr>
          </w:p>
        </w:tc>
        <w:tc>
          <w:tcPr>
            <w:tcW w:w="3780" w:type="dxa"/>
            <w:shd w:val="clear" w:color="auto" w:fill="auto"/>
            <w:vAlign w:val="center"/>
          </w:tcPr>
          <w:p w:rsidR="00103A98" w:rsidRPr="008F484E" w:rsidRDefault="00AF012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F012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F0126" w:rsidP="00FF41C5">
      <w:pPr>
        <w:pStyle w:val="Heading3"/>
      </w:pPr>
      <w:r w:rsidRPr="00FF41C5">
        <w:t xml:space="preserve">Consumer Rights as at </w:t>
      </w:r>
      <w:bookmarkStart w:id="5" w:name="AuditStartDate2"/>
      <w:r w:rsidRPr="00FF41C5">
        <w:t>29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F02FF" w:rsidTr="00F62C56">
        <w:trPr>
          <w:cantSplit/>
        </w:trPr>
        <w:tc>
          <w:tcPr>
            <w:tcW w:w="5529" w:type="dxa"/>
          </w:tcPr>
          <w:p w:rsidR="004B2721" w:rsidRPr="00CC002C" w:rsidRDefault="00AF012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1125E0">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4D5D95" w:rsidP="008F484E">
            <w:pPr>
              <w:spacing w:after="0"/>
              <w:ind w:left="0"/>
              <w:rPr>
                <w:rFonts w:cs="Arial"/>
                <w:b/>
                <w:szCs w:val="24"/>
              </w:rPr>
            </w:pPr>
          </w:p>
        </w:tc>
        <w:tc>
          <w:tcPr>
            <w:tcW w:w="2330" w:type="dxa"/>
            <w:shd w:val="clear" w:color="auto" w:fill="FFFFFF"/>
          </w:tcPr>
          <w:p w:rsidR="004B2721" w:rsidRPr="00CC002C" w:rsidRDefault="00AF0126" w:rsidP="008F484E">
            <w:pPr>
              <w:spacing w:after="0"/>
              <w:ind w:left="0"/>
              <w:rPr>
                <w:rFonts w:cs="Arial"/>
                <w:b/>
                <w:szCs w:val="24"/>
              </w:rPr>
            </w:pPr>
            <w:r>
              <w:t>Some standards applicable to this service partially attained and of low risk.</w:t>
            </w:r>
          </w:p>
        </w:tc>
      </w:tr>
    </w:tbl>
    <w:p w:rsidR="00FF41C5" w:rsidRPr="00FF41C5" w:rsidRDefault="00AF0126" w:rsidP="00FF41C5">
      <w:pPr>
        <w:pStyle w:val="Heading3"/>
      </w:pPr>
      <w:r w:rsidRPr="00FF41C5">
        <w:t>Organisational Management</w:t>
      </w:r>
      <w:r>
        <w:t xml:space="preserve"> as at </w:t>
      </w:r>
      <w:bookmarkStart w:id="6" w:name="AuditStartDate3"/>
      <w:r w:rsidRPr="00FF41C5">
        <w:t>29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F02FF" w:rsidTr="00F62C56">
        <w:trPr>
          <w:cantSplit/>
        </w:trPr>
        <w:tc>
          <w:tcPr>
            <w:tcW w:w="5529" w:type="dxa"/>
          </w:tcPr>
          <w:p w:rsidR="004D2CA9" w:rsidRPr="00CC002C" w:rsidRDefault="00AF012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4D5D95" w:rsidP="004D2CA9">
            <w:pPr>
              <w:spacing w:after="0"/>
              <w:ind w:left="0"/>
              <w:rPr>
                <w:rFonts w:cs="Arial"/>
                <w:b/>
                <w:szCs w:val="24"/>
              </w:rPr>
            </w:pPr>
          </w:p>
        </w:tc>
        <w:tc>
          <w:tcPr>
            <w:tcW w:w="2330" w:type="dxa"/>
            <w:shd w:val="clear" w:color="auto" w:fill="FFFFFF"/>
          </w:tcPr>
          <w:p w:rsidR="004D2CA9" w:rsidRPr="00CC002C" w:rsidRDefault="00AF0126" w:rsidP="004D2CA9">
            <w:pPr>
              <w:spacing w:after="0"/>
              <w:ind w:left="0"/>
              <w:rPr>
                <w:rFonts w:cs="Arial"/>
                <w:b/>
                <w:szCs w:val="24"/>
              </w:rPr>
            </w:pPr>
            <w:r>
              <w:t>Some standards applicable to this service partially attained and of low risk.</w:t>
            </w:r>
          </w:p>
        </w:tc>
      </w:tr>
    </w:tbl>
    <w:p w:rsidR="00FF41C5" w:rsidRPr="00FF41C5" w:rsidRDefault="00AF0126" w:rsidP="00FF41C5">
      <w:pPr>
        <w:pStyle w:val="Heading3"/>
      </w:pPr>
      <w:r w:rsidRPr="00CC002C">
        <w:t>Continuum of Service Delivery</w:t>
      </w:r>
      <w:r>
        <w:t xml:space="preserve"> as at </w:t>
      </w:r>
      <w:bookmarkStart w:id="7" w:name="AuditStartDate4"/>
      <w:r w:rsidRPr="00FF41C5">
        <w:t>29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F02FF" w:rsidTr="00F62C56">
        <w:trPr>
          <w:cantSplit/>
        </w:trPr>
        <w:tc>
          <w:tcPr>
            <w:tcW w:w="5529" w:type="dxa"/>
          </w:tcPr>
          <w:p w:rsidR="004D2CA9" w:rsidRPr="00CC002C" w:rsidRDefault="00AF012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4D5D95" w:rsidP="004D2CA9">
            <w:pPr>
              <w:spacing w:after="0"/>
              <w:ind w:left="0"/>
              <w:rPr>
                <w:rFonts w:cs="Arial"/>
                <w:b/>
                <w:szCs w:val="24"/>
              </w:rPr>
            </w:pPr>
          </w:p>
        </w:tc>
        <w:tc>
          <w:tcPr>
            <w:tcW w:w="2330" w:type="dxa"/>
            <w:shd w:val="clear" w:color="auto" w:fill="FFFFFF"/>
          </w:tcPr>
          <w:p w:rsidR="004D2CA9" w:rsidRPr="00CC002C" w:rsidRDefault="00AF0126" w:rsidP="004D2CA9">
            <w:pPr>
              <w:spacing w:after="0"/>
              <w:ind w:left="0"/>
              <w:rPr>
                <w:rFonts w:cs="Arial"/>
                <w:b/>
                <w:szCs w:val="24"/>
              </w:rPr>
            </w:pPr>
            <w:r>
              <w:t>Standards applicable to this service fully attained.</w:t>
            </w:r>
          </w:p>
        </w:tc>
      </w:tr>
    </w:tbl>
    <w:p w:rsidR="00FF41C5" w:rsidRDefault="00AF0126" w:rsidP="00FF41C5">
      <w:pPr>
        <w:pStyle w:val="Heading3"/>
      </w:pPr>
      <w:r w:rsidRPr="00CC002C">
        <w:t>Safe and Appropriate Environment</w:t>
      </w:r>
      <w:r w:rsidRPr="00FF41C5">
        <w:t xml:space="preserve"> </w:t>
      </w:r>
      <w:r>
        <w:t xml:space="preserve">as at </w:t>
      </w:r>
      <w:bookmarkStart w:id="8" w:name="AuditStartDate5"/>
      <w:r>
        <w:t>29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F02FF" w:rsidTr="00F62C56">
        <w:trPr>
          <w:cantSplit/>
        </w:trPr>
        <w:tc>
          <w:tcPr>
            <w:tcW w:w="5529" w:type="dxa"/>
          </w:tcPr>
          <w:p w:rsidR="004D2CA9" w:rsidRPr="00CC002C" w:rsidRDefault="00AF012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D5D95" w:rsidP="004D2CA9">
            <w:pPr>
              <w:spacing w:after="0"/>
              <w:ind w:left="0"/>
              <w:rPr>
                <w:rFonts w:cs="Arial"/>
                <w:b/>
                <w:szCs w:val="24"/>
              </w:rPr>
            </w:pPr>
          </w:p>
        </w:tc>
        <w:tc>
          <w:tcPr>
            <w:tcW w:w="2330" w:type="dxa"/>
            <w:shd w:val="clear" w:color="auto" w:fill="FFFFFF"/>
          </w:tcPr>
          <w:p w:rsidR="004D2CA9" w:rsidRPr="00CC002C" w:rsidRDefault="00AF0126" w:rsidP="004D2CA9">
            <w:pPr>
              <w:spacing w:after="0"/>
              <w:ind w:left="0"/>
              <w:rPr>
                <w:rFonts w:cs="Arial"/>
                <w:b/>
                <w:szCs w:val="24"/>
              </w:rPr>
            </w:pPr>
            <w:r>
              <w:t>Standards applicable to this service fully attained.</w:t>
            </w:r>
          </w:p>
        </w:tc>
      </w:tr>
    </w:tbl>
    <w:p w:rsidR="00FF41C5" w:rsidRDefault="00AF0126" w:rsidP="00FF41C5">
      <w:pPr>
        <w:pStyle w:val="Heading3"/>
      </w:pPr>
      <w:r w:rsidRPr="00CC002C">
        <w:t>Restraint Minimisation and Safe Practice</w:t>
      </w:r>
      <w:r w:rsidRPr="00FF41C5">
        <w:t xml:space="preserve"> as at </w:t>
      </w:r>
      <w:bookmarkStart w:id="9" w:name="AuditStartDate6"/>
      <w:r>
        <w:t>29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F02FF" w:rsidTr="00F62C56">
        <w:trPr>
          <w:cantSplit/>
        </w:trPr>
        <w:tc>
          <w:tcPr>
            <w:tcW w:w="5529" w:type="dxa"/>
          </w:tcPr>
          <w:p w:rsidR="004D2CA9" w:rsidRPr="00CC002C" w:rsidRDefault="00AF012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D5D95" w:rsidP="004D2CA9">
            <w:pPr>
              <w:spacing w:after="0"/>
              <w:ind w:left="0"/>
              <w:rPr>
                <w:rFonts w:cs="Arial"/>
                <w:b/>
                <w:szCs w:val="24"/>
              </w:rPr>
            </w:pPr>
          </w:p>
        </w:tc>
        <w:tc>
          <w:tcPr>
            <w:tcW w:w="2330" w:type="dxa"/>
            <w:shd w:val="clear" w:color="auto" w:fill="FFFFFF"/>
          </w:tcPr>
          <w:p w:rsidR="004D2CA9" w:rsidRPr="00CC002C" w:rsidRDefault="00AF0126" w:rsidP="004D2CA9">
            <w:pPr>
              <w:spacing w:after="0"/>
              <w:ind w:left="0"/>
              <w:rPr>
                <w:rFonts w:cs="Arial"/>
                <w:b/>
                <w:szCs w:val="24"/>
              </w:rPr>
            </w:pPr>
            <w:r>
              <w:t>Standards applicable to this service fully attained.</w:t>
            </w:r>
          </w:p>
        </w:tc>
      </w:tr>
    </w:tbl>
    <w:p w:rsidR="00FF41C5" w:rsidRPr="00CC002C" w:rsidRDefault="00AF0126" w:rsidP="00FF41C5">
      <w:pPr>
        <w:pStyle w:val="Heading3"/>
      </w:pPr>
      <w:r w:rsidRPr="00CC002C">
        <w:t>Infection Prevention and Control</w:t>
      </w:r>
      <w:r w:rsidRPr="00FF41C5">
        <w:t xml:space="preserve"> as at </w:t>
      </w:r>
      <w:bookmarkStart w:id="10" w:name="AuditStartDate7"/>
      <w:r w:rsidRPr="00CC002C">
        <w:t>29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F02FF" w:rsidTr="00F62C56">
        <w:trPr>
          <w:cantSplit/>
        </w:trPr>
        <w:tc>
          <w:tcPr>
            <w:tcW w:w="5529" w:type="dxa"/>
          </w:tcPr>
          <w:p w:rsidR="004D2CA9" w:rsidRPr="00CC002C" w:rsidRDefault="00AF012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1125E0">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D5D95" w:rsidP="004D2CA9">
            <w:pPr>
              <w:spacing w:after="0"/>
              <w:ind w:left="0"/>
              <w:rPr>
                <w:rFonts w:cs="Arial"/>
                <w:b/>
                <w:szCs w:val="24"/>
              </w:rPr>
            </w:pPr>
          </w:p>
        </w:tc>
        <w:tc>
          <w:tcPr>
            <w:tcW w:w="2330" w:type="dxa"/>
            <w:shd w:val="clear" w:color="auto" w:fill="FFFFFF"/>
          </w:tcPr>
          <w:p w:rsidR="004D2CA9" w:rsidRPr="00CC002C" w:rsidRDefault="00AF0126" w:rsidP="004D2CA9">
            <w:pPr>
              <w:spacing w:after="0"/>
              <w:ind w:left="0"/>
              <w:rPr>
                <w:rFonts w:cs="Arial"/>
                <w:b/>
                <w:szCs w:val="24"/>
              </w:rPr>
            </w:pPr>
            <w:r>
              <w:t>Standards applicable to this service fully attained.</w:t>
            </w:r>
          </w:p>
        </w:tc>
      </w:tr>
    </w:tbl>
    <w:p w:rsidR="00AD2A1B" w:rsidRDefault="00AD2A1B" w:rsidP="001125E0">
      <w:pPr>
        <w:pStyle w:val="Heading2"/>
        <w:rPr>
          <w:sz w:val="24"/>
        </w:rPr>
      </w:pPr>
    </w:p>
    <w:p w:rsidR="004D5D95" w:rsidRDefault="004D5D95" w:rsidP="00AD2A1B">
      <w:pPr>
        <w:sectPr w:rsidR="004D5D95" w:rsidSect="004D5D9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D2A1B" w:rsidRPr="00B476FC" w:rsidRDefault="00AD2A1B" w:rsidP="004D5D95">
      <w:pPr>
        <w:pStyle w:val="Heading1"/>
      </w:pPr>
      <w:r w:rsidRPr="00BB2653">
        <w:t>HealthCERT Aged Residential Care Audit Report (version 3.9)</w:t>
      </w:r>
    </w:p>
    <w:p w:rsidR="00AD2A1B" w:rsidRPr="000438ED" w:rsidRDefault="00AD2A1B" w:rsidP="004D5D95">
      <w:pPr>
        <w:pStyle w:val="Heading2"/>
      </w:pPr>
      <w:r w:rsidRPr="000438ED">
        <w:t>Introduction</w:t>
      </w:r>
    </w:p>
    <w:p w:rsidR="00AD2A1B" w:rsidRDefault="00AD2A1B" w:rsidP="004D5D95">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AD2A1B" w:rsidRDefault="00AD2A1B" w:rsidP="004D5D9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D2A1B" w:rsidRDefault="00AD2A1B" w:rsidP="004D5D95">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AD2A1B" w:rsidRPr="000438ED" w:rsidRDefault="00AD2A1B" w:rsidP="004D5D95">
      <w:pPr>
        <w:pStyle w:val="Heading2"/>
      </w:pPr>
      <w:r w:rsidRPr="000438ED">
        <w:t>Audit Report</w:t>
      </w:r>
    </w:p>
    <w:tbl>
      <w:tblPr>
        <w:tblW w:w="0" w:type="auto"/>
        <w:tblLook w:val="04A0" w:firstRow="1" w:lastRow="0" w:firstColumn="1" w:lastColumn="0" w:noHBand="0" w:noVBand="1"/>
      </w:tblPr>
      <w:tblGrid>
        <w:gridCol w:w="3652"/>
        <w:gridCol w:w="11907"/>
      </w:tblGrid>
      <w:tr w:rsidR="00AD2A1B" w:rsidRPr="0028613C" w:rsidTr="004F7F3A">
        <w:tc>
          <w:tcPr>
            <w:tcW w:w="3652" w:type="dxa"/>
          </w:tcPr>
          <w:p w:rsidR="00AD2A1B" w:rsidRPr="0028613C" w:rsidRDefault="00AD2A1B" w:rsidP="004D5D95">
            <w:pPr>
              <w:spacing w:before="60"/>
              <w:ind w:left="0"/>
              <w:rPr>
                <w:b/>
              </w:rPr>
            </w:pPr>
            <w:r w:rsidRPr="0028613C">
              <w:rPr>
                <w:b/>
              </w:rPr>
              <w:t>Legal entity name</w:t>
            </w:r>
            <w:r>
              <w:rPr>
                <w:b/>
              </w:rPr>
              <w:t>:</w:t>
            </w:r>
          </w:p>
        </w:tc>
        <w:tc>
          <w:tcPr>
            <w:tcW w:w="11907" w:type="dxa"/>
          </w:tcPr>
          <w:p w:rsidR="00AD2A1B" w:rsidRPr="0028613C" w:rsidRDefault="00AD2A1B" w:rsidP="004D5D95">
            <w:pPr>
              <w:spacing w:before="60"/>
              <w:ind w:left="0"/>
            </w:pPr>
            <w:r w:rsidRPr="00577FF3">
              <w:rPr>
                <w:rFonts w:cs="Arial"/>
                <w:b/>
                <w:noProof/>
              </w:rPr>
              <w:t>Radius Residential Care Limited</w:t>
            </w:r>
          </w:p>
        </w:tc>
      </w:tr>
      <w:tr w:rsidR="00AD2A1B" w:rsidRPr="0028613C" w:rsidTr="004F7F3A">
        <w:tc>
          <w:tcPr>
            <w:tcW w:w="3652" w:type="dxa"/>
          </w:tcPr>
          <w:p w:rsidR="00AD2A1B" w:rsidRPr="0028613C" w:rsidRDefault="00AD2A1B" w:rsidP="004D5D95">
            <w:pPr>
              <w:spacing w:before="60"/>
              <w:ind w:left="0"/>
              <w:rPr>
                <w:b/>
              </w:rPr>
            </w:pPr>
            <w:r>
              <w:rPr>
                <w:b/>
              </w:rPr>
              <w:t>Certificate name:</w:t>
            </w:r>
          </w:p>
        </w:tc>
        <w:tc>
          <w:tcPr>
            <w:tcW w:w="11907" w:type="dxa"/>
          </w:tcPr>
          <w:p w:rsidR="00AD2A1B" w:rsidRPr="0028613C" w:rsidRDefault="00AD2A1B" w:rsidP="004D5D95">
            <w:pPr>
              <w:spacing w:before="60"/>
              <w:ind w:left="0"/>
            </w:pPr>
            <w:r w:rsidRPr="00577FF3">
              <w:rPr>
                <w:rFonts w:cs="Arial"/>
                <w:noProof/>
              </w:rPr>
              <w:t>Radius Rimu Park</w:t>
            </w:r>
          </w:p>
        </w:tc>
      </w:tr>
    </w:tbl>
    <w:p w:rsidR="00AD2A1B" w:rsidRDefault="00AD2A1B" w:rsidP="004D5D95">
      <w:pPr>
        <w:spacing w:after="0"/>
        <w:ind w:left="0"/>
        <w:rPr>
          <w:sz w:val="20"/>
          <w:szCs w:val="20"/>
        </w:rPr>
      </w:pPr>
    </w:p>
    <w:tbl>
      <w:tblPr>
        <w:tblW w:w="0" w:type="auto"/>
        <w:tblLook w:val="04A0" w:firstRow="1" w:lastRow="0" w:firstColumn="1" w:lastColumn="0" w:noHBand="0" w:noVBand="1"/>
      </w:tblPr>
      <w:tblGrid>
        <w:gridCol w:w="3652"/>
        <w:gridCol w:w="11907"/>
      </w:tblGrid>
      <w:tr w:rsidR="00AD2A1B" w:rsidRPr="0028613C" w:rsidTr="004F7F3A">
        <w:tc>
          <w:tcPr>
            <w:tcW w:w="3652" w:type="dxa"/>
          </w:tcPr>
          <w:p w:rsidR="00AD2A1B" w:rsidRPr="0028613C" w:rsidRDefault="00AD2A1B" w:rsidP="004D5D95">
            <w:pPr>
              <w:keepNext/>
              <w:spacing w:before="60"/>
              <w:ind w:left="0"/>
              <w:rPr>
                <w:b/>
              </w:rPr>
            </w:pPr>
            <w:r w:rsidRPr="0028613C">
              <w:rPr>
                <w:b/>
              </w:rPr>
              <w:t>Designated Auditing Agency</w:t>
            </w:r>
            <w:r>
              <w:rPr>
                <w:b/>
              </w:rPr>
              <w:t>:</w:t>
            </w:r>
          </w:p>
        </w:tc>
        <w:tc>
          <w:tcPr>
            <w:tcW w:w="11907" w:type="dxa"/>
          </w:tcPr>
          <w:p w:rsidR="00AD2A1B" w:rsidRPr="0028613C" w:rsidRDefault="00AD2A1B" w:rsidP="004D5D95">
            <w:pPr>
              <w:keepNext/>
              <w:spacing w:before="60"/>
              <w:ind w:left="0"/>
            </w:pPr>
            <w:r>
              <w:t>Health and Disability Auditing New Zealand</w:t>
            </w:r>
          </w:p>
        </w:tc>
      </w:tr>
    </w:tbl>
    <w:p w:rsidR="00AD2A1B" w:rsidRDefault="00AD2A1B" w:rsidP="004D5D95">
      <w:pPr>
        <w:spacing w:after="0"/>
        <w:ind w:left="0"/>
        <w:rPr>
          <w:sz w:val="20"/>
          <w:szCs w:val="20"/>
        </w:rPr>
      </w:pPr>
    </w:p>
    <w:tbl>
      <w:tblPr>
        <w:tblW w:w="0" w:type="auto"/>
        <w:tblLook w:val="04A0" w:firstRow="1" w:lastRow="0" w:firstColumn="1" w:lastColumn="0" w:noHBand="0" w:noVBand="1"/>
      </w:tblPr>
      <w:tblGrid>
        <w:gridCol w:w="3652"/>
        <w:gridCol w:w="1418"/>
        <w:gridCol w:w="2835"/>
        <w:gridCol w:w="1417"/>
        <w:gridCol w:w="6237"/>
      </w:tblGrid>
      <w:tr w:rsidR="00AD2A1B" w:rsidRPr="0028613C" w:rsidTr="004F7F3A">
        <w:tc>
          <w:tcPr>
            <w:tcW w:w="3652" w:type="dxa"/>
          </w:tcPr>
          <w:p w:rsidR="00AD2A1B" w:rsidRPr="0028613C" w:rsidRDefault="00AD2A1B" w:rsidP="004D5D95">
            <w:pPr>
              <w:keepNext/>
              <w:spacing w:before="60"/>
              <w:ind w:left="0"/>
              <w:rPr>
                <w:b/>
              </w:rPr>
            </w:pPr>
            <w:r w:rsidRPr="0028613C">
              <w:rPr>
                <w:b/>
              </w:rPr>
              <w:t>Types of audit</w:t>
            </w:r>
            <w:r>
              <w:rPr>
                <w:b/>
              </w:rPr>
              <w:t>:</w:t>
            </w:r>
          </w:p>
        </w:tc>
        <w:tc>
          <w:tcPr>
            <w:tcW w:w="11907" w:type="dxa"/>
            <w:gridSpan w:val="4"/>
          </w:tcPr>
          <w:p w:rsidR="00AD2A1B" w:rsidRPr="0028613C" w:rsidRDefault="00AD2A1B" w:rsidP="004D5D95">
            <w:pPr>
              <w:keepNext/>
              <w:spacing w:before="60"/>
              <w:ind w:left="0"/>
            </w:pPr>
            <w:r>
              <w:t>Surveillance</w:t>
            </w:r>
          </w:p>
        </w:tc>
      </w:tr>
      <w:tr w:rsidR="00AD2A1B" w:rsidRPr="0028613C" w:rsidTr="004F7F3A">
        <w:tc>
          <w:tcPr>
            <w:tcW w:w="3652" w:type="dxa"/>
          </w:tcPr>
          <w:p w:rsidR="00AD2A1B" w:rsidRPr="0028613C" w:rsidRDefault="00AD2A1B" w:rsidP="004D5D95">
            <w:pPr>
              <w:spacing w:before="60"/>
              <w:ind w:left="0"/>
              <w:rPr>
                <w:b/>
              </w:rPr>
            </w:pPr>
            <w:r w:rsidRPr="0028613C">
              <w:rPr>
                <w:b/>
              </w:rPr>
              <w:t>Premises audited:</w:t>
            </w:r>
          </w:p>
        </w:tc>
        <w:tc>
          <w:tcPr>
            <w:tcW w:w="11907" w:type="dxa"/>
            <w:gridSpan w:val="4"/>
          </w:tcPr>
          <w:p w:rsidR="00AD2A1B" w:rsidRPr="0028613C" w:rsidRDefault="00AD2A1B" w:rsidP="004D5D95">
            <w:pPr>
              <w:spacing w:before="60"/>
              <w:ind w:left="0"/>
            </w:pPr>
            <w:r w:rsidRPr="00577FF3">
              <w:rPr>
                <w:rFonts w:cs="Arial"/>
                <w:noProof/>
              </w:rPr>
              <w:t>Radius Rimu Park</w:t>
            </w:r>
          </w:p>
        </w:tc>
      </w:tr>
      <w:tr w:rsidR="00AD2A1B" w:rsidRPr="0028613C" w:rsidTr="004F7F3A">
        <w:tc>
          <w:tcPr>
            <w:tcW w:w="3652" w:type="dxa"/>
          </w:tcPr>
          <w:p w:rsidR="00AD2A1B" w:rsidRPr="0028613C" w:rsidRDefault="00AD2A1B" w:rsidP="004D5D95">
            <w:pPr>
              <w:spacing w:before="60"/>
              <w:ind w:left="0"/>
              <w:rPr>
                <w:b/>
              </w:rPr>
            </w:pPr>
            <w:r w:rsidRPr="0028613C">
              <w:rPr>
                <w:b/>
              </w:rPr>
              <w:t>Services audited:</w:t>
            </w:r>
          </w:p>
        </w:tc>
        <w:tc>
          <w:tcPr>
            <w:tcW w:w="11907" w:type="dxa"/>
            <w:gridSpan w:val="4"/>
          </w:tcPr>
          <w:p w:rsidR="00AD2A1B" w:rsidRPr="0028613C" w:rsidRDefault="00AD2A1B" w:rsidP="004D5D95">
            <w:pPr>
              <w:spacing w:before="60"/>
              <w:ind w:left="0"/>
            </w:pPr>
            <w:r>
              <w:t>Rest Home, Hospital, Psychogeriatric</w:t>
            </w:r>
          </w:p>
        </w:tc>
      </w:tr>
      <w:tr w:rsidR="00AD2A1B" w:rsidRPr="0028613C" w:rsidTr="004F7F3A">
        <w:tc>
          <w:tcPr>
            <w:tcW w:w="3652" w:type="dxa"/>
          </w:tcPr>
          <w:p w:rsidR="00AD2A1B" w:rsidRPr="0028613C" w:rsidRDefault="00AD2A1B" w:rsidP="004D5D95">
            <w:pPr>
              <w:spacing w:before="60"/>
              <w:ind w:left="0"/>
              <w:rPr>
                <w:b/>
              </w:rPr>
            </w:pPr>
            <w:r w:rsidRPr="0028613C">
              <w:rPr>
                <w:b/>
              </w:rPr>
              <w:t>Dates of audit</w:t>
            </w:r>
            <w:r>
              <w:rPr>
                <w:b/>
              </w:rPr>
              <w:t>:</w:t>
            </w:r>
          </w:p>
        </w:tc>
        <w:tc>
          <w:tcPr>
            <w:tcW w:w="1418" w:type="dxa"/>
            <w:tcBorders>
              <w:right w:val="nil"/>
            </w:tcBorders>
          </w:tcPr>
          <w:p w:rsidR="00AD2A1B" w:rsidRPr="0028613C" w:rsidRDefault="00AD2A1B" w:rsidP="004D5D95">
            <w:pPr>
              <w:spacing w:before="60"/>
              <w:ind w:left="0"/>
              <w:rPr>
                <w:b/>
              </w:rPr>
            </w:pPr>
            <w:r w:rsidRPr="0028613C">
              <w:rPr>
                <w:b/>
              </w:rPr>
              <w:t>Start date:</w:t>
            </w:r>
          </w:p>
        </w:tc>
        <w:tc>
          <w:tcPr>
            <w:tcW w:w="2835" w:type="dxa"/>
            <w:tcBorders>
              <w:left w:val="nil"/>
              <w:right w:val="nil"/>
            </w:tcBorders>
          </w:tcPr>
          <w:p w:rsidR="00AD2A1B" w:rsidRPr="0028613C" w:rsidRDefault="00AD2A1B" w:rsidP="004D5D95">
            <w:pPr>
              <w:spacing w:before="60"/>
              <w:ind w:left="0"/>
            </w:pPr>
            <w:r>
              <w:t>29 October 2013</w:t>
            </w:r>
          </w:p>
        </w:tc>
        <w:tc>
          <w:tcPr>
            <w:tcW w:w="1417" w:type="dxa"/>
            <w:tcBorders>
              <w:left w:val="nil"/>
              <w:right w:val="nil"/>
            </w:tcBorders>
          </w:tcPr>
          <w:p w:rsidR="00AD2A1B" w:rsidRPr="0028613C" w:rsidRDefault="00AD2A1B" w:rsidP="004D5D95">
            <w:pPr>
              <w:spacing w:before="60"/>
              <w:ind w:left="0"/>
              <w:rPr>
                <w:b/>
              </w:rPr>
            </w:pPr>
            <w:r w:rsidRPr="0028613C">
              <w:rPr>
                <w:b/>
              </w:rPr>
              <w:t>End date:</w:t>
            </w:r>
          </w:p>
        </w:tc>
        <w:tc>
          <w:tcPr>
            <w:tcW w:w="6237" w:type="dxa"/>
            <w:tcBorders>
              <w:left w:val="nil"/>
            </w:tcBorders>
          </w:tcPr>
          <w:p w:rsidR="00AD2A1B" w:rsidRPr="0028613C" w:rsidRDefault="00AD2A1B" w:rsidP="004D5D95">
            <w:pPr>
              <w:spacing w:before="60"/>
              <w:ind w:left="0"/>
            </w:pPr>
            <w:r>
              <w:t>29 October 2013</w:t>
            </w:r>
          </w:p>
        </w:tc>
      </w:tr>
    </w:tbl>
    <w:p w:rsidR="00AD2A1B" w:rsidRDefault="00AD2A1B" w:rsidP="004D5D95">
      <w:pPr>
        <w:spacing w:after="0"/>
        <w:ind w:left="0"/>
        <w:rPr>
          <w:sz w:val="20"/>
          <w:szCs w:val="20"/>
        </w:rPr>
      </w:pPr>
    </w:p>
    <w:tbl>
      <w:tblPr>
        <w:tblW w:w="0" w:type="auto"/>
        <w:tblLook w:val="04A0" w:firstRow="1" w:lastRow="0" w:firstColumn="1" w:lastColumn="0" w:noHBand="0" w:noVBand="1"/>
      </w:tblPr>
      <w:tblGrid>
        <w:gridCol w:w="15559"/>
      </w:tblGrid>
      <w:tr w:rsidR="00AD2A1B" w:rsidRPr="008A3C5F" w:rsidTr="004F7F3A">
        <w:tc>
          <w:tcPr>
            <w:tcW w:w="15559" w:type="dxa"/>
          </w:tcPr>
          <w:p w:rsidR="00AD2A1B" w:rsidRPr="008A3C5F" w:rsidRDefault="00AD2A1B" w:rsidP="004D5D95">
            <w:pPr>
              <w:keepNext/>
              <w:spacing w:before="60"/>
              <w:ind w:left="0"/>
              <w:rPr>
                <w:b/>
              </w:rPr>
            </w:pPr>
            <w:r w:rsidRPr="008A3C5F">
              <w:rPr>
                <w:b/>
              </w:rPr>
              <w:t>Proposed changes to current services</w:t>
            </w:r>
            <w:r>
              <w:rPr>
                <w:b/>
              </w:rPr>
              <w:t xml:space="preserve"> (if any)</w:t>
            </w:r>
            <w:r w:rsidRPr="008A3C5F">
              <w:rPr>
                <w:b/>
              </w:rPr>
              <w:t>:</w:t>
            </w:r>
          </w:p>
        </w:tc>
      </w:tr>
      <w:tr w:rsidR="00AD2A1B" w:rsidRPr="008A3C5F" w:rsidTr="004F7F3A">
        <w:tc>
          <w:tcPr>
            <w:tcW w:w="15559" w:type="dxa"/>
          </w:tcPr>
          <w:p w:rsidR="00AD2A1B" w:rsidRPr="008A3C5F" w:rsidRDefault="00AD2A1B" w:rsidP="004D5D95">
            <w:pPr>
              <w:tabs>
                <w:tab w:val="left" w:pos="3885"/>
              </w:tabs>
              <w:spacing w:before="60"/>
              <w:ind w:left="0"/>
            </w:pPr>
          </w:p>
        </w:tc>
      </w:tr>
    </w:tbl>
    <w:p w:rsidR="00AD2A1B" w:rsidRDefault="00AD2A1B" w:rsidP="004D5D95">
      <w:pPr>
        <w:spacing w:after="0"/>
        <w:ind w:left="0"/>
        <w:rPr>
          <w:sz w:val="20"/>
          <w:szCs w:val="20"/>
        </w:rPr>
      </w:pPr>
    </w:p>
    <w:tbl>
      <w:tblPr>
        <w:tblW w:w="0" w:type="auto"/>
        <w:tblLook w:val="04A0" w:firstRow="1" w:lastRow="0" w:firstColumn="1" w:lastColumn="0" w:noHBand="0" w:noVBand="1"/>
      </w:tblPr>
      <w:tblGrid>
        <w:gridCol w:w="10740"/>
        <w:gridCol w:w="4819"/>
      </w:tblGrid>
      <w:tr w:rsidR="00AD2A1B" w:rsidRPr="00A404CD" w:rsidTr="004F7F3A">
        <w:tc>
          <w:tcPr>
            <w:tcW w:w="10740" w:type="dxa"/>
          </w:tcPr>
          <w:p w:rsidR="00AD2A1B" w:rsidRPr="00A404CD" w:rsidRDefault="00AD2A1B" w:rsidP="004D5D95">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AD2A1B" w:rsidRPr="00A404CD" w:rsidRDefault="00AD2A1B" w:rsidP="004D5D95">
            <w:pPr>
              <w:spacing w:before="60"/>
              <w:ind w:left="0"/>
              <w:rPr>
                <w:b/>
                <w:szCs w:val="20"/>
              </w:rPr>
            </w:pPr>
            <w:r>
              <w:rPr>
                <w:szCs w:val="20"/>
              </w:rPr>
              <w:t>39</w:t>
            </w:r>
          </w:p>
        </w:tc>
      </w:tr>
    </w:tbl>
    <w:p w:rsidR="00AD2A1B" w:rsidRPr="000438ED" w:rsidRDefault="00AD2A1B" w:rsidP="004D5D95">
      <w:pPr>
        <w:pStyle w:val="Heading2"/>
      </w:pPr>
      <w:r w:rsidRPr="000438ED">
        <w:t>Audit Team</w:t>
      </w:r>
    </w:p>
    <w:tbl>
      <w:tblPr>
        <w:tblW w:w="0" w:type="auto"/>
        <w:tblLook w:val="04A0" w:firstRow="1" w:lastRow="0" w:firstColumn="1" w:lastColumn="0" w:noHBand="0" w:noVBand="1"/>
      </w:tblPr>
      <w:tblGrid>
        <w:gridCol w:w="2235"/>
        <w:gridCol w:w="7087"/>
        <w:gridCol w:w="1418"/>
        <w:gridCol w:w="1701"/>
        <w:gridCol w:w="1417"/>
        <w:gridCol w:w="1701"/>
      </w:tblGrid>
      <w:tr w:rsidR="00AD2A1B" w:rsidRPr="00A94C69" w:rsidTr="004F7F3A">
        <w:trPr>
          <w:cantSplit/>
        </w:trPr>
        <w:tc>
          <w:tcPr>
            <w:tcW w:w="2235" w:type="dxa"/>
          </w:tcPr>
          <w:p w:rsidR="00AD2A1B" w:rsidRPr="00A94C69" w:rsidRDefault="00AD2A1B" w:rsidP="004D5D95">
            <w:pPr>
              <w:tabs>
                <w:tab w:val="left" w:pos="1560"/>
              </w:tabs>
              <w:spacing w:before="60"/>
              <w:ind w:left="0"/>
              <w:rPr>
                <w:rFonts w:cs="Arial"/>
                <w:sz w:val="20"/>
                <w:szCs w:val="20"/>
              </w:rPr>
            </w:pPr>
            <w:r w:rsidRPr="00A94C69">
              <w:rPr>
                <w:rFonts w:cs="Arial"/>
                <w:b/>
                <w:sz w:val="20"/>
                <w:szCs w:val="20"/>
              </w:rPr>
              <w:t>Lead Auditor</w:t>
            </w:r>
          </w:p>
        </w:tc>
        <w:tc>
          <w:tcPr>
            <w:tcW w:w="7087" w:type="dxa"/>
          </w:tcPr>
          <w:p w:rsidR="00AD2A1B" w:rsidRPr="00FA2EDC" w:rsidRDefault="00AD2A1B" w:rsidP="004D5D95">
            <w:pPr>
              <w:tabs>
                <w:tab w:val="left" w:pos="1560"/>
              </w:tabs>
              <w:spacing w:before="60"/>
              <w:ind w:left="0"/>
              <w:rPr>
                <w:rFonts w:cs="Arial"/>
                <w:sz w:val="20"/>
                <w:szCs w:val="20"/>
              </w:rPr>
            </w:pPr>
            <w:r>
              <w:rPr>
                <w:rFonts w:cs="Arial"/>
                <w:sz w:val="20"/>
                <w:szCs w:val="20"/>
              </w:rPr>
              <w:t>XXXXXXXX</w:t>
            </w:r>
          </w:p>
        </w:tc>
        <w:tc>
          <w:tcPr>
            <w:tcW w:w="1418" w:type="dxa"/>
          </w:tcPr>
          <w:p w:rsidR="00AD2A1B" w:rsidRPr="00A94C69" w:rsidRDefault="00AD2A1B" w:rsidP="004D5D95">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AD2A1B" w:rsidRPr="00A94C69" w:rsidRDefault="00AD2A1B" w:rsidP="004D5D95">
            <w:pPr>
              <w:spacing w:before="60"/>
              <w:ind w:left="0"/>
              <w:jc w:val="center"/>
              <w:rPr>
                <w:rFonts w:cs="Arial"/>
                <w:sz w:val="20"/>
                <w:szCs w:val="20"/>
              </w:rPr>
            </w:pPr>
            <w:r>
              <w:rPr>
                <w:rFonts w:cs="Arial"/>
                <w:sz w:val="20"/>
                <w:szCs w:val="20"/>
              </w:rPr>
              <w:t>7</w:t>
            </w:r>
          </w:p>
        </w:tc>
        <w:tc>
          <w:tcPr>
            <w:tcW w:w="1417" w:type="dxa"/>
          </w:tcPr>
          <w:p w:rsidR="00AD2A1B" w:rsidRPr="00A94C69" w:rsidRDefault="00AD2A1B" w:rsidP="004D5D95">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AD2A1B" w:rsidRPr="00A94C69" w:rsidRDefault="00AD2A1B" w:rsidP="004D5D95">
            <w:pPr>
              <w:spacing w:before="60"/>
              <w:ind w:left="0"/>
              <w:jc w:val="center"/>
              <w:rPr>
                <w:rFonts w:cs="Arial"/>
                <w:sz w:val="20"/>
                <w:szCs w:val="20"/>
              </w:rPr>
            </w:pPr>
            <w:r>
              <w:rPr>
                <w:rFonts w:cs="Arial"/>
                <w:sz w:val="20"/>
                <w:szCs w:val="20"/>
              </w:rPr>
              <w:t>5</w:t>
            </w:r>
          </w:p>
        </w:tc>
      </w:tr>
      <w:tr w:rsidR="00AD2A1B" w:rsidRPr="00A94C69" w:rsidTr="004F7F3A">
        <w:trPr>
          <w:cantSplit/>
        </w:trPr>
        <w:tc>
          <w:tcPr>
            <w:tcW w:w="2235" w:type="dxa"/>
          </w:tcPr>
          <w:p w:rsidR="00AD2A1B" w:rsidRPr="00A94C69" w:rsidRDefault="00AD2A1B" w:rsidP="004D5D95">
            <w:pPr>
              <w:keepNext/>
              <w:spacing w:before="60"/>
              <w:ind w:left="0"/>
              <w:rPr>
                <w:rFonts w:cs="Arial"/>
                <w:b/>
                <w:sz w:val="20"/>
                <w:szCs w:val="20"/>
              </w:rPr>
            </w:pPr>
            <w:r w:rsidRPr="00A94C69">
              <w:rPr>
                <w:rFonts w:cs="Arial"/>
                <w:b/>
                <w:sz w:val="20"/>
                <w:szCs w:val="20"/>
              </w:rPr>
              <w:t>Other Auditors</w:t>
            </w:r>
          </w:p>
        </w:tc>
        <w:tc>
          <w:tcPr>
            <w:tcW w:w="7087" w:type="dxa"/>
          </w:tcPr>
          <w:p w:rsidR="00AD2A1B" w:rsidRPr="00FA2EDC" w:rsidRDefault="00AD2A1B" w:rsidP="004D5D95">
            <w:pPr>
              <w:keepNext/>
              <w:spacing w:before="60"/>
              <w:ind w:left="0"/>
              <w:rPr>
                <w:rFonts w:cs="Arial"/>
                <w:sz w:val="20"/>
                <w:szCs w:val="20"/>
              </w:rPr>
            </w:pPr>
            <w:r>
              <w:rPr>
                <w:rFonts w:cs="Arial"/>
                <w:sz w:val="20"/>
                <w:szCs w:val="20"/>
              </w:rPr>
              <w:t>XXXXXXXX</w:t>
            </w:r>
          </w:p>
        </w:tc>
        <w:tc>
          <w:tcPr>
            <w:tcW w:w="1418" w:type="dxa"/>
          </w:tcPr>
          <w:p w:rsidR="00AD2A1B" w:rsidRPr="00A94C69" w:rsidRDefault="00AD2A1B" w:rsidP="004D5D95">
            <w:pPr>
              <w:keepNext/>
              <w:spacing w:before="60"/>
              <w:ind w:left="0"/>
              <w:jc w:val="right"/>
              <w:rPr>
                <w:rFonts w:cs="Arial"/>
                <w:b/>
                <w:sz w:val="20"/>
                <w:szCs w:val="20"/>
              </w:rPr>
            </w:pPr>
            <w:r w:rsidRPr="00A94C69">
              <w:rPr>
                <w:rFonts w:cs="Arial"/>
                <w:b/>
                <w:sz w:val="20"/>
                <w:szCs w:val="20"/>
              </w:rPr>
              <w:t>Total hours on site</w:t>
            </w:r>
          </w:p>
        </w:tc>
        <w:tc>
          <w:tcPr>
            <w:tcW w:w="1701" w:type="dxa"/>
          </w:tcPr>
          <w:p w:rsidR="00AD2A1B" w:rsidRPr="00A94C69" w:rsidRDefault="00AD2A1B" w:rsidP="004D5D95">
            <w:pPr>
              <w:keepNext/>
              <w:spacing w:before="60"/>
              <w:ind w:left="0"/>
              <w:jc w:val="center"/>
              <w:rPr>
                <w:rFonts w:cs="Arial"/>
                <w:sz w:val="20"/>
                <w:szCs w:val="20"/>
              </w:rPr>
            </w:pPr>
            <w:r>
              <w:rPr>
                <w:rFonts w:cs="Arial"/>
                <w:sz w:val="20"/>
                <w:szCs w:val="20"/>
              </w:rPr>
              <w:t>7</w:t>
            </w:r>
          </w:p>
        </w:tc>
        <w:tc>
          <w:tcPr>
            <w:tcW w:w="1417" w:type="dxa"/>
          </w:tcPr>
          <w:p w:rsidR="00AD2A1B" w:rsidRPr="00A94C69" w:rsidRDefault="00AD2A1B" w:rsidP="004D5D95">
            <w:pPr>
              <w:keepNext/>
              <w:spacing w:before="60"/>
              <w:ind w:left="0"/>
              <w:jc w:val="right"/>
              <w:rPr>
                <w:rFonts w:cs="Arial"/>
                <w:b/>
                <w:sz w:val="20"/>
                <w:szCs w:val="20"/>
              </w:rPr>
            </w:pPr>
            <w:r w:rsidRPr="00A94C69">
              <w:rPr>
                <w:rFonts w:cs="Arial"/>
                <w:b/>
                <w:sz w:val="20"/>
                <w:szCs w:val="20"/>
              </w:rPr>
              <w:t>Total hours off site</w:t>
            </w:r>
          </w:p>
        </w:tc>
        <w:tc>
          <w:tcPr>
            <w:tcW w:w="1701" w:type="dxa"/>
          </w:tcPr>
          <w:p w:rsidR="00AD2A1B" w:rsidRPr="00A94C69" w:rsidRDefault="00AD2A1B" w:rsidP="004D5D95">
            <w:pPr>
              <w:keepNext/>
              <w:spacing w:before="60"/>
              <w:ind w:left="0"/>
              <w:jc w:val="center"/>
              <w:rPr>
                <w:rFonts w:cs="Arial"/>
                <w:sz w:val="20"/>
                <w:szCs w:val="20"/>
              </w:rPr>
            </w:pPr>
            <w:r>
              <w:rPr>
                <w:rFonts w:cs="Arial"/>
                <w:sz w:val="20"/>
                <w:szCs w:val="20"/>
              </w:rPr>
              <w:t>4</w:t>
            </w:r>
          </w:p>
        </w:tc>
      </w:tr>
      <w:tr w:rsidR="00AD2A1B" w:rsidRPr="00A94C69" w:rsidTr="004F7F3A">
        <w:trPr>
          <w:cantSplit/>
        </w:trPr>
        <w:tc>
          <w:tcPr>
            <w:tcW w:w="2235" w:type="dxa"/>
          </w:tcPr>
          <w:p w:rsidR="00AD2A1B" w:rsidRPr="00A94C69" w:rsidRDefault="00AD2A1B" w:rsidP="004D5D95">
            <w:pPr>
              <w:keepNext/>
              <w:spacing w:before="60"/>
              <w:ind w:left="0"/>
              <w:rPr>
                <w:rFonts w:cs="Arial"/>
                <w:b/>
                <w:sz w:val="20"/>
                <w:szCs w:val="20"/>
              </w:rPr>
            </w:pPr>
            <w:r w:rsidRPr="00A94C69">
              <w:rPr>
                <w:rFonts w:cs="Arial"/>
                <w:b/>
                <w:sz w:val="20"/>
                <w:szCs w:val="20"/>
              </w:rPr>
              <w:t>Technical Experts</w:t>
            </w:r>
          </w:p>
        </w:tc>
        <w:tc>
          <w:tcPr>
            <w:tcW w:w="7087" w:type="dxa"/>
          </w:tcPr>
          <w:p w:rsidR="00AD2A1B" w:rsidRPr="00FA2EDC" w:rsidRDefault="00AD2A1B" w:rsidP="004D5D95">
            <w:pPr>
              <w:keepNext/>
              <w:spacing w:before="60"/>
              <w:ind w:left="0"/>
              <w:rPr>
                <w:rFonts w:cs="Arial"/>
                <w:sz w:val="20"/>
                <w:szCs w:val="20"/>
              </w:rPr>
            </w:pPr>
          </w:p>
        </w:tc>
        <w:tc>
          <w:tcPr>
            <w:tcW w:w="1418" w:type="dxa"/>
          </w:tcPr>
          <w:p w:rsidR="00AD2A1B" w:rsidRPr="00A94C69" w:rsidRDefault="00AD2A1B" w:rsidP="004D5D95">
            <w:pPr>
              <w:keepNext/>
              <w:spacing w:before="60"/>
              <w:ind w:left="0"/>
              <w:jc w:val="right"/>
              <w:rPr>
                <w:rFonts w:cs="Arial"/>
                <w:b/>
                <w:sz w:val="20"/>
                <w:szCs w:val="20"/>
              </w:rPr>
            </w:pPr>
            <w:r w:rsidRPr="00A94C69">
              <w:rPr>
                <w:rFonts w:cs="Arial"/>
                <w:b/>
                <w:sz w:val="20"/>
                <w:szCs w:val="20"/>
              </w:rPr>
              <w:t>Total hours on site</w:t>
            </w:r>
          </w:p>
        </w:tc>
        <w:tc>
          <w:tcPr>
            <w:tcW w:w="1701" w:type="dxa"/>
          </w:tcPr>
          <w:p w:rsidR="00AD2A1B" w:rsidRPr="00A94C69" w:rsidRDefault="00AD2A1B" w:rsidP="004D5D95">
            <w:pPr>
              <w:keepNext/>
              <w:spacing w:before="60"/>
              <w:ind w:left="0"/>
              <w:jc w:val="center"/>
              <w:rPr>
                <w:rFonts w:cs="Arial"/>
                <w:sz w:val="20"/>
                <w:szCs w:val="20"/>
              </w:rPr>
            </w:pPr>
          </w:p>
        </w:tc>
        <w:tc>
          <w:tcPr>
            <w:tcW w:w="1417" w:type="dxa"/>
          </w:tcPr>
          <w:p w:rsidR="00AD2A1B" w:rsidRPr="00A94C69" w:rsidRDefault="00AD2A1B" w:rsidP="004D5D95">
            <w:pPr>
              <w:keepNext/>
              <w:spacing w:before="60"/>
              <w:ind w:left="0"/>
              <w:jc w:val="right"/>
              <w:rPr>
                <w:rFonts w:cs="Arial"/>
                <w:b/>
                <w:sz w:val="20"/>
                <w:szCs w:val="20"/>
              </w:rPr>
            </w:pPr>
            <w:r w:rsidRPr="00A94C69">
              <w:rPr>
                <w:rFonts w:cs="Arial"/>
                <w:b/>
                <w:sz w:val="20"/>
                <w:szCs w:val="20"/>
              </w:rPr>
              <w:t>Total hours off site</w:t>
            </w:r>
          </w:p>
        </w:tc>
        <w:tc>
          <w:tcPr>
            <w:tcW w:w="1701" w:type="dxa"/>
          </w:tcPr>
          <w:p w:rsidR="00AD2A1B" w:rsidRPr="00A94C69" w:rsidRDefault="00AD2A1B" w:rsidP="004D5D95">
            <w:pPr>
              <w:keepNext/>
              <w:spacing w:before="60"/>
              <w:ind w:left="0"/>
              <w:jc w:val="center"/>
              <w:rPr>
                <w:rFonts w:cs="Arial"/>
                <w:sz w:val="20"/>
                <w:szCs w:val="20"/>
              </w:rPr>
            </w:pPr>
          </w:p>
        </w:tc>
      </w:tr>
      <w:tr w:rsidR="00AD2A1B" w:rsidRPr="00A94C69" w:rsidTr="004F7F3A">
        <w:trPr>
          <w:cantSplit/>
        </w:trPr>
        <w:tc>
          <w:tcPr>
            <w:tcW w:w="2235" w:type="dxa"/>
          </w:tcPr>
          <w:p w:rsidR="00AD2A1B" w:rsidRPr="00A94C69" w:rsidRDefault="00AD2A1B" w:rsidP="004D5D95">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AD2A1B" w:rsidRPr="00FA2EDC" w:rsidRDefault="00AD2A1B" w:rsidP="004D5D95">
            <w:pPr>
              <w:keepNext/>
              <w:spacing w:before="60"/>
              <w:ind w:left="0"/>
              <w:rPr>
                <w:rFonts w:cs="Arial"/>
                <w:sz w:val="20"/>
                <w:szCs w:val="20"/>
              </w:rPr>
            </w:pPr>
          </w:p>
        </w:tc>
        <w:tc>
          <w:tcPr>
            <w:tcW w:w="1418" w:type="dxa"/>
            <w:tcBorders>
              <w:bottom w:val="single" w:sz="4" w:space="0" w:color="auto"/>
            </w:tcBorders>
          </w:tcPr>
          <w:p w:rsidR="00AD2A1B" w:rsidRPr="00A94C69" w:rsidRDefault="00AD2A1B" w:rsidP="004D5D95">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AD2A1B" w:rsidRPr="00A94C69" w:rsidRDefault="00AD2A1B" w:rsidP="004D5D95">
            <w:pPr>
              <w:keepNext/>
              <w:spacing w:before="60"/>
              <w:ind w:left="0"/>
              <w:jc w:val="center"/>
              <w:rPr>
                <w:rFonts w:cs="Arial"/>
                <w:sz w:val="20"/>
                <w:szCs w:val="20"/>
              </w:rPr>
            </w:pPr>
          </w:p>
        </w:tc>
        <w:tc>
          <w:tcPr>
            <w:tcW w:w="1417" w:type="dxa"/>
          </w:tcPr>
          <w:p w:rsidR="00AD2A1B" w:rsidRPr="00A94C69" w:rsidRDefault="00AD2A1B" w:rsidP="004D5D95">
            <w:pPr>
              <w:keepNext/>
              <w:spacing w:before="60"/>
              <w:ind w:left="0"/>
              <w:jc w:val="right"/>
              <w:rPr>
                <w:rFonts w:cs="Arial"/>
                <w:b/>
                <w:sz w:val="20"/>
                <w:szCs w:val="20"/>
              </w:rPr>
            </w:pPr>
            <w:r w:rsidRPr="00A94C69">
              <w:rPr>
                <w:rFonts w:cs="Arial"/>
                <w:b/>
                <w:sz w:val="20"/>
                <w:szCs w:val="20"/>
              </w:rPr>
              <w:t>Total hours off site</w:t>
            </w:r>
          </w:p>
        </w:tc>
        <w:tc>
          <w:tcPr>
            <w:tcW w:w="1701" w:type="dxa"/>
          </w:tcPr>
          <w:p w:rsidR="00AD2A1B" w:rsidRPr="00A94C69" w:rsidRDefault="00AD2A1B" w:rsidP="004D5D95">
            <w:pPr>
              <w:keepNext/>
              <w:spacing w:before="60"/>
              <w:ind w:left="0"/>
              <w:jc w:val="center"/>
              <w:rPr>
                <w:rFonts w:cs="Arial"/>
                <w:sz w:val="20"/>
                <w:szCs w:val="20"/>
              </w:rPr>
            </w:pPr>
          </w:p>
        </w:tc>
      </w:tr>
      <w:tr w:rsidR="00AD2A1B" w:rsidRPr="00A94C69" w:rsidTr="004F7F3A">
        <w:trPr>
          <w:cantSplit/>
        </w:trPr>
        <w:tc>
          <w:tcPr>
            <w:tcW w:w="2235" w:type="dxa"/>
          </w:tcPr>
          <w:p w:rsidR="00AD2A1B" w:rsidRPr="00A94C69" w:rsidRDefault="00AD2A1B" w:rsidP="004D5D95">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AD2A1B" w:rsidRPr="00A94C69" w:rsidRDefault="00AD2A1B" w:rsidP="004D5D95">
            <w:pPr>
              <w:spacing w:before="60"/>
              <w:ind w:left="0"/>
              <w:rPr>
                <w:rFonts w:cs="Arial"/>
                <w:sz w:val="20"/>
                <w:szCs w:val="20"/>
              </w:rPr>
            </w:pPr>
            <w:r>
              <w:rPr>
                <w:rFonts w:cs="Arial"/>
                <w:sz w:val="20"/>
                <w:szCs w:val="20"/>
              </w:rPr>
              <w:t>XXXXXXXX</w:t>
            </w:r>
          </w:p>
        </w:tc>
        <w:tc>
          <w:tcPr>
            <w:tcW w:w="1418" w:type="dxa"/>
            <w:tcBorders>
              <w:left w:val="nil"/>
              <w:right w:val="nil"/>
            </w:tcBorders>
          </w:tcPr>
          <w:p w:rsidR="00AD2A1B" w:rsidRPr="00A94C69" w:rsidRDefault="00AD2A1B" w:rsidP="004D5D95">
            <w:pPr>
              <w:spacing w:before="60"/>
              <w:ind w:left="0"/>
              <w:rPr>
                <w:rFonts w:cs="Arial"/>
                <w:sz w:val="20"/>
                <w:szCs w:val="20"/>
              </w:rPr>
            </w:pPr>
          </w:p>
        </w:tc>
        <w:tc>
          <w:tcPr>
            <w:tcW w:w="1701" w:type="dxa"/>
            <w:tcBorders>
              <w:left w:val="nil"/>
            </w:tcBorders>
          </w:tcPr>
          <w:p w:rsidR="00AD2A1B" w:rsidRPr="00A94C69" w:rsidRDefault="00AD2A1B" w:rsidP="004D5D95">
            <w:pPr>
              <w:spacing w:before="60"/>
              <w:ind w:left="0"/>
              <w:rPr>
                <w:rFonts w:cs="Arial"/>
                <w:sz w:val="20"/>
                <w:szCs w:val="20"/>
              </w:rPr>
            </w:pPr>
          </w:p>
        </w:tc>
        <w:tc>
          <w:tcPr>
            <w:tcW w:w="1417" w:type="dxa"/>
          </w:tcPr>
          <w:p w:rsidR="00AD2A1B" w:rsidRPr="00A94C69" w:rsidRDefault="00AD2A1B" w:rsidP="004D5D95">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AD2A1B" w:rsidRPr="00A94C69" w:rsidRDefault="00AD2A1B" w:rsidP="004D5D95">
            <w:pPr>
              <w:spacing w:before="60"/>
              <w:ind w:left="0"/>
              <w:jc w:val="center"/>
              <w:rPr>
                <w:rFonts w:cs="Arial"/>
                <w:sz w:val="20"/>
                <w:szCs w:val="20"/>
              </w:rPr>
            </w:pPr>
            <w:r>
              <w:rPr>
                <w:rFonts w:cs="Arial"/>
                <w:sz w:val="20"/>
                <w:szCs w:val="20"/>
              </w:rPr>
              <w:t>2</w:t>
            </w:r>
          </w:p>
        </w:tc>
      </w:tr>
    </w:tbl>
    <w:p w:rsidR="00AD2A1B" w:rsidRPr="000438ED" w:rsidRDefault="00AD2A1B" w:rsidP="004D5D95">
      <w:pPr>
        <w:pStyle w:val="Heading2"/>
      </w:pPr>
      <w:r w:rsidRPr="000438ED">
        <w:t>Sample Totals</w:t>
      </w:r>
    </w:p>
    <w:tbl>
      <w:tblPr>
        <w:tblW w:w="0" w:type="auto"/>
        <w:tblLook w:val="04A0" w:firstRow="1" w:lastRow="0" w:firstColumn="1" w:lastColumn="0" w:noHBand="0" w:noVBand="1"/>
      </w:tblPr>
      <w:tblGrid>
        <w:gridCol w:w="3510"/>
        <w:gridCol w:w="1701"/>
        <w:gridCol w:w="3544"/>
        <w:gridCol w:w="1653"/>
        <w:gridCol w:w="3450"/>
        <w:gridCol w:w="1756"/>
      </w:tblGrid>
      <w:tr w:rsidR="00AD2A1B" w:rsidRPr="001E74BD" w:rsidTr="004F7F3A">
        <w:tc>
          <w:tcPr>
            <w:tcW w:w="3510" w:type="dxa"/>
          </w:tcPr>
          <w:p w:rsidR="00AD2A1B" w:rsidRPr="001E74BD" w:rsidRDefault="00AD2A1B" w:rsidP="004D5D95">
            <w:pPr>
              <w:keepNext/>
              <w:spacing w:before="60"/>
              <w:ind w:left="0"/>
              <w:rPr>
                <w:sz w:val="20"/>
                <w:szCs w:val="20"/>
                <w:lang w:eastAsia="en-NZ"/>
              </w:rPr>
            </w:pPr>
            <w:r w:rsidRPr="001E74BD">
              <w:rPr>
                <w:sz w:val="20"/>
                <w:szCs w:val="20"/>
                <w:lang w:eastAsia="en-NZ"/>
              </w:rPr>
              <w:t>Total audit hours on site</w:t>
            </w:r>
          </w:p>
        </w:tc>
        <w:tc>
          <w:tcPr>
            <w:tcW w:w="1701" w:type="dxa"/>
          </w:tcPr>
          <w:p w:rsidR="00AD2A1B" w:rsidRPr="001E74BD" w:rsidRDefault="00AD2A1B" w:rsidP="004D5D95">
            <w:pPr>
              <w:keepNext/>
              <w:spacing w:before="60"/>
              <w:ind w:left="0"/>
              <w:jc w:val="center"/>
              <w:rPr>
                <w:sz w:val="20"/>
                <w:szCs w:val="20"/>
                <w:lang w:eastAsia="en-NZ"/>
              </w:rPr>
            </w:pPr>
            <w:r>
              <w:rPr>
                <w:sz w:val="20"/>
                <w:szCs w:val="20"/>
                <w:lang w:eastAsia="en-NZ"/>
              </w:rPr>
              <w:t>14</w:t>
            </w:r>
          </w:p>
        </w:tc>
        <w:tc>
          <w:tcPr>
            <w:tcW w:w="3544" w:type="dxa"/>
          </w:tcPr>
          <w:p w:rsidR="00AD2A1B" w:rsidRPr="001E74BD" w:rsidRDefault="00AD2A1B" w:rsidP="004D5D95">
            <w:pPr>
              <w:keepNext/>
              <w:spacing w:before="60"/>
              <w:ind w:left="0"/>
              <w:rPr>
                <w:sz w:val="20"/>
                <w:szCs w:val="20"/>
                <w:lang w:eastAsia="en-NZ"/>
              </w:rPr>
            </w:pPr>
            <w:r w:rsidRPr="001E74BD">
              <w:rPr>
                <w:sz w:val="20"/>
                <w:szCs w:val="20"/>
                <w:lang w:eastAsia="en-NZ"/>
              </w:rPr>
              <w:t>Total audit hours off site</w:t>
            </w:r>
          </w:p>
        </w:tc>
        <w:tc>
          <w:tcPr>
            <w:tcW w:w="1653" w:type="dxa"/>
          </w:tcPr>
          <w:p w:rsidR="00AD2A1B" w:rsidRPr="001E74BD" w:rsidRDefault="00AD2A1B" w:rsidP="004D5D95">
            <w:pPr>
              <w:keepNext/>
              <w:spacing w:before="60"/>
              <w:ind w:left="0"/>
              <w:jc w:val="center"/>
              <w:rPr>
                <w:sz w:val="20"/>
                <w:szCs w:val="20"/>
                <w:lang w:eastAsia="en-NZ"/>
              </w:rPr>
            </w:pPr>
            <w:r>
              <w:rPr>
                <w:sz w:val="20"/>
                <w:szCs w:val="20"/>
                <w:lang w:eastAsia="en-NZ"/>
              </w:rPr>
              <w:t>11</w:t>
            </w:r>
          </w:p>
        </w:tc>
        <w:tc>
          <w:tcPr>
            <w:tcW w:w="3450" w:type="dxa"/>
          </w:tcPr>
          <w:p w:rsidR="00AD2A1B" w:rsidRPr="001E74BD" w:rsidRDefault="00AD2A1B" w:rsidP="004D5D95">
            <w:pPr>
              <w:keepNext/>
              <w:spacing w:before="60"/>
              <w:ind w:left="0"/>
              <w:rPr>
                <w:sz w:val="20"/>
                <w:szCs w:val="20"/>
                <w:lang w:eastAsia="en-NZ"/>
              </w:rPr>
            </w:pPr>
            <w:r w:rsidRPr="001E74BD">
              <w:rPr>
                <w:sz w:val="20"/>
                <w:szCs w:val="20"/>
                <w:lang w:eastAsia="en-NZ"/>
              </w:rPr>
              <w:t>Total audit hours</w:t>
            </w:r>
          </w:p>
        </w:tc>
        <w:tc>
          <w:tcPr>
            <w:tcW w:w="1756" w:type="dxa"/>
          </w:tcPr>
          <w:p w:rsidR="00AD2A1B" w:rsidRPr="001E74BD" w:rsidRDefault="00AD2A1B" w:rsidP="004D5D95">
            <w:pPr>
              <w:keepNext/>
              <w:spacing w:before="60"/>
              <w:ind w:left="0"/>
              <w:jc w:val="center"/>
              <w:rPr>
                <w:sz w:val="20"/>
                <w:szCs w:val="20"/>
                <w:lang w:eastAsia="en-NZ"/>
              </w:rPr>
            </w:pPr>
            <w:r>
              <w:rPr>
                <w:sz w:val="20"/>
                <w:szCs w:val="20"/>
                <w:lang w:eastAsia="en-NZ"/>
              </w:rPr>
              <w:t>25</w:t>
            </w:r>
          </w:p>
        </w:tc>
      </w:tr>
    </w:tbl>
    <w:p w:rsidR="00AD2A1B" w:rsidRPr="001E74BD" w:rsidRDefault="00AD2A1B" w:rsidP="004D5D95">
      <w:pPr>
        <w:keepNext/>
        <w:spacing w:after="0"/>
        <w:ind w:left="0"/>
        <w:rPr>
          <w:sz w:val="20"/>
          <w:szCs w:val="20"/>
          <w:lang w:eastAsia="en-NZ"/>
        </w:rPr>
      </w:pPr>
    </w:p>
    <w:tbl>
      <w:tblPr>
        <w:tblW w:w="15559" w:type="dxa"/>
        <w:tblLook w:val="04A0" w:firstRow="1" w:lastRow="0" w:firstColumn="1" w:lastColumn="0" w:noHBand="0" w:noVBand="1"/>
      </w:tblPr>
      <w:tblGrid>
        <w:gridCol w:w="3510"/>
        <w:gridCol w:w="1701"/>
        <w:gridCol w:w="3544"/>
        <w:gridCol w:w="1701"/>
        <w:gridCol w:w="3402"/>
        <w:gridCol w:w="1701"/>
      </w:tblGrid>
      <w:tr w:rsidR="00AD2A1B" w:rsidRPr="001E74BD" w:rsidTr="004F7F3A">
        <w:tc>
          <w:tcPr>
            <w:tcW w:w="3510" w:type="dxa"/>
          </w:tcPr>
          <w:p w:rsidR="00AD2A1B" w:rsidRPr="001E74BD" w:rsidRDefault="00AD2A1B" w:rsidP="004D5D95">
            <w:pPr>
              <w:keepNext/>
              <w:spacing w:before="60"/>
              <w:ind w:left="0"/>
              <w:rPr>
                <w:sz w:val="20"/>
                <w:szCs w:val="20"/>
                <w:lang w:eastAsia="en-NZ"/>
              </w:rPr>
            </w:pPr>
            <w:r w:rsidRPr="001E74BD">
              <w:rPr>
                <w:sz w:val="20"/>
                <w:szCs w:val="20"/>
                <w:lang w:eastAsia="en-NZ"/>
              </w:rPr>
              <w:t>Number of residents interviewed</w:t>
            </w:r>
          </w:p>
        </w:tc>
        <w:tc>
          <w:tcPr>
            <w:tcW w:w="1701" w:type="dxa"/>
          </w:tcPr>
          <w:p w:rsidR="00AD2A1B" w:rsidRPr="001E74BD" w:rsidRDefault="00AD2A1B" w:rsidP="004D5D95">
            <w:pPr>
              <w:keepNext/>
              <w:spacing w:before="60"/>
              <w:ind w:left="0"/>
              <w:jc w:val="center"/>
              <w:rPr>
                <w:sz w:val="20"/>
                <w:szCs w:val="20"/>
                <w:lang w:eastAsia="en-NZ"/>
              </w:rPr>
            </w:pPr>
            <w:r>
              <w:rPr>
                <w:sz w:val="20"/>
                <w:szCs w:val="20"/>
                <w:lang w:eastAsia="en-NZ"/>
              </w:rPr>
              <w:t>5</w:t>
            </w:r>
          </w:p>
        </w:tc>
        <w:tc>
          <w:tcPr>
            <w:tcW w:w="3544" w:type="dxa"/>
          </w:tcPr>
          <w:p w:rsidR="00AD2A1B" w:rsidRPr="001E74BD" w:rsidRDefault="00AD2A1B" w:rsidP="004D5D95">
            <w:pPr>
              <w:keepNext/>
              <w:spacing w:before="60"/>
              <w:ind w:left="0"/>
              <w:rPr>
                <w:sz w:val="20"/>
                <w:szCs w:val="20"/>
                <w:lang w:eastAsia="en-NZ"/>
              </w:rPr>
            </w:pPr>
            <w:r w:rsidRPr="001E74BD">
              <w:rPr>
                <w:sz w:val="20"/>
                <w:szCs w:val="20"/>
                <w:lang w:eastAsia="en-NZ"/>
              </w:rPr>
              <w:t>Number of staff interviewed</w:t>
            </w:r>
          </w:p>
        </w:tc>
        <w:tc>
          <w:tcPr>
            <w:tcW w:w="1701" w:type="dxa"/>
          </w:tcPr>
          <w:p w:rsidR="00AD2A1B" w:rsidRPr="001E74BD" w:rsidRDefault="00AD2A1B" w:rsidP="004D5D95">
            <w:pPr>
              <w:keepNext/>
              <w:spacing w:before="60"/>
              <w:ind w:left="0"/>
              <w:jc w:val="center"/>
              <w:rPr>
                <w:sz w:val="20"/>
                <w:szCs w:val="20"/>
                <w:lang w:eastAsia="en-NZ"/>
              </w:rPr>
            </w:pPr>
            <w:r>
              <w:rPr>
                <w:sz w:val="20"/>
                <w:szCs w:val="20"/>
                <w:lang w:eastAsia="en-NZ"/>
              </w:rPr>
              <w:t>9</w:t>
            </w:r>
          </w:p>
        </w:tc>
        <w:tc>
          <w:tcPr>
            <w:tcW w:w="3402" w:type="dxa"/>
          </w:tcPr>
          <w:p w:rsidR="00AD2A1B" w:rsidRPr="001E74BD" w:rsidRDefault="00AD2A1B" w:rsidP="004D5D95">
            <w:pPr>
              <w:keepNext/>
              <w:spacing w:before="60"/>
              <w:ind w:left="0"/>
              <w:rPr>
                <w:sz w:val="20"/>
                <w:szCs w:val="20"/>
                <w:lang w:eastAsia="en-NZ"/>
              </w:rPr>
            </w:pPr>
            <w:r w:rsidRPr="001E74BD">
              <w:rPr>
                <w:sz w:val="20"/>
                <w:szCs w:val="20"/>
                <w:lang w:eastAsia="en-NZ"/>
              </w:rPr>
              <w:t>Number of managers interviewed</w:t>
            </w:r>
          </w:p>
        </w:tc>
        <w:tc>
          <w:tcPr>
            <w:tcW w:w="1701" w:type="dxa"/>
          </w:tcPr>
          <w:p w:rsidR="00AD2A1B" w:rsidRPr="001E74BD" w:rsidRDefault="00AD2A1B" w:rsidP="004D5D95">
            <w:pPr>
              <w:keepNext/>
              <w:spacing w:before="60"/>
              <w:ind w:left="0"/>
              <w:jc w:val="center"/>
              <w:rPr>
                <w:sz w:val="20"/>
                <w:szCs w:val="20"/>
                <w:lang w:eastAsia="en-NZ"/>
              </w:rPr>
            </w:pPr>
            <w:r>
              <w:rPr>
                <w:sz w:val="20"/>
                <w:szCs w:val="20"/>
                <w:lang w:eastAsia="en-NZ"/>
              </w:rPr>
              <w:t>1</w:t>
            </w:r>
          </w:p>
        </w:tc>
      </w:tr>
      <w:tr w:rsidR="00AD2A1B" w:rsidRPr="001E74BD" w:rsidTr="004F7F3A">
        <w:tc>
          <w:tcPr>
            <w:tcW w:w="3510" w:type="dxa"/>
          </w:tcPr>
          <w:p w:rsidR="00AD2A1B" w:rsidRPr="001E74BD" w:rsidRDefault="00AD2A1B" w:rsidP="004D5D95">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AD2A1B" w:rsidRPr="001E74BD" w:rsidRDefault="00AD2A1B" w:rsidP="004D5D95">
            <w:pPr>
              <w:keepNext/>
              <w:spacing w:before="60"/>
              <w:ind w:left="0"/>
              <w:jc w:val="center"/>
              <w:rPr>
                <w:sz w:val="20"/>
                <w:szCs w:val="20"/>
                <w:lang w:eastAsia="en-NZ"/>
              </w:rPr>
            </w:pPr>
            <w:r>
              <w:rPr>
                <w:sz w:val="20"/>
                <w:szCs w:val="20"/>
                <w:lang w:eastAsia="en-NZ"/>
              </w:rPr>
              <w:t>5</w:t>
            </w:r>
          </w:p>
        </w:tc>
        <w:tc>
          <w:tcPr>
            <w:tcW w:w="3544" w:type="dxa"/>
          </w:tcPr>
          <w:p w:rsidR="00AD2A1B" w:rsidRPr="001E74BD" w:rsidRDefault="00AD2A1B" w:rsidP="004D5D95">
            <w:pPr>
              <w:keepNext/>
              <w:spacing w:before="60"/>
              <w:ind w:left="0"/>
              <w:rPr>
                <w:sz w:val="20"/>
                <w:szCs w:val="20"/>
                <w:lang w:eastAsia="en-NZ"/>
              </w:rPr>
            </w:pPr>
            <w:r w:rsidRPr="001E74BD">
              <w:rPr>
                <w:sz w:val="20"/>
                <w:szCs w:val="20"/>
                <w:lang w:eastAsia="en-NZ"/>
              </w:rPr>
              <w:t>Number of staff records reviewed</w:t>
            </w:r>
          </w:p>
        </w:tc>
        <w:tc>
          <w:tcPr>
            <w:tcW w:w="1701" w:type="dxa"/>
          </w:tcPr>
          <w:p w:rsidR="00AD2A1B" w:rsidRPr="001E74BD" w:rsidRDefault="00AD2A1B" w:rsidP="004D5D95">
            <w:pPr>
              <w:keepNext/>
              <w:spacing w:before="60"/>
              <w:ind w:left="0"/>
              <w:jc w:val="center"/>
              <w:rPr>
                <w:sz w:val="20"/>
                <w:szCs w:val="20"/>
                <w:lang w:eastAsia="en-NZ"/>
              </w:rPr>
            </w:pPr>
            <w:r>
              <w:rPr>
                <w:sz w:val="20"/>
                <w:szCs w:val="20"/>
                <w:lang w:eastAsia="en-NZ"/>
              </w:rPr>
              <w:t>5</w:t>
            </w:r>
          </w:p>
        </w:tc>
        <w:tc>
          <w:tcPr>
            <w:tcW w:w="3402" w:type="dxa"/>
          </w:tcPr>
          <w:p w:rsidR="00AD2A1B" w:rsidRPr="001E74BD" w:rsidRDefault="00AD2A1B" w:rsidP="004D5D95">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AD2A1B" w:rsidRPr="001E74BD" w:rsidRDefault="00AD2A1B" w:rsidP="004D5D95">
            <w:pPr>
              <w:keepNext/>
              <w:spacing w:before="60"/>
              <w:ind w:left="0"/>
              <w:jc w:val="center"/>
              <w:rPr>
                <w:sz w:val="20"/>
                <w:szCs w:val="20"/>
                <w:lang w:eastAsia="en-NZ"/>
              </w:rPr>
            </w:pPr>
            <w:r>
              <w:rPr>
                <w:sz w:val="20"/>
                <w:szCs w:val="20"/>
                <w:lang w:eastAsia="en-NZ"/>
              </w:rPr>
              <w:t>1</w:t>
            </w:r>
          </w:p>
        </w:tc>
      </w:tr>
      <w:tr w:rsidR="00AD2A1B" w:rsidRPr="001E74BD" w:rsidTr="004F7F3A">
        <w:tc>
          <w:tcPr>
            <w:tcW w:w="3510" w:type="dxa"/>
          </w:tcPr>
          <w:p w:rsidR="00AD2A1B" w:rsidRPr="001E74BD" w:rsidRDefault="00AD2A1B" w:rsidP="004D5D95">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AD2A1B" w:rsidRPr="001E74BD" w:rsidRDefault="00AD2A1B" w:rsidP="004D5D95">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AD2A1B" w:rsidRPr="001E74BD" w:rsidRDefault="00AD2A1B" w:rsidP="004D5D95">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AD2A1B" w:rsidRPr="001E74BD" w:rsidRDefault="00AD2A1B" w:rsidP="004D5D95">
            <w:pPr>
              <w:keepNext/>
              <w:spacing w:before="60"/>
              <w:ind w:left="0"/>
              <w:jc w:val="center"/>
              <w:rPr>
                <w:sz w:val="20"/>
                <w:szCs w:val="20"/>
                <w:lang w:eastAsia="en-NZ"/>
              </w:rPr>
            </w:pPr>
            <w:r>
              <w:rPr>
                <w:sz w:val="20"/>
                <w:szCs w:val="20"/>
                <w:lang w:eastAsia="en-NZ"/>
              </w:rPr>
              <w:t>45</w:t>
            </w:r>
          </w:p>
        </w:tc>
        <w:tc>
          <w:tcPr>
            <w:tcW w:w="3402" w:type="dxa"/>
          </w:tcPr>
          <w:p w:rsidR="00AD2A1B" w:rsidRPr="001E74BD" w:rsidRDefault="00AD2A1B" w:rsidP="004D5D95">
            <w:pPr>
              <w:keepNext/>
              <w:spacing w:before="60"/>
              <w:ind w:left="0"/>
              <w:rPr>
                <w:sz w:val="20"/>
                <w:szCs w:val="20"/>
                <w:lang w:eastAsia="en-NZ"/>
              </w:rPr>
            </w:pPr>
            <w:r w:rsidRPr="001E74BD">
              <w:rPr>
                <w:sz w:val="20"/>
                <w:szCs w:val="20"/>
                <w:lang w:eastAsia="en-NZ"/>
              </w:rPr>
              <w:t>Number of relatives interviewed</w:t>
            </w:r>
          </w:p>
        </w:tc>
        <w:tc>
          <w:tcPr>
            <w:tcW w:w="1701" w:type="dxa"/>
          </w:tcPr>
          <w:p w:rsidR="00AD2A1B" w:rsidRPr="001E74BD" w:rsidRDefault="00AD2A1B" w:rsidP="004D5D95">
            <w:pPr>
              <w:keepNext/>
              <w:spacing w:before="60"/>
              <w:ind w:left="0"/>
              <w:jc w:val="center"/>
              <w:rPr>
                <w:sz w:val="20"/>
                <w:szCs w:val="20"/>
                <w:lang w:eastAsia="en-NZ"/>
              </w:rPr>
            </w:pPr>
            <w:r>
              <w:rPr>
                <w:sz w:val="20"/>
                <w:szCs w:val="20"/>
                <w:lang w:eastAsia="en-NZ"/>
              </w:rPr>
              <w:t>3</w:t>
            </w:r>
          </w:p>
        </w:tc>
      </w:tr>
      <w:tr w:rsidR="00AD2A1B" w:rsidRPr="001E74BD" w:rsidTr="004F7F3A">
        <w:tc>
          <w:tcPr>
            <w:tcW w:w="3510" w:type="dxa"/>
          </w:tcPr>
          <w:p w:rsidR="00AD2A1B" w:rsidRPr="001E74BD" w:rsidRDefault="00AD2A1B" w:rsidP="004D5D95">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AD2A1B" w:rsidRPr="001E74BD" w:rsidRDefault="00AD2A1B" w:rsidP="004D5D95">
            <w:pPr>
              <w:spacing w:before="60"/>
              <w:ind w:left="0"/>
              <w:jc w:val="center"/>
              <w:rPr>
                <w:sz w:val="20"/>
                <w:szCs w:val="20"/>
                <w:lang w:eastAsia="en-NZ"/>
              </w:rPr>
            </w:pPr>
            <w:r>
              <w:rPr>
                <w:sz w:val="20"/>
                <w:szCs w:val="20"/>
                <w:lang w:eastAsia="en-NZ"/>
              </w:rPr>
              <w:t>3</w:t>
            </w:r>
          </w:p>
        </w:tc>
        <w:tc>
          <w:tcPr>
            <w:tcW w:w="3544" w:type="dxa"/>
            <w:tcBorders>
              <w:bottom w:val="nil"/>
              <w:right w:val="nil"/>
            </w:tcBorders>
          </w:tcPr>
          <w:p w:rsidR="00AD2A1B" w:rsidRPr="001E74BD" w:rsidRDefault="00AD2A1B" w:rsidP="004D5D95">
            <w:pPr>
              <w:spacing w:before="60"/>
              <w:ind w:left="0"/>
              <w:rPr>
                <w:sz w:val="20"/>
                <w:szCs w:val="20"/>
                <w:lang w:eastAsia="en-NZ"/>
              </w:rPr>
            </w:pPr>
          </w:p>
        </w:tc>
        <w:tc>
          <w:tcPr>
            <w:tcW w:w="1701" w:type="dxa"/>
            <w:tcBorders>
              <w:left w:val="nil"/>
              <w:bottom w:val="nil"/>
            </w:tcBorders>
          </w:tcPr>
          <w:p w:rsidR="00AD2A1B" w:rsidRPr="001E74BD" w:rsidRDefault="00AD2A1B" w:rsidP="004D5D95">
            <w:pPr>
              <w:spacing w:before="60"/>
              <w:ind w:left="0"/>
              <w:jc w:val="center"/>
              <w:rPr>
                <w:sz w:val="20"/>
                <w:szCs w:val="20"/>
                <w:lang w:eastAsia="en-NZ"/>
              </w:rPr>
            </w:pPr>
          </w:p>
        </w:tc>
        <w:tc>
          <w:tcPr>
            <w:tcW w:w="3402" w:type="dxa"/>
          </w:tcPr>
          <w:p w:rsidR="00AD2A1B" w:rsidRPr="001E74BD" w:rsidRDefault="00AD2A1B" w:rsidP="004D5D95">
            <w:pPr>
              <w:spacing w:before="60"/>
              <w:ind w:left="0"/>
              <w:rPr>
                <w:sz w:val="20"/>
                <w:szCs w:val="20"/>
                <w:lang w:eastAsia="en-NZ"/>
              </w:rPr>
            </w:pPr>
            <w:r w:rsidRPr="001E74BD">
              <w:rPr>
                <w:sz w:val="20"/>
                <w:szCs w:val="20"/>
                <w:lang w:eastAsia="en-NZ"/>
              </w:rPr>
              <w:t>Number of GPs interviewed</w:t>
            </w:r>
          </w:p>
        </w:tc>
        <w:tc>
          <w:tcPr>
            <w:tcW w:w="1701" w:type="dxa"/>
          </w:tcPr>
          <w:p w:rsidR="00AD2A1B" w:rsidRPr="001E74BD" w:rsidRDefault="00AD2A1B" w:rsidP="004D5D95">
            <w:pPr>
              <w:spacing w:before="60"/>
              <w:ind w:left="0"/>
              <w:jc w:val="center"/>
              <w:rPr>
                <w:sz w:val="20"/>
                <w:szCs w:val="20"/>
                <w:lang w:eastAsia="en-NZ"/>
              </w:rPr>
            </w:pPr>
            <w:r>
              <w:rPr>
                <w:sz w:val="20"/>
                <w:szCs w:val="20"/>
                <w:lang w:eastAsia="en-NZ"/>
              </w:rPr>
              <w:t>1</w:t>
            </w:r>
          </w:p>
        </w:tc>
      </w:tr>
    </w:tbl>
    <w:p w:rsidR="00AD2A1B" w:rsidRPr="000438ED" w:rsidRDefault="00AD2A1B" w:rsidP="004D5D95">
      <w:pPr>
        <w:pStyle w:val="Heading2"/>
        <w:pageBreakBefore/>
      </w:pPr>
      <w:r w:rsidRPr="000438ED">
        <w:t>Declaration</w:t>
      </w:r>
    </w:p>
    <w:p w:rsidR="00AD2A1B" w:rsidRPr="00A404CD" w:rsidRDefault="00AD2A1B" w:rsidP="004D5D95">
      <w:pPr>
        <w:spacing w:before="240" w:after="0"/>
        <w:ind w:left="0"/>
        <w:rPr>
          <w:szCs w:val="20"/>
        </w:rPr>
      </w:pPr>
      <w:r w:rsidRPr="00A404CD">
        <w:rPr>
          <w:szCs w:val="20"/>
        </w:rPr>
        <w:t xml:space="preserve">I, </w:t>
      </w:r>
      <w:r>
        <w:rPr>
          <w:rFonts w:cs="Arial"/>
          <w:sz w:val="20"/>
          <w:szCs w:val="20"/>
        </w:rPr>
        <w:t>XXXXXXXX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AD2A1B" w:rsidRPr="00A404CD" w:rsidRDefault="00AD2A1B" w:rsidP="004D5D95">
      <w:pPr>
        <w:spacing w:before="240" w:after="120"/>
        <w:ind w:left="0"/>
        <w:rPr>
          <w:szCs w:val="20"/>
        </w:rPr>
      </w:pPr>
      <w:r w:rsidRPr="00A404CD">
        <w:rPr>
          <w:szCs w:val="20"/>
        </w:rPr>
        <w:t>I confirm that:</w:t>
      </w:r>
    </w:p>
    <w:tbl>
      <w:tblPr>
        <w:tblW w:w="0" w:type="auto"/>
        <w:tblLook w:val="04A0" w:firstRow="1" w:lastRow="0" w:firstColumn="1" w:lastColumn="0" w:noHBand="0" w:noVBand="1"/>
      </w:tblPr>
      <w:tblGrid>
        <w:gridCol w:w="675"/>
        <w:gridCol w:w="12900"/>
        <w:gridCol w:w="1984"/>
      </w:tblGrid>
      <w:tr w:rsidR="00AD2A1B" w:rsidRPr="00A404CD" w:rsidTr="004F7F3A">
        <w:tc>
          <w:tcPr>
            <w:tcW w:w="675" w:type="dxa"/>
          </w:tcPr>
          <w:p w:rsidR="00AD2A1B" w:rsidRPr="00A404CD" w:rsidRDefault="00AD2A1B" w:rsidP="004D5D95">
            <w:pPr>
              <w:spacing w:before="60"/>
              <w:ind w:left="0"/>
              <w:rPr>
                <w:szCs w:val="20"/>
              </w:rPr>
            </w:pPr>
            <w:r w:rsidRPr="00A404CD">
              <w:rPr>
                <w:szCs w:val="20"/>
              </w:rPr>
              <w:t>a)</w:t>
            </w:r>
          </w:p>
        </w:tc>
        <w:tc>
          <w:tcPr>
            <w:tcW w:w="12900" w:type="dxa"/>
          </w:tcPr>
          <w:p w:rsidR="00AD2A1B" w:rsidRPr="00A404CD" w:rsidRDefault="00AD2A1B" w:rsidP="004D5D95">
            <w:pPr>
              <w:spacing w:before="60"/>
              <w:ind w:left="0"/>
              <w:rPr>
                <w:szCs w:val="20"/>
              </w:rPr>
            </w:pPr>
            <w:r w:rsidRPr="00A404CD">
              <w:rPr>
                <w:szCs w:val="20"/>
              </w:rPr>
              <w:t xml:space="preserve">I am a delegated authority of </w:t>
            </w:r>
            <w:r>
              <w:rPr>
                <w:szCs w:val="20"/>
              </w:rPr>
              <w:t>the DAA</w:t>
            </w:r>
          </w:p>
        </w:tc>
        <w:tc>
          <w:tcPr>
            <w:tcW w:w="1984" w:type="dxa"/>
          </w:tcPr>
          <w:p w:rsidR="00AD2A1B" w:rsidRPr="00A404CD" w:rsidRDefault="00AD2A1B" w:rsidP="004D5D95">
            <w:pPr>
              <w:spacing w:before="60"/>
              <w:ind w:left="0"/>
              <w:jc w:val="center"/>
              <w:rPr>
                <w:szCs w:val="20"/>
              </w:rPr>
            </w:pPr>
            <w:r>
              <w:rPr>
                <w:szCs w:val="20"/>
              </w:rPr>
              <w:t>Yes</w:t>
            </w:r>
          </w:p>
        </w:tc>
      </w:tr>
      <w:tr w:rsidR="00AD2A1B" w:rsidRPr="00A404CD" w:rsidTr="004F7F3A">
        <w:tc>
          <w:tcPr>
            <w:tcW w:w="675" w:type="dxa"/>
          </w:tcPr>
          <w:p w:rsidR="00AD2A1B" w:rsidRPr="00A404CD" w:rsidRDefault="00AD2A1B" w:rsidP="004D5D95">
            <w:pPr>
              <w:spacing w:before="60"/>
              <w:ind w:left="0"/>
              <w:rPr>
                <w:szCs w:val="20"/>
              </w:rPr>
            </w:pPr>
            <w:r w:rsidRPr="00A404CD">
              <w:rPr>
                <w:szCs w:val="20"/>
              </w:rPr>
              <w:t>b)</w:t>
            </w:r>
          </w:p>
        </w:tc>
        <w:tc>
          <w:tcPr>
            <w:tcW w:w="12900" w:type="dxa"/>
          </w:tcPr>
          <w:p w:rsidR="00AD2A1B" w:rsidRPr="00A404CD" w:rsidRDefault="00AD2A1B" w:rsidP="004D5D95">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AD2A1B" w:rsidRPr="00A404CD" w:rsidRDefault="00AD2A1B" w:rsidP="004D5D95">
            <w:pPr>
              <w:spacing w:before="60"/>
              <w:ind w:left="0"/>
              <w:jc w:val="center"/>
              <w:rPr>
                <w:szCs w:val="20"/>
              </w:rPr>
            </w:pPr>
            <w:r>
              <w:rPr>
                <w:szCs w:val="20"/>
              </w:rPr>
              <w:t>Yes</w:t>
            </w:r>
          </w:p>
        </w:tc>
      </w:tr>
      <w:tr w:rsidR="00AD2A1B" w:rsidRPr="00A404CD" w:rsidTr="004F7F3A">
        <w:tc>
          <w:tcPr>
            <w:tcW w:w="675" w:type="dxa"/>
          </w:tcPr>
          <w:p w:rsidR="00AD2A1B" w:rsidRPr="00A404CD" w:rsidRDefault="00AD2A1B" w:rsidP="004D5D95">
            <w:pPr>
              <w:spacing w:before="60"/>
              <w:ind w:left="0"/>
              <w:rPr>
                <w:szCs w:val="20"/>
              </w:rPr>
            </w:pPr>
            <w:r w:rsidRPr="00A404CD">
              <w:rPr>
                <w:szCs w:val="20"/>
              </w:rPr>
              <w:t>c)</w:t>
            </w:r>
          </w:p>
        </w:tc>
        <w:tc>
          <w:tcPr>
            <w:tcW w:w="12900" w:type="dxa"/>
          </w:tcPr>
          <w:p w:rsidR="00AD2A1B" w:rsidRPr="00A404CD" w:rsidRDefault="00AD2A1B" w:rsidP="004D5D95">
            <w:pPr>
              <w:spacing w:before="60"/>
              <w:ind w:left="0"/>
              <w:rPr>
                <w:szCs w:val="20"/>
              </w:rPr>
            </w:pPr>
            <w:r>
              <w:t>t</w:t>
            </w:r>
            <w:r w:rsidRPr="00973EFA">
              <w:t xml:space="preserve">he </w:t>
            </w:r>
            <w:r>
              <w:t xml:space="preserve">DAA </w:t>
            </w:r>
            <w:r w:rsidRPr="00A404CD">
              <w:rPr>
                <w:szCs w:val="20"/>
              </w:rPr>
              <w:t>has developed the audit summary in this audit report in consultation with the provider</w:t>
            </w:r>
          </w:p>
        </w:tc>
        <w:tc>
          <w:tcPr>
            <w:tcW w:w="1984" w:type="dxa"/>
          </w:tcPr>
          <w:p w:rsidR="00AD2A1B" w:rsidRPr="00A404CD" w:rsidRDefault="00AD2A1B" w:rsidP="004D5D95">
            <w:pPr>
              <w:spacing w:before="60"/>
              <w:ind w:left="0"/>
              <w:jc w:val="center"/>
              <w:rPr>
                <w:szCs w:val="20"/>
              </w:rPr>
            </w:pPr>
            <w:r>
              <w:rPr>
                <w:szCs w:val="20"/>
              </w:rPr>
              <w:t>Yes</w:t>
            </w:r>
          </w:p>
        </w:tc>
      </w:tr>
      <w:tr w:rsidR="00AD2A1B" w:rsidRPr="00A404CD" w:rsidTr="004F7F3A">
        <w:tc>
          <w:tcPr>
            <w:tcW w:w="675" w:type="dxa"/>
          </w:tcPr>
          <w:p w:rsidR="00AD2A1B" w:rsidRPr="00A404CD" w:rsidRDefault="00AD2A1B" w:rsidP="004D5D95">
            <w:pPr>
              <w:spacing w:before="60"/>
              <w:ind w:left="0"/>
              <w:rPr>
                <w:szCs w:val="20"/>
              </w:rPr>
            </w:pPr>
            <w:r w:rsidRPr="00A404CD">
              <w:rPr>
                <w:szCs w:val="20"/>
              </w:rPr>
              <w:t>d)</w:t>
            </w:r>
          </w:p>
        </w:tc>
        <w:tc>
          <w:tcPr>
            <w:tcW w:w="12900" w:type="dxa"/>
          </w:tcPr>
          <w:p w:rsidR="00AD2A1B" w:rsidRPr="00A404CD" w:rsidRDefault="00AD2A1B" w:rsidP="004D5D95">
            <w:pPr>
              <w:spacing w:before="60"/>
              <w:ind w:left="0"/>
              <w:rPr>
                <w:szCs w:val="20"/>
              </w:rPr>
            </w:pPr>
            <w:r>
              <w:rPr>
                <w:szCs w:val="20"/>
              </w:rPr>
              <w:t>t</w:t>
            </w:r>
            <w:r w:rsidRPr="00A404CD">
              <w:rPr>
                <w:szCs w:val="20"/>
              </w:rPr>
              <w:t>his audit report has been approved by the lead auditor named above</w:t>
            </w:r>
          </w:p>
        </w:tc>
        <w:tc>
          <w:tcPr>
            <w:tcW w:w="1984" w:type="dxa"/>
          </w:tcPr>
          <w:p w:rsidR="00AD2A1B" w:rsidRPr="00A404CD" w:rsidRDefault="00AD2A1B" w:rsidP="004D5D95">
            <w:pPr>
              <w:spacing w:before="60"/>
              <w:ind w:left="0"/>
              <w:jc w:val="center"/>
              <w:rPr>
                <w:szCs w:val="20"/>
              </w:rPr>
            </w:pPr>
            <w:r>
              <w:rPr>
                <w:szCs w:val="20"/>
              </w:rPr>
              <w:t>Yes</w:t>
            </w:r>
          </w:p>
        </w:tc>
      </w:tr>
      <w:tr w:rsidR="00AD2A1B" w:rsidRPr="00A404CD" w:rsidTr="004F7F3A">
        <w:tc>
          <w:tcPr>
            <w:tcW w:w="675" w:type="dxa"/>
          </w:tcPr>
          <w:p w:rsidR="00AD2A1B" w:rsidRPr="00A404CD" w:rsidRDefault="00AD2A1B" w:rsidP="004D5D95">
            <w:pPr>
              <w:spacing w:before="60"/>
              <w:ind w:left="0"/>
              <w:rPr>
                <w:szCs w:val="20"/>
              </w:rPr>
            </w:pPr>
            <w:r>
              <w:rPr>
                <w:szCs w:val="20"/>
              </w:rPr>
              <w:t>e)</w:t>
            </w:r>
          </w:p>
        </w:tc>
        <w:tc>
          <w:tcPr>
            <w:tcW w:w="12900" w:type="dxa"/>
          </w:tcPr>
          <w:p w:rsidR="00AD2A1B" w:rsidRPr="00A404CD" w:rsidRDefault="00AD2A1B" w:rsidP="004D5D95">
            <w:pPr>
              <w:spacing w:before="60"/>
              <w:ind w:left="0"/>
              <w:rPr>
                <w:szCs w:val="20"/>
              </w:rPr>
            </w:pPr>
            <w:r>
              <w:rPr>
                <w:szCs w:val="20"/>
              </w:rPr>
              <w:t>the peer reviewer named above has completed the peer review process in accordance with the DAA Handbook</w:t>
            </w:r>
          </w:p>
        </w:tc>
        <w:tc>
          <w:tcPr>
            <w:tcW w:w="1984" w:type="dxa"/>
          </w:tcPr>
          <w:p w:rsidR="00AD2A1B" w:rsidRDefault="00AD2A1B" w:rsidP="004D5D95">
            <w:pPr>
              <w:spacing w:before="60"/>
              <w:ind w:left="0"/>
              <w:jc w:val="center"/>
              <w:rPr>
                <w:szCs w:val="20"/>
              </w:rPr>
            </w:pPr>
            <w:r>
              <w:rPr>
                <w:szCs w:val="20"/>
              </w:rPr>
              <w:t>Yes</w:t>
            </w:r>
          </w:p>
        </w:tc>
      </w:tr>
      <w:tr w:rsidR="00AD2A1B" w:rsidRPr="00A404CD" w:rsidTr="004F7F3A">
        <w:tc>
          <w:tcPr>
            <w:tcW w:w="675" w:type="dxa"/>
          </w:tcPr>
          <w:p w:rsidR="00AD2A1B" w:rsidRPr="00A404CD" w:rsidRDefault="00AD2A1B" w:rsidP="004D5D95">
            <w:pPr>
              <w:spacing w:before="60"/>
              <w:ind w:left="0"/>
              <w:rPr>
                <w:szCs w:val="20"/>
              </w:rPr>
            </w:pPr>
            <w:r>
              <w:rPr>
                <w:szCs w:val="20"/>
              </w:rPr>
              <w:t>f</w:t>
            </w:r>
            <w:r w:rsidRPr="00A404CD">
              <w:rPr>
                <w:szCs w:val="20"/>
              </w:rPr>
              <w:t>)</w:t>
            </w:r>
          </w:p>
        </w:tc>
        <w:tc>
          <w:tcPr>
            <w:tcW w:w="12900" w:type="dxa"/>
          </w:tcPr>
          <w:p w:rsidR="00AD2A1B" w:rsidRDefault="00AD2A1B" w:rsidP="004D5D95">
            <w:pPr>
              <w:spacing w:before="60"/>
              <w:ind w:left="0"/>
            </w:pPr>
            <w:r>
              <w:t>if this audit was unannounced, n</w:t>
            </w:r>
            <w:r w:rsidRPr="006B03B9">
              <w:t xml:space="preserve">o member of the audit team has disclosed the timing of the </w:t>
            </w:r>
            <w:r>
              <w:t>audit to the provider</w:t>
            </w:r>
          </w:p>
        </w:tc>
        <w:tc>
          <w:tcPr>
            <w:tcW w:w="1984" w:type="dxa"/>
          </w:tcPr>
          <w:p w:rsidR="00AD2A1B" w:rsidRDefault="00AD2A1B" w:rsidP="004D5D95">
            <w:pPr>
              <w:spacing w:before="60"/>
              <w:ind w:left="0"/>
              <w:jc w:val="center"/>
              <w:rPr>
                <w:szCs w:val="20"/>
              </w:rPr>
            </w:pPr>
            <w:r>
              <w:rPr>
                <w:szCs w:val="20"/>
              </w:rPr>
              <w:t>Yes</w:t>
            </w:r>
          </w:p>
        </w:tc>
      </w:tr>
      <w:tr w:rsidR="00AD2A1B" w:rsidRPr="00A404CD" w:rsidTr="004F7F3A">
        <w:tc>
          <w:tcPr>
            <w:tcW w:w="675" w:type="dxa"/>
          </w:tcPr>
          <w:p w:rsidR="00AD2A1B" w:rsidRPr="00A404CD" w:rsidRDefault="00AD2A1B" w:rsidP="004D5D95">
            <w:pPr>
              <w:spacing w:before="60"/>
              <w:ind w:left="0"/>
              <w:rPr>
                <w:szCs w:val="20"/>
              </w:rPr>
            </w:pPr>
            <w:r>
              <w:rPr>
                <w:szCs w:val="20"/>
              </w:rPr>
              <w:t>g</w:t>
            </w:r>
            <w:r w:rsidRPr="00A404CD">
              <w:rPr>
                <w:szCs w:val="20"/>
              </w:rPr>
              <w:t>)</w:t>
            </w:r>
          </w:p>
        </w:tc>
        <w:tc>
          <w:tcPr>
            <w:tcW w:w="12900" w:type="dxa"/>
          </w:tcPr>
          <w:p w:rsidR="00AD2A1B" w:rsidRPr="00A404CD" w:rsidRDefault="00AD2A1B" w:rsidP="004D5D95">
            <w:pPr>
              <w:spacing w:before="60"/>
              <w:ind w:left="0"/>
              <w:rPr>
                <w:szCs w:val="20"/>
              </w:rPr>
            </w:pPr>
            <w:r>
              <w:t>t</w:t>
            </w:r>
            <w:r w:rsidRPr="00973EFA">
              <w:t xml:space="preserve">he </w:t>
            </w:r>
            <w:r>
              <w:t xml:space="preserve">DAA </w:t>
            </w:r>
            <w:r w:rsidRPr="00A404CD">
              <w:rPr>
                <w:szCs w:val="20"/>
              </w:rPr>
              <w:t>has provided all the information that is relevant to the audit</w:t>
            </w:r>
          </w:p>
        </w:tc>
        <w:tc>
          <w:tcPr>
            <w:tcW w:w="1984" w:type="dxa"/>
          </w:tcPr>
          <w:p w:rsidR="00AD2A1B" w:rsidRPr="00A404CD" w:rsidRDefault="00AD2A1B" w:rsidP="004D5D95">
            <w:pPr>
              <w:spacing w:before="60"/>
              <w:ind w:left="0"/>
              <w:jc w:val="center"/>
              <w:rPr>
                <w:szCs w:val="20"/>
              </w:rPr>
            </w:pPr>
            <w:r>
              <w:rPr>
                <w:szCs w:val="20"/>
              </w:rPr>
              <w:t>Yes</w:t>
            </w:r>
          </w:p>
        </w:tc>
      </w:tr>
      <w:tr w:rsidR="00AD2A1B" w:rsidRPr="00A404CD" w:rsidTr="004F7F3A">
        <w:trPr>
          <w:trHeight w:val="60"/>
        </w:trPr>
        <w:tc>
          <w:tcPr>
            <w:tcW w:w="675" w:type="dxa"/>
          </w:tcPr>
          <w:p w:rsidR="00AD2A1B" w:rsidRPr="00A404CD" w:rsidRDefault="00AD2A1B" w:rsidP="004D5D95">
            <w:pPr>
              <w:spacing w:before="60"/>
              <w:ind w:left="0"/>
              <w:rPr>
                <w:szCs w:val="20"/>
              </w:rPr>
            </w:pPr>
            <w:r>
              <w:rPr>
                <w:szCs w:val="20"/>
              </w:rPr>
              <w:t>h)</w:t>
            </w:r>
          </w:p>
        </w:tc>
        <w:tc>
          <w:tcPr>
            <w:tcW w:w="12900" w:type="dxa"/>
          </w:tcPr>
          <w:p w:rsidR="00AD2A1B" w:rsidRPr="00A404CD" w:rsidRDefault="00AD2A1B" w:rsidP="004D5D95">
            <w:pPr>
              <w:spacing w:before="60"/>
              <w:ind w:left="0"/>
              <w:rPr>
                <w:szCs w:val="20"/>
              </w:rPr>
            </w:pPr>
            <w:proofErr w:type="gramStart"/>
            <w:r>
              <w:t>t</w:t>
            </w:r>
            <w:r w:rsidRPr="00973EFA">
              <w:t>he</w:t>
            </w:r>
            <w:proofErr w:type="gramEnd"/>
            <w:r w:rsidRPr="00973EFA">
              <w:t xml:space="preserve"> </w:t>
            </w:r>
            <w:r>
              <w:t>DAA</w:t>
            </w:r>
            <w:r w:rsidRPr="00973EFA">
              <w:t xml:space="preserve"> Auditing Agency</w:t>
            </w:r>
            <w:r>
              <w:t xml:space="preserve"> </w:t>
            </w:r>
            <w:r w:rsidRPr="00A404CD">
              <w:rPr>
                <w:szCs w:val="20"/>
              </w:rPr>
              <w:t>has finished editing the document.</w:t>
            </w:r>
          </w:p>
        </w:tc>
        <w:tc>
          <w:tcPr>
            <w:tcW w:w="1984" w:type="dxa"/>
          </w:tcPr>
          <w:p w:rsidR="00AD2A1B" w:rsidRPr="00A404CD" w:rsidRDefault="00AD2A1B" w:rsidP="004D5D95">
            <w:pPr>
              <w:spacing w:before="60"/>
              <w:ind w:left="0"/>
              <w:jc w:val="center"/>
              <w:rPr>
                <w:szCs w:val="20"/>
              </w:rPr>
            </w:pPr>
            <w:r>
              <w:rPr>
                <w:szCs w:val="20"/>
              </w:rPr>
              <w:t>Yes</w:t>
            </w:r>
          </w:p>
        </w:tc>
      </w:tr>
    </w:tbl>
    <w:p w:rsidR="00AD2A1B" w:rsidRPr="00A404CD" w:rsidRDefault="00AD2A1B" w:rsidP="004D5D95">
      <w:pPr>
        <w:spacing w:before="240" w:after="0"/>
        <w:ind w:left="0"/>
        <w:rPr>
          <w:szCs w:val="20"/>
        </w:rPr>
      </w:pPr>
      <w:r w:rsidRPr="00A404CD">
        <w:rPr>
          <w:szCs w:val="20"/>
        </w:rPr>
        <w:t xml:space="preserve">Dated </w:t>
      </w:r>
      <w:r>
        <w:rPr>
          <w:szCs w:val="20"/>
        </w:rPr>
        <w:t>Tuesday, 26 November 2013</w:t>
      </w:r>
    </w:p>
    <w:p w:rsidR="00AD2A1B" w:rsidRPr="000438ED" w:rsidRDefault="00AD2A1B" w:rsidP="004D5D95">
      <w:pPr>
        <w:pStyle w:val="Heading2"/>
        <w:pageBreakBefore/>
      </w:pPr>
      <w:r w:rsidRPr="000438ED">
        <w:t>Executive Summary of Audit</w:t>
      </w:r>
    </w:p>
    <w:tbl>
      <w:tblPr>
        <w:tblW w:w="0" w:type="auto"/>
        <w:tblLook w:val="04A0" w:firstRow="1" w:lastRow="0" w:firstColumn="1" w:lastColumn="0" w:noHBand="0" w:noVBand="1"/>
      </w:tblPr>
      <w:tblGrid>
        <w:gridCol w:w="15559"/>
      </w:tblGrid>
      <w:tr w:rsidR="00AD2A1B" w:rsidRPr="008337D1" w:rsidTr="004F7F3A">
        <w:tc>
          <w:tcPr>
            <w:tcW w:w="15559" w:type="dxa"/>
          </w:tcPr>
          <w:p w:rsidR="00AD2A1B" w:rsidRPr="008337D1" w:rsidRDefault="00AD2A1B" w:rsidP="004D5D95">
            <w:pPr>
              <w:keepNext/>
              <w:spacing w:before="60"/>
              <w:ind w:left="0"/>
              <w:rPr>
                <w:b/>
                <w:szCs w:val="20"/>
              </w:rPr>
            </w:pPr>
            <w:r w:rsidRPr="008337D1">
              <w:rPr>
                <w:b/>
                <w:szCs w:val="20"/>
              </w:rPr>
              <w:t>General Overview</w:t>
            </w:r>
          </w:p>
        </w:tc>
      </w:tr>
      <w:tr w:rsidR="00AD2A1B" w:rsidRPr="008337D1" w:rsidTr="004F7F3A">
        <w:tc>
          <w:tcPr>
            <w:tcW w:w="15559" w:type="dxa"/>
          </w:tcPr>
          <w:p w:rsidR="00AD2A1B" w:rsidRPr="008337D1" w:rsidRDefault="00AD2A1B" w:rsidP="004D5D95">
            <w:pPr>
              <w:spacing w:before="60" w:after="120"/>
              <w:ind w:left="0"/>
              <w:rPr>
                <w:szCs w:val="20"/>
              </w:rPr>
            </w:pPr>
            <w:r w:rsidRPr="00A81B98">
              <w:rPr>
                <w:rFonts w:eastAsia="Times New Roman" w:cs="Arial"/>
                <w:noProof/>
              </w:rPr>
              <w:t>Radius Rimu Park provides residential care for up to 57 residents at  three service levels (hospital/medical, psychogeriatric and rest home level care).  Occupancy on the day of the audit was 20 residents at hospital level care, 15 residents at psychogeriatric level care and four residents at rest home level care.  The facility is operated by Radius Residential Care Limited. The current facility manager has been employed at Rimu Park for 2.5 years</w:t>
            </w:r>
            <w:r w:rsidRPr="00A81B98">
              <w:rPr>
                <w:rFonts w:eastAsia="Times New Roman" w:cs="Arial"/>
                <w:noProof/>
              </w:rPr>
              <w:br/>
              <w:t xml:space="preserve">All six shortfalls identified </w:t>
            </w:r>
            <w:r>
              <w:rPr>
                <w:rFonts w:eastAsia="Times New Roman" w:cs="Arial"/>
                <w:noProof/>
              </w:rPr>
              <w:t>at</w:t>
            </w:r>
            <w:r w:rsidRPr="00A81B98">
              <w:rPr>
                <w:rFonts w:eastAsia="Times New Roman" w:cs="Arial"/>
                <w:noProof/>
              </w:rPr>
              <w:t xml:space="preserve"> the</w:t>
            </w:r>
            <w:r>
              <w:rPr>
                <w:rFonts w:eastAsia="Times New Roman" w:cs="Arial"/>
                <w:noProof/>
              </w:rPr>
              <w:t>ir</w:t>
            </w:r>
            <w:r w:rsidRPr="00A81B98">
              <w:rPr>
                <w:rFonts w:eastAsia="Times New Roman" w:cs="Arial"/>
                <w:noProof/>
              </w:rPr>
              <w:t xml:space="preserve"> previous audit have been addressed.  These were </w:t>
            </w:r>
            <w:r>
              <w:rPr>
                <w:rFonts w:eastAsia="Times New Roman" w:cs="Arial"/>
                <w:noProof/>
              </w:rPr>
              <w:t>relating to</w:t>
            </w:r>
            <w:r w:rsidRPr="00A81B98">
              <w:rPr>
                <w:rFonts w:eastAsia="Times New Roman" w:cs="Arial"/>
                <w:noProof/>
              </w:rPr>
              <w:t xml:space="preserve"> staff orientation, dementia specific training for staff in the psychogeriatric unit, wound management, care planning, intervention</w:t>
            </w:r>
            <w:r>
              <w:rPr>
                <w:rFonts w:eastAsia="Times New Roman" w:cs="Arial"/>
                <w:noProof/>
              </w:rPr>
              <w:t>s</w:t>
            </w:r>
            <w:r w:rsidRPr="00A81B98">
              <w:rPr>
                <w:rFonts w:eastAsia="Times New Roman" w:cs="Arial"/>
                <w:noProof/>
              </w:rPr>
              <w:t>,medication management and staff medication competency assessments.</w:t>
            </w:r>
            <w:r w:rsidRPr="00A81B98">
              <w:rPr>
                <w:rFonts w:eastAsia="Times New Roman" w:cs="Arial"/>
                <w:noProof/>
              </w:rPr>
              <w:br/>
              <w:t>This audit identified two improvements required around complaints management and a site specific hazard management plan.</w:t>
            </w:r>
          </w:p>
        </w:tc>
      </w:tr>
    </w:tbl>
    <w:p w:rsidR="00AD2A1B" w:rsidRPr="00C22CD7" w:rsidRDefault="00AD2A1B" w:rsidP="004D5D95">
      <w:pPr>
        <w:spacing w:after="0"/>
        <w:ind w:left="0"/>
        <w:rPr>
          <w:sz w:val="20"/>
          <w:szCs w:val="20"/>
        </w:rPr>
      </w:pPr>
    </w:p>
    <w:tbl>
      <w:tblPr>
        <w:tblW w:w="0" w:type="auto"/>
        <w:tblLook w:val="04A0" w:firstRow="1" w:lastRow="0" w:firstColumn="1" w:lastColumn="0" w:noHBand="0" w:noVBand="1"/>
      </w:tblPr>
      <w:tblGrid>
        <w:gridCol w:w="15559"/>
      </w:tblGrid>
      <w:tr w:rsidR="00AD2A1B" w:rsidRPr="008337D1" w:rsidTr="004F7F3A">
        <w:tc>
          <w:tcPr>
            <w:tcW w:w="15559" w:type="dxa"/>
          </w:tcPr>
          <w:p w:rsidR="00AD2A1B" w:rsidRPr="008337D1" w:rsidRDefault="00AD2A1B" w:rsidP="004D5D95">
            <w:pPr>
              <w:keepNext/>
              <w:spacing w:before="60"/>
              <w:ind w:left="0"/>
              <w:rPr>
                <w:b/>
                <w:szCs w:val="20"/>
              </w:rPr>
            </w:pPr>
            <w:r w:rsidRPr="008337D1">
              <w:rPr>
                <w:b/>
                <w:szCs w:val="20"/>
              </w:rPr>
              <w:t>Outcome 1.1: Consumer Rights</w:t>
            </w:r>
          </w:p>
        </w:tc>
      </w:tr>
      <w:tr w:rsidR="00AD2A1B" w:rsidRPr="008337D1" w:rsidTr="004F7F3A">
        <w:tc>
          <w:tcPr>
            <w:tcW w:w="15559" w:type="dxa"/>
          </w:tcPr>
          <w:p w:rsidR="00AD2A1B" w:rsidRPr="008337D1" w:rsidRDefault="00AD2A1B" w:rsidP="004D5D95">
            <w:pPr>
              <w:spacing w:before="60" w:after="120"/>
              <w:ind w:left="0"/>
              <w:rPr>
                <w:szCs w:val="20"/>
              </w:rPr>
            </w:pPr>
            <w:r w:rsidRPr="00577FF3">
              <w:rPr>
                <w:rFonts w:eastAsia="Times New Roman" w:cs="Arial"/>
                <w:bCs/>
                <w:noProof/>
              </w:rPr>
              <w:t>There is an open disclosure policy and an interpreter's policy in place.  Staff have a good understanding of these policies. Interpreter services are available if needed. Families of the residents report they are kept informed of their family member's status by the manager and staff.</w:t>
            </w:r>
            <w:r>
              <w:rPr>
                <w:rFonts w:eastAsia="Times New Roman" w:cs="Arial"/>
                <w:bCs/>
                <w:noProof/>
              </w:rPr>
              <w:br/>
            </w:r>
            <w:r w:rsidRPr="00577FF3">
              <w:rPr>
                <w:rFonts w:eastAsia="Times New Roman" w:cs="Arial"/>
                <w:bCs/>
                <w:noProof/>
              </w:rPr>
              <w:t xml:space="preserve">There is a complaints policy supporting practice and </w:t>
            </w:r>
            <w:r>
              <w:rPr>
                <w:rFonts w:eastAsia="Times New Roman" w:cs="Arial"/>
                <w:bCs/>
                <w:noProof/>
              </w:rPr>
              <w:t>a</w:t>
            </w:r>
            <w:r w:rsidRPr="00577FF3">
              <w:rPr>
                <w:rFonts w:eastAsia="Times New Roman" w:cs="Arial"/>
                <w:bCs/>
                <w:noProof/>
              </w:rPr>
              <w:t xml:space="preserve"> complaints register.  Resident and family interviews confirmed their understanding of the complaints process.</w:t>
            </w:r>
            <w:r>
              <w:rPr>
                <w:rFonts w:eastAsia="Times New Roman" w:cs="Arial"/>
                <w:bCs/>
                <w:noProof/>
              </w:rPr>
              <w:t xml:space="preserve"> There is an improvement required around including all complaints in the complaints register.</w:t>
            </w:r>
          </w:p>
        </w:tc>
      </w:tr>
    </w:tbl>
    <w:p w:rsidR="00AD2A1B" w:rsidRPr="00D301AB" w:rsidRDefault="00AD2A1B" w:rsidP="004D5D95">
      <w:pPr>
        <w:spacing w:after="0"/>
        <w:ind w:left="0"/>
        <w:rPr>
          <w:sz w:val="20"/>
          <w:szCs w:val="20"/>
        </w:rPr>
      </w:pPr>
    </w:p>
    <w:tbl>
      <w:tblPr>
        <w:tblW w:w="0" w:type="auto"/>
        <w:tblLook w:val="04A0" w:firstRow="1" w:lastRow="0" w:firstColumn="1" w:lastColumn="0" w:noHBand="0" w:noVBand="1"/>
      </w:tblPr>
      <w:tblGrid>
        <w:gridCol w:w="15559"/>
      </w:tblGrid>
      <w:tr w:rsidR="00AD2A1B" w:rsidRPr="008337D1" w:rsidTr="004F7F3A">
        <w:tc>
          <w:tcPr>
            <w:tcW w:w="15559" w:type="dxa"/>
          </w:tcPr>
          <w:p w:rsidR="00AD2A1B" w:rsidRPr="008337D1" w:rsidRDefault="00AD2A1B" w:rsidP="004D5D95">
            <w:pPr>
              <w:keepNext/>
              <w:spacing w:before="60"/>
              <w:ind w:left="0"/>
              <w:rPr>
                <w:b/>
                <w:szCs w:val="20"/>
              </w:rPr>
            </w:pPr>
            <w:r w:rsidRPr="008337D1">
              <w:rPr>
                <w:b/>
                <w:szCs w:val="20"/>
              </w:rPr>
              <w:t>Outcome 1.2: Organisational Management</w:t>
            </w:r>
          </w:p>
        </w:tc>
      </w:tr>
      <w:tr w:rsidR="00AD2A1B" w:rsidRPr="008337D1" w:rsidTr="004F7F3A">
        <w:tc>
          <w:tcPr>
            <w:tcW w:w="15559" w:type="dxa"/>
          </w:tcPr>
          <w:p w:rsidR="00AD2A1B" w:rsidRPr="008337D1" w:rsidRDefault="00AD2A1B" w:rsidP="004D5D95">
            <w:pPr>
              <w:spacing w:before="60" w:after="120"/>
              <w:ind w:left="0"/>
              <w:rPr>
                <w:szCs w:val="20"/>
              </w:rPr>
            </w:pPr>
            <w:r w:rsidRPr="00577FF3">
              <w:rPr>
                <w:rFonts w:eastAsia="Times New Roman" w:cs="Arial"/>
                <w:bCs/>
                <w:noProof/>
              </w:rPr>
              <w:t>Radius has an organisational philosophy, which includes a vision, mission statement &amp; objectives including a quality/risk management framework &amp; process policy. The manager is suitably qualified in her role.</w:t>
            </w:r>
            <w:r>
              <w:rPr>
                <w:rFonts w:eastAsia="Times New Roman" w:cs="Arial"/>
                <w:bCs/>
                <w:noProof/>
              </w:rPr>
              <w:br/>
            </w:r>
            <w:r w:rsidRPr="00577FF3">
              <w:rPr>
                <w:rFonts w:eastAsia="Times New Roman" w:cs="Arial"/>
                <w:bCs/>
                <w:noProof/>
              </w:rPr>
              <w:t>There is evidence that the quality system continues to be implemented at Radius Rimu Park. The facility manager reports she is responsible for providing oversight of the quality programme.</w:t>
            </w:r>
            <w:r>
              <w:rPr>
                <w:rFonts w:eastAsia="Times New Roman" w:cs="Arial"/>
                <w:bCs/>
                <w:noProof/>
              </w:rPr>
              <w:br/>
            </w:r>
            <w:r w:rsidRPr="00577FF3">
              <w:rPr>
                <w:rFonts w:eastAsia="Times New Roman" w:cs="Arial"/>
                <w:bCs/>
                <w:noProof/>
              </w:rPr>
              <w:t>The service's policies are reviewed two yearly. Staff have access to manuals in hard copy and over the intranet. Policies are up to date.</w:t>
            </w:r>
            <w:r>
              <w:rPr>
                <w:rFonts w:eastAsia="Times New Roman" w:cs="Arial"/>
                <w:bCs/>
                <w:noProof/>
              </w:rPr>
              <w:br/>
            </w:r>
            <w:r w:rsidRPr="00577FF3">
              <w:rPr>
                <w:rFonts w:eastAsia="Times New Roman" w:cs="Arial"/>
                <w:bCs/>
                <w:noProof/>
              </w:rPr>
              <w:t xml:space="preserve">Clinical guidelines are in place to assist care staff. The service collects internal data for monitoring purposes. Staff are informed of internal audit results. Results are benchmarked against other Radius facilities. Corrective action plans are developed where opportunities for improvement are identified. </w:t>
            </w:r>
            <w:r>
              <w:rPr>
                <w:rFonts w:eastAsia="Times New Roman" w:cs="Arial"/>
                <w:bCs/>
                <w:noProof/>
              </w:rPr>
              <w:br/>
            </w:r>
            <w:r w:rsidRPr="00577FF3">
              <w:rPr>
                <w:rFonts w:eastAsia="Times New Roman" w:cs="Arial"/>
                <w:bCs/>
                <w:noProof/>
              </w:rPr>
              <w:t>The service has a risk management programme.  There is an organisational risk register in place.</w:t>
            </w:r>
            <w:r>
              <w:rPr>
                <w:rFonts w:eastAsia="Times New Roman" w:cs="Arial"/>
                <w:bCs/>
                <w:noProof/>
              </w:rPr>
              <w:t xml:space="preserve"> There is an improvement required around developing a site specific hazard management plan.</w:t>
            </w:r>
            <w:r>
              <w:rPr>
                <w:rFonts w:eastAsia="Times New Roman" w:cs="Arial"/>
                <w:bCs/>
                <w:noProof/>
              </w:rPr>
              <w:br/>
            </w:r>
            <w:r w:rsidRPr="00577FF3">
              <w:rPr>
                <w:rFonts w:eastAsia="Times New Roman" w:cs="Arial"/>
                <w:bCs/>
                <w:noProof/>
              </w:rPr>
              <w:t xml:space="preserve">Practising certificates are held in a central location for all registered, clinical staff. A recruitment, selection and appointment of staff policy is in place.  </w:t>
            </w:r>
            <w:r>
              <w:rPr>
                <w:rFonts w:eastAsia="Times New Roman" w:cs="Arial"/>
                <w:bCs/>
                <w:noProof/>
              </w:rPr>
              <w:br/>
            </w:r>
            <w:r w:rsidRPr="00577FF3">
              <w:rPr>
                <w:rFonts w:eastAsia="Times New Roman" w:cs="Arial"/>
                <w:bCs/>
                <w:noProof/>
              </w:rPr>
              <w:t>Rimu Park’s staff orientation programme is specific to the worker type</w:t>
            </w:r>
            <w:r>
              <w:rPr>
                <w:rFonts w:eastAsia="Times New Roman" w:cs="Arial"/>
                <w:bCs/>
                <w:noProof/>
              </w:rPr>
              <w:t xml:space="preserve"> and has been completed by all staff</w:t>
            </w:r>
            <w:r w:rsidRPr="00577FF3">
              <w:rPr>
                <w:rFonts w:eastAsia="Times New Roman" w:cs="Arial"/>
                <w:bCs/>
                <w:noProof/>
              </w:rPr>
              <w:t>. A comprehensive training schedule is in place, directed from the head office.  ACE training is in place with one assessor on site.  Registered nurses attend external training as available through the local hospital and also sessions through NZNO and Aged concern</w:t>
            </w:r>
            <w:r>
              <w:rPr>
                <w:rFonts w:eastAsia="Times New Roman" w:cs="Arial"/>
                <w:bCs/>
                <w:noProof/>
              </w:rPr>
              <w:t>. All except one caregiver working in the psychogeriatric unit</w:t>
            </w:r>
            <w:r w:rsidRPr="00577FF3">
              <w:rPr>
                <w:rFonts w:eastAsia="Times New Roman" w:cs="Arial"/>
                <w:bCs/>
                <w:noProof/>
              </w:rPr>
              <w:t xml:space="preserve"> have completed the ACE dementia-specific standard.</w:t>
            </w:r>
            <w:r>
              <w:rPr>
                <w:rFonts w:eastAsia="Times New Roman" w:cs="Arial"/>
                <w:bCs/>
                <w:noProof/>
              </w:rPr>
              <w:t xml:space="preserve"> This includes the two activities staff. The one caregiver is new to the service and is enrolled in the course.</w:t>
            </w:r>
            <w:r>
              <w:rPr>
                <w:rFonts w:eastAsia="Times New Roman" w:cs="Arial"/>
                <w:bCs/>
                <w:noProof/>
              </w:rPr>
              <w:br/>
            </w:r>
            <w:r w:rsidRPr="00577FF3">
              <w:rPr>
                <w:rFonts w:eastAsia="Times New Roman" w:cs="Arial"/>
                <w:bCs/>
                <w:noProof/>
              </w:rPr>
              <w:t>Families report they are kept informed if an adverse event occurs</w:t>
            </w:r>
            <w:r>
              <w:rPr>
                <w:rFonts w:eastAsia="Times New Roman" w:cs="Arial"/>
                <w:bCs/>
                <w:noProof/>
              </w:rPr>
              <w:t xml:space="preserve"> and this is confirmed on incident forms.</w:t>
            </w:r>
            <w:r w:rsidRPr="00577FF3">
              <w:rPr>
                <w:rFonts w:eastAsia="Times New Roman" w:cs="Arial"/>
                <w:bCs/>
                <w:noProof/>
              </w:rPr>
              <w:t xml:space="preserve"> </w:t>
            </w:r>
            <w:r>
              <w:rPr>
                <w:rFonts w:eastAsia="Times New Roman" w:cs="Arial"/>
                <w:bCs/>
                <w:noProof/>
              </w:rPr>
              <w:br/>
            </w:r>
            <w:r w:rsidRPr="00577FF3">
              <w:rPr>
                <w:rFonts w:eastAsia="Times New Roman" w:cs="Arial"/>
                <w:bCs/>
                <w:noProof/>
              </w:rPr>
              <w:t xml:space="preserve">An acuity and clinical staffing ratio policy is in place that includes a documented rationale for staffing the service. Staffing is designed to match the needs of the residents. </w:t>
            </w:r>
          </w:p>
        </w:tc>
      </w:tr>
    </w:tbl>
    <w:p w:rsidR="00AD2A1B" w:rsidRPr="00D301AB" w:rsidRDefault="00AD2A1B" w:rsidP="004D5D95">
      <w:pPr>
        <w:spacing w:after="0"/>
        <w:ind w:left="0"/>
        <w:rPr>
          <w:sz w:val="20"/>
          <w:szCs w:val="20"/>
        </w:rPr>
      </w:pPr>
    </w:p>
    <w:tbl>
      <w:tblPr>
        <w:tblW w:w="0" w:type="auto"/>
        <w:tblLook w:val="04A0" w:firstRow="1" w:lastRow="0" w:firstColumn="1" w:lastColumn="0" w:noHBand="0" w:noVBand="1"/>
      </w:tblPr>
      <w:tblGrid>
        <w:gridCol w:w="15559"/>
      </w:tblGrid>
      <w:tr w:rsidR="00AD2A1B" w:rsidRPr="008337D1" w:rsidTr="004F7F3A">
        <w:tc>
          <w:tcPr>
            <w:tcW w:w="15559" w:type="dxa"/>
          </w:tcPr>
          <w:p w:rsidR="00AD2A1B" w:rsidRPr="008337D1" w:rsidRDefault="00AD2A1B" w:rsidP="004D5D95">
            <w:pPr>
              <w:keepNext/>
              <w:spacing w:before="60"/>
              <w:ind w:left="0"/>
              <w:rPr>
                <w:b/>
                <w:szCs w:val="20"/>
              </w:rPr>
            </w:pPr>
            <w:r w:rsidRPr="008337D1">
              <w:rPr>
                <w:b/>
                <w:szCs w:val="20"/>
              </w:rPr>
              <w:t>Outcome 1.3: Continuum of Service Delivery</w:t>
            </w:r>
          </w:p>
        </w:tc>
      </w:tr>
      <w:tr w:rsidR="00AD2A1B" w:rsidRPr="008337D1" w:rsidTr="004F7F3A">
        <w:tc>
          <w:tcPr>
            <w:tcW w:w="15559" w:type="dxa"/>
          </w:tcPr>
          <w:p w:rsidR="00AD2A1B" w:rsidRPr="008337D1" w:rsidRDefault="00AD2A1B" w:rsidP="004D5D95">
            <w:pPr>
              <w:spacing w:before="60" w:after="120"/>
              <w:ind w:left="0"/>
              <w:rPr>
                <w:szCs w:val="20"/>
              </w:rPr>
            </w:pPr>
            <w:r>
              <w:rPr>
                <w:szCs w:val="20"/>
              </w:rPr>
              <w:t xml:space="preserve">The service has a comprehensive assessment process in place.  Resident’s needs are assessed prior to entry and repeated on entry.  Assessments, care plans and evaluations are completed by the registered nurses.  Residents/relatives are involved in planning and evaluating care.  A range of risk assessment tools and monitoring forms are available and implemented and are used to assess the level of risk and support required for residents.  Service delivery plans demonstrate service integration.  Short term care plans are in use for changes in health status.  Care plans are evaluated frequently and at least six monthly.  Improvements required at the last audit related </w:t>
            </w:r>
            <w:proofErr w:type="gramStart"/>
            <w:r>
              <w:rPr>
                <w:szCs w:val="20"/>
              </w:rPr>
              <w:t>to care</w:t>
            </w:r>
            <w:proofErr w:type="gramEnd"/>
            <w:r>
              <w:rPr>
                <w:szCs w:val="20"/>
              </w:rPr>
              <w:t xml:space="preserve"> plan interventions to reflect resident needs, documentation of fluid balance and regular turn’s management and wound care management have been addressed since the previous audit.  An activities programme for all residents in each area is provided that involves a range of activities.  The programme includes the wider community.  Each resident has an individualised activities plan and activities are scheduled across the week.  The medication management system follows recognised standards and guidelines for safe medicine management practice.  Improvements identified at the previous audit related to administering medications as prescribed and weekly checking of controlled drugs have been addressed.  Meals are prepared on site.  Food and fridge temperatures are recorded.  Individual and special dietary needs are catered for.  Residents and relatives interviewed spoke favourably about the food service.</w:t>
            </w:r>
          </w:p>
        </w:tc>
      </w:tr>
    </w:tbl>
    <w:p w:rsidR="00AD2A1B" w:rsidRPr="00D301AB" w:rsidRDefault="00AD2A1B" w:rsidP="004D5D95">
      <w:pPr>
        <w:spacing w:after="0"/>
        <w:ind w:left="0"/>
        <w:rPr>
          <w:sz w:val="20"/>
          <w:szCs w:val="20"/>
        </w:rPr>
      </w:pPr>
    </w:p>
    <w:tbl>
      <w:tblPr>
        <w:tblW w:w="0" w:type="auto"/>
        <w:tblLook w:val="04A0" w:firstRow="1" w:lastRow="0" w:firstColumn="1" w:lastColumn="0" w:noHBand="0" w:noVBand="1"/>
      </w:tblPr>
      <w:tblGrid>
        <w:gridCol w:w="15559"/>
      </w:tblGrid>
      <w:tr w:rsidR="00AD2A1B" w:rsidRPr="008337D1" w:rsidTr="004F7F3A">
        <w:tc>
          <w:tcPr>
            <w:tcW w:w="15559" w:type="dxa"/>
          </w:tcPr>
          <w:p w:rsidR="00AD2A1B" w:rsidRPr="008337D1" w:rsidRDefault="00AD2A1B" w:rsidP="004D5D95">
            <w:pPr>
              <w:keepNext/>
              <w:spacing w:before="60"/>
              <w:ind w:left="0"/>
              <w:rPr>
                <w:b/>
                <w:szCs w:val="20"/>
              </w:rPr>
            </w:pPr>
            <w:r w:rsidRPr="008337D1">
              <w:rPr>
                <w:b/>
                <w:szCs w:val="20"/>
              </w:rPr>
              <w:t>Outcome 1.4: Safe and Appropriate Environment</w:t>
            </w:r>
          </w:p>
        </w:tc>
      </w:tr>
      <w:tr w:rsidR="00AD2A1B" w:rsidRPr="008337D1" w:rsidTr="004F7F3A">
        <w:tc>
          <w:tcPr>
            <w:tcW w:w="15559" w:type="dxa"/>
          </w:tcPr>
          <w:p w:rsidR="00AD2A1B" w:rsidRPr="008337D1" w:rsidRDefault="00AD2A1B" w:rsidP="004D5D95">
            <w:pPr>
              <w:spacing w:before="60" w:after="120"/>
              <w:ind w:left="0"/>
              <w:rPr>
                <w:szCs w:val="20"/>
              </w:rPr>
            </w:pPr>
            <w:r>
              <w:rPr>
                <w:rFonts w:cs="Arial"/>
                <w:bCs/>
                <w:noProof/>
              </w:rPr>
              <w:t>A current building warrant of f</w:t>
            </w:r>
            <w:r w:rsidRPr="00577FF3">
              <w:rPr>
                <w:rFonts w:cs="Arial"/>
                <w:bCs/>
                <w:noProof/>
              </w:rPr>
              <w:t>itness is posted in a visible location at the front entrance to the facility.</w:t>
            </w:r>
          </w:p>
        </w:tc>
      </w:tr>
    </w:tbl>
    <w:p w:rsidR="00AD2A1B" w:rsidRPr="00D301AB" w:rsidRDefault="00AD2A1B" w:rsidP="004D5D95">
      <w:pPr>
        <w:spacing w:after="0"/>
        <w:ind w:left="0"/>
        <w:rPr>
          <w:sz w:val="20"/>
          <w:szCs w:val="20"/>
        </w:rPr>
      </w:pPr>
    </w:p>
    <w:tbl>
      <w:tblPr>
        <w:tblW w:w="0" w:type="auto"/>
        <w:tblLook w:val="04A0" w:firstRow="1" w:lastRow="0" w:firstColumn="1" w:lastColumn="0" w:noHBand="0" w:noVBand="1"/>
      </w:tblPr>
      <w:tblGrid>
        <w:gridCol w:w="15559"/>
      </w:tblGrid>
      <w:tr w:rsidR="00AD2A1B" w:rsidRPr="008337D1" w:rsidTr="004F7F3A">
        <w:tc>
          <w:tcPr>
            <w:tcW w:w="15559" w:type="dxa"/>
          </w:tcPr>
          <w:p w:rsidR="00AD2A1B" w:rsidRPr="008337D1" w:rsidRDefault="00AD2A1B" w:rsidP="004D5D95">
            <w:pPr>
              <w:keepNext/>
              <w:spacing w:before="60"/>
              <w:ind w:left="0"/>
              <w:rPr>
                <w:b/>
                <w:szCs w:val="20"/>
              </w:rPr>
            </w:pPr>
            <w:r w:rsidRPr="008337D1">
              <w:rPr>
                <w:b/>
                <w:szCs w:val="20"/>
              </w:rPr>
              <w:t>Outcome 2: Restraint Minimisation and Safe Practice</w:t>
            </w:r>
          </w:p>
        </w:tc>
      </w:tr>
      <w:tr w:rsidR="00AD2A1B" w:rsidRPr="008337D1" w:rsidTr="004F7F3A">
        <w:tc>
          <w:tcPr>
            <w:tcW w:w="15559" w:type="dxa"/>
          </w:tcPr>
          <w:p w:rsidR="00AD2A1B" w:rsidRPr="008337D1" w:rsidRDefault="00AD2A1B" w:rsidP="004D5D95">
            <w:pPr>
              <w:spacing w:before="60" w:after="120"/>
              <w:ind w:left="0"/>
              <w:rPr>
                <w:szCs w:val="20"/>
              </w:rPr>
            </w:pPr>
            <w:r w:rsidRPr="00577FF3">
              <w:rPr>
                <w:rFonts w:cs="Arial"/>
                <w:bCs/>
                <w:noProof/>
              </w:rPr>
              <w:t>The restraint minimisation and safe practice policy outlines the process that staff must follow before enablers are implemented.  Staff understand the definition and pu</w:t>
            </w:r>
            <w:r>
              <w:rPr>
                <w:rFonts w:cs="Arial"/>
                <w:bCs/>
                <w:noProof/>
              </w:rPr>
              <w:t>rpose of enablers. There are four</w:t>
            </w:r>
            <w:r w:rsidRPr="00577FF3">
              <w:rPr>
                <w:rFonts w:cs="Arial"/>
                <w:bCs/>
                <w:noProof/>
              </w:rPr>
              <w:t xml:space="preserve"> residents who have requested bedside rails as enablers to assist them in bed. Two hourly monitoring is conducted while the bedside rails are in position.  </w:t>
            </w:r>
          </w:p>
        </w:tc>
      </w:tr>
    </w:tbl>
    <w:p w:rsidR="00AD2A1B" w:rsidRPr="00D301AB" w:rsidRDefault="00AD2A1B" w:rsidP="004D5D95">
      <w:pPr>
        <w:spacing w:after="0"/>
        <w:ind w:left="0"/>
        <w:rPr>
          <w:sz w:val="20"/>
          <w:szCs w:val="20"/>
        </w:rPr>
      </w:pPr>
    </w:p>
    <w:tbl>
      <w:tblPr>
        <w:tblW w:w="0" w:type="auto"/>
        <w:tblLook w:val="04A0" w:firstRow="1" w:lastRow="0" w:firstColumn="1" w:lastColumn="0" w:noHBand="0" w:noVBand="1"/>
      </w:tblPr>
      <w:tblGrid>
        <w:gridCol w:w="15559"/>
      </w:tblGrid>
      <w:tr w:rsidR="00AD2A1B" w:rsidRPr="008337D1" w:rsidTr="004F7F3A">
        <w:tc>
          <w:tcPr>
            <w:tcW w:w="15559" w:type="dxa"/>
          </w:tcPr>
          <w:p w:rsidR="00AD2A1B" w:rsidRPr="008337D1" w:rsidRDefault="00AD2A1B" w:rsidP="004D5D95">
            <w:pPr>
              <w:keepNext/>
              <w:spacing w:before="60"/>
              <w:ind w:left="0"/>
              <w:rPr>
                <w:b/>
                <w:szCs w:val="20"/>
              </w:rPr>
            </w:pPr>
            <w:r w:rsidRPr="008337D1">
              <w:rPr>
                <w:b/>
                <w:szCs w:val="20"/>
              </w:rPr>
              <w:t>Outcome 3: Infection Prevention and Control</w:t>
            </w:r>
          </w:p>
        </w:tc>
      </w:tr>
      <w:tr w:rsidR="00AD2A1B" w:rsidRPr="008337D1" w:rsidTr="004F7F3A">
        <w:tc>
          <w:tcPr>
            <w:tcW w:w="15559" w:type="dxa"/>
          </w:tcPr>
          <w:p w:rsidR="00AD2A1B" w:rsidRPr="008337D1" w:rsidRDefault="00AD2A1B" w:rsidP="004D5D95">
            <w:pPr>
              <w:spacing w:before="60" w:after="120"/>
              <w:ind w:left="0"/>
              <w:rPr>
                <w:szCs w:val="20"/>
              </w:rPr>
            </w:pPr>
            <w:r>
              <w:rPr>
                <w:noProof/>
              </w:rPr>
              <w:t>Radius Rimu Park has an infection c</w:t>
            </w:r>
            <w:r w:rsidRPr="00577FF3">
              <w:rPr>
                <w:noProof/>
              </w:rPr>
              <w:t xml:space="preserve">ontrol programme that complies with current best practice.  The infection control coordinator collates monitoring data and reports through to the </w:t>
            </w:r>
            <w:r>
              <w:rPr>
                <w:noProof/>
              </w:rPr>
              <w:t>staff/quality/health and safety</w:t>
            </w:r>
            <w:r w:rsidRPr="00577FF3">
              <w:rPr>
                <w:noProof/>
              </w:rPr>
              <w:t xml:space="preserve"> meetings and outcomes are reported to staff through nursing and staff meetings.  The infection control programme is reviewed annually.  There is a defined surveillance programme with monthly reporting by the infection control coordinator.</w:t>
            </w:r>
          </w:p>
        </w:tc>
      </w:tr>
    </w:tbl>
    <w:p w:rsidR="00AD2A1B" w:rsidRDefault="00AD2A1B" w:rsidP="004D5D95">
      <w:pPr>
        <w:pStyle w:val="Heading2"/>
      </w:pPr>
      <w:r w:rsidRPr="000438ED">
        <w:t>Summary of Attainment</w:t>
      </w:r>
    </w:p>
    <w:tbl>
      <w:tblPr>
        <w:tblW w:w="0" w:type="auto"/>
        <w:tblLook w:val="04A0" w:firstRow="1" w:lastRow="0" w:firstColumn="1" w:lastColumn="0" w:noHBand="0" w:noVBand="1"/>
      </w:tblPr>
      <w:tblGrid>
        <w:gridCol w:w="1387"/>
        <w:gridCol w:w="1698"/>
        <w:gridCol w:w="1701"/>
        <w:gridCol w:w="1701"/>
        <w:gridCol w:w="1701"/>
        <w:gridCol w:w="1701"/>
        <w:gridCol w:w="1701"/>
        <w:gridCol w:w="1701"/>
      </w:tblGrid>
      <w:tr w:rsidR="00AD2A1B" w:rsidRPr="007964A3" w:rsidTr="004F7F3A">
        <w:tc>
          <w:tcPr>
            <w:tcW w:w="1387" w:type="dxa"/>
            <w:tcBorders>
              <w:top w:val="nil"/>
              <w:left w:val="nil"/>
            </w:tcBorders>
          </w:tcPr>
          <w:p w:rsidR="00AD2A1B" w:rsidRPr="007964A3" w:rsidRDefault="00AD2A1B" w:rsidP="004D5D95">
            <w:pPr>
              <w:keepNext/>
              <w:spacing w:before="60"/>
              <w:ind w:left="0"/>
              <w:rPr>
                <w:sz w:val="20"/>
                <w:szCs w:val="20"/>
              </w:rPr>
            </w:pPr>
          </w:p>
        </w:tc>
        <w:tc>
          <w:tcPr>
            <w:tcW w:w="1698" w:type="dxa"/>
          </w:tcPr>
          <w:p w:rsidR="00AD2A1B" w:rsidRPr="007964A3" w:rsidRDefault="00AD2A1B" w:rsidP="004D5D95">
            <w:pPr>
              <w:keepNext/>
              <w:spacing w:before="60"/>
              <w:ind w:left="0"/>
              <w:jc w:val="center"/>
              <w:rPr>
                <w:b/>
                <w:sz w:val="20"/>
                <w:szCs w:val="20"/>
              </w:rPr>
            </w:pPr>
            <w:r w:rsidRPr="007964A3">
              <w:rPr>
                <w:b/>
                <w:sz w:val="20"/>
                <w:szCs w:val="20"/>
              </w:rPr>
              <w:t>CI</w:t>
            </w:r>
          </w:p>
        </w:tc>
        <w:tc>
          <w:tcPr>
            <w:tcW w:w="1701" w:type="dxa"/>
          </w:tcPr>
          <w:p w:rsidR="00AD2A1B" w:rsidRPr="007964A3" w:rsidRDefault="00AD2A1B" w:rsidP="004D5D95">
            <w:pPr>
              <w:keepNext/>
              <w:spacing w:before="60"/>
              <w:ind w:left="0"/>
              <w:jc w:val="center"/>
              <w:rPr>
                <w:b/>
                <w:sz w:val="20"/>
                <w:szCs w:val="20"/>
              </w:rPr>
            </w:pPr>
            <w:r w:rsidRPr="007964A3">
              <w:rPr>
                <w:b/>
                <w:sz w:val="20"/>
                <w:szCs w:val="20"/>
              </w:rPr>
              <w:t>FA</w:t>
            </w:r>
          </w:p>
        </w:tc>
        <w:tc>
          <w:tcPr>
            <w:tcW w:w="1701" w:type="dxa"/>
          </w:tcPr>
          <w:p w:rsidR="00AD2A1B" w:rsidRPr="007964A3" w:rsidRDefault="00AD2A1B" w:rsidP="004D5D95">
            <w:pPr>
              <w:keepNext/>
              <w:spacing w:before="60"/>
              <w:ind w:left="0"/>
              <w:jc w:val="center"/>
              <w:rPr>
                <w:b/>
                <w:sz w:val="20"/>
                <w:szCs w:val="20"/>
              </w:rPr>
            </w:pPr>
            <w:r w:rsidRPr="007964A3">
              <w:rPr>
                <w:b/>
                <w:sz w:val="20"/>
                <w:szCs w:val="20"/>
              </w:rPr>
              <w:t>PA Negligible</w:t>
            </w:r>
          </w:p>
        </w:tc>
        <w:tc>
          <w:tcPr>
            <w:tcW w:w="1701" w:type="dxa"/>
          </w:tcPr>
          <w:p w:rsidR="00AD2A1B" w:rsidRPr="007964A3" w:rsidRDefault="00AD2A1B" w:rsidP="004D5D95">
            <w:pPr>
              <w:keepNext/>
              <w:spacing w:before="60"/>
              <w:ind w:left="0"/>
              <w:jc w:val="center"/>
              <w:rPr>
                <w:b/>
                <w:sz w:val="20"/>
                <w:szCs w:val="20"/>
              </w:rPr>
            </w:pPr>
            <w:r w:rsidRPr="007964A3">
              <w:rPr>
                <w:b/>
                <w:sz w:val="20"/>
                <w:szCs w:val="20"/>
              </w:rPr>
              <w:t>PA Low</w:t>
            </w:r>
          </w:p>
        </w:tc>
        <w:tc>
          <w:tcPr>
            <w:tcW w:w="1701" w:type="dxa"/>
          </w:tcPr>
          <w:p w:rsidR="00AD2A1B" w:rsidRPr="007964A3" w:rsidRDefault="00AD2A1B" w:rsidP="004D5D95">
            <w:pPr>
              <w:keepNext/>
              <w:spacing w:before="60"/>
              <w:ind w:left="0"/>
              <w:jc w:val="center"/>
              <w:rPr>
                <w:b/>
                <w:sz w:val="20"/>
                <w:szCs w:val="20"/>
              </w:rPr>
            </w:pPr>
            <w:r w:rsidRPr="007964A3">
              <w:rPr>
                <w:b/>
                <w:sz w:val="20"/>
                <w:szCs w:val="20"/>
              </w:rPr>
              <w:t>PA Moderate</w:t>
            </w:r>
          </w:p>
        </w:tc>
        <w:tc>
          <w:tcPr>
            <w:tcW w:w="1701" w:type="dxa"/>
          </w:tcPr>
          <w:p w:rsidR="00AD2A1B" w:rsidRPr="007964A3" w:rsidRDefault="00AD2A1B" w:rsidP="004D5D95">
            <w:pPr>
              <w:keepNext/>
              <w:spacing w:before="60"/>
              <w:ind w:left="0"/>
              <w:jc w:val="center"/>
              <w:rPr>
                <w:b/>
                <w:sz w:val="20"/>
                <w:szCs w:val="20"/>
              </w:rPr>
            </w:pPr>
            <w:r w:rsidRPr="007964A3">
              <w:rPr>
                <w:b/>
                <w:sz w:val="20"/>
                <w:szCs w:val="20"/>
              </w:rPr>
              <w:t>PA High</w:t>
            </w:r>
          </w:p>
        </w:tc>
        <w:tc>
          <w:tcPr>
            <w:tcW w:w="1701" w:type="dxa"/>
          </w:tcPr>
          <w:p w:rsidR="00AD2A1B" w:rsidRPr="007964A3" w:rsidRDefault="00AD2A1B" w:rsidP="004D5D95">
            <w:pPr>
              <w:keepNext/>
              <w:spacing w:before="60"/>
              <w:ind w:left="0"/>
              <w:jc w:val="center"/>
              <w:rPr>
                <w:b/>
                <w:sz w:val="20"/>
                <w:szCs w:val="20"/>
              </w:rPr>
            </w:pPr>
            <w:r w:rsidRPr="007964A3">
              <w:rPr>
                <w:b/>
                <w:sz w:val="20"/>
                <w:szCs w:val="20"/>
              </w:rPr>
              <w:t>PA Critical</w:t>
            </w:r>
          </w:p>
        </w:tc>
      </w:tr>
      <w:tr w:rsidR="00AD2A1B" w:rsidRPr="007964A3" w:rsidTr="004F7F3A">
        <w:tc>
          <w:tcPr>
            <w:tcW w:w="1387" w:type="dxa"/>
            <w:vAlign w:val="center"/>
          </w:tcPr>
          <w:p w:rsidR="00AD2A1B" w:rsidRPr="007964A3" w:rsidRDefault="00AD2A1B" w:rsidP="004D5D95">
            <w:pPr>
              <w:keepNext/>
              <w:spacing w:before="60"/>
              <w:ind w:left="0"/>
              <w:rPr>
                <w:b/>
                <w:sz w:val="20"/>
                <w:szCs w:val="20"/>
              </w:rPr>
            </w:pPr>
            <w:r w:rsidRPr="007964A3">
              <w:rPr>
                <w:b/>
                <w:sz w:val="20"/>
                <w:szCs w:val="20"/>
              </w:rPr>
              <w:t>Standards</w:t>
            </w:r>
          </w:p>
        </w:tc>
        <w:tc>
          <w:tcPr>
            <w:tcW w:w="1698" w:type="dxa"/>
          </w:tcPr>
          <w:p w:rsidR="00AD2A1B" w:rsidRPr="007964A3" w:rsidRDefault="00AD2A1B" w:rsidP="004D5D95">
            <w:pPr>
              <w:spacing w:before="60"/>
              <w:ind w:left="0"/>
              <w:jc w:val="center"/>
              <w:rPr>
                <w:szCs w:val="20"/>
                <w:lang w:eastAsia="en-NZ"/>
              </w:rPr>
            </w:pPr>
            <w:r>
              <w:rPr>
                <w:szCs w:val="20"/>
                <w:lang w:eastAsia="en-NZ"/>
              </w:rPr>
              <w:t>0</w:t>
            </w:r>
          </w:p>
        </w:tc>
        <w:tc>
          <w:tcPr>
            <w:tcW w:w="1701" w:type="dxa"/>
          </w:tcPr>
          <w:p w:rsidR="00AD2A1B" w:rsidRPr="007964A3" w:rsidRDefault="00AD2A1B" w:rsidP="004D5D95">
            <w:pPr>
              <w:spacing w:before="60"/>
              <w:ind w:left="0"/>
              <w:jc w:val="center"/>
              <w:rPr>
                <w:szCs w:val="20"/>
                <w:lang w:eastAsia="en-NZ"/>
              </w:rPr>
            </w:pPr>
            <w:r>
              <w:rPr>
                <w:szCs w:val="20"/>
                <w:lang w:eastAsia="en-NZ"/>
              </w:rPr>
              <w:t>15</w:t>
            </w:r>
          </w:p>
        </w:tc>
        <w:tc>
          <w:tcPr>
            <w:tcW w:w="1701" w:type="dxa"/>
          </w:tcPr>
          <w:p w:rsidR="00AD2A1B" w:rsidRPr="007964A3" w:rsidRDefault="00AD2A1B" w:rsidP="004D5D95">
            <w:pPr>
              <w:spacing w:before="60"/>
              <w:ind w:left="0"/>
              <w:jc w:val="center"/>
              <w:rPr>
                <w:szCs w:val="20"/>
                <w:lang w:eastAsia="en-NZ"/>
              </w:rPr>
            </w:pPr>
            <w:r>
              <w:rPr>
                <w:szCs w:val="20"/>
                <w:lang w:eastAsia="en-NZ"/>
              </w:rPr>
              <w:t>0</w:t>
            </w:r>
          </w:p>
        </w:tc>
        <w:tc>
          <w:tcPr>
            <w:tcW w:w="1701" w:type="dxa"/>
          </w:tcPr>
          <w:p w:rsidR="00AD2A1B" w:rsidRPr="007964A3" w:rsidRDefault="00AD2A1B" w:rsidP="004D5D95">
            <w:pPr>
              <w:spacing w:before="60"/>
              <w:ind w:left="0"/>
              <w:jc w:val="center"/>
              <w:rPr>
                <w:szCs w:val="20"/>
                <w:lang w:eastAsia="en-NZ"/>
              </w:rPr>
            </w:pPr>
            <w:r>
              <w:rPr>
                <w:szCs w:val="20"/>
                <w:lang w:eastAsia="en-NZ"/>
              </w:rPr>
              <w:t>2</w:t>
            </w:r>
          </w:p>
        </w:tc>
        <w:tc>
          <w:tcPr>
            <w:tcW w:w="1701" w:type="dxa"/>
          </w:tcPr>
          <w:p w:rsidR="00AD2A1B" w:rsidRPr="007964A3" w:rsidRDefault="00AD2A1B" w:rsidP="004D5D95">
            <w:pPr>
              <w:spacing w:before="60"/>
              <w:ind w:left="0"/>
              <w:jc w:val="center"/>
              <w:rPr>
                <w:szCs w:val="20"/>
                <w:lang w:eastAsia="en-NZ"/>
              </w:rPr>
            </w:pPr>
            <w:r>
              <w:rPr>
                <w:szCs w:val="20"/>
                <w:lang w:eastAsia="en-NZ"/>
              </w:rPr>
              <w:t>0</w:t>
            </w:r>
          </w:p>
        </w:tc>
        <w:tc>
          <w:tcPr>
            <w:tcW w:w="1701" w:type="dxa"/>
          </w:tcPr>
          <w:p w:rsidR="00AD2A1B" w:rsidRPr="007964A3" w:rsidRDefault="00AD2A1B" w:rsidP="004D5D95">
            <w:pPr>
              <w:spacing w:before="60"/>
              <w:ind w:left="0"/>
              <w:jc w:val="center"/>
              <w:rPr>
                <w:szCs w:val="20"/>
                <w:lang w:eastAsia="en-NZ"/>
              </w:rPr>
            </w:pPr>
            <w:r>
              <w:rPr>
                <w:szCs w:val="20"/>
                <w:lang w:eastAsia="en-NZ"/>
              </w:rPr>
              <w:t>0</w:t>
            </w:r>
          </w:p>
        </w:tc>
        <w:tc>
          <w:tcPr>
            <w:tcW w:w="1701" w:type="dxa"/>
          </w:tcPr>
          <w:p w:rsidR="00AD2A1B" w:rsidRPr="007964A3" w:rsidRDefault="00AD2A1B" w:rsidP="004D5D95">
            <w:pPr>
              <w:spacing w:before="60"/>
              <w:ind w:left="0"/>
              <w:jc w:val="center"/>
              <w:rPr>
                <w:szCs w:val="20"/>
                <w:lang w:eastAsia="en-NZ"/>
              </w:rPr>
            </w:pPr>
            <w:r>
              <w:rPr>
                <w:szCs w:val="20"/>
                <w:lang w:eastAsia="en-NZ"/>
              </w:rPr>
              <w:t>0</w:t>
            </w:r>
          </w:p>
        </w:tc>
      </w:tr>
      <w:tr w:rsidR="00AD2A1B" w:rsidTr="004F7F3A">
        <w:tc>
          <w:tcPr>
            <w:tcW w:w="1387" w:type="dxa"/>
            <w:vAlign w:val="center"/>
          </w:tcPr>
          <w:p w:rsidR="00AD2A1B" w:rsidRPr="007964A3" w:rsidRDefault="00AD2A1B" w:rsidP="004D5D95">
            <w:pPr>
              <w:keepNext/>
              <w:spacing w:before="60"/>
              <w:ind w:left="0"/>
              <w:rPr>
                <w:b/>
                <w:sz w:val="20"/>
              </w:rPr>
            </w:pPr>
            <w:r w:rsidRPr="007964A3">
              <w:rPr>
                <w:b/>
                <w:sz w:val="20"/>
              </w:rPr>
              <w:t>Criteria</w:t>
            </w:r>
          </w:p>
        </w:tc>
        <w:tc>
          <w:tcPr>
            <w:tcW w:w="1698"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41</w:t>
            </w:r>
          </w:p>
        </w:tc>
        <w:tc>
          <w:tcPr>
            <w:tcW w:w="1701"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2</w:t>
            </w:r>
          </w:p>
        </w:tc>
        <w:tc>
          <w:tcPr>
            <w:tcW w:w="1701"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0</w:t>
            </w:r>
          </w:p>
        </w:tc>
      </w:tr>
    </w:tbl>
    <w:p w:rsidR="00AD2A1B" w:rsidRPr="00AC5ADA" w:rsidRDefault="00AD2A1B" w:rsidP="004D5D95">
      <w:pPr>
        <w:keepNext/>
        <w:spacing w:after="0"/>
        <w:ind w:left="0"/>
        <w:rPr>
          <w:sz w:val="20"/>
        </w:rPr>
      </w:pPr>
    </w:p>
    <w:tbl>
      <w:tblPr>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D2A1B" w:rsidTr="004F7F3A">
        <w:tc>
          <w:tcPr>
            <w:tcW w:w="1387" w:type="dxa"/>
            <w:tcBorders>
              <w:top w:val="nil"/>
              <w:left w:val="nil"/>
            </w:tcBorders>
          </w:tcPr>
          <w:p w:rsidR="00AD2A1B" w:rsidRDefault="00AD2A1B" w:rsidP="004D5D95">
            <w:pPr>
              <w:keepNext/>
              <w:spacing w:before="60"/>
              <w:ind w:left="0"/>
            </w:pPr>
          </w:p>
        </w:tc>
        <w:tc>
          <w:tcPr>
            <w:tcW w:w="1700" w:type="dxa"/>
          </w:tcPr>
          <w:p w:rsidR="00AD2A1B" w:rsidRPr="00AC5ADA" w:rsidRDefault="00AD2A1B" w:rsidP="004D5D95">
            <w:pPr>
              <w:keepNext/>
              <w:spacing w:before="60"/>
              <w:ind w:left="0"/>
              <w:jc w:val="center"/>
              <w:rPr>
                <w:b/>
                <w:sz w:val="20"/>
              </w:rPr>
            </w:pPr>
            <w:r w:rsidRPr="00AC5ADA">
              <w:rPr>
                <w:b/>
                <w:sz w:val="20"/>
              </w:rPr>
              <w:t>UA Negligible</w:t>
            </w:r>
          </w:p>
        </w:tc>
        <w:tc>
          <w:tcPr>
            <w:tcW w:w="1701" w:type="dxa"/>
          </w:tcPr>
          <w:p w:rsidR="00AD2A1B" w:rsidRPr="00AC5ADA" w:rsidRDefault="00AD2A1B" w:rsidP="004D5D95">
            <w:pPr>
              <w:keepNext/>
              <w:spacing w:before="60"/>
              <w:ind w:left="0"/>
              <w:jc w:val="center"/>
              <w:rPr>
                <w:b/>
                <w:sz w:val="20"/>
              </w:rPr>
            </w:pPr>
            <w:r w:rsidRPr="00AC5ADA">
              <w:rPr>
                <w:b/>
                <w:sz w:val="20"/>
              </w:rPr>
              <w:t>UA Low</w:t>
            </w:r>
          </w:p>
        </w:tc>
        <w:tc>
          <w:tcPr>
            <w:tcW w:w="1700" w:type="dxa"/>
          </w:tcPr>
          <w:p w:rsidR="00AD2A1B" w:rsidRPr="00AC5ADA" w:rsidRDefault="00AD2A1B" w:rsidP="004D5D95">
            <w:pPr>
              <w:keepNext/>
              <w:spacing w:before="60"/>
              <w:ind w:left="0"/>
              <w:jc w:val="center"/>
              <w:rPr>
                <w:b/>
                <w:sz w:val="20"/>
              </w:rPr>
            </w:pPr>
            <w:r w:rsidRPr="00AC5ADA">
              <w:rPr>
                <w:b/>
                <w:sz w:val="20"/>
              </w:rPr>
              <w:t>UA Moderate</w:t>
            </w:r>
          </w:p>
        </w:tc>
        <w:tc>
          <w:tcPr>
            <w:tcW w:w="1701" w:type="dxa"/>
          </w:tcPr>
          <w:p w:rsidR="00AD2A1B" w:rsidRPr="00AC5ADA" w:rsidRDefault="00AD2A1B" w:rsidP="004D5D95">
            <w:pPr>
              <w:keepNext/>
              <w:spacing w:before="60"/>
              <w:ind w:left="0"/>
              <w:jc w:val="center"/>
              <w:rPr>
                <w:b/>
                <w:sz w:val="20"/>
              </w:rPr>
            </w:pPr>
            <w:r w:rsidRPr="00AC5ADA">
              <w:rPr>
                <w:b/>
                <w:sz w:val="20"/>
              </w:rPr>
              <w:t>UA High</w:t>
            </w:r>
          </w:p>
        </w:tc>
        <w:tc>
          <w:tcPr>
            <w:tcW w:w="1701" w:type="dxa"/>
          </w:tcPr>
          <w:p w:rsidR="00AD2A1B" w:rsidRPr="00AC5ADA" w:rsidRDefault="00AD2A1B" w:rsidP="004D5D95">
            <w:pPr>
              <w:keepNext/>
              <w:spacing w:before="60"/>
              <w:ind w:left="0"/>
              <w:jc w:val="center"/>
              <w:rPr>
                <w:b/>
                <w:sz w:val="20"/>
              </w:rPr>
            </w:pPr>
            <w:r w:rsidRPr="00AC5ADA">
              <w:rPr>
                <w:b/>
                <w:sz w:val="20"/>
              </w:rPr>
              <w:t>UA Critical</w:t>
            </w:r>
          </w:p>
        </w:tc>
        <w:tc>
          <w:tcPr>
            <w:tcW w:w="1700" w:type="dxa"/>
          </w:tcPr>
          <w:p w:rsidR="00AD2A1B" w:rsidRPr="00AC5ADA" w:rsidRDefault="00AD2A1B" w:rsidP="004D5D95">
            <w:pPr>
              <w:keepNext/>
              <w:spacing w:before="60"/>
              <w:ind w:left="0"/>
              <w:jc w:val="center"/>
              <w:rPr>
                <w:b/>
                <w:sz w:val="20"/>
              </w:rPr>
            </w:pPr>
            <w:r w:rsidRPr="00AC5ADA">
              <w:rPr>
                <w:b/>
                <w:sz w:val="20"/>
              </w:rPr>
              <w:t>Not Applicable</w:t>
            </w:r>
          </w:p>
        </w:tc>
        <w:tc>
          <w:tcPr>
            <w:tcW w:w="1701" w:type="dxa"/>
          </w:tcPr>
          <w:p w:rsidR="00AD2A1B" w:rsidRPr="00AC5ADA" w:rsidRDefault="00AD2A1B" w:rsidP="004D5D95">
            <w:pPr>
              <w:keepNext/>
              <w:spacing w:before="60"/>
              <w:ind w:left="0"/>
              <w:jc w:val="center"/>
              <w:rPr>
                <w:b/>
                <w:sz w:val="20"/>
              </w:rPr>
            </w:pPr>
            <w:r w:rsidRPr="00AC5ADA">
              <w:rPr>
                <w:b/>
                <w:sz w:val="20"/>
              </w:rPr>
              <w:t>Pending</w:t>
            </w:r>
          </w:p>
        </w:tc>
        <w:tc>
          <w:tcPr>
            <w:tcW w:w="1701" w:type="dxa"/>
          </w:tcPr>
          <w:p w:rsidR="00AD2A1B" w:rsidRPr="00AC5ADA" w:rsidRDefault="00AD2A1B" w:rsidP="004D5D95">
            <w:pPr>
              <w:keepNext/>
              <w:spacing w:before="60"/>
              <w:ind w:left="0"/>
              <w:jc w:val="center"/>
              <w:rPr>
                <w:b/>
                <w:sz w:val="20"/>
              </w:rPr>
            </w:pPr>
            <w:r w:rsidRPr="00AC5ADA">
              <w:rPr>
                <w:b/>
                <w:sz w:val="20"/>
              </w:rPr>
              <w:t>Not Audited</w:t>
            </w:r>
          </w:p>
        </w:tc>
      </w:tr>
      <w:tr w:rsidR="00AD2A1B" w:rsidTr="004F7F3A">
        <w:tc>
          <w:tcPr>
            <w:tcW w:w="1387" w:type="dxa"/>
            <w:vAlign w:val="center"/>
          </w:tcPr>
          <w:p w:rsidR="00AD2A1B" w:rsidRPr="007964A3" w:rsidRDefault="00AD2A1B" w:rsidP="004D5D95">
            <w:pPr>
              <w:keepNext/>
              <w:spacing w:before="60"/>
              <w:ind w:left="0"/>
              <w:rPr>
                <w:b/>
                <w:sz w:val="20"/>
              </w:rPr>
            </w:pPr>
            <w:r w:rsidRPr="007964A3">
              <w:rPr>
                <w:b/>
                <w:sz w:val="20"/>
              </w:rPr>
              <w:t>Standards</w:t>
            </w:r>
          </w:p>
        </w:tc>
        <w:tc>
          <w:tcPr>
            <w:tcW w:w="1700"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0</w:t>
            </w:r>
          </w:p>
        </w:tc>
        <w:tc>
          <w:tcPr>
            <w:tcW w:w="1700"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0</w:t>
            </w:r>
          </w:p>
        </w:tc>
        <w:tc>
          <w:tcPr>
            <w:tcW w:w="1700"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33</w:t>
            </w:r>
          </w:p>
        </w:tc>
      </w:tr>
      <w:tr w:rsidR="00AD2A1B" w:rsidTr="004F7F3A">
        <w:tc>
          <w:tcPr>
            <w:tcW w:w="1387" w:type="dxa"/>
            <w:vAlign w:val="center"/>
          </w:tcPr>
          <w:p w:rsidR="00AD2A1B" w:rsidRPr="007964A3" w:rsidRDefault="00AD2A1B" w:rsidP="004D5D95">
            <w:pPr>
              <w:spacing w:before="60"/>
              <w:ind w:left="0"/>
              <w:rPr>
                <w:b/>
                <w:sz w:val="20"/>
              </w:rPr>
            </w:pPr>
            <w:r w:rsidRPr="007964A3">
              <w:rPr>
                <w:b/>
                <w:sz w:val="20"/>
              </w:rPr>
              <w:t>Criteria</w:t>
            </w:r>
          </w:p>
        </w:tc>
        <w:tc>
          <w:tcPr>
            <w:tcW w:w="1700"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0</w:t>
            </w:r>
          </w:p>
        </w:tc>
        <w:tc>
          <w:tcPr>
            <w:tcW w:w="1700"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0</w:t>
            </w:r>
          </w:p>
        </w:tc>
        <w:tc>
          <w:tcPr>
            <w:tcW w:w="1700"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0</w:t>
            </w:r>
          </w:p>
        </w:tc>
        <w:tc>
          <w:tcPr>
            <w:tcW w:w="1701" w:type="dxa"/>
          </w:tcPr>
          <w:p w:rsidR="00AD2A1B" w:rsidRDefault="00AD2A1B" w:rsidP="004D5D95">
            <w:pPr>
              <w:spacing w:before="60"/>
              <w:ind w:left="0"/>
              <w:jc w:val="center"/>
              <w:rPr>
                <w:lang w:eastAsia="en-NZ"/>
              </w:rPr>
            </w:pPr>
            <w:r>
              <w:rPr>
                <w:lang w:eastAsia="en-NZ"/>
              </w:rPr>
              <w:t>58</w:t>
            </w:r>
          </w:p>
        </w:tc>
      </w:tr>
    </w:tbl>
    <w:p w:rsidR="00AD2A1B" w:rsidRDefault="00AD2A1B" w:rsidP="004D5D95">
      <w:pPr>
        <w:ind w:left="0"/>
      </w:pPr>
    </w:p>
    <w:p w:rsidR="00AD2A1B" w:rsidRPr="000438ED" w:rsidRDefault="00AD2A1B" w:rsidP="004D5D95">
      <w:pPr>
        <w:pStyle w:val="Heading2"/>
      </w:pPr>
      <w:r w:rsidRPr="000438ED">
        <w:t>Corrective Action Requests (CAR) Report</w:t>
      </w:r>
    </w:p>
    <w:tbl>
      <w:tblPr>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D2A1B" w:rsidRPr="00280E83" w:rsidTr="004F7F3A">
        <w:trPr>
          <w:cantSplit/>
          <w:tblHeader/>
        </w:trPr>
        <w:tc>
          <w:tcPr>
            <w:tcW w:w="1984" w:type="dxa"/>
          </w:tcPr>
          <w:p w:rsidR="00AD2A1B" w:rsidRPr="00280E83" w:rsidRDefault="00AD2A1B" w:rsidP="004D5D95">
            <w:pPr>
              <w:keepNext/>
              <w:ind w:left="0"/>
              <w:rPr>
                <w:b/>
                <w:sz w:val="20"/>
                <w:szCs w:val="20"/>
                <w:lang w:eastAsia="en-NZ"/>
              </w:rPr>
            </w:pPr>
            <w:r w:rsidRPr="00280E83">
              <w:rPr>
                <w:b/>
                <w:sz w:val="20"/>
                <w:szCs w:val="20"/>
                <w:lang w:eastAsia="en-NZ"/>
              </w:rPr>
              <w:t>Code</w:t>
            </w:r>
          </w:p>
        </w:tc>
        <w:tc>
          <w:tcPr>
            <w:tcW w:w="2140" w:type="dxa"/>
          </w:tcPr>
          <w:p w:rsidR="00AD2A1B" w:rsidRPr="00280E83" w:rsidRDefault="00AD2A1B" w:rsidP="004D5D95">
            <w:pPr>
              <w:keepNext/>
              <w:ind w:left="0"/>
              <w:rPr>
                <w:b/>
                <w:sz w:val="20"/>
                <w:szCs w:val="20"/>
                <w:lang w:eastAsia="en-NZ"/>
              </w:rPr>
            </w:pPr>
            <w:r w:rsidRPr="00280E83">
              <w:rPr>
                <w:b/>
                <w:sz w:val="20"/>
                <w:szCs w:val="20"/>
                <w:lang w:eastAsia="en-NZ"/>
              </w:rPr>
              <w:t>Name</w:t>
            </w:r>
          </w:p>
        </w:tc>
        <w:tc>
          <w:tcPr>
            <w:tcW w:w="3062" w:type="dxa"/>
          </w:tcPr>
          <w:p w:rsidR="00AD2A1B" w:rsidRPr="00280E83" w:rsidRDefault="00AD2A1B" w:rsidP="004D5D95">
            <w:pPr>
              <w:keepNext/>
              <w:ind w:left="0"/>
              <w:rPr>
                <w:b/>
                <w:sz w:val="20"/>
                <w:szCs w:val="20"/>
                <w:lang w:eastAsia="en-NZ"/>
              </w:rPr>
            </w:pPr>
            <w:r w:rsidRPr="00280E83">
              <w:rPr>
                <w:b/>
                <w:sz w:val="20"/>
                <w:szCs w:val="20"/>
                <w:lang w:eastAsia="en-NZ"/>
              </w:rPr>
              <w:t>Description</w:t>
            </w:r>
          </w:p>
        </w:tc>
        <w:tc>
          <w:tcPr>
            <w:tcW w:w="1722" w:type="dxa"/>
          </w:tcPr>
          <w:p w:rsidR="00AD2A1B" w:rsidRPr="00280E83" w:rsidRDefault="00AD2A1B" w:rsidP="004D5D95">
            <w:pPr>
              <w:keepNext/>
              <w:ind w:left="0"/>
              <w:rPr>
                <w:b/>
                <w:sz w:val="20"/>
                <w:szCs w:val="20"/>
                <w:lang w:eastAsia="en-NZ"/>
              </w:rPr>
            </w:pPr>
            <w:r w:rsidRPr="00280E83">
              <w:rPr>
                <w:b/>
                <w:sz w:val="20"/>
                <w:szCs w:val="20"/>
                <w:lang w:eastAsia="en-NZ"/>
              </w:rPr>
              <w:t>Attainment</w:t>
            </w:r>
          </w:p>
        </w:tc>
        <w:tc>
          <w:tcPr>
            <w:tcW w:w="2478" w:type="dxa"/>
          </w:tcPr>
          <w:p w:rsidR="00AD2A1B" w:rsidRPr="00280E83" w:rsidRDefault="00AD2A1B" w:rsidP="004D5D95">
            <w:pPr>
              <w:keepNext/>
              <w:ind w:left="0"/>
              <w:rPr>
                <w:b/>
                <w:sz w:val="20"/>
                <w:szCs w:val="20"/>
                <w:lang w:eastAsia="en-NZ"/>
              </w:rPr>
            </w:pPr>
            <w:r w:rsidRPr="00280E83">
              <w:rPr>
                <w:b/>
                <w:sz w:val="20"/>
                <w:szCs w:val="20"/>
                <w:lang w:eastAsia="en-NZ"/>
              </w:rPr>
              <w:t>Finding</w:t>
            </w:r>
          </w:p>
        </w:tc>
        <w:tc>
          <w:tcPr>
            <w:tcW w:w="2784" w:type="dxa"/>
          </w:tcPr>
          <w:p w:rsidR="00AD2A1B" w:rsidRPr="00280E83" w:rsidRDefault="00AD2A1B" w:rsidP="004D5D95">
            <w:pPr>
              <w:keepNext/>
              <w:ind w:left="0"/>
              <w:rPr>
                <w:b/>
                <w:sz w:val="20"/>
                <w:szCs w:val="20"/>
                <w:lang w:eastAsia="en-NZ"/>
              </w:rPr>
            </w:pPr>
            <w:r w:rsidRPr="00280E83">
              <w:rPr>
                <w:b/>
                <w:sz w:val="20"/>
                <w:szCs w:val="20"/>
                <w:lang w:eastAsia="en-NZ"/>
              </w:rPr>
              <w:t>Corrective Action</w:t>
            </w:r>
          </w:p>
        </w:tc>
        <w:tc>
          <w:tcPr>
            <w:tcW w:w="1444" w:type="dxa"/>
          </w:tcPr>
          <w:p w:rsidR="00AD2A1B" w:rsidRPr="00280E83" w:rsidRDefault="00AD2A1B" w:rsidP="004D5D95">
            <w:pPr>
              <w:keepNext/>
              <w:ind w:left="0"/>
              <w:rPr>
                <w:b/>
                <w:sz w:val="20"/>
                <w:szCs w:val="20"/>
                <w:lang w:eastAsia="en-NZ"/>
              </w:rPr>
            </w:pPr>
            <w:r w:rsidRPr="00280E83">
              <w:rPr>
                <w:b/>
                <w:sz w:val="20"/>
                <w:szCs w:val="20"/>
                <w:lang w:eastAsia="en-NZ"/>
              </w:rPr>
              <w:t>Timeframe (Days)</w:t>
            </w:r>
          </w:p>
        </w:tc>
      </w:tr>
      <w:tr w:rsidR="00AD2A1B" w:rsidRPr="00280E83" w:rsidTr="004F7F3A">
        <w:trPr>
          <w:cantSplit/>
        </w:trPr>
        <w:tc>
          <w:tcPr>
            <w:tcW w:w="1984" w:type="dxa"/>
          </w:tcPr>
          <w:p w:rsidR="00AD2A1B" w:rsidRDefault="00AD2A1B" w:rsidP="004D5D95">
            <w:pPr>
              <w:ind w:left="0"/>
              <w:rPr>
                <w:sz w:val="20"/>
                <w:szCs w:val="20"/>
                <w:lang w:eastAsia="en-NZ"/>
              </w:rPr>
            </w:pPr>
            <w:r>
              <w:rPr>
                <w:sz w:val="20"/>
                <w:szCs w:val="20"/>
                <w:lang w:eastAsia="en-NZ"/>
              </w:rPr>
              <w:t>HDS(C)S.2008</w:t>
            </w:r>
          </w:p>
        </w:tc>
        <w:tc>
          <w:tcPr>
            <w:tcW w:w="2140" w:type="dxa"/>
          </w:tcPr>
          <w:p w:rsidR="00AD2A1B" w:rsidRDefault="00AD2A1B" w:rsidP="004D5D95">
            <w:pPr>
              <w:ind w:left="0"/>
              <w:rPr>
                <w:sz w:val="20"/>
                <w:szCs w:val="20"/>
                <w:lang w:eastAsia="en-NZ"/>
              </w:rPr>
            </w:pPr>
            <w:r>
              <w:rPr>
                <w:sz w:val="20"/>
                <w:szCs w:val="20"/>
                <w:lang w:eastAsia="en-NZ"/>
              </w:rPr>
              <w:t xml:space="preserve">Standard 1.1.13: Complaints Management </w:t>
            </w:r>
          </w:p>
        </w:tc>
        <w:tc>
          <w:tcPr>
            <w:tcW w:w="3062" w:type="dxa"/>
          </w:tcPr>
          <w:p w:rsidR="00AD2A1B" w:rsidRDefault="00AD2A1B" w:rsidP="004D5D95">
            <w:pPr>
              <w:ind w:left="0"/>
              <w:rPr>
                <w:sz w:val="20"/>
                <w:szCs w:val="20"/>
                <w:lang w:eastAsia="en-NZ"/>
              </w:rPr>
            </w:pPr>
            <w:r>
              <w:rPr>
                <w:sz w:val="20"/>
                <w:szCs w:val="20"/>
                <w:lang w:eastAsia="en-NZ"/>
              </w:rPr>
              <w:t xml:space="preserve">The right of the consumer to make a complaint is understood, respected, and upheld. </w:t>
            </w:r>
          </w:p>
        </w:tc>
        <w:tc>
          <w:tcPr>
            <w:tcW w:w="1722" w:type="dxa"/>
          </w:tcPr>
          <w:p w:rsidR="00AD2A1B" w:rsidRDefault="00AD2A1B" w:rsidP="004D5D95">
            <w:pPr>
              <w:ind w:left="0"/>
              <w:rPr>
                <w:sz w:val="20"/>
                <w:szCs w:val="20"/>
                <w:lang w:eastAsia="en-NZ"/>
              </w:rPr>
            </w:pPr>
            <w:r>
              <w:rPr>
                <w:sz w:val="20"/>
                <w:szCs w:val="20"/>
                <w:lang w:eastAsia="en-NZ"/>
              </w:rPr>
              <w:t>PA Low</w:t>
            </w:r>
          </w:p>
        </w:tc>
        <w:tc>
          <w:tcPr>
            <w:tcW w:w="2478" w:type="dxa"/>
          </w:tcPr>
          <w:p w:rsidR="00AD2A1B" w:rsidRDefault="00AD2A1B" w:rsidP="004D5D95">
            <w:pPr>
              <w:ind w:left="0"/>
              <w:rPr>
                <w:sz w:val="20"/>
                <w:szCs w:val="20"/>
                <w:lang w:eastAsia="en-NZ"/>
              </w:rPr>
            </w:pPr>
          </w:p>
        </w:tc>
        <w:tc>
          <w:tcPr>
            <w:tcW w:w="2784" w:type="dxa"/>
          </w:tcPr>
          <w:p w:rsidR="00AD2A1B" w:rsidRDefault="00AD2A1B" w:rsidP="004D5D95">
            <w:pPr>
              <w:ind w:left="0"/>
              <w:rPr>
                <w:sz w:val="20"/>
                <w:szCs w:val="20"/>
                <w:lang w:eastAsia="en-NZ"/>
              </w:rPr>
            </w:pPr>
          </w:p>
        </w:tc>
        <w:tc>
          <w:tcPr>
            <w:tcW w:w="1444" w:type="dxa"/>
          </w:tcPr>
          <w:p w:rsidR="00AD2A1B" w:rsidRDefault="00AD2A1B" w:rsidP="004D5D95">
            <w:pPr>
              <w:ind w:left="0"/>
              <w:rPr>
                <w:sz w:val="20"/>
                <w:szCs w:val="20"/>
                <w:lang w:eastAsia="en-NZ"/>
              </w:rPr>
            </w:pPr>
          </w:p>
        </w:tc>
      </w:tr>
      <w:tr w:rsidR="00AD2A1B" w:rsidRPr="00280E83" w:rsidTr="004F7F3A">
        <w:trPr>
          <w:cantSplit/>
        </w:trPr>
        <w:tc>
          <w:tcPr>
            <w:tcW w:w="1984" w:type="dxa"/>
          </w:tcPr>
          <w:p w:rsidR="00AD2A1B" w:rsidRDefault="00AD2A1B" w:rsidP="004D5D95">
            <w:pPr>
              <w:ind w:left="0"/>
              <w:rPr>
                <w:sz w:val="20"/>
                <w:szCs w:val="20"/>
                <w:lang w:eastAsia="en-NZ"/>
              </w:rPr>
            </w:pPr>
            <w:r>
              <w:rPr>
                <w:sz w:val="20"/>
                <w:szCs w:val="20"/>
                <w:lang w:eastAsia="en-NZ"/>
              </w:rPr>
              <w:t>HDS(C)S.2008</w:t>
            </w:r>
          </w:p>
        </w:tc>
        <w:tc>
          <w:tcPr>
            <w:tcW w:w="2140" w:type="dxa"/>
          </w:tcPr>
          <w:p w:rsidR="00AD2A1B" w:rsidRDefault="00AD2A1B" w:rsidP="004D5D95">
            <w:pPr>
              <w:ind w:left="0"/>
              <w:rPr>
                <w:sz w:val="20"/>
                <w:szCs w:val="20"/>
                <w:lang w:eastAsia="en-NZ"/>
              </w:rPr>
            </w:pPr>
            <w:r>
              <w:rPr>
                <w:sz w:val="20"/>
                <w:szCs w:val="20"/>
                <w:lang w:eastAsia="en-NZ"/>
              </w:rPr>
              <w:t>Criterion 1.1.13.3</w:t>
            </w:r>
          </w:p>
        </w:tc>
        <w:tc>
          <w:tcPr>
            <w:tcW w:w="3062" w:type="dxa"/>
          </w:tcPr>
          <w:p w:rsidR="00AD2A1B" w:rsidRDefault="00AD2A1B" w:rsidP="004D5D95">
            <w:pPr>
              <w:ind w:left="0"/>
              <w:rPr>
                <w:sz w:val="20"/>
                <w:szCs w:val="20"/>
                <w:lang w:eastAsia="en-NZ"/>
              </w:rPr>
            </w:pPr>
            <w:r>
              <w:rPr>
                <w:sz w:val="20"/>
                <w:szCs w:val="20"/>
                <w:lang w:eastAsia="en-NZ"/>
              </w:rPr>
              <w:t>An up-to-date complaints register is maintained that includes all complaints, dates, and actions taken.</w:t>
            </w:r>
          </w:p>
        </w:tc>
        <w:tc>
          <w:tcPr>
            <w:tcW w:w="1722" w:type="dxa"/>
          </w:tcPr>
          <w:p w:rsidR="00AD2A1B" w:rsidRDefault="00AD2A1B" w:rsidP="004D5D95">
            <w:pPr>
              <w:ind w:left="0"/>
              <w:rPr>
                <w:sz w:val="20"/>
                <w:szCs w:val="20"/>
                <w:lang w:eastAsia="en-NZ"/>
              </w:rPr>
            </w:pPr>
            <w:r>
              <w:rPr>
                <w:sz w:val="20"/>
                <w:szCs w:val="20"/>
                <w:lang w:eastAsia="en-NZ"/>
              </w:rPr>
              <w:t>PA Low</w:t>
            </w:r>
          </w:p>
        </w:tc>
        <w:tc>
          <w:tcPr>
            <w:tcW w:w="2478" w:type="dxa"/>
          </w:tcPr>
          <w:p w:rsidR="00AD2A1B" w:rsidRDefault="00AD2A1B" w:rsidP="004D5D95">
            <w:pPr>
              <w:ind w:left="0"/>
              <w:rPr>
                <w:sz w:val="20"/>
                <w:szCs w:val="20"/>
                <w:lang w:eastAsia="en-NZ"/>
              </w:rPr>
            </w:pPr>
            <w:r>
              <w:rPr>
                <w:sz w:val="20"/>
                <w:szCs w:val="20"/>
                <w:lang w:eastAsia="en-NZ"/>
              </w:rPr>
              <w:t>There is one complaint that was identified in a resident file which is not included in the complaints log and has not been formally investigated.</w:t>
            </w:r>
          </w:p>
        </w:tc>
        <w:tc>
          <w:tcPr>
            <w:tcW w:w="2784" w:type="dxa"/>
          </w:tcPr>
          <w:p w:rsidR="00AD2A1B" w:rsidRDefault="00AD2A1B" w:rsidP="004D5D95">
            <w:pPr>
              <w:ind w:left="0"/>
              <w:rPr>
                <w:sz w:val="20"/>
                <w:szCs w:val="20"/>
                <w:lang w:eastAsia="en-NZ"/>
              </w:rPr>
            </w:pPr>
            <w:r>
              <w:rPr>
                <w:sz w:val="20"/>
                <w:szCs w:val="20"/>
                <w:lang w:eastAsia="en-NZ"/>
              </w:rPr>
              <w:t>Ensure all complaints are included in the complaints register and fully investigated.</w:t>
            </w:r>
          </w:p>
        </w:tc>
        <w:tc>
          <w:tcPr>
            <w:tcW w:w="1444" w:type="dxa"/>
          </w:tcPr>
          <w:p w:rsidR="00AD2A1B" w:rsidRDefault="00AD2A1B" w:rsidP="004D5D95">
            <w:pPr>
              <w:ind w:left="0"/>
              <w:rPr>
                <w:sz w:val="20"/>
                <w:szCs w:val="20"/>
                <w:lang w:eastAsia="en-NZ"/>
              </w:rPr>
            </w:pPr>
            <w:r>
              <w:rPr>
                <w:sz w:val="20"/>
                <w:szCs w:val="20"/>
                <w:lang w:eastAsia="en-NZ"/>
              </w:rPr>
              <w:t>180</w:t>
            </w:r>
          </w:p>
        </w:tc>
      </w:tr>
      <w:tr w:rsidR="00AD2A1B" w:rsidRPr="00280E83" w:rsidTr="004F7F3A">
        <w:trPr>
          <w:cantSplit/>
        </w:trPr>
        <w:tc>
          <w:tcPr>
            <w:tcW w:w="1984" w:type="dxa"/>
          </w:tcPr>
          <w:p w:rsidR="00AD2A1B" w:rsidRDefault="00AD2A1B" w:rsidP="004D5D95">
            <w:pPr>
              <w:ind w:left="0"/>
              <w:rPr>
                <w:sz w:val="20"/>
                <w:szCs w:val="20"/>
                <w:lang w:eastAsia="en-NZ"/>
              </w:rPr>
            </w:pPr>
            <w:r>
              <w:rPr>
                <w:sz w:val="20"/>
                <w:szCs w:val="20"/>
                <w:lang w:eastAsia="en-NZ"/>
              </w:rPr>
              <w:t>HDS(C)S.2008</w:t>
            </w:r>
          </w:p>
        </w:tc>
        <w:tc>
          <w:tcPr>
            <w:tcW w:w="2140" w:type="dxa"/>
          </w:tcPr>
          <w:p w:rsidR="00AD2A1B" w:rsidRDefault="00AD2A1B" w:rsidP="004D5D95">
            <w:pPr>
              <w:ind w:left="0"/>
              <w:rPr>
                <w:sz w:val="20"/>
                <w:szCs w:val="20"/>
                <w:lang w:eastAsia="en-NZ"/>
              </w:rPr>
            </w:pPr>
            <w:r>
              <w:rPr>
                <w:sz w:val="20"/>
                <w:szCs w:val="20"/>
                <w:lang w:eastAsia="en-NZ"/>
              </w:rPr>
              <w:t>Standard 1.2.3: Quality And Risk Management Systems</w:t>
            </w:r>
          </w:p>
        </w:tc>
        <w:tc>
          <w:tcPr>
            <w:tcW w:w="3062" w:type="dxa"/>
          </w:tcPr>
          <w:p w:rsidR="00AD2A1B" w:rsidRDefault="00AD2A1B" w:rsidP="004D5D95">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AD2A1B" w:rsidRDefault="00AD2A1B" w:rsidP="004D5D95">
            <w:pPr>
              <w:ind w:left="0"/>
              <w:rPr>
                <w:sz w:val="20"/>
                <w:szCs w:val="20"/>
                <w:lang w:eastAsia="en-NZ"/>
              </w:rPr>
            </w:pPr>
            <w:r>
              <w:rPr>
                <w:sz w:val="20"/>
                <w:szCs w:val="20"/>
                <w:lang w:eastAsia="en-NZ"/>
              </w:rPr>
              <w:t>PA Low</w:t>
            </w:r>
          </w:p>
        </w:tc>
        <w:tc>
          <w:tcPr>
            <w:tcW w:w="2478" w:type="dxa"/>
          </w:tcPr>
          <w:p w:rsidR="00AD2A1B" w:rsidRDefault="00AD2A1B" w:rsidP="004D5D95">
            <w:pPr>
              <w:ind w:left="0"/>
              <w:rPr>
                <w:sz w:val="20"/>
                <w:szCs w:val="20"/>
                <w:lang w:eastAsia="en-NZ"/>
              </w:rPr>
            </w:pPr>
          </w:p>
        </w:tc>
        <w:tc>
          <w:tcPr>
            <w:tcW w:w="2784" w:type="dxa"/>
          </w:tcPr>
          <w:p w:rsidR="00AD2A1B" w:rsidRDefault="00AD2A1B" w:rsidP="004D5D95">
            <w:pPr>
              <w:ind w:left="0"/>
              <w:rPr>
                <w:sz w:val="20"/>
                <w:szCs w:val="20"/>
                <w:lang w:eastAsia="en-NZ"/>
              </w:rPr>
            </w:pPr>
          </w:p>
        </w:tc>
        <w:tc>
          <w:tcPr>
            <w:tcW w:w="1444" w:type="dxa"/>
          </w:tcPr>
          <w:p w:rsidR="00AD2A1B" w:rsidRDefault="00AD2A1B" w:rsidP="004D5D95">
            <w:pPr>
              <w:ind w:left="0"/>
              <w:rPr>
                <w:sz w:val="20"/>
                <w:szCs w:val="20"/>
                <w:lang w:eastAsia="en-NZ"/>
              </w:rPr>
            </w:pPr>
          </w:p>
        </w:tc>
      </w:tr>
      <w:tr w:rsidR="00AD2A1B" w:rsidRPr="00280E83" w:rsidTr="004F7F3A">
        <w:trPr>
          <w:cantSplit/>
        </w:trPr>
        <w:tc>
          <w:tcPr>
            <w:tcW w:w="1984" w:type="dxa"/>
          </w:tcPr>
          <w:p w:rsidR="00AD2A1B" w:rsidRDefault="00AD2A1B" w:rsidP="004D5D95">
            <w:pPr>
              <w:ind w:left="0"/>
              <w:rPr>
                <w:sz w:val="20"/>
                <w:szCs w:val="20"/>
                <w:lang w:eastAsia="en-NZ"/>
              </w:rPr>
            </w:pPr>
            <w:r>
              <w:rPr>
                <w:sz w:val="20"/>
                <w:szCs w:val="20"/>
                <w:lang w:eastAsia="en-NZ"/>
              </w:rPr>
              <w:t>HDS(C)S.2008</w:t>
            </w:r>
          </w:p>
        </w:tc>
        <w:tc>
          <w:tcPr>
            <w:tcW w:w="2140" w:type="dxa"/>
          </w:tcPr>
          <w:p w:rsidR="00AD2A1B" w:rsidRDefault="00AD2A1B" w:rsidP="004D5D95">
            <w:pPr>
              <w:ind w:left="0"/>
              <w:rPr>
                <w:sz w:val="20"/>
                <w:szCs w:val="20"/>
                <w:lang w:eastAsia="en-NZ"/>
              </w:rPr>
            </w:pPr>
            <w:r>
              <w:rPr>
                <w:sz w:val="20"/>
                <w:szCs w:val="20"/>
                <w:lang w:eastAsia="en-NZ"/>
              </w:rPr>
              <w:t>Criterion 1.2.3.9</w:t>
            </w:r>
          </w:p>
        </w:tc>
        <w:tc>
          <w:tcPr>
            <w:tcW w:w="3062" w:type="dxa"/>
          </w:tcPr>
          <w:p w:rsidR="00AD2A1B" w:rsidRDefault="00AD2A1B" w:rsidP="004D5D95">
            <w:pPr>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w:t>
            </w:r>
            <w:bookmarkStart w:id="11" w:name="_GoBack"/>
            <w:bookmarkEnd w:id="11"/>
            <w:r>
              <w:rPr>
                <w:sz w:val="20"/>
                <w:szCs w:val="20"/>
                <w:lang w:eastAsia="en-NZ"/>
              </w:rPr>
              <w:t>vision is developed and implemented.</w:t>
            </w:r>
          </w:p>
        </w:tc>
        <w:tc>
          <w:tcPr>
            <w:tcW w:w="1722" w:type="dxa"/>
          </w:tcPr>
          <w:p w:rsidR="00AD2A1B" w:rsidRDefault="00AD2A1B" w:rsidP="004D5D95">
            <w:pPr>
              <w:ind w:left="0"/>
              <w:rPr>
                <w:sz w:val="20"/>
                <w:szCs w:val="20"/>
                <w:lang w:eastAsia="en-NZ"/>
              </w:rPr>
            </w:pPr>
            <w:r>
              <w:rPr>
                <w:sz w:val="20"/>
                <w:szCs w:val="20"/>
                <w:lang w:eastAsia="en-NZ"/>
              </w:rPr>
              <w:t>PA Low</w:t>
            </w:r>
          </w:p>
        </w:tc>
        <w:tc>
          <w:tcPr>
            <w:tcW w:w="2478" w:type="dxa"/>
          </w:tcPr>
          <w:p w:rsidR="00AD2A1B" w:rsidRDefault="00AD2A1B" w:rsidP="004D5D95">
            <w:pPr>
              <w:ind w:left="0"/>
              <w:rPr>
                <w:sz w:val="20"/>
                <w:szCs w:val="20"/>
                <w:lang w:eastAsia="en-NZ"/>
              </w:rPr>
            </w:pPr>
            <w:r>
              <w:rPr>
                <w:sz w:val="20"/>
                <w:szCs w:val="20"/>
                <w:lang w:eastAsia="en-NZ"/>
              </w:rPr>
              <w:t xml:space="preserve">There are no site specific hazards identified on the hazard management plan.  </w:t>
            </w:r>
          </w:p>
        </w:tc>
        <w:tc>
          <w:tcPr>
            <w:tcW w:w="2784" w:type="dxa"/>
          </w:tcPr>
          <w:p w:rsidR="00AD2A1B" w:rsidRDefault="00AD2A1B" w:rsidP="004D5D95">
            <w:pPr>
              <w:ind w:left="0"/>
              <w:rPr>
                <w:sz w:val="20"/>
                <w:szCs w:val="20"/>
                <w:lang w:eastAsia="en-NZ"/>
              </w:rPr>
            </w:pPr>
            <w:r>
              <w:rPr>
                <w:sz w:val="20"/>
                <w:szCs w:val="20"/>
                <w:lang w:eastAsia="en-NZ"/>
              </w:rPr>
              <w:t>Include site specific hazards on the hazard management plan.</w:t>
            </w:r>
          </w:p>
        </w:tc>
        <w:tc>
          <w:tcPr>
            <w:tcW w:w="1444" w:type="dxa"/>
          </w:tcPr>
          <w:p w:rsidR="00AD2A1B" w:rsidRDefault="00AD2A1B" w:rsidP="004D5D95">
            <w:pPr>
              <w:ind w:left="0"/>
              <w:rPr>
                <w:sz w:val="20"/>
                <w:szCs w:val="20"/>
                <w:lang w:eastAsia="en-NZ"/>
              </w:rPr>
            </w:pPr>
            <w:r>
              <w:rPr>
                <w:sz w:val="20"/>
                <w:szCs w:val="20"/>
                <w:lang w:eastAsia="en-NZ"/>
              </w:rPr>
              <w:t>90</w:t>
            </w:r>
          </w:p>
        </w:tc>
      </w:tr>
    </w:tbl>
    <w:p w:rsidR="00AD2A1B" w:rsidRDefault="00AD2A1B" w:rsidP="004D5D95">
      <w:pPr>
        <w:ind w:left="0"/>
        <w:rPr>
          <w:lang w:eastAsia="en-NZ"/>
        </w:rPr>
      </w:pPr>
    </w:p>
    <w:p w:rsidR="00AD2A1B" w:rsidRPr="000438ED" w:rsidRDefault="00AD2A1B" w:rsidP="004D5D95">
      <w:pPr>
        <w:pStyle w:val="Heading2"/>
      </w:pPr>
      <w:r w:rsidRPr="000438ED">
        <w:t>Continuous Improvement (CI) Report</w:t>
      </w:r>
    </w:p>
    <w:tbl>
      <w:tblPr>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D2A1B" w:rsidRPr="00280E83" w:rsidTr="004F7F3A">
        <w:trPr>
          <w:cantSplit/>
          <w:tblHeader/>
        </w:trPr>
        <w:tc>
          <w:tcPr>
            <w:tcW w:w="1984" w:type="dxa"/>
          </w:tcPr>
          <w:p w:rsidR="00AD2A1B" w:rsidRPr="00280E83" w:rsidRDefault="00AD2A1B" w:rsidP="004D5D95">
            <w:pPr>
              <w:keepNext/>
              <w:ind w:left="0"/>
              <w:rPr>
                <w:b/>
                <w:sz w:val="20"/>
                <w:szCs w:val="20"/>
                <w:lang w:eastAsia="en-NZ"/>
              </w:rPr>
            </w:pPr>
            <w:r w:rsidRPr="00280E83">
              <w:rPr>
                <w:b/>
                <w:sz w:val="20"/>
                <w:szCs w:val="20"/>
                <w:lang w:eastAsia="en-NZ"/>
              </w:rPr>
              <w:t>Code</w:t>
            </w:r>
          </w:p>
        </w:tc>
        <w:tc>
          <w:tcPr>
            <w:tcW w:w="2140" w:type="dxa"/>
          </w:tcPr>
          <w:p w:rsidR="00AD2A1B" w:rsidRPr="00280E83" w:rsidRDefault="00AD2A1B" w:rsidP="004D5D95">
            <w:pPr>
              <w:keepNext/>
              <w:ind w:left="0"/>
              <w:rPr>
                <w:b/>
                <w:sz w:val="20"/>
                <w:szCs w:val="20"/>
                <w:lang w:eastAsia="en-NZ"/>
              </w:rPr>
            </w:pPr>
            <w:r w:rsidRPr="00280E83">
              <w:rPr>
                <w:b/>
                <w:sz w:val="20"/>
                <w:szCs w:val="20"/>
                <w:lang w:eastAsia="en-NZ"/>
              </w:rPr>
              <w:t>Name</w:t>
            </w:r>
          </w:p>
        </w:tc>
        <w:tc>
          <w:tcPr>
            <w:tcW w:w="3062" w:type="dxa"/>
          </w:tcPr>
          <w:p w:rsidR="00AD2A1B" w:rsidRPr="00280E83" w:rsidRDefault="00AD2A1B" w:rsidP="004D5D95">
            <w:pPr>
              <w:keepNext/>
              <w:ind w:left="0"/>
              <w:rPr>
                <w:b/>
                <w:sz w:val="20"/>
                <w:szCs w:val="20"/>
                <w:lang w:eastAsia="en-NZ"/>
              </w:rPr>
            </w:pPr>
            <w:r w:rsidRPr="00280E83">
              <w:rPr>
                <w:b/>
                <w:sz w:val="20"/>
                <w:szCs w:val="20"/>
                <w:lang w:eastAsia="en-NZ"/>
              </w:rPr>
              <w:t>Description</w:t>
            </w:r>
          </w:p>
        </w:tc>
        <w:tc>
          <w:tcPr>
            <w:tcW w:w="1722" w:type="dxa"/>
          </w:tcPr>
          <w:p w:rsidR="00AD2A1B" w:rsidRPr="00280E83" w:rsidRDefault="00AD2A1B" w:rsidP="004D5D95">
            <w:pPr>
              <w:keepNext/>
              <w:ind w:left="0"/>
              <w:rPr>
                <w:b/>
                <w:sz w:val="20"/>
                <w:szCs w:val="20"/>
                <w:lang w:eastAsia="en-NZ"/>
              </w:rPr>
            </w:pPr>
            <w:r w:rsidRPr="00280E83">
              <w:rPr>
                <w:b/>
                <w:sz w:val="20"/>
                <w:szCs w:val="20"/>
                <w:lang w:eastAsia="en-NZ"/>
              </w:rPr>
              <w:t>Attainment</w:t>
            </w:r>
          </w:p>
        </w:tc>
        <w:tc>
          <w:tcPr>
            <w:tcW w:w="2478" w:type="dxa"/>
          </w:tcPr>
          <w:p w:rsidR="00AD2A1B" w:rsidRPr="00280E83" w:rsidRDefault="00AD2A1B" w:rsidP="004D5D95">
            <w:pPr>
              <w:keepNext/>
              <w:ind w:left="0"/>
              <w:rPr>
                <w:b/>
                <w:sz w:val="20"/>
                <w:szCs w:val="20"/>
                <w:lang w:eastAsia="en-NZ"/>
              </w:rPr>
            </w:pPr>
            <w:r w:rsidRPr="00280E83">
              <w:rPr>
                <w:b/>
                <w:sz w:val="20"/>
                <w:szCs w:val="20"/>
                <w:lang w:eastAsia="en-NZ"/>
              </w:rPr>
              <w:t>Finding</w:t>
            </w:r>
          </w:p>
        </w:tc>
      </w:tr>
      <w:tr w:rsidR="00AD2A1B" w:rsidRPr="00280E83" w:rsidTr="004F7F3A">
        <w:trPr>
          <w:cantSplit/>
        </w:trPr>
        <w:tc>
          <w:tcPr>
            <w:tcW w:w="1984" w:type="dxa"/>
          </w:tcPr>
          <w:p w:rsidR="00AD2A1B" w:rsidRDefault="00AD2A1B" w:rsidP="004D5D95">
            <w:pPr>
              <w:ind w:left="0"/>
              <w:rPr>
                <w:sz w:val="20"/>
                <w:szCs w:val="20"/>
                <w:lang w:eastAsia="en-NZ"/>
              </w:rPr>
            </w:pPr>
          </w:p>
        </w:tc>
        <w:tc>
          <w:tcPr>
            <w:tcW w:w="2140" w:type="dxa"/>
          </w:tcPr>
          <w:p w:rsidR="00AD2A1B" w:rsidRDefault="00AD2A1B" w:rsidP="004D5D95">
            <w:pPr>
              <w:ind w:left="0"/>
              <w:rPr>
                <w:sz w:val="20"/>
                <w:szCs w:val="20"/>
                <w:lang w:eastAsia="en-NZ"/>
              </w:rPr>
            </w:pPr>
          </w:p>
        </w:tc>
        <w:tc>
          <w:tcPr>
            <w:tcW w:w="3062" w:type="dxa"/>
          </w:tcPr>
          <w:p w:rsidR="00AD2A1B" w:rsidRDefault="00AD2A1B" w:rsidP="004D5D95">
            <w:pPr>
              <w:ind w:left="0"/>
              <w:rPr>
                <w:sz w:val="20"/>
                <w:szCs w:val="20"/>
                <w:lang w:eastAsia="en-NZ"/>
              </w:rPr>
            </w:pPr>
          </w:p>
        </w:tc>
        <w:tc>
          <w:tcPr>
            <w:tcW w:w="1722" w:type="dxa"/>
          </w:tcPr>
          <w:p w:rsidR="00AD2A1B" w:rsidRDefault="00AD2A1B" w:rsidP="004D5D95">
            <w:pPr>
              <w:ind w:left="0"/>
              <w:rPr>
                <w:sz w:val="20"/>
                <w:szCs w:val="20"/>
                <w:lang w:eastAsia="en-NZ"/>
              </w:rPr>
            </w:pPr>
          </w:p>
        </w:tc>
        <w:tc>
          <w:tcPr>
            <w:tcW w:w="2478" w:type="dxa"/>
          </w:tcPr>
          <w:p w:rsidR="00AD2A1B" w:rsidRPr="00D63E89" w:rsidRDefault="00AD2A1B" w:rsidP="004D5D95">
            <w:pPr>
              <w:ind w:left="0"/>
              <w:rPr>
                <w:sz w:val="20"/>
                <w:szCs w:val="20"/>
                <w:lang w:eastAsia="en-NZ"/>
              </w:rPr>
            </w:pPr>
          </w:p>
        </w:tc>
      </w:tr>
    </w:tbl>
    <w:p w:rsidR="00AD2A1B" w:rsidRDefault="00AD2A1B" w:rsidP="004D5D95">
      <w:pPr>
        <w:ind w:left="0"/>
        <w:rPr>
          <w:lang w:eastAsia="en-NZ"/>
        </w:rPr>
      </w:pPr>
    </w:p>
    <w:p w:rsidR="00AD2A1B" w:rsidRDefault="00AD2A1B" w:rsidP="004D5D95">
      <w:pPr>
        <w:ind w:left="0"/>
        <w:rPr>
          <w:lang w:eastAsia="en-NZ"/>
        </w:rPr>
      </w:pPr>
    </w:p>
    <w:p w:rsidR="00AD2A1B" w:rsidRDefault="00AD2A1B" w:rsidP="004D5D95">
      <w:pPr>
        <w:ind w:left="0"/>
        <w:rPr>
          <w:lang w:eastAsia="en-NZ"/>
        </w:rPr>
      </w:pPr>
    </w:p>
    <w:p w:rsidR="00AD2A1B" w:rsidRDefault="00AD2A1B" w:rsidP="004D5D95">
      <w:pPr>
        <w:pStyle w:val="Heading1"/>
        <w:pageBreakBefore/>
      </w:pPr>
      <w:r>
        <w:t>NZS 8134.1:2008: Health and Disability Services (Core) Standards</w:t>
      </w:r>
    </w:p>
    <w:p w:rsidR="00AD2A1B" w:rsidRDefault="00AD2A1B" w:rsidP="004D5D95">
      <w:pPr>
        <w:pStyle w:val="Heading2"/>
      </w:pPr>
      <w:r>
        <w:t>Outcome 1.1: Consumer Rights</w:t>
      </w:r>
    </w:p>
    <w:p w:rsidR="00AD2A1B" w:rsidRDefault="00AD2A1B" w:rsidP="004D5D9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D2A1B" w:rsidRPr="00953E86" w:rsidRDefault="00AD2A1B" w:rsidP="004D5D95">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AD2A1B" w:rsidRDefault="00AD2A1B" w:rsidP="004D5D95">
      <w:pPr>
        <w:keepNext/>
        <w:spacing w:after="120"/>
        <w:ind w:left="0"/>
        <w:rPr>
          <w:rFonts w:cs="Arial"/>
          <w:sz w:val="20"/>
          <w:szCs w:val="20"/>
        </w:rPr>
      </w:pPr>
      <w:r>
        <w:rPr>
          <w:rFonts w:cs="Arial"/>
          <w:sz w:val="20"/>
          <w:szCs w:val="20"/>
        </w:rPr>
        <w:t>Consumers receive services in accordance with consumer rights legislation.</w:t>
      </w:r>
    </w:p>
    <w:p w:rsidR="00AD2A1B" w:rsidRPr="000B4D2E" w:rsidRDefault="00AD2A1B" w:rsidP="004D5D95">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1.1.1.1</w:t>
      </w:r>
      <w:r w:rsidRPr="00953E86">
        <w:t xml:space="preserve"> (</w:t>
      </w:r>
      <w:r>
        <w:t>HDS(C</w:t>
      </w:r>
      <w:proofErr w:type="gramStart"/>
      <w:r>
        <w:t>)S.2008:1.1.1.1</w:t>
      </w:r>
      <w:proofErr w:type="gramEnd"/>
      <w:r w:rsidRPr="00953E86">
        <w:t>)</w:t>
      </w:r>
    </w:p>
    <w:p w:rsidR="00AD2A1B" w:rsidRDefault="00AD2A1B" w:rsidP="004D5D95">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1.1.2: Consumer Rights During Service Delivery</w:t>
      </w:r>
      <w:r w:rsidRPr="00953E86">
        <w:rPr>
          <w:rStyle w:val="Heading4Char"/>
        </w:rPr>
        <w:t xml:space="preserve"> (</w:t>
      </w:r>
      <w:r>
        <w:t>HDS(C</w:t>
      </w:r>
      <w:proofErr w:type="gramStart"/>
      <w:r>
        <w:t>)S.2008:1.1.2</w:t>
      </w:r>
      <w:proofErr w:type="gramEnd"/>
      <w:r w:rsidRPr="00953E86">
        <w:t>)</w:t>
      </w:r>
    </w:p>
    <w:p w:rsidR="00AD2A1B" w:rsidRDefault="00AD2A1B" w:rsidP="004D5D95">
      <w:pPr>
        <w:keepNext/>
        <w:spacing w:after="120"/>
        <w:ind w:left="0"/>
        <w:rPr>
          <w:rFonts w:cs="Arial"/>
          <w:sz w:val="20"/>
          <w:szCs w:val="20"/>
        </w:rPr>
      </w:pPr>
      <w:r>
        <w:rPr>
          <w:rFonts w:cs="Arial"/>
          <w:sz w:val="20"/>
          <w:szCs w:val="20"/>
        </w:rPr>
        <w:t>Consumers are informed of their rights.</w:t>
      </w:r>
    </w:p>
    <w:p w:rsidR="00AD2A1B" w:rsidRPr="000B4D2E" w:rsidRDefault="00AD2A1B" w:rsidP="004D5D95">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1.1.2.3</w:t>
      </w:r>
      <w:r w:rsidRPr="00953E86">
        <w:t xml:space="preserve"> (</w:t>
      </w:r>
      <w:r>
        <w:t>HDS(C</w:t>
      </w:r>
      <w:proofErr w:type="gramStart"/>
      <w:r>
        <w:t>)S.2008:1.1.2.3</w:t>
      </w:r>
      <w:proofErr w:type="gramEnd"/>
      <w:r w:rsidRPr="00953E86">
        <w:t>)</w:t>
      </w:r>
    </w:p>
    <w:p w:rsidR="00AD2A1B" w:rsidRDefault="00AD2A1B" w:rsidP="004D5D95">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1.1.2.4</w:t>
      </w:r>
      <w:r w:rsidRPr="00953E86">
        <w:t xml:space="preserve"> (</w:t>
      </w:r>
      <w:r>
        <w:t>HDS(C</w:t>
      </w:r>
      <w:proofErr w:type="gramStart"/>
      <w:r>
        <w:t>)S.2008:1.1.2.4</w:t>
      </w:r>
      <w:proofErr w:type="gramEnd"/>
      <w:r w:rsidRPr="00953E86">
        <w:t>)</w:t>
      </w:r>
    </w:p>
    <w:p w:rsidR="00AD2A1B" w:rsidRDefault="00AD2A1B" w:rsidP="004D5D95">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AD2A1B" w:rsidRDefault="00AD2A1B" w:rsidP="004D5D95">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AD2A1B" w:rsidRPr="000B4D2E" w:rsidRDefault="00AD2A1B" w:rsidP="004D5D95">
      <w:pPr>
        <w:keepNext/>
        <w:spacing w:after="120"/>
        <w:ind w:left="0"/>
        <w:rPr>
          <w:sz w:val="20"/>
          <w:szCs w:val="20"/>
        </w:rPr>
      </w:pPr>
      <w:r>
        <w:rPr>
          <w:rFonts w:cs="Arial"/>
          <w:sz w:val="20"/>
          <w:szCs w:val="20"/>
        </w:rPr>
        <w:t>ARC D3.1b; D3.1d; D3.1f; D3.1i; D3.1j; D4.1a; D14.4; E4.1a  ARHSS D3.1b; D3.1d; D3.1f; D3.1i; D3.1j; D4.1b; D14.4</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1.1.3.1</w:t>
      </w:r>
      <w:r w:rsidRPr="00953E86">
        <w:t xml:space="preserve"> (</w:t>
      </w:r>
      <w:r>
        <w:t>HDS(C</w:t>
      </w:r>
      <w:proofErr w:type="gramStart"/>
      <w:r>
        <w:t>)S.2008:1.1.3.1</w:t>
      </w:r>
      <w:proofErr w:type="gramEnd"/>
      <w:r w:rsidRPr="00953E86">
        <w:t>)</w:t>
      </w:r>
    </w:p>
    <w:p w:rsidR="00AD2A1B" w:rsidRDefault="00AD2A1B" w:rsidP="004D5D95">
      <w:pPr>
        <w:keepNext/>
        <w:spacing w:after="120"/>
        <w:ind w:left="0"/>
        <w:rPr>
          <w:sz w:val="20"/>
          <w:szCs w:val="20"/>
        </w:rPr>
      </w:pPr>
      <w:r>
        <w:rPr>
          <w:sz w:val="20"/>
          <w:szCs w:val="20"/>
        </w:rPr>
        <w:t>The service respects the physical, visual, auditory, and personal privacy of the consumer and their belongings at all times.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1.1.3.2</w:t>
      </w:r>
      <w:r w:rsidRPr="00953E86">
        <w:t xml:space="preserve"> (</w:t>
      </w:r>
      <w:r>
        <w:t>HDS(C</w:t>
      </w:r>
      <w:proofErr w:type="gramStart"/>
      <w:r>
        <w:t>)S.2008:1.1.3.2</w:t>
      </w:r>
      <w:proofErr w:type="gramEnd"/>
      <w:r w:rsidRPr="00953E86">
        <w:t>)</w:t>
      </w:r>
    </w:p>
    <w:p w:rsidR="00AD2A1B" w:rsidRDefault="00AD2A1B" w:rsidP="004D5D95">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1.1.3.6</w:t>
      </w:r>
      <w:r w:rsidRPr="00953E86">
        <w:t xml:space="preserve"> (</w:t>
      </w:r>
      <w:r>
        <w:t>HDS(C</w:t>
      </w:r>
      <w:proofErr w:type="gramStart"/>
      <w:r>
        <w:t>)S.2008:1.1.3.6</w:t>
      </w:r>
      <w:proofErr w:type="gramEnd"/>
      <w:r w:rsidRPr="00953E86">
        <w:t>)</w:t>
      </w:r>
    </w:p>
    <w:p w:rsidR="00AD2A1B" w:rsidRDefault="00AD2A1B" w:rsidP="004D5D95">
      <w:pPr>
        <w:keepNext/>
        <w:spacing w:after="120"/>
        <w:ind w:left="0"/>
        <w:rPr>
          <w:sz w:val="20"/>
          <w:szCs w:val="20"/>
        </w:rPr>
      </w:pPr>
      <w:r>
        <w:rPr>
          <w:sz w:val="20"/>
          <w:szCs w:val="20"/>
        </w:rPr>
        <w:t>Services are provided in a manner that maximises each consumer's independence and reflects the wishes of the consumer.</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1.1.3.7</w:t>
      </w:r>
      <w:r w:rsidRPr="00953E86">
        <w:t xml:space="preserve"> (</w:t>
      </w:r>
      <w:r>
        <w:t>HDS(C</w:t>
      </w:r>
      <w:proofErr w:type="gramStart"/>
      <w:r>
        <w:t>)S.2008:1.1.3.7</w:t>
      </w:r>
      <w:proofErr w:type="gramEnd"/>
      <w:r w:rsidRPr="00953E86">
        <w:t>)</w:t>
      </w:r>
    </w:p>
    <w:p w:rsidR="00AD2A1B" w:rsidRDefault="00AD2A1B" w:rsidP="004D5D95">
      <w:pPr>
        <w:keepNext/>
        <w:spacing w:after="120"/>
        <w:ind w:left="0"/>
        <w:rPr>
          <w:sz w:val="20"/>
          <w:szCs w:val="20"/>
        </w:rPr>
      </w:pPr>
      <w:r>
        <w:rPr>
          <w:sz w:val="20"/>
          <w:szCs w:val="20"/>
        </w:rPr>
        <w:t>Consumers are kept safe and are not subjected to, or at risk of, abuse and/or neglect.</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AD2A1B" w:rsidRDefault="00AD2A1B" w:rsidP="004D5D95">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AD2A1B" w:rsidRPr="000B4D2E" w:rsidRDefault="00AD2A1B" w:rsidP="004D5D95">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1.1.4.2</w:t>
      </w:r>
      <w:r w:rsidRPr="00953E86">
        <w:t xml:space="preserve"> (</w:t>
      </w:r>
      <w:r>
        <w:t>HDS(C</w:t>
      </w:r>
      <w:proofErr w:type="gramStart"/>
      <w:r>
        <w:t>)S.2008:1.1.4.2</w:t>
      </w:r>
      <w:proofErr w:type="gramEnd"/>
      <w:r w:rsidRPr="00953E86">
        <w:t>)</w:t>
      </w:r>
    </w:p>
    <w:p w:rsidR="00AD2A1B" w:rsidRDefault="00AD2A1B" w:rsidP="004D5D95">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1.1.4.3</w:t>
      </w:r>
      <w:r w:rsidRPr="00953E86">
        <w:t xml:space="preserve"> (</w:t>
      </w:r>
      <w:r>
        <w:t>HDS(C</w:t>
      </w:r>
      <w:proofErr w:type="gramStart"/>
      <w:r>
        <w:t>)S.2008:1.1.4.3</w:t>
      </w:r>
      <w:proofErr w:type="gramEnd"/>
      <w:r w:rsidRPr="00953E86">
        <w:t>)</w:t>
      </w:r>
    </w:p>
    <w:p w:rsidR="00AD2A1B" w:rsidRDefault="00AD2A1B" w:rsidP="004D5D95">
      <w:pPr>
        <w:keepNext/>
        <w:spacing w:after="120"/>
        <w:ind w:left="0"/>
        <w:rPr>
          <w:sz w:val="20"/>
          <w:szCs w:val="20"/>
        </w:rPr>
      </w:pPr>
      <w:r>
        <w:rPr>
          <w:sz w:val="20"/>
          <w:szCs w:val="20"/>
        </w:rPr>
        <w:t>The organisation plans to ensure Māori receive services commensurate with their needs.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1.1.4.5</w:t>
      </w:r>
      <w:r w:rsidRPr="00953E86">
        <w:t xml:space="preserve"> (</w:t>
      </w:r>
      <w:r>
        <w:t>HDS(C</w:t>
      </w:r>
      <w:proofErr w:type="gramStart"/>
      <w:r>
        <w:t>)S.2008:1.1.4.5</w:t>
      </w:r>
      <w:proofErr w:type="gramEnd"/>
      <w:r w:rsidRPr="00953E86">
        <w:t>)</w:t>
      </w:r>
    </w:p>
    <w:p w:rsidR="00AD2A1B" w:rsidRDefault="00AD2A1B" w:rsidP="004D5D95">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AD2A1B" w:rsidRDefault="00AD2A1B" w:rsidP="004D5D95">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AD2A1B" w:rsidRPr="000B4D2E" w:rsidRDefault="00AD2A1B" w:rsidP="004D5D95">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1.1.6.2</w:t>
      </w:r>
      <w:r w:rsidRPr="00953E86">
        <w:t xml:space="preserve"> (</w:t>
      </w:r>
      <w:r>
        <w:t>HDS(C</w:t>
      </w:r>
      <w:proofErr w:type="gramStart"/>
      <w:r>
        <w:t>)S.2008:1.1.6.2</w:t>
      </w:r>
      <w:proofErr w:type="gramEnd"/>
      <w:r w:rsidRPr="00953E86">
        <w:t>)</w:t>
      </w:r>
    </w:p>
    <w:p w:rsidR="00AD2A1B" w:rsidRDefault="00AD2A1B" w:rsidP="004D5D95">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AD2A1B" w:rsidRDefault="00AD2A1B" w:rsidP="004D5D95">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AD2A1B" w:rsidRPr="000B4D2E" w:rsidRDefault="00AD2A1B" w:rsidP="004D5D95">
      <w:pPr>
        <w:keepNext/>
        <w:spacing w:after="120"/>
        <w:ind w:left="0"/>
        <w:rPr>
          <w:sz w:val="20"/>
          <w:szCs w:val="20"/>
        </w:rPr>
      </w:pPr>
      <w:proofErr w:type="gramStart"/>
      <w:r>
        <w:rPr>
          <w:rFonts w:cs="Arial"/>
          <w:sz w:val="20"/>
          <w:szCs w:val="20"/>
        </w:rPr>
        <w:t>ARHSS  D16.5e</w:t>
      </w:r>
      <w:proofErr w:type="gramEnd"/>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1.1.7.3</w:t>
      </w:r>
      <w:r w:rsidRPr="00953E86">
        <w:t xml:space="preserve"> (</w:t>
      </w:r>
      <w:r>
        <w:t>HDS(C</w:t>
      </w:r>
      <w:proofErr w:type="gramStart"/>
      <w:r>
        <w:t>)S.2008:1.1.7.3</w:t>
      </w:r>
      <w:proofErr w:type="gramEnd"/>
      <w:r w:rsidRPr="00953E86">
        <w:t>)</w:t>
      </w:r>
    </w:p>
    <w:p w:rsidR="00AD2A1B" w:rsidRDefault="00AD2A1B" w:rsidP="004D5D95">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AD2A1B" w:rsidRDefault="00AD2A1B" w:rsidP="004D5D95">
      <w:pPr>
        <w:keepNext/>
        <w:spacing w:after="120"/>
        <w:ind w:left="0"/>
        <w:rPr>
          <w:rFonts w:cs="Arial"/>
          <w:sz w:val="20"/>
          <w:szCs w:val="20"/>
        </w:rPr>
      </w:pPr>
      <w:r>
        <w:rPr>
          <w:rFonts w:cs="Arial"/>
          <w:sz w:val="20"/>
          <w:szCs w:val="20"/>
        </w:rPr>
        <w:t>Consumers receive services of an appropriate standard.</w:t>
      </w:r>
    </w:p>
    <w:p w:rsidR="00AD2A1B" w:rsidRPr="000B4D2E" w:rsidRDefault="00AD2A1B" w:rsidP="004D5D95">
      <w:pPr>
        <w:keepNext/>
        <w:spacing w:after="120"/>
        <w:ind w:left="0"/>
        <w:rPr>
          <w:sz w:val="20"/>
          <w:szCs w:val="20"/>
        </w:rPr>
      </w:pPr>
      <w:r>
        <w:rPr>
          <w:rFonts w:cs="Arial"/>
          <w:sz w:val="20"/>
          <w:szCs w:val="20"/>
        </w:rPr>
        <w:t>ARC A1.7b; A2.2; D1.3; D17.2; D17.7c  ARHSS A2.2; D1.3; D17.2; D17.10c</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1.1.8.1</w:t>
      </w:r>
      <w:r w:rsidRPr="00953E86">
        <w:t xml:space="preserve"> (</w:t>
      </w:r>
      <w:r>
        <w:t>HDS(C</w:t>
      </w:r>
      <w:proofErr w:type="gramStart"/>
      <w:r>
        <w:t>)S.2008:1.1.8.1</w:t>
      </w:r>
      <w:proofErr w:type="gramEnd"/>
      <w:r w:rsidRPr="00953E86">
        <w:t>)</w:t>
      </w:r>
    </w:p>
    <w:p w:rsidR="00AD2A1B" w:rsidRDefault="00AD2A1B" w:rsidP="004D5D95">
      <w:pPr>
        <w:keepNext/>
        <w:spacing w:after="120"/>
        <w:ind w:left="0"/>
        <w:rPr>
          <w:sz w:val="20"/>
          <w:szCs w:val="20"/>
        </w:rPr>
      </w:pPr>
      <w:r>
        <w:rPr>
          <w:sz w:val="20"/>
          <w:szCs w:val="20"/>
        </w:rPr>
        <w:t>The service provides an environment that encourages good practice, which should include evidence-based practice.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AD2A1B" w:rsidRDefault="00AD2A1B" w:rsidP="004D5D95">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AD2A1B" w:rsidRPr="000B4D2E" w:rsidRDefault="00AD2A1B" w:rsidP="004D5D95">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577FF3">
              <w:rPr>
                <w:rFonts w:eastAsia="Times New Roman" w:cs="Arial"/>
                <w:noProof/>
              </w:rPr>
              <w:t>An open disclosure policy is in place.  Policy includes procedures to ensure that staff communicate in a thorough manner with residents and families.  Monthly resident meetings are facilitated by the activities coordinators.  Five residents (</w:t>
            </w:r>
            <w:r>
              <w:rPr>
                <w:rFonts w:eastAsia="Times New Roman" w:cs="Arial"/>
                <w:noProof/>
              </w:rPr>
              <w:t>four</w:t>
            </w:r>
            <w:r w:rsidRPr="00577FF3">
              <w:rPr>
                <w:rFonts w:eastAsia="Times New Roman" w:cs="Arial"/>
                <w:noProof/>
              </w:rPr>
              <w:t xml:space="preserve"> from the hospital and </w:t>
            </w:r>
            <w:r>
              <w:rPr>
                <w:rFonts w:eastAsia="Times New Roman" w:cs="Arial"/>
                <w:noProof/>
              </w:rPr>
              <w:t>one</w:t>
            </w:r>
            <w:r w:rsidRPr="00577FF3">
              <w:rPr>
                <w:rFonts w:eastAsia="Times New Roman" w:cs="Arial"/>
                <w:noProof/>
              </w:rPr>
              <w:t xml:space="preserve"> from the rest home) who were interviewed report they are greeted on entry and were given information about the services offered.</w:t>
            </w:r>
            <w:r>
              <w:rPr>
                <w:rFonts w:eastAsia="Times New Roman" w:cs="Arial"/>
                <w:noProof/>
              </w:rPr>
              <w:br/>
            </w:r>
            <w:r w:rsidRPr="00577FF3">
              <w:rPr>
                <w:rFonts w:eastAsia="Times New Roman" w:cs="Arial"/>
                <w:noProof/>
              </w:rPr>
              <w:t>T</w:t>
            </w:r>
            <w:r>
              <w:rPr>
                <w:rFonts w:eastAsia="Times New Roman" w:cs="Arial"/>
                <w:noProof/>
              </w:rPr>
              <w:t>welve</w:t>
            </w:r>
            <w:r w:rsidRPr="00577FF3">
              <w:rPr>
                <w:rFonts w:eastAsia="Times New Roman" w:cs="Arial"/>
                <w:noProof/>
              </w:rPr>
              <w:t xml:space="preserve"> incidents were reviewed across the rest home, hospital and psychogeriatric wards.  Incident forms include recording the notification of family.  Notifying family is also documented in the residents' progress notes (evidenced in one rest home, two hospital and two psychogeriatric clinical records audited).  </w:t>
            </w:r>
            <w:r>
              <w:rPr>
                <w:rFonts w:eastAsia="Times New Roman" w:cs="Arial"/>
                <w:noProof/>
              </w:rPr>
              <w:t xml:space="preserve">One family from the hospital unit, one family from the rest home </w:t>
            </w:r>
            <w:r w:rsidRPr="00577FF3">
              <w:rPr>
                <w:rFonts w:eastAsia="Times New Roman" w:cs="Arial"/>
                <w:noProof/>
              </w:rPr>
              <w:t>and</w:t>
            </w:r>
            <w:r>
              <w:rPr>
                <w:rFonts w:eastAsia="Times New Roman" w:cs="Arial"/>
                <w:noProof/>
              </w:rPr>
              <w:t xml:space="preserve"> one family</w:t>
            </w:r>
            <w:r w:rsidRPr="00577FF3">
              <w:rPr>
                <w:rFonts w:eastAsia="Times New Roman" w:cs="Arial"/>
                <w:noProof/>
              </w:rPr>
              <w:t xml:space="preserve"> from the psychogeriatric unit w</w:t>
            </w:r>
            <w:r>
              <w:rPr>
                <w:rFonts w:eastAsia="Times New Roman" w:cs="Arial"/>
                <w:noProof/>
              </w:rPr>
              <w:t>ere available to be interviewed</w:t>
            </w:r>
            <w:r w:rsidRPr="00577FF3">
              <w:rPr>
                <w:rFonts w:eastAsia="Times New Roman" w:cs="Arial"/>
                <w:noProof/>
              </w:rPr>
              <w:t xml:space="preserve">.  Families confirm they are kept informed of any changes in their family member's health status.  The facility manager reports processes are in place to support notifying family of events. </w:t>
            </w:r>
            <w:r>
              <w:rPr>
                <w:rFonts w:eastAsia="Times New Roman" w:cs="Arial"/>
                <w:noProof/>
              </w:rPr>
              <w:br/>
            </w:r>
            <w:r>
              <w:rPr>
                <w:rFonts w:eastAsia="Times New Roman" w:cs="Arial"/>
                <w:noProof/>
              </w:rPr>
              <w:br/>
            </w:r>
            <w:r w:rsidRPr="00577FF3">
              <w:rPr>
                <w:rFonts w:eastAsia="Times New Roman" w:cs="Arial"/>
                <w:noProof/>
              </w:rPr>
              <w:t>An interpreter policy is in place to guide staff in accessing interpreter services.  Residents and their family are provided with this information at the point of entry.  Families are encouraged to visit.  Staff can speak a variety of different languages (eg,  Te Reo, Hindi, Samoan).</w:t>
            </w:r>
            <w:r>
              <w:rPr>
                <w:rFonts w:eastAsia="Times New Roman" w:cs="Arial"/>
                <w:noProof/>
              </w:rPr>
              <w:br/>
            </w:r>
            <w:r>
              <w:rPr>
                <w:rFonts w:eastAsia="Times New Roman" w:cs="Arial"/>
                <w:noProof/>
              </w:rPr>
              <w:br/>
            </w:r>
            <w:r w:rsidRPr="00577FF3">
              <w:rPr>
                <w:rFonts w:eastAsia="Times New Roman" w:cs="Arial"/>
                <w:noProof/>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noProof/>
              </w:rPr>
              <w:t>.</w:t>
            </w:r>
            <w:r>
              <w:rPr>
                <w:rFonts w:eastAsia="Times New Roman" w:cs="Arial"/>
                <w:noProof/>
              </w:rPr>
              <w:br/>
            </w:r>
            <w:r w:rsidRPr="00577FF3">
              <w:rPr>
                <w:rFonts w:eastAsia="Times New Roman" w:cs="Arial"/>
                <w:noProof/>
              </w:rPr>
              <w:t>D16.1b.ii The residents and family are informed prior to entry of the scope of services and any items they have to pay that is not covered by the agreement.</w:t>
            </w:r>
            <w:r>
              <w:rPr>
                <w:rFonts w:eastAsia="Times New Roman" w:cs="Arial"/>
                <w:noProof/>
              </w:rPr>
              <w:br/>
            </w:r>
            <w:r w:rsidRPr="00577FF3">
              <w:rPr>
                <w:rFonts w:eastAsia="Times New Roman" w:cs="Arial"/>
                <w:noProof/>
              </w:rPr>
              <w:t xml:space="preserve">D16.4 </w:t>
            </w:r>
            <w:r w:rsidRPr="00E47C9A">
              <w:rPr>
                <w:rFonts w:eastAsia="Times New Roman" w:cs="Arial"/>
                <w:noProof/>
              </w:rPr>
              <w:t xml:space="preserve">One family from the hospital unit, one family from the rest home and one family from the psychogeriatric unit </w:t>
            </w:r>
            <w:r w:rsidRPr="00577FF3">
              <w:rPr>
                <w:rFonts w:eastAsia="Times New Roman" w:cs="Arial"/>
                <w:noProof/>
              </w:rPr>
              <w:t>state that they are always informed when their family members health status changes.</w:t>
            </w:r>
            <w:r>
              <w:rPr>
                <w:rFonts w:eastAsia="Times New Roman" w:cs="Arial"/>
                <w:noProof/>
              </w:rPr>
              <w:br/>
            </w:r>
            <w:r>
              <w:rPr>
                <w:rFonts w:eastAsia="Times New Roman" w:cs="Arial"/>
                <w:noProof/>
              </w:rPr>
              <w:br/>
            </w:r>
            <w:r w:rsidRPr="00577FF3">
              <w:rPr>
                <w:rFonts w:eastAsia="Times New Roman" w:cs="Arial"/>
                <w:noProof/>
              </w:rPr>
              <w:t>ARHSS   D16.1bii; The information pack and admission agreement included payment for items not included in the services.  A site specific introduction booklet to the psychogeriatric unit provides information for family , friends and visitors visiting the facility and is included in the enquiry pack along with a new residents handbook providing practical information for residents and their families.</w:t>
            </w:r>
            <w:r>
              <w:rPr>
                <w:rFonts w:eastAsia="Times New Roman" w:cs="Arial"/>
                <w:noProof/>
              </w:rPr>
              <w:br/>
            </w:r>
            <w:r w:rsidRPr="00577FF3">
              <w:rPr>
                <w:rFonts w:eastAsia="Times New Roman" w:cs="Arial"/>
                <w:noProof/>
              </w:rPr>
              <w:t>'D11.3  The information pack is available in large print and residents are advised that this can be read to them.</w:t>
            </w:r>
          </w:p>
        </w:tc>
      </w:tr>
    </w:tbl>
    <w:p w:rsidR="00AD2A1B" w:rsidRDefault="00AD2A1B" w:rsidP="004D5D95">
      <w:pPr>
        <w:pStyle w:val="OutcomeDescription"/>
        <w:rPr>
          <w:lang w:eastAsia="en-NZ"/>
        </w:rPr>
      </w:pPr>
    </w:p>
    <w:p w:rsidR="00AD2A1B" w:rsidRPr="00953E86" w:rsidRDefault="00AD2A1B" w:rsidP="004D5D95">
      <w:pPr>
        <w:pStyle w:val="Heading5"/>
      </w:pPr>
      <w:r>
        <w:t>Criterion 1.1.9.1</w:t>
      </w:r>
      <w:r w:rsidRPr="00953E86">
        <w:t xml:space="preserve"> (</w:t>
      </w:r>
      <w:r>
        <w:t>HDS(C</w:t>
      </w:r>
      <w:proofErr w:type="gramStart"/>
      <w:r>
        <w:t>)S.2008:1.1.9.1</w:t>
      </w:r>
      <w:proofErr w:type="gramEnd"/>
      <w:r w:rsidRPr="00953E86">
        <w:t>)</w:t>
      </w:r>
    </w:p>
    <w:p w:rsidR="00AD2A1B" w:rsidRDefault="00AD2A1B" w:rsidP="004D5D95">
      <w:pPr>
        <w:keepNext/>
        <w:spacing w:after="120"/>
        <w:ind w:left="0"/>
        <w:rPr>
          <w:sz w:val="20"/>
          <w:szCs w:val="20"/>
        </w:rPr>
      </w:pPr>
      <w:r>
        <w:rPr>
          <w:sz w:val="20"/>
          <w:szCs w:val="20"/>
        </w:rPr>
        <w:t>Consumers have a right to full and frank information and open disclosure from service providers.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1.1.9.4</w:t>
      </w:r>
      <w:r w:rsidRPr="00953E86">
        <w:t xml:space="preserve"> (</w:t>
      </w:r>
      <w:r>
        <w:t>HDS(C</w:t>
      </w:r>
      <w:proofErr w:type="gramStart"/>
      <w:r>
        <w:t>)S.2008:1.1.9.4</w:t>
      </w:r>
      <w:proofErr w:type="gramEnd"/>
      <w:r w:rsidRPr="00953E86">
        <w:t>)</w:t>
      </w:r>
    </w:p>
    <w:p w:rsidR="00AD2A1B" w:rsidRDefault="00AD2A1B" w:rsidP="004D5D95">
      <w:pPr>
        <w:keepNext/>
        <w:spacing w:after="120"/>
        <w:ind w:left="0"/>
        <w:rPr>
          <w:sz w:val="20"/>
          <w:szCs w:val="20"/>
        </w:rPr>
      </w:pPr>
      <w:r>
        <w:rPr>
          <w:sz w:val="20"/>
          <w:szCs w:val="20"/>
        </w:rPr>
        <w:t>Wherever necessary and reasonably practicable, interpreter services are provided.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AD2A1B" w:rsidRDefault="00AD2A1B" w:rsidP="004D5D95">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AD2A1B" w:rsidRPr="000B4D2E" w:rsidRDefault="00AD2A1B" w:rsidP="004D5D95">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1.1.10.2</w:t>
      </w:r>
      <w:r w:rsidRPr="00953E86">
        <w:t xml:space="preserve"> (</w:t>
      </w:r>
      <w:r>
        <w:t>HDS(C</w:t>
      </w:r>
      <w:proofErr w:type="gramStart"/>
      <w:r>
        <w:t>)S.2008:1.1.10.2</w:t>
      </w:r>
      <w:proofErr w:type="gramEnd"/>
      <w:r w:rsidRPr="00953E86">
        <w:t>)</w:t>
      </w:r>
    </w:p>
    <w:p w:rsidR="00AD2A1B" w:rsidRDefault="00AD2A1B" w:rsidP="004D5D95">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1.1.10.4</w:t>
      </w:r>
      <w:r w:rsidRPr="00953E86">
        <w:t xml:space="preserve"> (</w:t>
      </w:r>
      <w:r>
        <w:t>HDS(C</w:t>
      </w:r>
      <w:proofErr w:type="gramStart"/>
      <w:r>
        <w:t>)S.2008:1.1.10.4</w:t>
      </w:r>
      <w:proofErr w:type="gramEnd"/>
      <w:r w:rsidRPr="00953E86">
        <w:t>)</w:t>
      </w:r>
    </w:p>
    <w:p w:rsidR="00AD2A1B" w:rsidRDefault="00AD2A1B" w:rsidP="004D5D95">
      <w:pPr>
        <w:keepNext/>
        <w:spacing w:after="120"/>
        <w:ind w:left="0"/>
        <w:rPr>
          <w:sz w:val="20"/>
          <w:szCs w:val="20"/>
        </w:rPr>
      </w:pPr>
      <w:r>
        <w:rPr>
          <w:sz w:val="20"/>
          <w:szCs w:val="20"/>
        </w:rPr>
        <w:t>The service is able to demonstrate that written consent is obtained where required.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1.1.10.7</w:t>
      </w:r>
      <w:r w:rsidRPr="00953E86">
        <w:t xml:space="preserve"> (</w:t>
      </w:r>
      <w:r>
        <w:t>HDS(C</w:t>
      </w:r>
      <w:proofErr w:type="gramStart"/>
      <w:r>
        <w:t>)S.2008:1.1.10.7</w:t>
      </w:r>
      <w:proofErr w:type="gramEnd"/>
      <w:r w:rsidRPr="00953E86">
        <w:t>)</w:t>
      </w:r>
    </w:p>
    <w:p w:rsidR="00AD2A1B" w:rsidRDefault="00AD2A1B" w:rsidP="004D5D95">
      <w:pPr>
        <w:keepNext/>
        <w:spacing w:after="120"/>
        <w:ind w:left="0"/>
        <w:rPr>
          <w:sz w:val="20"/>
          <w:szCs w:val="20"/>
        </w:rPr>
      </w:pPr>
      <w:r>
        <w:rPr>
          <w:sz w:val="20"/>
          <w:szCs w:val="20"/>
        </w:rPr>
        <w:t>Advance directives that are made available to service providers are acted on where valid.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AD2A1B" w:rsidRDefault="00AD2A1B" w:rsidP="004D5D95">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AD2A1B" w:rsidRPr="000B4D2E" w:rsidRDefault="00AD2A1B" w:rsidP="004D5D95">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1.1.11.1</w:t>
      </w:r>
      <w:r w:rsidRPr="00953E86">
        <w:t xml:space="preserve"> (</w:t>
      </w:r>
      <w:r>
        <w:t>HDS(C</w:t>
      </w:r>
      <w:proofErr w:type="gramStart"/>
      <w:r>
        <w:t>)S.2008:1.1.11.1</w:t>
      </w:r>
      <w:proofErr w:type="gramEnd"/>
      <w:r w:rsidRPr="00953E86">
        <w:t>)</w:t>
      </w:r>
    </w:p>
    <w:p w:rsidR="00AD2A1B" w:rsidRDefault="00AD2A1B" w:rsidP="004D5D95">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AD2A1B" w:rsidRDefault="00AD2A1B" w:rsidP="004D5D95">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AD2A1B" w:rsidRPr="000B4D2E" w:rsidRDefault="00AD2A1B" w:rsidP="004D5D95">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1.1.12.1</w:t>
      </w:r>
      <w:r w:rsidRPr="00953E86">
        <w:t xml:space="preserve"> (</w:t>
      </w:r>
      <w:r>
        <w:t>HDS(C</w:t>
      </w:r>
      <w:proofErr w:type="gramStart"/>
      <w:r>
        <w:t>)S.2008:1.1.12.1</w:t>
      </w:r>
      <w:proofErr w:type="gramEnd"/>
      <w:r w:rsidRPr="00953E86">
        <w:t>)</w:t>
      </w:r>
    </w:p>
    <w:p w:rsidR="00AD2A1B" w:rsidRDefault="00AD2A1B" w:rsidP="004D5D95">
      <w:pPr>
        <w:keepNext/>
        <w:spacing w:after="120"/>
        <w:ind w:left="0"/>
        <w:rPr>
          <w:sz w:val="20"/>
          <w:szCs w:val="20"/>
        </w:rPr>
      </w:pPr>
      <w:r>
        <w:rPr>
          <w:sz w:val="20"/>
          <w:szCs w:val="20"/>
        </w:rPr>
        <w:t>Consumers have access to visitors of their choice.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1.1.12.2</w:t>
      </w:r>
      <w:r w:rsidRPr="00953E86">
        <w:t xml:space="preserve"> (</w:t>
      </w:r>
      <w:r>
        <w:t>HDS(C</w:t>
      </w:r>
      <w:proofErr w:type="gramStart"/>
      <w:r>
        <w:t>)S.2008:1.1.12.2</w:t>
      </w:r>
      <w:proofErr w:type="gramEnd"/>
      <w:r w:rsidRPr="00953E86">
        <w:t>)</w:t>
      </w:r>
    </w:p>
    <w:p w:rsidR="00AD2A1B" w:rsidRDefault="00AD2A1B" w:rsidP="004D5D95">
      <w:pPr>
        <w:keepNext/>
        <w:spacing w:after="120"/>
        <w:ind w:left="0"/>
        <w:rPr>
          <w:sz w:val="20"/>
          <w:szCs w:val="20"/>
        </w:rPr>
      </w:pPr>
      <w:r>
        <w:rPr>
          <w:sz w:val="20"/>
          <w:szCs w:val="20"/>
        </w:rPr>
        <w:t>Consumers are supported to access services within the community when appropriate.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AD2A1B" w:rsidRDefault="00AD2A1B" w:rsidP="004D5D95">
      <w:pPr>
        <w:keepNext/>
        <w:spacing w:after="120"/>
        <w:ind w:left="0"/>
        <w:rPr>
          <w:rFonts w:cs="Arial"/>
          <w:sz w:val="20"/>
          <w:szCs w:val="20"/>
        </w:rPr>
      </w:pPr>
      <w:r>
        <w:rPr>
          <w:rFonts w:cs="Arial"/>
          <w:sz w:val="20"/>
          <w:szCs w:val="20"/>
        </w:rPr>
        <w:t xml:space="preserve">The right of the consumer to make a complaint is understood, respected, and upheld. </w:t>
      </w:r>
    </w:p>
    <w:p w:rsidR="00AD2A1B" w:rsidRPr="000B4D2E" w:rsidRDefault="00AD2A1B" w:rsidP="004D5D95">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D01288">
              <w:rPr>
                <w:rFonts w:eastAsia="Times New Roman" w:cs="Arial"/>
                <w:noProof/>
              </w:rPr>
              <w:t>The complaints policy and procedure documents that clients/family/whanau shall have access to a complaints system whereby they can express concern without prejudice and that their concerns will be addressed.  Residents and families can lodge formal or informal complaints through verbal communication, written, resident meetings, or complaint forms.</w:t>
            </w:r>
            <w:r w:rsidRPr="00D01288">
              <w:rPr>
                <w:rFonts w:eastAsia="Times New Roman" w:cs="Arial"/>
                <w:noProof/>
              </w:rPr>
              <w:br/>
              <w:t>A client complaint procedure flow chart is included in the complaints policy and in the information pack for residents.  Policy states the complaints process is to be visible and available in public areas.  Complaints forms were sighted in a visible location at the entry/exit to the facility.</w:t>
            </w:r>
            <w:r w:rsidRPr="00D01288">
              <w:rPr>
                <w:rFonts w:eastAsia="Times New Roman" w:cs="Arial"/>
                <w:noProof/>
              </w:rPr>
              <w:br/>
              <w:t>Interviews with five residents (four from the hospital and one from the rest home)</w:t>
            </w:r>
            <w:r>
              <w:rPr>
                <w:rFonts w:eastAsia="Times New Roman" w:cs="Arial"/>
                <w:noProof/>
              </w:rPr>
              <w:t xml:space="preserve"> </w:t>
            </w:r>
            <w:r w:rsidRPr="00D01288">
              <w:rPr>
                <w:rFonts w:eastAsia="Times New Roman" w:cs="Arial"/>
                <w:noProof/>
              </w:rPr>
              <w:t xml:space="preserve">and </w:t>
            </w:r>
            <w:r>
              <w:rPr>
                <w:rFonts w:eastAsia="Times New Roman" w:cs="Arial"/>
                <w:noProof/>
              </w:rPr>
              <w:t>three</w:t>
            </w:r>
            <w:r w:rsidRPr="00D01288">
              <w:rPr>
                <w:rFonts w:eastAsia="Times New Roman" w:cs="Arial"/>
                <w:noProof/>
              </w:rPr>
              <w:t xml:space="preserve"> families (</w:t>
            </w:r>
            <w:r>
              <w:rPr>
                <w:rFonts w:eastAsia="Times New Roman" w:cs="Arial"/>
                <w:noProof/>
              </w:rPr>
              <w:t>one from the hospital, one from the rest home</w:t>
            </w:r>
            <w:r w:rsidRPr="00D01288">
              <w:rPr>
                <w:rFonts w:eastAsia="Times New Roman" w:cs="Arial"/>
                <w:noProof/>
              </w:rPr>
              <w:t xml:space="preserve"> and </w:t>
            </w:r>
            <w:r>
              <w:rPr>
                <w:rFonts w:eastAsia="Times New Roman" w:cs="Arial"/>
                <w:noProof/>
              </w:rPr>
              <w:t>one</w:t>
            </w:r>
            <w:r w:rsidRPr="00D01288">
              <w:rPr>
                <w:rFonts w:eastAsia="Times New Roman" w:cs="Arial"/>
                <w:noProof/>
              </w:rPr>
              <w:t xml:space="preserve"> from the psychogeriatric unit) confirm they are familiar with the complaints procedures.</w:t>
            </w:r>
            <w:r w:rsidRPr="00D01288">
              <w:rPr>
                <w:rFonts w:eastAsia="Times New Roman" w:cs="Arial"/>
                <w:noProof/>
              </w:rPr>
              <w:br/>
              <w:t>The complaints process is linked to the quality management system. The facility manager's monthly report to the regional manager includes complaints received. Staff meeting minutes reflect discussion of complaints where opportunities for improvement are identified.</w:t>
            </w:r>
            <w:r w:rsidRPr="00D01288">
              <w:rPr>
                <w:rFonts w:eastAsia="Times New Roman" w:cs="Arial"/>
                <w:noProof/>
              </w:rPr>
              <w:br/>
              <w:t xml:space="preserve">The complaints register/log includes the date of the incident, name of the complainant, a summary of the complaint, and signature when the complaint has been resolved/closed off.  </w:t>
            </w:r>
            <w:r>
              <w:rPr>
                <w:rFonts w:eastAsia="Times New Roman" w:cs="Arial"/>
                <w:noProof/>
              </w:rPr>
              <w:t xml:space="preserve">There is one complaint that was identifed in a residents file which is not included in the complaints log and has not been formally investigated.  This is an area requiring improvement. </w:t>
            </w:r>
            <w:r>
              <w:rPr>
                <w:rFonts w:eastAsia="Times New Roman" w:cs="Arial"/>
                <w:noProof/>
              </w:rPr>
              <w:br/>
              <w:t>Complaints received in 2013</w:t>
            </w:r>
            <w:r w:rsidRPr="00D01288">
              <w:rPr>
                <w:rFonts w:eastAsia="Times New Roman" w:cs="Arial"/>
                <w:noProof/>
              </w:rPr>
              <w:t xml:space="preserve"> total </w:t>
            </w:r>
            <w:r>
              <w:rPr>
                <w:rFonts w:eastAsia="Times New Roman" w:cs="Arial"/>
                <w:noProof/>
              </w:rPr>
              <w:t>six</w:t>
            </w:r>
            <w:r w:rsidRPr="00D01288">
              <w:rPr>
                <w:rFonts w:eastAsia="Times New Roman" w:cs="Arial"/>
                <w:noProof/>
              </w:rPr>
              <w:t xml:space="preserve">.  One complaint has been lodged with the Health and Disability Commissioner (HDC) and </w:t>
            </w:r>
            <w:r>
              <w:rPr>
                <w:rFonts w:eastAsia="Times New Roman" w:cs="Arial"/>
                <w:noProof/>
              </w:rPr>
              <w:t>has been closed.  As a result of this complaint the service has implimented a number of corrective actions including staff training in basic cares (completed in May 2013),employing another cleaner for 30 hours per week (in April 2013), training for staff around care plans and clinical assessments (completed in October 2012), one to one training with all registered nurses (completed monthly since May 2013), continence training for all staff (completed in July 2013), all staff completing a continence competency assessment (completed in July and September 2013), a full file audit for all residents with continence issues (completed between May and October 2013) and discussing the complaint at a staff meeting (completed in April 2013)</w:t>
            </w:r>
            <w:r w:rsidRPr="00D01288">
              <w:rPr>
                <w:rFonts w:eastAsia="Times New Roman" w:cs="Arial"/>
                <w:noProof/>
              </w:rPr>
              <w:t xml:space="preserve">. </w:t>
            </w:r>
            <w:r>
              <w:rPr>
                <w:rFonts w:eastAsia="Times New Roman" w:cs="Arial"/>
                <w:noProof/>
              </w:rPr>
              <w:br/>
              <w:t>A further complaint to the DHB in March 2013 related to a visitor not being able to visit and this complaint was unsubstantiated.</w:t>
            </w:r>
          </w:p>
        </w:tc>
      </w:tr>
    </w:tbl>
    <w:p w:rsidR="00AD2A1B" w:rsidRDefault="00AD2A1B" w:rsidP="004D5D95">
      <w:pPr>
        <w:pStyle w:val="OutcomeDescription"/>
        <w:rPr>
          <w:lang w:eastAsia="en-NZ"/>
        </w:rPr>
      </w:pPr>
    </w:p>
    <w:p w:rsidR="00AD2A1B" w:rsidRPr="00953E86" w:rsidRDefault="00AD2A1B" w:rsidP="004D5D95">
      <w:pPr>
        <w:pStyle w:val="Heading5"/>
      </w:pPr>
      <w:r>
        <w:t>Criterion 1.1.13.1</w:t>
      </w:r>
      <w:r w:rsidRPr="00953E86">
        <w:t xml:space="preserve"> (</w:t>
      </w:r>
      <w:r>
        <w:t>HDS(C</w:t>
      </w:r>
      <w:proofErr w:type="gramStart"/>
      <w:r>
        <w:t>)S.2008:1.1.13.1</w:t>
      </w:r>
      <w:proofErr w:type="gramEnd"/>
      <w:r w:rsidRPr="00953E86">
        <w:t>)</w:t>
      </w:r>
    </w:p>
    <w:p w:rsidR="00AD2A1B" w:rsidRDefault="00AD2A1B" w:rsidP="004D5D95">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1.1.13.3</w:t>
      </w:r>
      <w:r w:rsidRPr="00953E86">
        <w:t xml:space="preserve"> (</w:t>
      </w:r>
      <w:r>
        <w:t>HDS(C</w:t>
      </w:r>
      <w:proofErr w:type="gramStart"/>
      <w:r>
        <w:t>)S.2008:1.1.13.3</w:t>
      </w:r>
      <w:proofErr w:type="gramEnd"/>
      <w:r w:rsidRPr="00953E86">
        <w:t>)</w:t>
      </w:r>
    </w:p>
    <w:p w:rsidR="00AD2A1B" w:rsidRDefault="00AD2A1B" w:rsidP="004D5D95">
      <w:pPr>
        <w:keepNext/>
        <w:spacing w:after="120"/>
        <w:ind w:left="0"/>
        <w:rPr>
          <w:sz w:val="20"/>
          <w:szCs w:val="20"/>
        </w:rPr>
      </w:pPr>
      <w:r>
        <w:rPr>
          <w:sz w:val="20"/>
          <w:szCs w:val="20"/>
        </w:rPr>
        <w:t>An up-to-date complaints register is maintained that includes all complaints, dates, and actions taken.</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A81B98">
              <w:rPr>
                <w:rFonts w:cs="Arial"/>
                <w:sz w:val="20"/>
                <w:szCs w:val="20"/>
              </w:rPr>
              <w:t xml:space="preserve">The complaints register/log includes the date of the incident, name of the complainant, a summary of the complaint, and signature when the complaint has been </w:t>
            </w:r>
            <w:proofErr w:type="gramStart"/>
            <w:r w:rsidRPr="00A81B98">
              <w:rPr>
                <w:rFonts w:cs="Arial"/>
                <w:sz w:val="20"/>
                <w:szCs w:val="20"/>
              </w:rPr>
              <w:t>resolved/closed</w:t>
            </w:r>
            <w:proofErr w:type="gramEnd"/>
            <w:r w:rsidRPr="00A81B98">
              <w:rPr>
                <w:rFonts w:cs="Arial"/>
                <w:sz w:val="20"/>
                <w:szCs w:val="20"/>
              </w:rPr>
              <w:t xml:space="preserve"> off.  </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A81B98">
              <w:rPr>
                <w:rFonts w:cs="Arial"/>
                <w:sz w:val="20"/>
                <w:szCs w:val="20"/>
              </w:rPr>
              <w:t xml:space="preserve">There is one complaint that was identified in a resident file </w:t>
            </w:r>
            <w:r>
              <w:rPr>
                <w:rFonts w:cs="Arial"/>
                <w:sz w:val="20"/>
                <w:szCs w:val="20"/>
              </w:rPr>
              <w:t xml:space="preserve">which </w:t>
            </w:r>
            <w:r w:rsidRPr="00A81B98">
              <w:rPr>
                <w:rFonts w:cs="Arial"/>
                <w:sz w:val="20"/>
                <w:szCs w:val="20"/>
              </w:rPr>
              <w:t>is not included in the complaints log and has not been formally investigated.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r w:rsidRPr="00A81B98">
              <w:rPr>
                <w:rFonts w:cs="Arial"/>
                <w:sz w:val="20"/>
                <w:szCs w:val="20"/>
              </w:rPr>
              <w:t>Ensure all complaints are included in the complaints register and fully investigated.</w:t>
            </w: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Default="00AD2A1B" w:rsidP="004D5D95">
      <w:pPr>
        <w:pStyle w:val="Heading2"/>
      </w:pPr>
      <w:r>
        <w:t>Outcome 1.2: Organisational Management</w:t>
      </w:r>
    </w:p>
    <w:p w:rsidR="00AD2A1B" w:rsidRDefault="00AD2A1B" w:rsidP="004D5D95">
      <w:pPr>
        <w:pStyle w:val="OutcomeDescription"/>
        <w:rPr>
          <w:lang w:eastAsia="en-NZ"/>
        </w:rPr>
      </w:pPr>
      <w:r>
        <w:rPr>
          <w:lang w:eastAsia="en-NZ"/>
        </w:rPr>
        <w:t>Consumers receive services that comply with legislation and are managed in a safe, efficient, and effective manner.</w:t>
      </w:r>
    </w:p>
    <w:p w:rsidR="00AD2A1B" w:rsidRPr="00953E86" w:rsidRDefault="00AD2A1B" w:rsidP="004D5D95">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AD2A1B" w:rsidRDefault="00AD2A1B" w:rsidP="004D5D95">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AD2A1B" w:rsidRPr="000B4D2E" w:rsidRDefault="00AD2A1B" w:rsidP="004D5D95">
      <w:pPr>
        <w:keepNext/>
        <w:spacing w:after="120"/>
        <w:ind w:left="0"/>
        <w:rPr>
          <w:sz w:val="20"/>
          <w:szCs w:val="20"/>
        </w:rPr>
      </w:pPr>
      <w:r>
        <w:rPr>
          <w:rFonts w:cs="Arial"/>
          <w:sz w:val="20"/>
          <w:szCs w:val="20"/>
        </w:rPr>
        <w:t>ARC A2.1; A18.1; A27.1; A30.1; D5.1; D5.2; D5.3; D17.3d; D17.4b; D17.5; E1.1; E2.1  ARHSS A2.1; A18.1; A27.1; A30.1; D5.1; D5.2; D5.3; D17.5</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577FF3">
              <w:rPr>
                <w:rFonts w:eastAsia="Times New Roman" w:cs="Arial"/>
                <w:noProof/>
              </w:rPr>
              <w:t xml:space="preserve">Radius has an organisational philosophy, which includes a vision, mission statement &amp; objectives including a quality/risk management framework &amp; process policy. The service has a documented structure that supports the continuity of management and quality of care and support (including staff management). The organisational structure is documented for the current service. The facility’s annual quality and risk management plans link directly to the organisation’s strategic plan (sighted). </w:t>
            </w:r>
            <w:r>
              <w:rPr>
                <w:rFonts w:eastAsia="Times New Roman" w:cs="Arial"/>
                <w:noProof/>
              </w:rPr>
              <w:br/>
            </w:r>
            <w:r w:rsidRPr="00577FF3">
              <w:rPr>
                <w:rFonts w:eastAsia="Times New Roman" w:cs="Arial"/>
                <w:noProof/>
              </w:rPr>
              <w:t xml:space="preserve">The facility manager reports directly to the regional manager on a range of operational matters in relation to Rimu Park including strategic and operational issues, incidents and accidents, complaints, and health and safety. </w:t>
            </w:r>
            <w:r>
              <w:rPr>
                <w:rFonts w:eastAsia="Times New Roman" w:cs="Arial"/>
                <w:noProof/>
              </w:rPr>
              <w:br/>
            </w:r>
            <w:r w:rsidRPr="00577FF3">
              <w:rPr>
                <w:rFonts w:eastAsia="Times New Roman" w:cs="Arial"/>
                <w:noProof/>
              </w:rPr>
              <w:t xml:space="preserve">The current facility manager has been employed at Rimu Park for </w:t>
            </w:r>
            <w:r>
              <w:rPr>
                <w:rFonts w:eastAsia="Times New Roman" w:cs="Arial"/>
                <w:noProof/>
              </w:rPr>
              <w:t>2.5 years</w:t>
            </w:r>
            <w:r w:rsidRPr="00577FF3">
              <w:rPr>
                <w:rFonts w:eastAsia="Times New Roman" w:cs="Arial"/>
                <w:noProof/>
              </w:rPr>
              <w:t xml:space="preserve">.  She holds a current annual practising certificate in nursing, and diplomas in business management, and small business management.  She is </w:t>
            </w:r>
            <w:r>
              <w:rPr>
                <w:rFonts w:eastAsia="Times New Roman" w:cs="Arial"/>
                <w:noProof/>
              </w:rPr>
              <w:t>completing</w:t>
            </w:r>
            <w:r w:rsidRPr="00577FF3">
              <w:rPr>
                <w:rFonts w:eastAsia="Times New Roman" w:cs="Arial"/>
                <w:noProof/>
              </w:rPr>
              <w:t xml:space="preserve"> her post-graduate studies in Advanced Nursing at Auckland University. Previous experience includes working as a registered nurse and manager in the aged care and community sectors.  </w:t>
            </w:r>
            <w:r>
              <w:rPr>
                <w:rFonts w:eastAsia="Times New Roman" w:cs="Arial"/>
                <w:noProof/>
              </w:rPr>
              <w:br/>
            </w:r>
            <w:r w:rsidRPr="00577FF3">
              <w:rPr>
                <w:rFonts w:eastAsia="Times New Roman" w:cs="Arial"/>
                <w:noProof/>
              </w:rPr>
              <w:t>The organisation provides annual conferences for their managers and annual regional conferences.  Ongoing training and mentoring is provided by the regional managers.</w:t>
            </w:r>
            <w:r>
              <w:rPr>
                <w:rFonts w:eastAsia="Times New Roman" w:cs="Arial"/>
                <w:noProof/>
              </w:rPr>
              <w:br/>
            </w:r>
            <w:r w:rsidRPr="00577FF3">
              <w:rPr>
                <w:rFonts w:eastAsia="Times New Roman" w:cs="Arial"/>
                <w:noProof/>
              </w:rPr>
              <w:t xml:space="preserve">Interviews with </w:t>
            </w:r>
            <w:r>
              <w:rPr>
                <w:rFonts w:eastAsia="Times New Roman" w:cs="Arial"/>
                <w:noProof/>
              </w:rPr>
              <w:t>nine staff  (four</w:t>
            </w:r>
            <w:r w:rsidRPr="00577FF3">
              <w:rPr>
                <w:rFonts w:eastAsia="Times New Roman" w:cs="Arial"/>
                <w:noProof/>
              </w:rPr>
              <w:t xml:space="preserve"> healthcare assistants, </w:t>
            </w:r>
            <w:r>
              <w:rPr>
                <w:rFonts w:eastAsia="Times New Roman" w:cs="Arial"/>
                <w:noProof/>
              </w:rPr>
              <w:t>two</w:t>
            </w:r>
            <w:r w:rsidRPr="00577FF3">
              <w:rPr>
                <w:rFonts w:eastAsia="Times New Roman" w:cs="Arial"/>
                <w:noProof/>
              </w:rPr>
              <w:t xml:space="preserve"> registered nurses, one cook</w:t>
            </w:r>
            <w:r>
              <w:rPr>
                <w:rFonts w:eastAsia="Times New Roman" w:cs="Arial"/>
                <w:noProof/>
              </w:rPr>
              <w:t>, one maintenance person and the clinical nurse manager</w:t>
            </w:r>
            <w:r w:rsidRPr="00577FF3">
              <w:rPr>
                <w:rFonts w:eastAsia="Times New Roman" w:cs="Arial"/>
                <w:noProof/>
              </w:rPr>
              <w:t>) confirm the manager is suitably qualified in her role.</w:t>
            </w:r>
            <w:r>
              <w:rPr>
                <w:rFonts w:eastAsia="Times New Roman" w:cs="Arial"/>
                <w:noProof/>
              </w:rPr>
              <w:br/>
            </w:r>
            <w:r w:rsidRPr="00577FF3">
              <w:rPr>
                <w:rFonts w:eastAsia="Times New Roman" w:cs="Arial"/>
                <w:noProof/>
              </w:rPr>
              <w:t>ARHSS D5.1 The philosophy of the service also includes providing safe and therapeutic care for residents with dementia that enhances their quality of life and minimises risks associated with their confused states.</w:t>
            </w:r>
            <w:r>
              <w:rPr>
                <w:rFonts w:eastAsia="Times New Roman" w:cs="Arial"/>
                <w:noProof/>
              </w:rPr>
              <w:br/>
            </w:r>
            <w:r w:rsidRPr="00577FF3">
              <w:rPr>
                <w:rFonts w:eastAsia="Times New Roman" w:cs="Arial"/>
                <w:noProof/>
              </w:rPr>
              <w:t xml:space="preserve">ARC,D17.3di (rest home), </w:t>
            </w:r>
            <w:r>
              <w:rPr>
                <w:rFonts w:eastAsia="Times New Roman" w:cs="Arial"/>
                <w:noProof/>
              </w:rPr>
              <w:t>D17.4b (hospital), ARHSS D17.5 T</w:t>
            </w:r>
            <w:r w:rsidRPr="00577FF3">
              <w:rPr>
                <w:rFonts w:eastAsia="Times New Roman" w:cs="Arial"/>
                <w:noProof/>
              </w:rPr>
              <w:t>he manager has maintained at least eight hours annually of professional development activities related to managing a hospital.</w:t>
            </w:r>
          </w:p>
        </w:tc>
      </w:tr>
    </w:tbl>
    <w:p w:rsidR="00AD2A1B" w:rsidRDefault="00AD2A1B" w:rsidP="004D5D95">
      <w:pPr>
        <w:pStyle w:val="OutcomeDescription"/>
        <w:rPr>
          <w:lang w:eastAsia="en-NZ"/>
        </w:rPr>
      </w:pPr>
    </w:p>
    <w:p w:rsidR="00AD2A1B" w:rsidRPr="00953E86" w:rsidRDefault="00AD2A1B" w:rsidP="004D5D95">
      <w:pPr>
        <w:pStyle w:val="Heading5"/>
      </w:pPr>
      <w:r>
        <w:t>Criterion 1.2.1.1</w:t>
      </w:r>
      <w:r w:rsidRPr="00953E86">
        <w:t xml:space="preserve"> (</w:t>
      </w:r>
      <w:r>
        <w:t>HDS(C</w:t>
      </w:r>
      <w:proofErr w:type="gramStart"/>
      <w:r>
        <w:t>)S.2008:1.2.1.1</w:t>
      </w:r>
      <w:proofErr w:type="gramEnd"/>
      <w:r w:rsidRPr="00953E86">
        <w:t>)</w:t>
      </w:r>
    </w:p>
    <w:p w:rsidR="00AD2A1B" w:rsidRDefault="00AD2A1B" w:rsidP="004D5D95">
      <w:pPr>
        <w:keepNext/>
        <w:spacing w:after="120"/>
        <w:ind w:left="0"/>
        <w:rPr>
          <w:sz w:val="20"/>
          <w:szCs w:val="20"/>
        </w:rPr>
      </w:pPr>
      <w:r>
        <w:rPr>
          <w:sz w:val="20"/>
          <w:szCs w:val="20"/>
        </w:rPr>
        <w:t>The purpose, values, scope, direction, and goals of the organisation are clearly identified and regularly reviewed.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1.2.1.3</w:t>
      </w:r>
      <w:r w:rsidRPr="00953E86">
        <w:t xml:space="preserve"> (</w:t>
      </w:r>
      <w:r>
        <w:t>HDS(C</w:t>
      </w:r>
      <w:proofErr w:type="gramStart"/>
      <w:r>
        <w:t>)S.2008:1.2.1.3</w:t>
      </w:r>
      <w:proofErr w:type="gramEnd"/>
      <w:r w:rsidRPr="00953E86">
        <w:t>)</w:t>
      </w:r>
    </w:p>
    <w:p w:rsidR="00AD2A1B" w:rsidRDefault="00AD2A1B" w:rsidP="004D5D95">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AD2A1B" w:rsidRDefault="00AD2A1B" w:rsidP="004D5D95">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AD2A1B" w:rsidRPr="000B4D2E" w:rsidRDefault="00AD2A1B" w:rsidP="004D5D95">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1.2.2.1</w:t>
      </w:r>
      <w:r w:rsidRPr="00953E86">
        <w:t xml:space="preserve"> (</w:t>
      </w:r>
      <w:r>
        <w:t>HDS(C</w:t>
      </w:r>
      <w:proofErr w:type="gramStart"/>
      <w:r>
        <w:t>)S.2008:1.2.2.1</w:t>
      </w:r>
      <w:proofErr w:type="gramEnd"/>
      <w:r w:rsidRPr="00953E86">
        <w:t>)</w:t>
      </w:r>
    </w:p>
    <w:p w:rsidR="00AD2A1B" w:rsidRDefault="00AD2A1B" w:rsidP="004D5D95">
      <w:pPr>
        <w:keepNext/>
        <w:spacing w:after="120"/>
        <w:ind w:left="0"/>
        <w:rPr>
          <w:sz w:val="20"/>
          <w:szCs w:val="20"/>
        </w:rPr>
      </w:pPr>
      <w:r>
        <w:rPr>
          <w:sz w:val="20"/>
          <w:szCs w:val="20"/>
        </w:rPr>
        <w:t>During a temporary absence a suitably qualified and/or experienced person performs the manager's role.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AD2A1B" w:rsidRDefault="00AD2A1B" w:rsidP="004D5D95">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AD2A1B" w:rsidRPr="000B4D2E" w:rsidRDefault="00AD2A1B" w:rsidP="004D5D95">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D01288">
              <w:rPr>
                <w:rFonts w:eastAsia="Times New Roman" w:cs="Arial"/>
                <w:noProof/>
              </w:rPr>
              <w:t>There is evidence that the quality system continues to be implemented at Radius Rimu Park. The facility manager reports she is responsible for providing oversight of the quality programme.</w:t>
            </w:r>
            <w:r w:rsidRPr="00D01288">
              <w:rPr>
                <w:rFonts w:eastAsia="Times New Roman" w:cs="Arial"/>
                <w:noProof/>
              </w:rPr>
              <w:br/>
            </w:r>
            <w:r w:rsidRPr="00D01288">
              <w:rPr>
                <w:rFonts w:eastAsia="Times New Roman" w:cs="Arial"/>
                <w:noProof/>
              </w:rPr>
              <w:br/>
            </w:r>
            <w:r w:rsidRPr="00C91464">
              <w:rPr>
                <w:rFonts w:eastAsia="Times New Roman" w:cs="Arial"/>
                <w:noProof/>
              </w:rPr>
              <w:t>The service's policies are reviewed two yearly by the Operations Management team at a national level with input from facility staff. New/updated policies are sent from head office . They are put in the staff room with a signing sheet for staff to sign once they have read and understood the documentation (verified at interview with four healthcare assistants, two registered nurses, one cook, one maintenance person and the clinical nurse manager). Staff have access to manuals in hard copy and over the intranet. Policies are up to date.</w:t>
            </w:r>
            <w:r w:rsidRPr="00D01288">
              <w:rPr>
                <w:rFonts w:eastAsia="Times New Roman" w:cs="Arial"/>
                <w:noProof/>
              </w:rPr>
              <w:br/>
            </w:r>
            <w:r w:rsidRPr="00D01288">
              <w:rPr>
                <w:rFonts w:eastAsia="Times New Roman" w:cs="Arial"/>
                <w:noProof/>
              </w:rPr>
              <w:br/>
              <w:t xml:space="preserve">Clinical guidelines are in place to assist care staff with such issues as constipation, delirium, congestive heart failure, diabetes, dementia, falls prevention, incontinence, nutrition and hydration, skin care and wound management.  Assessment tools are linked with resident care plans and are reviewed six monthly.  </w:t>
            </w:r>
            <w:r w:rsidRPr="00D01288">
              <w:rPr>
                <w:rFonts w:eastAsia="Times New Roman" w:cs="Arial"/>
                <w:noProof/>
              </w:rPr>
              <w:br/>
            </w:r>
            <w:r w:rsidRPr="00D01288">
              <w:rPr>
                <w:rFonts w:eastAsia="Times New Roman" w:cs="Arial"/>
                <w:noProof/>
              </w:rPr>
              <w:br/>
              <w:t>The service collects internal data for monitoring purposes (internal audits) with the audit schedule (sighted) being implemented by the facility manager and staff (overall responsibility is held by the facility manager).  The audit programme includes (but is not limited to) monitoring incidents/accidents, hazards, infections, environment, resident/family satisfaction, care plans, care delivery compliance, health and safety, medication errors, adherence to code of rights, informed consent, vehicle compliance and use of restraint. Staff are informed of internal audit results through staff meetings (meeting minutes sighted).  Results are forwarded to the regi</w:t>
            </w:r>
            <w:r>
              <w:rPr>
                <w:rFonts w:eastAsia="Times New Roman" w:cs="Arial"/>
                <w:noProof/>
              </w:rPr>
              <w:t>onal manager and to Radius h</w:t>
            </w:r>
            <w:r w:rsidRPr="00D01288">
              <w:rPr>
                <w:rFonts w:eastAsia="Times New Roman" w:cs="Arial"/>
                <w:noProof/>
              </w:rPr>
              <w:t xml:space="preserve">ead </w:t>
            </w:r>
            <w:r>
              <w:rPr>
                <w:rFonts w:eastAsia="Times New Roman" w:cs="Arial"/>
                <w:noProof/>
              </w:rPr>
              <w:t>o</w:t>
            </w:r>
            <w:r w:rsidRPr="00D01288">
              <w:rPr>
                <w:rFonts w:eastAsia="Times New Roman" w:cs="Arial"/>
                <w:noProof/>
              </w:rPr>
              <w:t>ffice for benchmarking purposes.</w:t>
            </w:r>
            <w:r w:rsidRPr="00D01288">
              <w:rPr>
                <w:rFonts w:eastAsia="Times New Roman" w:cs="Arial"/>
                <w:noProof/>
              </w:rPr>
              <w:br/>
            </w:r>
            <w:r w:rsidRPr="00D01288">
              <w:rPr>
                <w:rFonts w:eastAsia="Times New Roman" w:cs="Arial"/>
                <w:noProof/>
              </w:rPr>
              <w:br/>
              <w:t xml:space="preserve">Corrective action plans are developed where opportunities for improvement are identified (eg, below 95% compliance). Corrective actions </w:t>
            </w:r>
            <w:r>
              <w:rPr>
                <w:rFonts w:eastAsia="Times New Roman" w:cs="Arial"/>
                <w:noProof/>
              </w:rPr>
              <w:t>plans are developed and implimented</w:t>
            </w:r>
            <w:r w:rsidRPr="00D01288">
              <w:rPr>
                <w:rFonts w:eastAsia="Times New Roman" w:cs="Arial"/>
                <w:noProof/>
              </w:rPr>
              <w:t xml:space="preserve"> and a subsequent re-audit of </w:t>
            </w:r>
            <w:r>
              <w:rPr>
                <w:rFonts w:eastAsia="Times New Roman" w:cs="Arial"/>
                <w:noProof/>
              </w:rPr>
              <w:t>areas with below 95% compliance</w:t>
            </w:r>
            <w:r w:rsidRPr="00D01288">
              <w:rPr>
                <w:rFonts w:eastAsia="Times New Roman" w:cs="Arial"/>
                <w:noProof/>
              </w:rPr>
              <w:t xml:space="preserve"> Interviews </w:t>
            </w:r>
            <w:r w:rsidRPr="00E47C9A">
              <w:rPr>
                <w:rFonts w:eastAsia="Times New Roman" w:cs="Arial"/>
                <w:noProof/>
              </w:rPr>
              <w:t xml:space="preserve">four healthcare assistants, two registered nurses, one cook, one maintenance person </w:t>
            </w:r>
            <w:r>
              <w:rPr>
                <w:rFonts w:eastAsia="Times New Roman" w:cs="Arial"/>
                <w:noProof/>
              </w:rPr>
              <w:t>and the clinical nurse manager</w:t>
            </w:r>
            <w:r w:rsidRPr="00D01288">
              <w:rPr>
                <w:rFonts w:eastAsia="Times New Roman" w:cs="Arial"/>
                <w:noProof/>
              </w:rPr>
              <w:t xml:space="preserve"> confirm that corrective actions are implemented.</w:t>
            </w:r>
            <w:r w:rsidRPr="00D01288">
              <w:rPr>
                <w:rFonts w:eastAsia="Times New Roman" w:cs="Arial"/>
                <w:noProof/>
              </w:rPr>
              <w:br/>
            </w:r>
            <w:r w:rsidRPr="00D01288">
              <w:rPr>
                <w:rFonts w:eastAsia="Times New Roman" w:cs="Arial"/>
                <w:noProof/>
              </w:rPr>
              <w:br/>
              <w:t>The service has a risk management programme that includes objectives, documented controls, accountabilities and timeframes. There is emergency and disaster planning in place for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risks and risk ratings, identified action to prevent or minimize risks and person(s) responsible.  The risk register covers areas such as clinical risk, human resources related risks, health and safety risks, environment/service related risks and financial risk.</w:t>
            </w:r>
            <w:r>
              <w:rPr>
                <w:rFonts w:eastAsia="Times New Roman" w:cs="Arial"/>
                <w:noProof/>
              </w:rPr>
              <w:br/>
              <w:t>There is an organisation wide hazard management plan but no site specific plan.  This is an area requiring improvement.</w:t>
            </w:r>
            <w:r w:rsidRPr="00D01288">
              <w:rPr>
                <w:rFonts w:eastAsia="Times New Roman" w:cs="Arial"/>
                <w:noProof/>
              </w:rPr>
              <w:t xml:space="preserve">  </w:t>
            </w:r>
            <w:r w:rsidRPr="00D01288">
              <w:rPr>
                <w:rFonts w:eastAsia="Times New Roman" w:cs="Arial"/>
                <w:noProof/>
              </w:rPr>
              <w:br/>
            </w:r>
            <w:r w:rsidRPr="00D01288">
              <w:rPr>
                <w:rFonts w:eastAsia="Times New Roman" w:cs="Arial"/>
                <w:noProof/>
              </w:rPr>
              <w:br/>
              <w:t xml:space="preserve">D5.4  The service has policies/ procedures to support service delivery;  </w:t>
            </w:r>
            <w:r w:rsidRPr="00D01288">
              <w:rPr>
                <w:rFonts w:eastAsia="Times New Roman" w:cs="Arial"/>
                <w:noProof/>
              </w:rPr>
              <w:br/>
              <w:t xml:space="preserve">ARHSS:  D17.10e:  There are procedures to guide staff in managing clinical and non-clinical emergencies. </w:t>
            </w:r>
            <w:r w:rsidRPr="00D01288">
              <w:rPr>
                <w:rFonts w:eastAsia="Times New Roman" w:cs="Arial"/>
                <w:noProof/>
              </w:rPr>
              <w:br/>
              <w:t>D19.3 There are implemented risk management, and health and safety policies and procedures in place including accident and hazard management.</w:t>
            </w:r>
            <w:r w:rsidRPr="00D01288">
              <w:rPr>
                <w:rFonts w:eastAsia="Times New Roman" w:cs="Arial"/>
                <w:noProof/>
              </w:rPr>
              <w:br/>
              <w:t>D19.2g Falls prevention strategies such as residents using beds that can be lowered to floor-level and the placement of pressure-sensitive mats next to residents beds.</w:t>
            </w:r>
          </w:p>
        </w:tc>
      </w:tr>
    </w:tbl>
    <w:p w:rsidR="00AD2A1B" w:rsidRDefault="00AD2A1B" w:rsidP="004D5D95">
      <w:pPr>
        <w:pStyle w:val="OutcomeDescription"/>
        <w:rPr>
          <w:lang w:eastAsia="en-NZ"/>
        </w:rPr>
      </w:pPr>
    </w:p>
    <w:p w:rsidR="00AD2A1B" w:rsidRPr="00953E86" w:rsidRDefault="00AD2A1B" w:rsidP="004D5D95">
      <w:pPr>
        <w:pStyle w:val="Heading5"/>
      </w:pPr>
      <w:r>
        <w:t>Criterion 1.2.3.1</w:t>
      </w:r>
      <w:r w:rsidRPr="00953E86">
        <w:t xml:space="preserve"> (</w:t>
      </w:r>
      <w:r>
        <w:t>HDS(C</w:t>
      </w:r>
      <w:proofErr w:type="gramStart"/>
      <w:r>
        <w:t>)S.2008:1.2.3.1</w:t>
      </w:r>
      <w:proofErr w:type="gramEnd"/>
      <w:r w:rsidRPr="00953E86">
        <w:t>)</w:t>
      </w:r>
    </w:p>
    <w:p w:rsidR="00AD2A1B" w:rsidRDefault="00AD2A1B" w:rsidP="004D5D95">
      <w:pPr>
        <w:keepNext/>
        <w:spacing w:after="120"/>
        <w:ind w:left="0"/>
        <w:rPr>
          <w:sz w:val="20"/>
          <w:szCs w:val="20"/>
        </w:rPr>
      </w:pPr>
      <w:r>
        <w:rPr>
          <w:sz w:val="20"/>
          <w:szCs w:val="20"/>
        </w:rPr>
        <w:t>The organisation has a quality and risk management system which is understood and implemented by service providers.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1.2.3.3</w:t>
      </w:r>
      <w:r w:rsidRPr="00953E86">
        <w:t xml:space="preserve"> (</w:t>
      </w:r>
      <w:r>
        <w:t>HDS(C</w:t>
      </w:r>
      <w:proofErr w:type="gramStart"/>
      <w:r>
        <w:t>)S.2008:1.2.3.3</w:t>
      </w:r>
      <w:proofErr w:type="gramEnd"/>
      <w:r w:rsidRPr="00953E86">
        <w:t>)</w:t>
      </w:r>
    </w:p>
    <w:p w:rsidR="00AD2A1B" w:rsidRDefault="00AD2A1B" w:rsidP="004D5D95">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1.2.3.4</w:t>
      </w:r>
      <w:r w:rsidRPr="00953E86">
        <w:t xml:space="preserve"> (</w:t>
      </w:r>
      <w:r>
        <w:t>HDS(C</w:t>
      </w:r>
      <w:proofErr w:type="gramStart"/>
      <w:r>
        <w:t>)S.2008:1.2.3.4</w:t>
      </w:r>
      <w:proofErr w:type="gramEnd"/>
      <w:r w:rsidRPr="00953E86">
        <w:t>)</w:t>
      </w:r>
    </w:p>
    <w:p w:rsidR="00AD2A1B" w:rsidRDefault="00AD2A1B" w:rsidP="004D5D95">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1.2.3.5</w:t>
      </w:r>
      <w:r w:rsidRPr="00953E86">
        <w:t xml:space="preserve"> (</w:t>
      </w:r>
      <w:r>
        <w:t>HDS(C</w:t>
      </w:r>
      <w:proofErr w:type="gramStart"/>
      <w:r>
        <w:t>)S.2008:1.2.3.5</w:t>
      </w:r>
      <w:proofErr w:type="gramEnd"/>
      <w:r w:rsidRPr="00953E86">
        <w:t>)</w:t>
      </w:r>
    </w:p>
    <w:p w:rsidR="00AD2A1B" w:rsidRDefault="00AD2A1B" w:rsidP="004D5D95">
      <w:pPr>
        <w:keepNext/>
        <w:spacing w:after="120"/>
        <w:ind w:left="0"/>
        <w:rPr>
          <w:sz w:val="20"/>
          <w:szCs w:val="20"/>
        </w:rPr>
      </w:pPr>
      <w:r>
        <w:rPr>
          <w:sz w:val="20"/>
          <w:szCs w:val="20"/>
        </w:rPr>
        <w:t>Key components of service delivery shall be explicitly linked to the quality management system.</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1.2.3.6</w:t>
      </w:r>
      <w:r w:rsidRPr="00953E86">
        <w:t xml:space="preserve"> (</w:t>
      </w:r>
      <w:r>
        <w:t>HDS(C</w:t>
      </w:r>
      <w:proofErr w:type="gramStart"/>
      <w:r>
        <w:t>)S.2008:1.2.3.6</w:t>
      </w:r>
      <w:proofErr w:type="gramEnd"/>
      <w:r w:rsidRPr="00953E86">
        <w:t>)</w:t>
      </w:r>
    </w:p>
    <w:p w:rsidR="00AD2A1B" w:rsidRDefault="00AD2A1B" w:rsidP="004D5D95">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1.2.3.7</w:t>
      </w:r>
      <w:r w:rsidRPr="00953E86">
        <w:t xml:space="preserve"> (</w:t>
      </w:r>
      <w:r>
        <w:t>HDS(C</w:t>
      </w:r>
      <w:proofErr w:type="gramStart"/>
      <w:r>
        <w:t>)S.2008:1.2.3.7</w:t>
      </w:r>
      <w:proofErr w:type="gramEnd"/>
      <w:r w:rsidRPr="00953E86">
        <w:t>)</w:t>
      </w:r>
    </w:p>
    <w:p w:rsidR="00AD2A1B" w:rsidRDefault="00AD2A1B" w:rsidP="004D5D95">
      <w:pPr>
        <w:keepNext/>
        <w:spacing w:after="120"/>
        <w:ind w:left="0"/>
        <w:rPr>
          <w:sz w:val="20"/>
          <w:szCs w:val="20"/>
        </w:rPr>
      </w:pPr>
      <w:r>
        <w:rPr>
          <w:sz w:val="20"/>
          <w:szCs w:val="20"/>
        </w:rPr>
        <w:t>A process to measure achievement against the quality and risk management plan is implemented.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1.2.3.8</w:t>
      </w:r>
      <w:r w:rsidRPr="00953E86">
        <w:t xml:space="preserve"> (</w:t>
      </w:r>
      <w:r>
        <w:t>HDS(C</w:t>
      </w:r>
      <w:proofErr w:type="gramStart"/>
      <w:r>
        <w:t>)S.2008:1.2.3.8</w:t>
      </w:r>
      <w:proofErr w:type="gramEnd"/>
      <w:r w:rsidRPr="00953E86">
        <w:t>)</w:t>
      </w:r>
    </w:p>
    <w:p w:rsidR="00AD2A1B" w:rsidRDefault="00AD2A1B" w:rsidP="004D5D95">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1.2.3.9</w:t>
      </w:r>
      <w:r w:rsidRPr="00953E86">
        <w:t xml:space="preserve"> (</w:t>
      </w:r>
      <w:r>
        <w:t>HDS(C</w:t>
      </w:r>
      <w:proofErr w:type="gramStart"/>
      <w:r>
        <w:t>)S.2008:1.2.3.9</w:t>
      </w:r>
      <w:proofErr w:type="gramEnd"/>
      <w:r w:rsidRPr="00953E86">
        <w:t>)</w:t>
      </w:r>
    </w:p>
    <w:p w:rsidR="00AD2A1B" w:rsidRDefault="00AD2A1B" w:rsidP="004D5D95">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D01288">
              <w:rPr>
                <w:rFonts w:eastAsia="Times New Roman" w:cs="Arial"/>
                <w:noProof/>
              </w:rPr>
              <w:t>The service has a risk management programme that includes objectives, documented controls, accountabilities and timeframes. There is emergency and disaster planning in place for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risks and risk ratings, identified action to prevent or minimize risks and person(s) responsible.  The risk register covers areas such as clinical risk, human resources related risks, health and safety risks, environment/service related risks and financial risk.</w:t>
            </w:r>
            <w:r>
              <w:rPr>
                <w:rFonts w:eastAsia="Times New Roman" w:cs="Arial"/>
                <w:noProof/>
              </w:rPr>
              <w:br/>
            </w:r>
            <w:r w:rsidRPr="00D01288">
              <w:rPr>
                <w:rFonts w:eastAsia="Times New Roman" w:cs="Arial"/>
                <w:noProof/>
              </w:rPr>
              <w:t>There is an organisation wide hazard management plan</w:t>
            </w:r>
            <w:r>
              <w:rPr>
                <w:rFonts w:eastAsia="Times New Roman" w:cs="Arial"/>
                <w:noProof/>
              </w:rPr>
              <w:t>.</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Pr>
                <w:rFonts w:cs="Arial"/>
                <w:sz w:val="20"/>
                <w:szCs w:val="20"/>
              </w:rPr>
              <w:t xml:space="preserve">There </w:t>
            </w:r>
            <w:proofErr w:type="gramStart"/>
            <w:r>
              <w:rPr>
                <w:rFonts w:cs="Arial"/>
                <w:sz w:val="20"/>
                <w:szCs w:val="20"/>
              </w:rPr>
              <w:t>is</w:t>
            </w:r>
            <w:r w:rsidRPr="00D01288">
              <w:rPr>
                <w:rFonts w:cs="Arial"/>
                <w:sz w:val="20"/>
                <w:szCs w:val="20"/>
              </w:rPr>
              <w:t xml:space="preserve"> no site specific </w:t>
            </w:r>
            <w:r>
              <w:rPr>
                <w:rFonts w:cs="Arial"/>
                <w:sz w:val="20"/>
                <w:szCs w:val="20"/>
              </w:rPr>
              <w:t>hazards</w:t>
            </w:r>
            <w:proofErr w:type="gramEnd"/>
            <w:r>
              <w:rPr>
                <w:rFonts w:cs="Arial"/>
                <w:sz w:val="20"/>
                <w:szCs w:val="20"/>
              </w:rPr>
              <w:t xml:space="preserve"> identified on the hazard management </w:t>
            </w:r>
            <w:r w:rsidRPr="00D01288">
              <w:rPr>
                <w:rFonts w:cs="Arial"/>
                <w:sz w:val="20"/>
                <w:szCs w:val="20"/>
              </w:rPr>
              <w:t xml:space="preserve">plan.  </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r>
              <w:rPr>
                <w:rFonts w:cs="Arial"/>
                <w:sz w:val="20"/>
                <w:szCs w:val="20"/>
              </w:rPr>
              <w:t>Include site specific hazards on the hazard management plan.</w:t>
            </w: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AD2A1B" w:rsidRDefault="00AD2A1B" w:rsidP="004D5D95">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Pr>
                <w:rFonts w:eastAsia="Times New Roman" w:cs="Arial"/>
                <w:noProof/>
              </w:rPr>
              <w:t>T</w:t>
            </w:r>
            <w:r w:rsidRPr="00577FF3">
              <w:rPr>
                <w:rFonts w:eastAsia="Times New Roman" w:cs="Arial"/>
                <w:noProof/>
              </w:rPr>
              <w:t xml:space="preserve">he service has an incident and accident form that includes name, place, date and time, type, injury/site, cause, resident/staff/visitor, doctor notified, hazards identified, family notified and action taken. Monthly aggregation of data (resident falls, skin tears, pressure areas, challenging behaviours and medication incidents) is undertaken and sent to Radius Head Office for benchmarking purposes.  Outcomes and opportunities for improvements are discussed at the staff and registered nurses meetings (meeting minutes sighted).  </w:t>
            </w:r>
            <w:r>
              <w:rPr>
                <w:rFonts w:eastAsia="Times New Roman" w:cs="Arial"/>
                <w:noProof/>
              </w:rPr>
              <w:br/>
            </w:r>
            <w:r>
              <w:rPr>
                <w:rFonts w:eastAsia="Times New Roman" w:cs="Arial"/>
                <w:noProof/>
              </w:rPr>
              <w:br/>
            </w:r>
            <w:r w:rsidRPr="00577FF3">
              <w:rPr>
                <w:rFonts w:eastAsia="Times New Roman" w:cs="Arial"/>
                <w:noProof/>
              </w:rPr>
              <w:t>T</w:t>
            </w:r>
            <w:r>
              <w:rPr>
                <w:rFonts w:eastAsia="Times New Roman" w:cs="Arial"/>
                <w:noProof/>
              </w:rPr>
              <w:t>welve</w:t>
            </w:r>
            <w:r w:rsidRPr="00577FF3">
              <w:rPr>
                <w:rFonts w:eastAsia="Times New Roman" w:cs="Arial"/>
                <w:noProof/>
              </w:rPr>
              <w:t xml:space="preserve"> incident forms were reviewed across the rest home, hospital and psychogeriatric services. Actions taken to minimise risk to individual residents are recorded.  There is also evidence on the accident/incident forms and in the residents’ progress notes to reflect families being notified.  Interviews with </w:t>
            </w:r>
            <w:r>
              <w:rPr>
                <w:rFonts w:eastAsia="Times New Roman" w:cs="Arial"/>
                <w:noProof/>
              </w:rPr>
              <w:t>three</w:t>
            </w:r>
            <w:r w:rsidRPr="00577FF3">
              <w:rPr>
                <w:rFonts w:eastAsia="Times New Roman" w:cs="Arial"/>
                <w:noProof/>
              </w:rPr>
              <w:t xml:space="preserve"> families (</w:t>
            </w:r>
            <w:r>
              <w:rPr>
                <w:rFonts w:eastAsia="Times New Roman" w:cs="Arial"/>
                <w:noProof/>
              </w:rPr>
              <w:t>one</w:t>
            </w:r>
            <w:r w:rsidRPr="00577FF3">
              <w:rPr>
                <w:rFonts w:eastAsia="Times New Roman" w:cs="Arial"/>
                <w:noProof/>
              </w:rPr>
              <w:t xml:space="preserve"> from the hospital unit</w:t>
            </w:r>
            <w:r>
              <w:rPr>
                <w:rFonts w:eastAsia="Times New Roman" w:cs="Arial"/>
                <w:noProof/>
              </w:rPr>
              <w:t>, one from the rest home</w:t>
            </w:r>
            <w:r w:rsidRPr="00577FF3">
              <w:rPr>
                <w:rFonts w:eastAsia="Times New Roman" w:cs="Arial"/>
                <w:noProof/>
              </w:rPr>
              <w:t xml:space="preserve"> and </w:t>
            </w:r>
            <w:r>
              <w:rPr>
                <w:rFonts w:eastAsia="Times New Roman" w:cs="Arial"/>
                <w:noProof/>
              </w:rPr>
              <w:t>one</w:t>
            </w:r>
            <w:r w:rsidRPr="00577FF3">
              <w:rPr>
                <w:rFonts w:eastAsia="Times New Roman" w:cs="Arial"/>
                <w:noProof/>
              </w:rPr>
              <w:t xml:space="preserve"> from the psychogeriatric unit) report they are informed of any adverse event.  . </w:t>
            </w:r>
            <w:r>
              <w:rPr>
                <w:rFonts w:eastAsia="Times New Roman" w:cs="Arial"/>
                <w:noProof/>
              </w:rPr>
              <w:br/>
            </w:r>
            <w:r w:rsidRPr="00577FF3">
              <w:rPr>
                <w:rFonts w:eastAsia="Times New Roman" w:cs="Arial"/>
                <w:noProof/>
              </w:rPr>
              <w:tab/>
            </w:r>
            <w:r>
              <w:rPr>
                <w:rFonts w:eastAsia="Times New Roman" w:cs="Arial"/>
                <w:noProof/>
              </w:rPr>
              <w:br/>
            </w:r>
            <w:r w:rsidRPr="00577FF3">
              <w:rPr>
                <w:rFonts w:eastAsia="Times New Roman" w:cs="Arial"/>
                <w:noProof/>
              </w:rPr>
              <w:t>D19.3b; There is an incident reporting policy that includes definitions, and outlines responsibilities including immediate action, reporting, monitoring and corrective action to minimise and debriefing.</w:t>
            </w:r>
            <w:r>
              <w:rPr>
                <w:rFonts w:eastAsia="Times New Roman" w:cs="Arial"/>
                <w:noProof/>
              </w:rPr>
              <w:br/>
            </w:r>
            <w:r w:rsidRPr="00577FF3">
              <w:rPr>
                <w:rFonts w:eastAsia="Times New Roman" w:cs="Arial"/>
                <w:noProof/>
              </w:rPr>
              <w:t>D19.3c Discussions with the service (</w:t>
            </w:r>
            <w:r>
              <w:rPr>
                <w:rFonts w:eastAsia="Times New Roman" w:cs="Arial"/>
                <w:noProof/>
              </w:rPr>
              <w:t>including the</w:t>
            </w:r>
            <w:r w:rsidRPr="00577FF3">
              <w:rPr>
                <w:rFonts w:eastAsia="Times New Roman" w:cs="Arial"/>
                <w:noProof/>
              </w:rPr>
              <w:t xml:space="preserve"> facility manager) confirms that there is an awareness of the requirement to notify relevant authorities (DHB) in relation to essential notifications.</w:t>
            </w:r>
          </w:p>
        </w:tc>
      </w:tr>
    </w:tbl>
    <w:p w:rsidR="00AD2A1B" w:rsidRDefault="00AD2A1B" w:rsidP="004D5D95">
      <w:pPr>
        <w:pStyle w:val="OutcomeDescription"/>
        <w:rPr>
          <w:lang w:eastAsia="en-NZ"/>
        </w:rPr>
      </w:pPr>
    </w:p>
    <w:p w:rsidR="00AD2A1B" w:rsidRPr="00953E86" w:rsidRDefault="00AD2A1B" w:rsidP="004D5D95">
      <w:pPr>
        <w:pStyle w:val="Heading5"/>
      </w:pPr>
      <w:r>
        <w:t>Criterion 1.2.4.2</w:t>
      </w:r>
      <w:r w:rsidRPr="00953E86">
        <w:t xml:space="preserve"> (</w:t>
      </w:r>
      <w:r>
        <w:t>HDS(C</w:t>
      </w:r>
      <w:proofErr w:type="gramStart"/>
      <w:r>
        <w:t>)S.2008:1.2.4.2</w:t>
      </w:r>
      <w:proofErr w:type="gramEnd"/>
      <w:r w:rsidRPr="00953E86">
        <w:t>)</w:t>
      </w:r>
    </w:p>
    <w:p w:rsidR="00AD2A1B" w:rsidRDefault="00AD2A1B" w:rsidP="004D5D95">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1.2.4.3</w:t>
      </w:r>
      <w:r w:rsidRPr="00953E86">
        <w:t xml:space="preserve"> (</w:t>
      </w:r>
      <w:r>
        <w:t>HDS(C</w:t>
      </w:r>
      <w:proofErr w:type="gramStart"/>
      <w:r>
        <w:t>)S.2008:1.2.4.3</w:t>
      </w:r>
      <w:proofErr w:type="gramEnd"/>
      <w:r w:rsidRPr="00953E86">
        <w:t>)</w:t>
      </w:r>
    </w:p>
    <w:p w:rsidR="00AD2A1B" w:rsidRDefault="00AD2A1B" w:rsidP="004D5D95">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AD2A1B" w:rsidRDefault="00AD2A1B" w:rsidP="004D5D95">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AD2A1B" w:rsidRPr="000B4D2E" w:rsidRDefault="00AD2A1B" w:rsidP="004D5D95">
      <w:pPr>
        <w:keepNext/>
        <w:spacing w:after="120"/>
        <w:ind w:left="0"/>
        <w:rPr>
          <w:sz w:val="20"/>
          <w:szCs w:val="20"/>
        </w:rPr>
      </w:pPr>
      <w:r>
        <w:rPr>
          <w:rFonts w:cs="Arial"/>
          <w:sz w:val="20"/>
          <w:szCs w:val="20"/>
        </w:rPr>
        <w:t>ARC D17.6; D17.7; D17.8; E4.5d; E4.5e; E4.5f; E4.5g; E4.5h  ARHSS D17.7, D17.9, D17.10, D17.11</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Pr>
                <w:rFonts w:eastAsia="Times New Roman" w:cs="Arial"/>
                <w:noProof/>
              </w:rPr>
              <w:t>Pra</w:t>
            </w:r>
            <w:r w:rsidRPr="006F74DC">
              <w:rPr>
                <w:rFonts w:eastAsia="Times New Roman" w:cs="Arial"/>
                <w:noProof/>
              </w:rPr>
              <w:t xml:space="preserve">ctising certificates are held in a central location. Registered nurses, GP’s, the podiatrist, the dietitian, pharmacists and the enrolled nurse practicing certificates are current. A system is in place to ensure only registered staff with current practising certificates are allowed to work.  New registered staff are required to provide a copy of their practising certificate as part of the recruitment process.  </w:t>
            </w:r>
            <w:r w:rsidRPr="006F74DC">
              <w:rPr>
                <w:rFonts w:eastAsia="Times New Roman" w:cs="Arial"/>
                <w:noProof/>
              </w:rPr>
              <w:br/>
            </w:r>
            <w:r w:rsidRPr="006F74DC">
              <w:rPr>
                <w:rFonts w:eastAsia="Times New Roman" w:cs="Arial"/>
                <w:noProof/>
              </w:rPr>
              <w:br/>
              <w:t>A recruitment, selection and appointment of staff policy is in place.  Five staff files were randomly selected.  All staff files contained evidence of annual performance appraisals.</w:t>
            </w:r>
            <w:r w:rsidRPr="006F74DC">
              <w:rPr>
                <w:rFonts w:eastAsia="Times New Roman" w:cs="Arial"/>
                <w:noProof/>
              </w:rPr>
              <w:br/>
            </w:r>
            <w:r w:rsidRPr="006F74DC">
              <w:rPr>
                <w:rFonts w:eastAsia="Times New Roman" w:cs="Arial"/>
                <w:noProof/>
              </w:rPr>
              <w:br/>
              <w:t>The organisation has a staff orientation policy. Rimu Park’s staff orientation programme is specific to the worker type and includes manual handling, health and safety, in-service training and competency testing.  Five out of the five employee files audited reflected evidence of a completed orientation programme.  This previously identified area requiring improvement has been addressed.</w:t>
            </w:r>
            <w:r w:rsidRPr="006F74DC">
              <w:rPr>
                <w:rFonts w:eastAsia="Times New Roman" w:cs="Arial"/>
                <w:noProof/>
              </w:rPr>
              <w:br/>
            </w:r>
            <w:r w:rsidRPr="006F74DC">
              <w:rPr>
                <w:rFonts w:eastAsia="Times New Roman" w:cs="Arial"/>
                <w:noProof/>
              </w:rPr>
              <w:br/>
              <w:t xml:space="preserve">The facility manager reports new healthcare assistants (HCAs) are buddied with an experienced healthcare assistant.  Interviews with four healthcare assistants (two from the hospital/rest home and two from the psychogeriatric unit) report there is an orientation process provided that includes a period of being buddied with a senior healthcare assistant.  </w:t>
            </w:r>
            <w:r w:rsidRPr="006F74DC">
              <w:rPr>
                <w:rFonts w:eastAsia="Times New Roman" w:cs="Arial"/>
                <w:noProof/>
              </w:rPr>
              <w:br/>
            </w:r>
            <w:r w:rsidRPr="006F74DC">
              <w:rPr>
                <w:rFonts w:eastAsia="Times New Roman" w:cs="Arial"/>
                <w:noProof/>
              </w:rPr>
              <w:br/>
              <w:t xml:space="preserve">A comprehensive training schedule is in place, directed from the head office.  There is an assigned in-service training manual that includes sessions required at orientation and then yearly.  Interviews with four healthcare assistants, two registered nurses, one cook, one maintenance person </w:t>
            </w:r>
            <w:r>
              <w:rPr>
                <w:rFonts w:eastAsia="Times New Roman" w:cs="Arial"/>
                <w:noProof/>
              </w:rPr>
              <w:t xml:space="preserve">and the clinical nurse manager </w:t>
            </w:r>
            <w:r w:rsidRPr="006F74DC">
              <w:rPr>
                <w:rFonts w:eastAsia="Times New Roman" w:cs="Arial"/>
                <w:noProof/>
              </w:rPr>
              <w:t>confirm the training and education programme for staff is extensive.</w:t>
            </w:r>
            <w:r w:rsidRPr="006F74DC">
              <w:rPr>
                <w:rFonts w:eastAsia="Times New Roman" w:cs="Arial"/>
                <w:noProof/>
              </w:rPr>
              <w:br/>
            </w:r>
            <w:r w:rsidRPr="006F74DC">
              <w:rPr>
                <w:rFonts w:eastAsia="Times New Roman" w:cs="Arial"/>
                <w:noProof/>
              </w:rPr>
              <w:br/>
              <w:t xml:space="preserve">ACE training is in place with one assessor on site.  Registered nurses attend external training as available through the local hospital and also sessions through NZNO and Aged concern. RN/EN competencies include: hand washing, manual handling, restraint, medication, CAPD, and syringe driver.  Interviews with </w:t>
            </w:r>
            <w:r>
              <w:rPr>
                <w:rFonts w:eastAsia="Times New Roman" w:cs="Arial"/>
                <w:noProof/>
              </w:rPr>
              <w:t>four</w:t>
            </w:r>
            <w:r w:rsidRPr="006F74DC">
              <w:rPr>
                <w:rFonts w:eastAsia="Times New Roman" w:cs="Arial"/>
                <w:noProof/>
              </w:rPr>
              <w:t xml:space="preserve"> healthcare assistants,</w:t>
            </w:r>
            <w:r>
              <w:rPr>
                <w:rFonts w:eastAsia="Times New Roman" w:cs="Arial"/>
                <w:noProof/>
              </w:rPr>
              <w:t xml:space="preserve"> and two</w:t>
            </w:r>
            <w:r w:rsidRPr="006F74DC">
              <w:rPr>
                <w:rFonts w:eastAsia="Times New Roman" w:cs="Arial"/>
                <w:noProof/>
              </w:rPr>
              <w:t xml:space="preserve"> registered nurses report ample training opportunities are made available to them.</w:t>
            </w:r>
            <w:r w:rsidRPr="006F74DC">
              <w:rPr>
                <w:rFonts w:eastAsia="Times New Roman" w:cs="Arial"/>
                <w:noProof/>
              </w:rPr>
              <w:br/>
            </w:r>
            <w:r w:rsidRPr="006F74DC">
              <w:rPr>
                <w:rFonts w:eastAsia="Times New Roman" w:cs="Arial"/>
                <w:noProof/>
              </w:rPr>
              <w:br/>
              <w:t>D17.7d:  There are implemented competencies for registered nurses related to specialised procedure or treatment including (but not limited to); medication management, syringe driver, and manual handling.</w:t>
            </w:r>
            <w:r w:rsidRPr="006F74DC">
              <w:rPr>
                <w:rFonts w:eastAsia="Times New Roman" w:cs="Arial"/>
                <w:noProof/>
              </w:rPr>
              <w:br/>
            </w:r>
            <w:r w:rsidRPr="00EB1393">
              <w:rPr>
                <w:rFonts w:eastAsia="Times New Roman" w:cs="Arial"/>
                <w:noProof/>
              </w:rPr>
              <w:t>D17.7d:  There are implemented competencies for registered nurses related to specialised procedure or treatment including (but not limited to); medication management, syringe driver, and manual handling.</w:t>
            </w:r>
            <w:r>
              <w:rPr>
                <w:rFonts w:eastAsia="Times New Roman" w:cs="Arial"/>
                <w:noProof/>
              </w:rPr>
              <w:br/>
            </w:r>
            <w:r w:rsidRPr="00EB1393">
              <w:rPr>
                <w:rFonts w:eastAsia="Times New Roman" w:cs="Arial"/>
                <w:noProof/>
              </w:rPr>
              <w:t>ARHSS D17.7  The two activities coordinators working in the psychogeriatric unit have  completed the ACE dementia modules.  This was an area requiring improvement.</w:t>
            </w:r>
            <w:r>
              <w:rPr>
                <w:rFonts w:eastAsia="Times New Roman" w:cs="Arial"/>
                <w:noProof/>
              </w:rPr>
              <w:br/>
            </w:r>
            <w:r w:rsidRPr="00EB1393">
              <w:rPr>
                <w:rFonts w:eastAsia="Times New Roman" w:cs="Arial"/>
                <w:noProof/>
              </w:rPr>
              <w:t>ARHSS D17.1 From a total of eleven HCAs working in the psychogeriatric unit, ten have completed the ACE dementia-specific standard and the one who has not has recently started at the service and has commenced study for this. The two activities coordinators have completed their dementia training. This is an improvement since the previous audit.</w:t>
            </w:r>
            <w:r>
              <w:rPr>
                <w:rFonts w:eastAsia="Times New Roman" w:cs="Arial"/>
                <w:noProof/>
              </w:rPr>
              <w:t>.</w:t>
            </w:r>
          </w:p>
        </w:tc>
      </w:tr>
    </w:tbl>
    <w:p w:rsidR="00AD2A1B" w:rsidRDefault="00AD2A1B" w:rsidP="004D5D95">
      <w:pPr>
        <w:pStyle w:val="OutcomeDescription"/>
        <w:rPr>
          <w:lang w:eastAsia="en-NZ"/>
        </w:rPr>
      </w:pPr>
    </w:p>
    <w:p w:rsidR="00AD2A1B" w:rsidRPr="00953E86" w:rsidRDefault="00AD2A1B" w:rsidP="004D5D95">
      <w:pPr>
        <w:pStyle w:val="Heading5"/>
      </w:pPr>
      <w:r>
        <w:t>Criterion 1.2.7.2</w:t>
      </w:r>
      <w:r w:rsidRPr="00953E86">
        <w:t xml:space="preserve"> (</w:t>
      </w:r>
      <w:r>
        <w:t>HDS(C</w:t>
      </w:r>
      <w:proofErr w:type="gramStart"/>
      <w:r>
        <w:t>)S.2008:1.2.7.2</w:t>
      </w:r>
      <w:proofErr w:type="gramEnd"/>
      <w:r w:rsidRPr="00953E86">
        <w:t>)</w:t>
      </w:r>
    </w:p>
    <w:p w:rsidR="00AD2A1B" w:rsidRDefault="00AD2A1B" w:rsidP="004D5D95">
      <w:pPr>
        <w:keepNext/>
        <w:spacing w:after="120"/>
        <w:ind w:left="0"/>
        <w:rPr>
          <w:sz w:val="20"/>
          <w:szCs w:val="20"/>
        </w:rPr>
      </w:pPr>
      <w:r>
        <w:rPr>
          <w:sz w:val="20"/>
          <w:szCs w:val="20"/>
        </w:rPr>
        <w:t>Professional qualifications are validated, including evidence of registration and scope of practice for service providers.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1.2.7.3</w:t>
      </w:r>
      <w:r w:rsidRPr="00953E86">
        <w:t xml:space="preserve"> (</w:t>
      </w:r>
      <w:r>
        <w:t>HDS(C</w:t>
      </w:r>
      <w:proofErr w:type="gramStart"/>
      <w:r>
        <w:t>)S.2008:1.2.7.3</w:t>
      </w:r>
      <w:proofErr w:type="gramEnd"/>
      <w:r w:rsidRPr="00953E86">
        <w:t>)</w:t>
      </w:r>
    </w:p>
    <w:p w:rsidR="00AD2A1B" w:rsidRDefault="00AD2A1B" w:rsidP="004D5D95">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1.2.7.4</w:t>
      </w:r>
      <w:r w:rsidRPr="00953E86">
        <w:t xml:space="preserve"> (</w:t>
      </w:r>
      <w:r>
        <w:t>HDS(C</w:t>
      </w:r>
      <w:proofErr w:type="gramStart"/>
      <w:r>
        <w:t>)S.2008:1.2.7.4</w:t>
      </w:r>
      <w:proofErr w:type="gramEnd"/>
      <w:r w:rsidRPr="00953E86">
        <w:t>)</w:t>
      </w:r>
    </w:p>
    <w:p w:rsidR="00AD2A1B" w:rsidRDefault="00AD2A1B" w:rsidP="004D5D95">
      <w:pPr>
        <w:keepNext/>
        <w:spacing w:after="120"/>
        <w:ind w:left="0"/>
        <w:rPr>
          <w:sz w:val="20"/>
          <w:szCs w:val="20"/>
        </w:rPr>
      </w:pPr>
      <w:r>
        <w:rPr>
          <w:sz w:val="20"/>
          <w:szCs w:val="20"/>
        </w:rPr>
        <w:t>New service providers receive an orientation/induction programme that covers the essential components of the service provided.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1.2.7.5</w:t>
      </w:r>
      <w:r w:rsidRPr="00953E86">
        <w:t xml:space="preserve"> (</w:t>
      </w:r>
      <w:r>
        <w:t>HDS(C</w:t>
      </w:r>
      <w:proofErr w:type="gramStart"/>
      <w:r>
        <w:t>)S.2008:1.2.7.5</w:t>
      </w:r>
      <w:proofErr w:type="gramEnd"/>
      <w:r w:rsidRPr="00953E86">
        <w:t>)</w:t>
      </w:r>
    </w:p>
    <w:p w:rsidR="00AD2A1B" w:rsidRDefault="00AD2A1B" w:rsidP="004D5D95">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AD2A1B" w:rsidRDefault="00AD2A1B" w:rsidP="004D5D95">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AD2A1B" w:rsidRPr="000B4D2E" w:rsidRDefault="00AD2A1B" w:rsidP="004D5D95">
      <w:pPr>
        <w:keepNext/>
        <w:spacing w:after="120"/>
        <w:ind w:left="0"/>
        <w:rPr>
          <w:sz w:val="20"/>
          <w:szCs w:val="20"/>
        </w:rPr>
      </w:pPr>
      <w:r>
        <w:rPr>
          <w:rFonts w:cs="Arial"/>
          <w:sz w:val="20"/>
          <w:szCs w:val="20"/>
        </w:rPr>
        <w:t>ARC D17.1; D17.3a; D17.3 b; D17.3c; D17.3e; D17.3f; D17.3g; D17.4a; D17.4c; D17.4d; E4.5 a; E4.5 b; E4.5c  ARHSS D17.1; D17.3; D17.4; D17.6; D17.8</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577FF3">
              <w:rPr>
                <w:rFonts w:eastAsia="Times New Roman" w:cs="Arial"/>
                <w:noProof/>
              </w:rPr>
              <w:t xml:space="preserve">An acuity and clinical staffing ratio policy is in place that includes a documented rationale for staffing the service. Time target is the computer software used for building staff rosters. </w:t>
            </w:r>
            <w:r>
              <w:rPr>
                <w:rFonts w:eastAsia="Times New Roman" w:cs="Arial"/>
                <w:noProof/>
              </w:rPr>
              <w:br/>
            </w:r>
            <w:r>
              <w:rPr>
                <w:rFonts w:eastAsia="Times New Roman" w:cs="Arial"/>
                <w:noProof/>
              </w:rPr>
              <w:br/>
            </w:r>
            <w:r w:rsidRPr="00577FF3">
              <w:rPr>
                <w:rFonts w:eastAsia="Times New Roman" w:cs="Arial"/>
                <w:noProof/>
              </w:rPr>
              <w:t>Staffing rosters were available for sighting. Staffing is designed to match the needs of residents. The facility manager is a registered nurse and is available to assist when necessary. The</w:t>
            </w:r>
            <w:r>
              <w:rPr>
                <w:rFonts w:eastAsia="Times New Roman" w:cs="Arial"/>
                <w:noProof/>
              </w:rPr>
              <w:t xml:space="preserve">re is also a full time clinical nurse manager. </w:t>
            </w:r>
            <w:r w:rsidRPr="00577FF3">
              <w:rPr>
                <w:rFonts w:eastAsia="Times New Roman" w:cs="Arial"/>
                <w:noProof/>
              </w:rPr>
              <w:t>Agency staff are used if no internal staff, including the facility manager, are available.</w:t>
            </w:r>
            <w:r>
              <w:rPr>
                <w:rFonts w:eastAsia="Times New Roman" w:cs="Arial"/>
                <w:noProof/>
              </w:rPr>
              <w:br/>
            </w:r>
            <w:r>
              <w:rPr>
                <w:rFonts w:eastAsia="Times New Roman" w:cs="Arial"/>
                <w:noProof/>
              </w:rPr>
              <w:br/>
            </w:r>
            <w:r w:rsidRPr="00577FF3">
              <w:rPr>
                <w:rFonts w:eastAsia="Times New Roman" w:cs="Arial"/>
                <w:noProof/>
              </w:rPr>
              <w:t xml:space="preserve">Interviews with </w:t>
            </w:r>
            <w:r>
              <w:rPr>
                <w:rFonts w:eastAsia="Times New Roman" w:cs="Arial"/>
                <w:noProof/>
              </w:rPr>
              <w:t>four</w:t>
            </w:r>
            <w:r w:rsidRPr="00577FF3">
              <w:rPr>
                <w:rFonts w:eastAsia="Times New Roman" w:cs="Arial"/>
                <w:noProof/>
              </w:rPr>
              <w:t xml:space="preserve"> healthcare assistants</w:t>
            </w:r>
            <w:r>
              <w:rPr>
                <w:rFonts w:eastAsia="Times New Roman" w:cs="Arial"/>
                <w:noProof/>
              </w:rPr>
              <w:t xml:space="preserve"> and two registered nurses </w:t>
            </w:r>
            <w:r w:rsidRPr="00577FF3">
              <w:rPr>
                <w:rFonts w:eastAsia="Times New Roman" w:cs="Arial"/>
                <w:noProof/>
              </w:rPr>
              <w:t>reflect staffing is adequate to meet the needs of the residents.  This was also confirmed in interviews with families (</w:t>
            </w:r>
            <w:r>
              <w:rPr>
                <w:rFonts w:eastAsia="Times New Roman" w:cs="Arial"/>
                <w:noProof/>
              </w:rPr>
              <w:t>one rest home, one</w:t>
            </w:r>
            <w:r w:rsidRPr="00577FF3">
              <w:rPr>
                <w:rFonts w:eastAsia="Times New Roman" w:cs="Arial"/>
                <w:noProof/>
              </w:rPr>
              <w:t xml:space="preserve"> hospital and </w:t>
            </w:r>
            <w:r>
              <w:rPr>
                <w:rFonts w:eastAsia="Times New Roman" w:cs="Arial"/>
                <w:noProof/>
              </w:rPr>
              <w:t>one</w:t>
            </w:r>
            <w:r w:rsidRPr="00577FF3">
              <w:rPr>
                <w:rFonts w:eastAsia="Times New Roman" w:cs="Arial"/>
                <w:noProof/>
              </w:rPr>
              <w:t xml:space="preserve"> psychogeriatric) and residents (</w:t>
            </w:r>
            <w:r>
              <w:rPr>
                <w:rFonts w:eastAsia="Times New Roman" w:cs="Arial"/>
                <w:noProof/>
              </w:rPr>
              <w:t>four</w:t>
            </w:r>
            <w:r w:rsidRPr="00577FF3">
              <w:rPr>
                <w:rFonts w:eastAsia="Times New Roman" w:cs="Arial"/>
                <w:noProof/>
              </w:rPr>
              <w:t xml:space="preserve"> hospital and </w:t>
            </w:r>
            <w:r>
              <w:rPr>
                <w:rFonts w:eastAsia="Times New Roman" w:cs="Arial"/>
                <w:noProof/>
              </w:rPr>
              <w:t>one</w:t>
            </w:r>
            <w:r w:rsidRPr="00577FF3">
              <w:rPr>
                <w:rFonts w:eastAsia="Times New Roman" w:cs="Arial"/>
                <w:noProof/>
              </w:rPr>
              <w:t xml:space="preserve"> rest home). </w:t>
            </w:r>
          </w:p>
        </w:tc>
      </w:tr>
    </w:tbl>
    <w:p w:rsidR="00AD2A1B" w:rsidRDefault="00AD2A1B" w:rsidP="004D5D95">
      <w:pPr>
        <w:pStyle w:val="OutcomeDescription"/>
        <w:rPr>
          <w:lang w:eastAsia="en-NZ"/>
        </w:rPr>
      </w:pPr>
    </w:p>
    <w:p w:rsidR="00AD2A1B" w:rsidRPr="00953E86" w:rsidRDefault="00AD2A1B" w:rsidP="004D5D95">
      <w:pPr>
        <w:pStyle w:val="Heading5"/>
      </w:pPr>
      <w:r>
        <w:t>Criterion 1.2.8.1</w:t>
      </w:r>
      <w:r w:rsidRPr="00953E86">
        <w:t xml:space="preserve"> (</w:t>
      </w:r>
      <w:r>
        <w:t>HDS(C</w:t>
      </w:r>
      <w:proofErr w:type="gramStart"/>
      <w:r>
        <w:t>)S.2008:1.2.8.1</w:t>
      </w:r>
      <w:proofErr w:type="gramEnd"/>
      <w:r w:rsidRPr="00953E86">
        <w:t>)</w:t>
      </w:r>
    </w:p>
    <w:p w:rsidR="00AD2A1B" w:rsidRDefault="00AD2A1B" w:rsidP="004D5D95">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AD2A1B" w:rsidRDefault="00AD2A1B" w:rsidP="004D5D95">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AD2A1B" w:rsidRPr="000B4D2E" w:rsidRDefault="00AD2A1B" w:rsidP="004D5D95">
      <w:pPr>
        <w:keepNext/>
        <w:spacing w:after="120"/>
        <w:ind w:left="0"/>
        <w:rPr>
          <w:sz w:val="20"/>
          <w:szCs w:val="20"/>
        </w:rPr>
      </w:pPr>
      <w:r>
        <w:rPr>
          <w:rFonts w:cs="Arial"/>
          <w:sz w:val="20"/>
          <w:szCs w:val="20"/>
        </w:rPr>
        <w:t>ARC A15.1; D7.1; D8.1; D22; E5.1  ARHSS A15.1; D7.1; D8.1; D22</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1.2.9.1</w:t>
      </w:r>
      <w:r w:rsidRPr="00953E86">
        <w:t xml:space="preserve"> (</w:t>
      </w:r>
      <w:r>
        <w:t>HDS(C</w:t>
      </w:r>
      <w:proofErr w:type="gramStart"/>
      <w:r>
        <w:t>)S.2008:1.2.9.1</w:t>
      </w:r>
      <w:proofErr w:type="gramEnd"/>
      <w:r w:rsidRPr="00953E86">
        <w:t>)</w:t>
      </w:r>
    </w:p>
    <w:p w:rsidR="00AD2A1B" w:rsidRDefault="00AD2A1B" w:rsidP="004D5D95">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1.2.9.7</w:t>
      </w:r>
      <w:r w:rsidRPr="00953E86">
        <w:t xml:space="preserve"> (</w:t>
      </w:r>
      <w:r>
        <w:t>HDS(C</w:t>
      </w:r>
      <w:proofErr w:type="gramStart"/>
      <w:r>
        <w:t>)S.2008:1.2.9.7</w:t>
      </w:r>
      <w:proofErr w:type="gramEnd"/>
      <w:r w:rsidRPr="00953E86">
        <w:t>)</w:t>
      </w:r>
    </w:p>
    <w:p w:rsidR="00AD2A1B" w:rsidRDefault="00AD2A1B" w:rsidP="004D5D95">
      <w:pPr>
        <w:keepNext/>
        <w:spacing w:after="120"/>
        <w:ind w:left="0"/>
        <w:rPr>
          <w:sz w:val="20"/>
          <w:szCs w:val="20"/>
        </w:rPr>
      </w:pPr>
      <w:r>
        <w:rPr>
          <w:sz w:val="20"/>
          <w:szCs w:val="20"/>
        </w:rPr>
        <w:t>Information of a private or personal nature is maintained in a secure manner that is not publicly accessible or observable.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1.2.9.9</w:t>
      </w:r>
      <w:r w:rsidRPr="00953E86">
        <w:t xml:space="preserve"> (</w:t>
      </w:r>
      <w:r>
        <w:t>HDS(C</w:t>
      </w:r>
      <w:proofErr w:type="gramStart"/>
      <w:r>
        <w:t>)S.2008:1.2.9.9</w:t>
      </w:r>
      <w:proofErr w:type="gramEnd"/>
      <w:r w:rsidRPr="00953E86">
        <w:t>)</w:t>
      </w:r>
    </w:p>
    <w:p w:rsidR="00AD2A1B" w:rsidRDefault="00AD2A1B" w:rsidP="004D5D95">
      <w:pPr>
        <w:keepNext/>
        <w:spacing w:after="120"/>
        <w:ind w:left="0"/>
        <w:rPr>
          <w:sz w:val="20"/>
          <w:szCs w:val="20"/>
        </w:rPr>
      </w:pPr>
      <w:r>
        <w:rPr>
          <w:sz w:val="20"/>
          <w:szCs w:val="20"/>
        </w:rPr>
        <w:t>All records are legible and the name and designation of the service provider is identifiable.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1.2.9.10</w:t>
      </w:r>
      <w:r w:rsidRPr="00953E86">
        <w:t xml:space="preserve"> (</w:t>
      </w:r>
      <w:r>
        <w:t>HDS(C</w:t>
      </w:r>
      <w:proofErr w:type="gramStart"/>
      <w:r>
        <w:t>)S.2008:1.2.9.10</w:t>
      </w:r>
      <w:proofErr w:type="gramEnd"/>
      <w:r w:rsidRPr="00953E86">
        <w:t>)</w:t>
      </w:r>
    </w:p>
    <w:p w:rsidR="00AD2A1B" w:rsidRDefault="00AD2A1B" w:rsidP="004D5D95">
      <w:pPr>
        <w:keepNext/>
        <w:spacing w:after="120"/>
        <w:ind w:left="0"/>
        <w:rPr>
          <w:sz w:val="20"/>
          <w:szCs w:val="20"/>
        </w:rPr>
      </w:pPr>
      <w:r>
        <w:rPr>
          <w:sz w:val="20"/>
          <w:szCs w:val="20"/>
        </w:rPr>
        <w:t>All records pertaining to individual consumer service delivery are integrated.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Default="00AD2A1B" w:rsidP="004D5D95">
      <w:pPr>
        <w:pStyle w:val="Heading2"/>
      </w:pPr>
      <w:r>
        <w:t>Outcome 1.3: Continuum of Service Delivery</w:t>
      </w:r>
    </w:p>
    <w:p w:rsidR="00AD2A1B" w:rsidRDefault="00AD2A1B" w:rsidP="004D5D9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D2A1B" w:rsidRPr="00953E86" w:rsidRDefault="00AD2A1B" w:rsidP="004D5D95">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AD2A1B" w:rsidRDefault="00AD2A1B" w:rsidP="004D5D95">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AD2A1B" w:rsidRPr="000B4D2E" w:rsidRDefault="00AD2A1B" w:rsidP="004D5D95">
      <w:pPr>
        <w:keepNext/>
        <w:spacing w:after="120"/>
        <w:ind w:left="0"/>
        <w:rPr>
          <w:sz w:val="20"/>
          <w:szCs w:val="20"/>
        </w:rPr>
      </w:pPr>
      <w:r>
        <w:rPr>
          <w:rFonts w:cs="Arial"/>
          <w:sz w:val="20"/>
          <w:szCs w:val="20"/>
        </w:rPr>
        <w:t>ARC A13.2d; D11.1; D11.2; D13.3; D13.4; D14.1; D14.2; E3.1; E4.1b   ARHSS A13.2d; D11.1; D11.2; D13.3; D13.4; D14.1; D14.2</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1.3.1.4</w:t>
      </w:r>
      <w:r w:rsidRPr="00953E86">
        <w:t xml:space="preserve"> (</w:t>
      </w:r>
      <w:r>
        <w:t>HDS(C</w:t>
      </w:r>
      <w:proofErr w:type="gramStart"/>
      <w:r>
        <w:t>)S.2008:1.3.1.4</w:t>
      </w:r>
      <w:proofErr w:type="gramEnd"/>
      <w:r w:rsidRPr="00953E86">
        <w:t>)</w:t>
      </w:r>
    </w:p>
    <w:p w:rsidR="00AD2A1B" w:rsidRDefault="00AD2A1B" w:rsidP="004D5D95">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AD2A1B" w:rsidRDefault="00AD2A1B" w:rsidP="004D5D95">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AD2A1B" w:rsidRPr="000B4D2E" w:rsidRDefault="00AD2A1B" w:rsidP="004D5D95">
      <w:pPr>
        <w:keepNext/>
        <w:spacing w:after="120"/>
        <w:ind w:left="0"/>
        <w:rPr>
          <w:sz w:val="20"/>
          <w:szCs w:val="20"/>
        </w:rPr>
      </w:pPr>
      <w:r>
        <w:rPr>
          <w:rFonts w:cs="Arial"/>
          <w:sz w:val="20"/>
          <w:szCs w:val="20"/>
        </w:rPr>
        <w:t>ARHSS D4.2</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1.3.2.2</w:t>
      </w:r>
      <w:r w:rsidRPr="00953E86">
        <w:t xml:space="preserve"> (</w:t>
      </w:r>
      <w:r>
        <w:t>HDS(C</w:t>
      </w:r>
      <w:proofErr w:type="gramStart"/>
      <w:r>
        <w:t>)S.2008:1.3.2.2</w:t>
      </w:r>
      <w:proofErr w:type="gramEnd"/>
      <w:r w:rsidRPr="00953E86">
        <w:t>)</w:t>
      </w:r>
    </w:p>
    <w:p w:rsidR="00AD2A1B" w:rsidRDefault="00AD2A1B" w:rsidP="004D5D95">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AD2A1B" w:rsidRDefault="00AD2A1B" w:rsidP="004D5D95">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AD2A1B" w:rsidRPr="000B4D2E" w:rsidRDefault="00AD2A1B" w:rsidP="004D5D95">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AC6B11" w:rsidRDefault="00AD2A1B" w:rsidP="004D5D95">
            <w:pPr>
              <w:pBdr>
                <w:top w:val="single" w:sz="4" w:space="4" w:color="auto"/>
                <w:left w:val="single" w:sz="4" w:space="4" w:color="auto"/>
                <w:bottom w:val="single" w:sz="4" w:space="4" w:color="auto"/>
                <w:right w:val="single" w:sz="4" w:space="4" w:color="auto"/>
              </w:pBdr>
              <w:ind w:left="0"/>
              <w:rPr>
                <w:i/>
                <w:sz w:val="20"/>
                <w:szCs w:val="20"/>
              </w:rPr>
            </w:pPr>
            <w:r>
              <w:rPr>
                <w:rFonts w:cs="Arial"/>
                <w:sz w:val="20"/>
                <w:szCs w:val="20"/>
              </w:rPr>
              <w:t>There is a policy and process that describe resident’s admission and assessment procedures.  A registered nurse undertakes the assessments on admission, with the initial support plan completed within 24 hours of admission.  Activity assessments and the activities sections care plans have been completed by the activities coordinators.  A range of assessment tools are completed on admission and completed at least six monthly including (but not limited to); a) falls risk assessment b) pressure area risk assessment, c) continence assessment d) cultural assessment, e) skin assessment, f)  and nutritional assessment and g) pain assessment.</w:t>
            </w:r>
            <w:r>
              <w:rPr>
                <w:rFonts w:cs="Arial"/>
                <w:sz w:val="20"/>
                <w:szCs w:val="20"/>
              </w:rPr>
              <w:br/>
              <w:t xml:space="preserve">Care plans are used by nursing staff and caregivers to ensure care delivery is in line with the residents assessed needs.  The care summary is reviewed as part of the regular resident review process (six monthly or sooner if needs change).  </w:t>
            </w:r>
            <w:proofErr w:type="gramStart"/>
            <w:r>
              <w:rPr>
                <w:rFonts w:cs="Arial"/>
                <w:sz w:val="20"/>
                <w:szCs w:val="20"/>
              </w:rPr>
              <w:t>Staff conduct</w:t>
            </w:r>
            <w:proofErr w:type="gramEnd"/>
            <w:r>
              <w:rPr>
                <w:rFonts w:cs="Arial"/>
                <w:sz w:val="20"/>
                <w:szCs w:val="20"/>
              </w:rPr>
              <w:t xml:space="preserve"> a verbal handover at the end of each duty that maintains a continuity of service delivery.  All five resident records identified integration of allied health including district nurses, orthopaedics, oncology, DHB nurse specialist, physiotherapy and podiatry.  The GP interviewed spoke very positively about the service and describes effective communication processes.</w:t>
            </w:r>
            <w:r>
              <w:rPr>
                <w:rFonts w:cs="Arial"/>
                <w:sz w:val="20"/>
                <w:szCs w:val="20"/>
              </w:rPr>
              <w:br/>
            </w:r>
            <w:r>
              <w:rPr>
                <w:rFonts w:cs="Arial"/>
                <w:sz w:val="20"/>
                <w:szCs w:val="20"/>
              </w:rPr>
              <w:br/>
              <w:t xml:space="preserve">D16.2, 3, </w:t>
            </w:r>
            <w:proofErr w:type="gramStart"/>
            <w:r>
              <w:rPr>
                <w:rFonts w:cs="Arial"/>
                <w:sz w:val="20"/>
                <w:szCs w:val="20"/>
              </w:rPr>
              <w:t>4</w:t>
            </w:r>
            <w:proofErr w:type="gramEnd"/>
            <w:r>
              <w:rPr>
                <w:rFonts w:cs="Arial"/>
                <w:sz w:val="20"/>
                <w:szCs w:val="20"/>
              </w:rPr>
              <w:t xml:space="preserve">: The five resident files reviewed (one from the rest home, two from the hospital and two from the psychogeriatric unit), identified that in all five files a nursing assessment was completed within 24 hours and five of five files identify that the long term care plan was completed within three weeks.  There is documented evidence that the care plan were reviewed by a RN and amended when current health changes.  One of five care plans reviewed evidenced evaluations completed at least six monthly.  The remaining four residents had been in the facility less than six months.  Their plans of care showed on-going review since admission.  </w:t>
            </w:r>
            <w:r>
              <w:rPr>
                <w:rFonts w:cs="Arial"/>
                <w:sz w:val="20"/>
                <w:szCs w:val="20"/>
              </w:rPr>
              <w:br/>
              <w:t xml:space="preserve">ARHSS D16.6; Two residents with behaviours that </w:t>
            </w:r>
            <w:proofErr w:type="gramStart"/>
            <w:r>
              <w:rPr>
                <w:rFonts w:cs="Arial"/>
                <w:sz w:val="20"/>
                <w:szCs w:val="20"/>
              </w:rPr>
              <w:t>challenge were</w:t>
            </w:r>
            <w:proofErr w:type="gramEnd"/>
            <w:r>
              <w:rPr>
                <w:rFonts w:cs="Arial"/>
                <w:sz w:val="20"/>
                <w:szCs w:val="20"/>
              </w:rPr>
              <w:t xml:space="preserve"> reviewed from the psychogeriatric unit.  Behaviours in both files were well identified through the assessment process, management plans were implemented, short term care plans were developed for acute episodes of aggressive behaviour with evidence of regular evaluations.</w:t>
            </w:r>
            <w:r>
              <w:rPr>
                <w:rFonts w:cs="Arial"/>
                <w:sz w:val="20"/>
                <w:szCs w:val="20"/>
              </w:rPr>
              <w:br/>
            </w:r>
            <w:r>
              <w:rPr>
                <w:rFonts w:cs="Arial"/>
                <w:sz w:val="20"/>
                <w:szCs w:val="20"/>
              </w:rPr>
              <w:br/>
              <w:t>Tracer Methodology: Psychogeriatric unit resident</w:t>
            </w:r>
            <w:r>
              <w:rPr>
                <w:rFonts w:cs="Arial"/>
                <w:sz w:val="20"/>
                <w:szCs w:val="20"/>
              </w:rPr>
              <w:br/>
            </w:r>
            <w:r>
              <w:rPr>
                <w:sz w:val="20"/>
                <w:szCs w:val="20"/>
              </w:rPr>
              <w:t>    </w:t>
            </w:r>
            <w:proofErr w:type="gramStart"/>
            <w:r w:rsidRPr="00AC6B11">
              <w:rPr>
                <w:i/>
                <w:sz w:val="20"/>
                <w:szCs w:val="20"/>
              </w:rPr>
              <w:t>XXXXXX  This</w:t>
            </w:r>
            <w:proofErr w:type="gramEnd"/>
            <w:r w:rsidRPr="00AC6B11">
              <w:rPr>
                <w:i/>
                <w:sz w:val="20"/>
                <w:szCs w:val="20"/>
              </w:rPr>
              <w:t xml:space="preserve"> information has been deleted as it is specific to the health care of a resident. </w:t>
            </w:r>
          </w:p>
          <w:p w:rsidR="00AD2A1B" w:rsidRPr="002154B4" w:rsidRDefault="00AD2A1B" w:rsidP="004D5D95">
            <w:pPr>
              <w:pBdr>
                <w:top w:val="single" w:sz="4" w:space="4" w:color="auto"/>
                <w:left w:val="single" w:sz="4" w:space="4" w:color="auto"/>
                <w:bottom w:val="single" w:sz="4" w:space="4" w:color="auto"/>
                <w:right w:val="single" w:sz="4" w:space="4" w:color="auto"/>
              </w:pBdr>
              <w:ind w:left="0"/>
              <w:rPr>
                <w:sz w:val="20"/>
                <w:szCs w:val="20"/>
              </w:rPr>
            </w:pPr>
            <w:r>
              <w:rPr>
                <w:rFonts w:cs="Arial"/>
                <w:sz w:val="20"/>
                <w:szCs w:val="20"/>
              </w:rPr>
              <w:t>Tracer methodology: Hospital level resident</w:t>
            </w:r>
            <w:r>
              <w:rPr>
                <w:rFonts w:cs="Arial"/>
                <w:sz w:val="20"/>
                <w:szCs w:val="20"/>
              </w:rPr>
              <w:br/>
            </w:r>
            <w:r>
              <w:rPr>
                <w:sz w:val="20"/>
                <w:szCs w:val="20"/>
              </w:rPr>
              <w:t>    </w:t>
            </w:r>
            <w:proofErr w:type="gramStart"/>
            <w:r w:rsidRPr="00AC6B11">
              <w:rPr>
                <w:i/>
                <w:sz w:val="20"/>
                <w:szCs w:val="20"/>
              </w:rPr>
              <w:t>XXXXXX  This</w:t>
            </w:r>
            <w:proofErr w:type="gramEnd"/>
            <w:r w:rsidRPr="00AC6B11">
              <w:rPr>
                <w:i/>
                <w:sz w:val="20"/>
                <w:szCs w:val="20"/>
              </w:rPr>
              <w:t xml:space="preserve"> information has been deleted as it is specific to the health care of a resident.</w:t>
            </w:r>
            <w:r>
              <w:rPr>
                <w:sz w:val="20"/>
                <w:szCs w:val="20"/>
              </w:rPr>
              <w:t xml:space="preserve"> </w:t>
            </w:r>
          </w:p>
          <w:p w:rsidR="00AD2A1B" w:rsidRPr="00AC6B11" w:rsidRDefault="00AD2A1B" w:rsidP="004D5D95">
            <w:pPr>
              <w:pBdr>
                <w:top w:val="single" w:sz="4" w:space="4" w:color="auto"/>
                <w:left w:val="single" w:sz="4" w:space="4" w:color="auto"/>
                <w:bottom w:val="single" w:sz="4" w:space="4" w:color="auto"/>
                <w:right w:val="single" w:sz="4" w:space="4" w:color="auto"/>
              </w:pBdr>
              <w:ind w:left="0"/>
              <w:rPr>
                <w:sz w:val="20"/>
                <w:szCs w:val="20"/>
              </w:rPr>
            </w:pPr>
            <w:r>
              <w:rPr>
                <w:rFonts w:cs="Arial"/>
                <w:sz w:val="20"/>
                <w:szCs w:val="20"/>
              </w:rPr>
              <w:t>Tracer methodology: Rest home level resident</w:t>
            </w:r>
            <w:r>
              <w:rPr>
                <w:rFonts w:cs="Arial"/>
                <w:sz w:val="20"/>
                <w:szCs w:val="20"/>
              </w:rPr>
              <w:br/>
            </w:r>
            <w:r>
              <w:rPr>
                <w:sz w:val="20"/>
                <w:szCs w:val="20"/>
              </w:rPr>
              <w:t>    </w:t>
            </w:r>
            <w:proofErr w:type="gramStart"/>
            <w:r w:rsidRPr="00AC6B11">
              <w:rPr>
                <w:i/>
                <w:sz w:val="20"/>
                <w:szCs w:val="20"/>
              </w:rPr>
              <w:t>XXXXXX  This</w:t>
            </w:r>
            <w:proofErr w:type="gramEnd"/>
            <w:r w:rsidRPr="00AC6B11">
              <w:rPr>
                <w:i/>
                <w:sz w:val="20"/>
                <w:szCs w:val="20"/>
              </w:rPr>
              <w:t xml:space="preserve"> information has been deleted as it is specific to the health care of a resident.</w:t>
            </w:r>
            <w:r>
              <w:rPr>
                <w:sz w:val="20"/>
                <w:szCs w:val="20"/>
              </w:rPr>
              <w:t xml:space="preserve"> </w:t>
            </w:r>
            <w:r>
              <w:rPr>
                <w:rFonts w:cs="Arial"/>
                <w:sz w:val="20"/>
                <w:szCs w:val="20"/>
              </w:rPr>
              <w:t xml:space="preserve"> </w:t>
            </w:r>
          </w:p>
        </w:tc>
      </w:tr>
    </w:tbl>
    <w:p w:rsidR="00AD2A1B" w:rsidRDefault="00AD2A1B" w:rsidP="004D5D95">
      <w:pPr>
        <w:pStyle w:val="OutcomeDescription"/>
        <w:rPr>
          <w:lang w:eastAsia="en-NZ"/>
        </w:rPr>
      </w:pPr>
    </w:p>
    <w:p w:rsidR="00AD2A1B" w:rsidRPr="00953E86" w:rsidRDefault="00AD2A1B" w:rsidP="004D5D95">
      <w:pPr>
        <w:pStyle w:val="Heading5"/>
      </w:pPr>
      <w:r>
        <w:t>Criterion 1.3.3.1</w:t>
      </w:r>
      <w:r w:rsidRPr="00953E86">
        <w:t xml:space="preserve"> (</w:t>
      </w:r>
      <w:r>
        <w:t>HDS(C</w:t>
      </w:r>
      <w:proofErr w:type="gramStart"/>
      <w:r>
        <w:t>)S.2008:1.3.3.1</w:t>
      </w:r>
      <w:proofErr w:type="gramEnd"/>
      <w:r w:rsidRPr="00953E86">
        <w:t>)</w:t>
      </w:r>
    </w:p>
    <w:p w:rsidR="00AD2A1B" w:rsidRDefault="00AD2A1B" w:rsidP="004D5D95">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1.3.3.3</w:t>
      </w:r>
      <w:r w:rsidRPr="00953E86">
        <w:t xml:space="preserve"> (</w:t>
      </w:r>
      <w:r>
        <w:t>HDS(C</w:t>
      </w:r>
      <w:proofErr w:type="gramStart"/>
      <w:r>
        <w:t>)S.2008:1.3.3.3</w:t>
      </w:r>
      <w:proofErr w:type="gramEnd"/>
      <w:r w:rsidRPr="00953E86">
        <w:t>)</w:t>
      </w:r>
    </w:p>
    <w:p w:rsidR="00AD2A1B" w:rsidRDefault="00AD2A1B" w:rsidP="004D5D95">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1.3.3.4</w:t>
      </w:r>
      <w:r w:rsidRPr="00953E86">
        <w:t xml:space="preserve"> (</w:t>
      </w:r>
      <w:r>
        <w:t>HDS(C</w:t>
      </w:r>
      <w:proofErr w:type="gramStart"/>
      <w:r>
        <w:t>)S.2008:1.3.3.4</w:t>
      </w:r>
      <w:proofErr w:type="gramEnd"/>
      <w:r w:rsidRPr="00953E86">
        <w:t>)</w:t>
      </w:r>
    </w:p>
    <w:p w:rsidR="00AD2A1B" w:rsidRDefault="00AD2A1B" w:rsidP="004D5D95">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AD2A1B" w:rsidRDefault="00AD2A1B" w:rsidP="004D5D95">
      <w:pPr>
        <w:keepNext/>
        <w:spacing w:after="120"/>
        <w:ind w:left="0"/>
        <w:rPr>
          <w:rFonts w:cs="Arial"/>
          <w:sz w:val="20"/>
          <w:szCs w:val="20"/>
        </w:rPr>
      </w:pPr>
      <w:r>
        <w:rPr>
          <w:rFonts w:cs="Arial"/>
          <w:sz w:val="20"/>
          <w:szCs w:val="20"/>
        </w:rPr>
        <w:t>Consumers' needs, support requirements, and preferences are gathered and recorded in a timely manner.</w:t>
      </w:r>
    </w:p>
    <w:p w:rsidR="00AD2A1B" w:rsidRPr="000B4D2E" w:rsidRDefault="00AD2A1B" w:rsidP="004D5D95">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1.3.4.2</w:t>
      </w:r>
      <w:r w:rsidRPr="00953E86">
        <w:t xml:space="preserve"> (</w:t>
      </w:r>
      <w:r>
        <w:t>HDS(C</w:t>
      </w:r>
      <w:proofErr w:type="gramStart"/>
      <w:r>
        <w:t>)S.2008:1.3.4.2</w:t>
      </w:r>
      <w:proofErr w:type="gramEnd"/>
      <w:r w:rsidRPr="00953E86">
        <w:t>)</w:t>
      </w:r>
    </w:p>
    <w:p w:rsidR="00AD2A1B" w:rsidRDefault="00AD2A1B" w:rsidP="004D5D95">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AD2A1B" w:rsidRDefault="00AD2A1B" w:rsidP="004D5D95">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AD2A1B" w:rsidRPr="000B4D2E" w:rsidRDefault="00AD2A1B" w:rsidP="004D5D95">
      <w:pPr>
        <w:keepNext/>
        <w:spacing w:after="120"/>
        <w:ind w:left="0"/>
        <w:rPr>
          <w:sz w:val="20"/>
          <w:szCs w:val="20"/>
        </w:rPr>
      </w:pPr>
      <w:r>
        <w:rPr>
          <w:rFonts w:cs="Arial"/>
          <w:sz w:val="20"/>
          <w:szCs w:val="20"/>
        </w:rPr>
        <w:t>ARC D16.3b; D16.3f; D16.3g; D16.3h; D16.3i; D16.3j; D16.3k; E4.3  ARHSS D16.3b; D16.3d; D16.3e; D16.3f; D16.3g</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Pr>
                <w:rFonts w:cs="Arial"/>
                <w:sz w:val="20"/>
                <w:szCs w:val="20"/>
              </w:rPr>
              <w:t xml:space="preserve">At the previous surveillance audit in January 2013, the management of wounds was found to be not well managed.  At the time of audit there were four residents on active management.  Wounds are now documented, graded, actively managed and this is an improvement from the previous audit.  </w:t>
            </w:r>
            <w:r>
              <w:rPr>
                <w:rFonts w:cs="Arial"/>
                <w:sz w:val="20"/>
                <w:szCs w:val="20"/>
              </w:rPr>
              <w:br/>
            </w:r>
          </w:p>
        </w:tc>
      </w:tr>
    </w:tbl>
    <w:p w:rsidR="00AD2A1B" w:rsidRDefault="00AD2A1B" w:rsidP="004D5D95">
      <w:pPr>
        <w:pStyle w:val="OutcomeDescription"/>
        <w:rPr>
          <w:lang w:eastAsia="en-NZ"/>
        </w:rPr>
      </w:pPr>
    </w:p>
    <w:p w:rsidR="00AD2A1B" w:rsidRPr="00953E86" w:rsidRDefault="00AD2A1B" w:rsidP="004D5D95">
      <w:pPr>
        <w:pStyle w:val="Heading5"/>
      </w:pPr>
      <w:r>
        <w:t>Criterion 1.3.5.2</w:t>
      </w:r>
      <w:r w:rsidRPr="00953E86">
        <w:t xml:space="preserve"> (</w:t>
      </w:r>
      <w:r>
        <w:t>HDS(C</w:t>
      </w:r>
      <w:proofErr w:type="gramStart"/>
      <w:r>
        <w:t>)S.2008:1.3.5.2</w:t>
      </w:r>
      <w:proofErr w:type="gramEnd"/>
      <w:r w:rsidRPr="00953E86">
        <w:t>)</w:t>
      </w:r>
    </w:p>
    <w:p w:rsidR="00AD2A1B" w:rsidRDefault="00AD2A1B" w:rsidP="004D5D95">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1.3.5.3</w:t>
      </w:r>
      <w:r w:rsidRPr="00953E86">
        <w:t xml:space="preserve"> (</w:t>
      </w:r>
      <w:r>
        <w:t>HDS(C</w:t>
      </w:r>
      <w:proofErr w:type="gramStart"/>
      <w:r>
        <w:t>)S.2008:1.3.5.3</w:t>
      </w:r>
      <w:proofErr w:type="gramEnd"/>
      <w:r w:rsidRPr="00953E86">
        <w:t>)</w:t>
      </w:r>
    </w:p>
    <w:p w:rsidR="00AD2A1B" w:rsidRDefault="00AD2A1B" w:rsidP="004D5D95">
      <w:pPr>
        <w:keepNext/>
        <w:spacing w:after="120"/>
        <w:ind w:left="0"/>
        <w:rPr>
          <w:sz w:val="20"/>
          <w:szCs w:val="20"/>
        </w:rPr>
      </w:pPr>
      <w:r>
        <w:rPr>
          <w:sz w:val="20"/>
          <w:szCs w:val="20"/>
        </w:rPr>
        <w:t>Service delivery plans demonstrate service integration.</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AD2A1B" w:rsidRDefault="00AD2A1B" w:rsidP="004D5D95">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AD2A1B" w:rsidRPr="000B4D2E" w:rsidRDefault="00AD2A1B" w:rsidP="004D5D95">
      <w:pPr>
        <w:keepNext/>
        <w:spacing w:after="120"/>
        <w:ind w:left="0"/>
        <w:rPr>
          <w:sz w:val="20"/>
          <w:szCs w:val="20"/>
        </w:rPr>
      </w:pPr>
      <w:r>
        <w:rPr>
          <w:rFonts w:cs="Arial"/>
          <w:sz w:val="20"/>
          <w:szCs w:val="20"/>
        </w:rPr>
        <w:t>ARC D16.1a; D16.1b.i; D16.5a; D18.3; D18.4; E4.4  ARHSS D16.1a; D16.1b.i; D16.5a; D16.5c; D16.5f; D16.5g.i; D16.6; D18.3; D18.4</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Pr>
                <w:rFonts w:cs="Arial"/>
                <w:sz w:val="20"/>
                <w:szCs w:val="20"/>
              </w:rPr>
              <w:t xml:space="preserve">The service provides services for residents requiring rest home, hospital level care and psychogeriatric care.  Care plans are completed comprehensively.  </w:t>
            </w:r>
            <w:r>
              <w:rPr>
                <w:rFonts w:cs="Arial"/>
                <w:sz w:val="20"/>
                <w:szCs w:val="20"/>
              </w:rPr>
              <w:br/>
              <w:t xml:space="preserve">Five resident files (one from the rest home, two from the hospital and two from the psychogeriatric unit) were reviewed for this audit: </w:t>
            </w:r>
            <w:r>
              <w:rPr>
                <w:rFonts w:cs="Arial"/>
                <w:sz w:val="20"/>
                <w:szCs w:val="20"/>
              </w:rPr>
              <w:br/>
              <w:t>Wound care plans, infection control plans, diabetes specific plans, fluid balance management plans and pain management plans are evident.  Care plans evidenced at least six monthly care plan reviews.  The use of short term care plans is evident.  The care being provided is consistent with the needs of residents (evidenced by discussions with two registered nurses and four health care assistants who work both am and pm shifts and who work across the rest home, hospital and psychogeriatric unit.  This is an improvement since the previous audit.  The GP (who also is employed at the DHB and provides care for all but one resident) stated that he had confidence in the staff’s judgement and was highly complementary about the quality of service delivery provided.  Residents' needs are assessed prior to admission.  The GP assessed five of five residents within 48 hours of admission and three monthly or more frequently thereafter.  There is evidence of referrals to specialist services such as physiotherapy, and the psychogeriatric specialist team.  There is also evidence of community contact.</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 xml:space="preserve">Continence management in-services and wound management in-service have been provided (continence in-service was last provided June 2013 (14 attended) and in July 2013 (18 attended) and wound management in-service was last provided in April 2013 (15 staff attended). </w:t>
            </w:r>
            <w:r>
              <w:rPr>
                <w:rFonts w:cs="Arial"/>
                <w:sz w:val="20"/>
                <w:szCs w:val="20"/>
              </w:rPr>
              <w:br/>
              <w:t xml:space="preserve">Wound assessment and wound management plans are in place for two residents with wounds and two residents have pressure areas (one hospital resident is improving and the other is an unbroken reddened area that staff are watching more closely (refer 1.3.5 above). </w:t>
            </w:r>
            <w:r>
              <w:rPr>
                <w:rFonts w:cs="Arial"/>
                <w:sz w:val="20"/>
                <w:szCs w:val="20"/>
              </w:rPr>
              <w:br/>
              <w:t xml:space="preserve">On interview the two RN’s and the clinical care manager stated that they could access the DHB wound or continence specialist nurse if they assessed that this was required.  </w:t>
            </w:r>
            <w:r>
              <w:rPr>
                <w:rFonts w:cs="Arial"/>
                <w:sz w:val="20"/>
                <w:szCs w:val="20"/>
              </w:rPr>
              <w:br/>
              <w:t>At the previous surveillance audit in January 2013, documentation by HCAs when they turned patients in the night was poor.  This practice was reviewed.  HCAs are recording when they turn residents overnight and this is an improvement since the previous audit.</w:t>
            </w:r>
            <w:r>
              <w:rPr>
                <w:rFonts w:cs="Arial"/>
                <w:sz w:val="20"/>
                <w:szCs w:val="20"/>
              </w:rPr>
              <w:br/>
              <w:t xml:space="preserve">Residents and relatives speak favourably about the standard of care (confirmed in discussions with five of five residents (one rest home and four </w:t>
            </w:r>
            <w:proofErr w:type="gramStart"/>
            <w:r>
              <w:rPr>
                <w:rFonts w:cs="Arial"/>
                <w:sz w:val="20"/>
                <w:szCs w:val="20"/>
              </w:rPr>
              <w:t>hospital</w:t>
            </w:r>
            <w:proofErr w:type="gramEnd"/>
            <w:r>
              <w:rPr>
                <w:rFonts w:cs="Arial"/>
                <w:sz w:val="20"/>
                <w:szCs w:val="20"/>
              </w:rPr>
              <w:t>) and three relatives (one rest home, one hospital and one psychogeriatric unit).</w:t>
            </w:r>
            <w:r>
              <w:rPr>
                <w:rFonts w:cs="Arial"/>
                <w:sz w:val="20"/>
                <w:szCs w:val="20"/>
              </w:rPr>
              <w:br/>
              <w:t xml:space="preserve">ARHSS D16.4; There is good specialist input into residents in the psychogeriatric unit.  On the day of audit a </w:t>
            </w:r>
            <w:proofErr w:type="spellStart"/>
            <w:r>
              <w:rPr>
                <w:rFonts w:cs="Arial"/>
                <w:sz w:val="20"/>
                <w:szCs w:val="20"/>
              </w:rPr>
              <w:t>psychogeriatrician</w:t>
            </w:r>
            <w:proofErr w:type="spellEnd"/>
            <w:r>
              <w:rPr>
                <w:rFonts w:cs="Arial"/>
                <w:sz w:val="20"/>
                <w:szCs w:val="20"/>
              </w:rPr>
              <w:t xml:space="preserve"> and specialist nurse practitioner visited the unit to evaluate the care of a resident.  Both staff spoke highly about the standard of care provided and they reported that staff documented the behaviours of residents well.  Strategies for the provisions of a low stimulus environment could be described by staff working in the unit.</w:t>
            </w:r>
          </w:p>
        </w:tc>
      </w:tr>
    </w:tbl>
    <w:p w:rsidR="00AD2A1B" w:rsidRDefault="00AD2A1B" w:rsidP="004D5D95">
      <w:pPr>
        <w:pStyle w:val="OutcomeDescription"/>
        <w:rPr>
          <w:lang w:eastAsia="en-NZ"/>
        </w:rPr>
      </w:pPr>
    </w:p>
    <w:p w:rsidR="00AD2A1B" w:rsidRPr="00953E86" w:rsidRDefault="00AD2A1B" w:rsidP="004D5D95">
      <w:pPr>
        <w:pStyle w:val="Heading5"/>
      </w:pPr>
      <w:r>
        <w:t>Criterion 1.3.6.1</w:t>
      </w:r>
      <w:r w:rsidRPr="00953E86">
        <w:t xml:space="preserve"> (</w:t>
      </w:r>
      <w:r>
        <w:t>HDS(C</w:t>
      </w:r>
      <w:proofErr w:type="gramStart"/>
      <w:r>
        <w:t>)S.2008:1.3.6.1</w:t>
      </w:r>
      <w:proofErr w:type="gramEnd"/>
      <w:r w:rsidRPr="00953E86">
        <w:t>)</w:t>
      </w:r>
    </w:p>
    <w:p w:rsidR="00AD2A1B" w:rsidRDefault="00AD2A1B" w:rsidP="004D5D95">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AD2A1B" w:rsidRDefault="00AD2A1B" w:rsidP="004D5D95">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D2A1B" w:rsidRPr="000B4D2E" w:rsidRDefault="00AD2A1B" w:rsidP="004D5D95">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Pr>
                <w:rFonts w:cs="Arial"/>
                <w:sz w:val="20"/>
                <w:szCs w:val="20"/>
              </w:rPr>
              <w:t>The two activities coordinators were away on the day of audit and the programmes were being provided by staff.  All recreation/activities assessments and reviews are up to date.  On the day of audit, residents were observed being actively involved with a variety of activities in the main lounge and in the psychogeriatric unit.  Residents have a comprehensive assessment completed over the first few weeks after admission obtaining a complete social history of past and present interests, career and family.</w:t>
            </w:r>
            <w:r>
              <w:rPr>
                <w:rFonts w:cs="Arial"/>
                <w:sz w:val="20"/>
                <w:szCs w:val="20"/>
              </w:rPr>
              <w:br/>
              <w:t xml:space="preserve">Activities are age appropriate and have been comprehensively planned.  Activities provided are meaningful and reflect ordinary patterns of life.  Activities include entertainers, crafts, exercise, </w:t>
            </w:r>
            <w:proofErr w:type="gramStart"/>
            <w:r>
              <w:rPr>
                <w:rFonts w:cs="Arial"/>
                <w:sz w:val="20"/>
                <w:szCs w:val="20"/>
              </w:rPr>
              <w:t>music</w:t>
            </w:r>
            <w:proofErr w:type="gramEnd"/>
            <w:r>
              <w:rPr>
                <w:rFonts w:cs="Arial"/>
                <w:sz w:val="20"/>
                <w:szCs w:val="20"/>
              </w:rPr>
              <w:t xml:space="preserve">/sing along, bingo, movies and outings.  There are also visits from community groups.  </w:t>
            </w:r>
            <w:r>
              <w:rPr>
                <w:rFonts w:cs="Arial"/>
                <w:sz w:val="20"/>
                <w:szCs w:val="20"/>
              </w:rPr>
              <w:br/>
              <w:t>All three family members (one from the rest home, one from the hospital and one from the psychogeriatric unit), interviewed stated that activities are appropriate and varied enough for the residents.  All five residents (one from the rest home, four from the hospital), interviewed stated they were happy with the activities available and are given a choice regarding attendance.  The activities programme was internally audited in January 2013 and no issues were identified.</w:t>
            </w:r>
            <w:r>
              <w:rPr>
                <w:rFonts w:cs="Arial"/>
                <w:sz w:val="20"/>
                <w:szCs w:val="20"/>
              </w:rPr>
              <w:br/>
              <w:t xml:space="preserve">D16.5d: One resident file reviewed identified that the individual activity plan is reviewed when the care plan is reviewed.  Four resident file viewed had been in the facility less than six months.  </w:t>
            </w:r>
            <w:r>
              <w:rPr>
                <w:rFonts w:cs="Arial"/>
                <w:sz w:val="20"/>
                <w:szCs w:val="20"/>
              </w:rPr>
              <w:br/>
              <w:t>ARHSS 16.5g.iii: A comprehensive social history is completed on or soon after admission and information gathered is included in the lifestyle care plan.  Residents are quick to feedback likes and dislikes to the activity coordinator.  The activity care plan is developed with the relative (and resident as able) and this is reviewed at least six monthly.</w:t>
            </w:r>
            <w:r>
              <w:rPr>
                <w:rFonts w:cs="Arial"/>
                <w:sz w:val="20"/>
                <w:szCs w:val="20"/>
              </w:rPr>
              <w:br/>
              <w:t>ARHSS 16.5g.iv:  Caregivers were observed various times through the day diverting residents from behaviours that may irritate others in the unit.  The programme observed was appropriate for older people with mental health conditions.</w:t>
            </w:r>
          </w:p>
        </w:tc>
      </w:tr>
    </w:tbl>
    <w:p w:rsidR="00AD2A1B" w:rsidRDefault="00AD2A1B" w:rsidP="004D5D95">
      <w:pPr>
        <w:pStyle w:val="OutcomeDescription"/>
        <w:rPr>
          <w:lang w:eastAsia="en-NZ"/>
        </w:rPr>
      </w:pPr>
    </w:p>
    <w:p w:rsidR="00AD2A1B" w:rsidRPr="00953E86" w:rsidRDefault="00AD2A1B" w:rsidP="004D5D95">
      <w:pPr>
        <w:pStyle w:val="Heading5"/>
      </w:pPr>
      <w:r>
        <w:t>Criterion 1.3.7.1</w:t>
      </w:r>
      <w:r w:rsidRPr="00953E86">
        <w:t xml:space="preserve"> (</w:t>
      </w:r>
      <w:r>
        <w:t>HDS(C</w:t>
      </w:r>
      <w:proofErr w:type="gramStart"/>
      <w:r>
        <w:t>)S.2008:1.3.7.1</w:t>
      </w:r>
      <w:proofErr w:type="gramEnd"/>
      <w:r w:rsidRPr="00953E86">
        <w:t>)</w:t>
      </w:r>
    </w:p>
    <w:p w:rsidR="00AD2A1B" w:rsidRDefault="00AD2A1B" w:rsidP="004D5D95">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AD2A1B" w:rsidRDefault="00AD2A1B" w:rsidP="004D5D95">
      <w:pPr>
        <w:keepNext/>
        <w:spacing w:after="120"/>
        <w:ind w:left="0"/>
        <w:rPr>
          <w:rFonts w:cs="Arial"/>
          <w:sz w:val="20"/>
          <w:szCs w:val="20"/>
        </w:rPr>
      </w:pPr>
      <w:r>
        <w:rPr>
          <w:rFonts w:cs="Arial"/>
          <w:sz w:val="20"/>
          <w:szCs w:val="20"/>
        </w:rPr>
        <w:t>Consumers' service delivery plans are evaluated in a comprehensive and timely manner.</w:t>
      </w:r>
    </w:p>
    <w:p w:rsidR="00AD2A1B" w:rsidRPr="000B4D2E" w:rsidRDefault="00AD2A1B" w:rsidP="004D5D95">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Pr>
                <w:rFonts w:cs="Arial"/>
                <w:sz w:val="20"/>
                <w:szCs w:val="20"/>
              </w:rPr>
              <w:t>All initial care plans were developed by an RN within three weeks of admission and evaluated at least six monthly or if there is a change in health status.  The practice is for RNs to review each resident’s care more frequently than six monthly.  There is a three monthly review by the GP.  There was documented evidence that evaluations were up to date in all five care plans reviewed.  Overall changes in health status are documented and followed up.  Care plan reviews are signed as completed by an RN.  The GP reviews residents medication at least three monthly or when requested if issues arise or health status changes.</w:t>
            </w:r>
            <w:r>
              <w:rPr>
                <w:rFonts w:cs="Arial"/>
                <w:sz w:val="20"/>
                <w:szCs w:val="20"/>
              </w:rPr>
              <w:br/>
              <w:t xml:space="preserve">Residents and relatives confirm they are involved in the evaluation of care (confirmed in discussions with five of five residents (one rest home and four </w:t>
            </w:r>
            <w:proofErr w:type="gramStart"/>
            <w:r>
              <w:rPr>
                <w:rFonts w:cs="Arial"/>
                <w:sz w:val="20"/>
                <w:szCs w:val="20"/>
              </w:rPr>
              <w:t>hospital</w:t>
            </w:r>
            <w:proofErr w:type="gramEnd"/>
            <w:r>
              <w:rPr>
                <w:rFonts w:cs="Arial"/>
                <w:sz w:val="20"/>
                <w:szCs w:val="20"/>
              </w:rPr>
              <w:t>) and three relatives (one rest home, one hospital and one psychogeriatric unit).</w:t>
            </w:r>
            <w:r>
              <w:rPr>
                <w:rFonts w:cs="Arial"/>
                <w:sz w:val="20"/>
                <w:szCs w:val="20"/>
              </w:rPr>
              <w:br/>
              <w:t>D16.4a Care plans are evaluated six monthly and typically more frequently as clinically indicated or when there is an improvement in a clinical condition.</w:t>
            </w:r>
            <w:r>
              <w:rPr>
                <w:rFonts w:cs="Arial"/>
                <w:sz w:val="20"/>
                <w:szCs w:val="20"/>
              </w:rPr>
              <w:br/>
              <w:t>D16.3c: All initial care plans were evaluated by the RN within three weeks of admission.</w:t>
            </w:r>
          </w:p>
        </w:tc>
      </w:tr>
    </w:tbl>
    <w:p w:rsidR="00AD2A1B" w:rsidRDefault="00AD2A1B" w:rsidP="004D5D95">
      <w:pPr>
        <w:pStyle w:val="OutcomeDescription"/>
        <w:rPr>
          <w:lang w:eastAsia="en-NZ"/>
        </w:rPr>
      </w:pPr>
    </w:p>
    <w:p w:rsidR="00AD2A1B" w:rsidRPr="00953E86" w:rsidRDefault="00AD2A1B" w:rsidP="004D5D95">
      <w:pPr>
        <w:pStyle w:val="Heading5"/>
      </w:pPr>
      <w:r>
        <w:t>Criterion 1.3.8.2</w:t>
      </w:r>
      <w:r w:rsidRPr="00953E86">
        <w:t xml:space="preserve"> (</w:t>
      </w:r>
      <w:r>
        <w:t>HDS(C</w:t>
      </w:r>
      <w:proofErr w:type="gramStart"/>
      <w:r>
        <w:t>)S.2008:1.3.8.2</w:t>
      </w:r>
      <w:proofErr w:type="gramEnd"/>
      <w:r w:rsidRPr="00953E86">
        <w:t>)</w:t>
      </w:r>
    </w:p>
    <w:p w:rsidR="00AD2A1B" w:rsidRDefault="00AD2A1B" w:rsidP="004D5D95">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1.3.8.3</w:t>
      </w:r>
      <w:r w:rsidRPr="00953E86">
        <w:t xml:space="preserve"> (</w:t>
      </w:r>
      <w:r>
        <w:t>HDS(C</w:t>
      </w:r>
      <w:proofErr w:type="gramStart"/>
      <w:r>
        <w:t>)S.2008:1.3.8.3</w:t>
      </w:r>
      <w:proofErr w:type="gramEnd"/>
      <w:r w:rsidRPr="00953E86">
        <w:t>)</w:t>
      </w:r>
    </w:p>
    <w:p w:rsidR="00AD2A1B" w:rsidRDefault="00AD2A1B" w:rsidP="004D5D95">
      <w:pPr>
        <w:keepNext/>
        <w:spacing w:after="120"/>
        <w:ind w:left="0"/>
        <w:rPr>
          <w:sz w:val="20"/>
          <w:szCs w:val="20"/>
        </w:rPr>
      </w:pPr>
      <w:r>
        <w:rPr>
          <w:sz w:val="20"/>
          <w:szCs w:val="20"/>
        </w:rPr>
        <w:t>Where progress is different from expected, the service responds by initiating changes to the service delivery plan.</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AD2A1B" w:rsidRDefault="00AD2A1B" w:rsidP="004D5D95">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AD2A1B" w:rsidRPr="000B4D2E" w:rsidRDefault="00AD2A1B" w:rsidP="004D5D95">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1.3.9.1</w:t>
      </w:r>
      <w:r w:rsidRPr="00953E86">
        <w:t xml:space="preserve"> (</w:t>
      </w:r>
      <w:r>
        <w:t>HDS(C</w:t>
      </w:r>
      <w:proofErr w:type="gramStart"/>
      <w:r>
        <w:t>)S.2008:1.3.9.1</w:t>
      </w:r>
      <w:proofErr w:type="gramEnd"/>
      <w:r w:rsidRPr="00953E86">
        <w:t>)</w:t>
      </w:r>
    </w:p>
    <w:p w:rsidR="00AD2A1B" w:rsidRDefault="00AD2A1B" w:rsidP="004D5D95">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AD2A1B" w:rsidRDefault="00AD2A1B" w:rsidP="004D5D95">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1.3.10.2</w:t>
      </w:r>
      <w:r w:rsidRPr="00953E86">
        <w:t xml:space="preserve"> (</w:t>
      </w:r>
      <w:r>
        <w:t>HDS(C</w:t>
      </w:r>
      <w:proofErr w:type="gramStart"/>
      <w:r>
        <w:t>)S.2008:1.3.10.2</w:t>
      </w:r>
      <w:proofErr w:type="gramEnd"/>
      <w:r w:rsidRPr="00953E86">
        <w:t>)</w:t>
      </w:r>
    </w:p>
    <w:p w:rsidR="00AD2A1B" w:rsidRDefault="00AD2A1B" w:rsidP="004D5D95">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AD2A1B" w:rsidRDefault="00AD2A1B" w:rsidP="004D5D95">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AD2A1B" w:rsidRPr="000B4D2E" w:rsidRDefault="00AD2A1B" w:rsidP="004D5D95">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Pr>
                <w:rFonts w:cs="Arial"/>
                <w:sz w:val="20"/>
                <w:szCs w:val="20"/>
              </w:rPr>
              <w:t xml:space="preserve">There are policies and processes that describe medication management that align with accepted guidelines.  Medicines are checked against the doctor's medication profile on arrival from the pharmacy by an RN.  Any mistakes by the pharmacy are regarded as an incident.  Designated </w:t>
            </w:r>
            <w:proofErr w:type="gramStart"/>
            <w:r>
              <w:rPr>
                <w:rFonts w:cs="Arial"/>
                <w:sz w:val="20"/>
                <w:szCs w:val="20"/>
              </w:rPr>
              <w:t>staff are</w:t>
            </w:r>
            <w:proofErr w:type="gramEnd"/>
            <w:r>
              <w:rPr>
                <w:rFonts w:cs="Arial"/>
                <w:sz w:val="20"/>
                <w:szCs w:val="20"/>
              </w:rPr>
              <w:t xml:space="preserve"> listed on the medication competency register which shows signatures/initials to identify the administering staff member.  Staff receive on-going in-service on medicines (last provided March 2013 (11 staff attended)).</w:t>
            </w:r>
            <w:r>
              <w:rPr>
                <w:rFonts w:cs="Arial"/>
                <w:sz w:val="20"/>
                <w:szCs w:val="20"/>
              </w:rPr>
              <w:br/>
              <w:t>Resident medication charts are identified with demographic details and photographs.  Refrigerators where medicines are kept have a weekly temperature check.  The medication policy covers all aspects of medicine management i.e. prescribing, dispensing, administration, review, storage and disposal.  Allergies are identified on the medication record.  All 10 medication charts had allergies (or nil known), documented.  The service documents adverse reactions and errors on incident/accident forms.</w:t>
            </w:r>
            <w:r>
              <w:rPr>
                <w:rFonts w:cs="Arial"/>
                <w:sz w:val="20"/>
                <w:szCs w:val="20"/>
              </w:rPr>
              <w:br/>
              <w:t>There are locked cupboards in use for controlled drugs.  There are drug trolleys that are kept in the nurses’ station which are locked when not in use.</w:t>
            </w:r>
            <w:r>
              <w:rPr>
                <w:rFonts w:cs="Arial"/>
                <w:sz w:val="20"/>
                <w:szCs w:val="20"/>
              </w:rPr>
              <w:br/>
              <w:t xml:space="preserve">Medication rounds were observed and practice is appropriate.  A medication competency has been completed annually by all staff who </w:t>
            </w:r>
            <w:proofErr w:type="gramStart"/>
            <w:r>
              <w:rPr>
                <w:rFonts w:cs="Arial"/>
                <w:sz w:val="20"/>
                <w:szCs w:val="20"/>
              </w:rPr>
              <w:t>administer</w:t>
            </w:r>
            <w:proofErr w:type="gramEnd"/>
            <w:r>
              <w:rPr>
                <w:rFonts w:cs="Arial"/>
                <w:sz w:val="20"/>
                <w:szCs w:val="20"/>
              </w:rPr>
              <w:t xml:space="preserve"> medication.  </w:t>
            </w:r>
            <w:r>
              <w:rPr>
                <w:rFonts w:cs="Arial"/>
                <w:sz w:val="20"/>
                <w:szCs w:val="20"/>
              </w:rPr>
              <w:br/>
              <w:t xml:space="preserve">There is a policy and process that describes self-administered medicines.  There are currently no residents who self-administer medication.  </w:t>
            </w:r>
            <w:r>
              <w:rPr>
                <w:rFonts w:cs="Arial"/>
                <w:sz w:val="20"/>
                <w:szCs w:val="20"/>
              </w:rPr>
              <w:br/>
              <w:t xml:space="preserve">The GP is in the process of reviewing all 39 residents PRN medicines to ensure that PRN medicines are correctly charted and indicates the specific target symptoms and instructions for use.  He is reviewing a few charts each visit to the unit.  </w:t>
            </w:r>
            <w:r>
              <w:rPr>
                <w:rFonts w:cs="Arial"/>
                <w:sz w:val="20"/>
                <w:szCs w:val="20"/>
              </w:rPr>
              <w:br/>
              <w:t xml:space="preserve">D16.5.e.i.2: Ten of ten medication charts reviewed identified that the GP had seen and reviewed the resident within the last three months and this was noted on the resident’s medication chart.  </w:t>
            </w:r>
            <w:r>
              <w:rPr>
                <w:rFonts w:cs="Arial"/>
                <w:sz w:val="20"/>
                <w:szCs w:val="20"/>
              </w:rPr>
              <w:br/>
              <w:t>Areas for improvement identified at the surveillance audit in January 2013 which were that controlled drugs were not being checked weekly, that medicines were being given and not signed for and that staff administering medicines were not assessed as being competent were reviewed.  These matters have been addressed which is an improvement from the previous audit.</w:t>
            </w:r>
          </w:p>
        </w:tc>
      </w:tr>
    </w:tbl>
    <w:p w:rsidR="00AD2A1B" w:rsidRDefault="00AD2A1B" w:rsidP="004D5D95">
      <w:pPr>
        <w:pStyle w:val="OutcomeDescription"/>
        <w:rPr>
          <w:lang w:eastAsia="en-NZ"/>
        </w:rPr>
      </w:pPr>
    </w:p>
    <w:p w:rsidR="00AD2A1B" w:rsidRPr="00953E86" w:rsidRDefault="00AD2A1B" w:rsidP="004D5D95">
      <w:pPr>
        <w:pStyle w:val="Heading5"/>
      </w:pPr>
      <w:r>
        <w:t>Criterion 1.3.12.1</w:t>
      </w:r>
      <w:r w:rsidRPr="00953E86">
        <w:t xml:space="preserve"> (</w:t>
      </w:r>
      <w:r>
        <w:t>HDS(C</w:t>
      </w:r>
      <w:proofErr w:type="gramStart"/>
      <w:r>
        <w:t>)S.2008:1.3.12.1</w:t>
      </w:r>
      <w:proofErr w:type="gramEnd"/>
      <w:r w:rsidRPr="00953E86">
        <w:t>)</w:t>
      </w:r>
    </w:p>
    <w:p w:rsidR="00AD2A1B" w:rsidRDefault="00AD2A1B" w:rsidP="004D5D95">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1.3.12.3</w:t>
      </w:r>
      <w:r w:rsidRPr="00953E86">
        <w:t xml:space="preserve"> (</w:t>
      </w:r>
      <w:r>
        <w:t>HDS(C</w:t>
      </w:r>
      <w:proofErr w:type="gramStart"/>
      <w:r>
        <w:t>)S.2008:1.3.12.3</w:t>
      </w:r>
      <w:proofErr w:type="gramEnd"/>
      <w:r w:rsidRPr="00953E86">
        <w:t>)</w:t>
      </w:r>
    </w:p>
    <w:p w:rsidR="00AD2A1B" w:rsidRDefault="00AD2A1B" w:rsidP="004D5D95">
      <w:pPr>
        <w:keepNext/>
        <w:spacing w:after="120"/>
        <w:ind w:left="0"/>
        <w:rPr>
          <w:sz w:val="20"/>
          <w:szCs w:val="20"/>
        </w:rPr>
      </w:pPr>
      <w:r>
        <w:rPr>
          <w:sz w:val="20"/>
          <w:szCs w:val="20"/>
        </w:rPr>
        <w:t>Service providers responsible for medicine management are competent to perform the function for each stage they manage.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1.3.12.5</w:t>
      </w:r>
      <w:r w:rsidRPr="00953E86">
        <w:t xml:space="preserve"> (</w:t>
      </w:r>
      <w:r>
        <w:t>HDS(C</w:t>
      </w:r>
      <w:proofErr w:type="gramStart"/>
      <w:r>
        <w:t>)S.2008:1.3.12.5</w:t>
      </w:r>
      <w:proofErr w:type="gramEnd"/>
      <w:r w:rsidRPr="00953E86">
        <w:t>)</w:t>
      </w:r>
    </w:p>
    <w:p w:rsidR="00AD2A1B" w:rsidRDefault="00AD2A1B" w:rsidP="004D5D95">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1.3.12.6</w:t>
      </w:r>
      <w:r w:rsidRPr="00953E86">
        <w:t xml:space="preserve"> (</w:t>
      </w:r>
      <w:r>
        <w:t>HDS(C</w:t>
      </w:r>
      <w:proofErr w:type="gramStart"/>
      <w:r>
        <w:t>)S.2008:1.3.12.6</w:t>
      </w:r>
      <w:proofErr w:type="gramEnd"/>
      <w:r w:rsidRPr="00953E86">
        <w:t>)</w:t>
      </w:r>
    </w:p>
    <w:p w:rsidR="00AD2A1B" w:rsidRDefault="00AD2A1B" w:rsidP="004D5D95">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AD2A1B" w:rsidRDefault="00AD2A1B" w:rsidP="004D5D95">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AD2A1B" w:rsidRPr="000B4D2E" w:rsidRDefault="00AD2A1B" w:rsidP="004D5D95">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Pr>
                <w:rFonts w:cs="Arial"/>
                <w:sz w:val="20"/>
                <w:szCs w:val="20"/>
              </w:rPr>
              <w:t xml:space="preserve">The service has a large workable kitchen.  The kitchen and the equipment are well maintained.  The service employs one cook Monday to Friday and one cook on the weekend to provide meal services over seven days a week.  They work from 8 am to 4.30 pm.  There is a rotating four weekly menu in place that was designed by a dietitian.  Diets are modified as required.  There is a choice of foods and the kitchen can cater to specific requests if needed.  An RN completes each resident’s nutritional profile on admission with the aid of the resident and family.  Special diets are catered for and documented in the kitchen.  Food safety information and a kitchen manual </w:t>
            </w:r>
            <w:proofErr w:type="gramStart"/>
            <w:r>
              <w:rPr>
                <w:rFonts w:cs="Arial"/>
                <w:sz w:val="20"/>
                <w:szCs w:val="20"/>
              </w:rPr>
              <w:t>is</w:t>
            </w:r>
            <w:proofErr w:type="gramEnd"/>
            <w:r>
              <w:rPr>
                <w:rFonts w:cs="Arial"/>
                <w:sz w:val="20"/>
                <w:szCs w:val="20"/>
              </w:rPr>
              <w:t xml:space="preserve"> available in the kitchen.  Food served on the day of audit was hot and well presented.</w:t>
            </w:r>
            <w:r>
              <w:rPr>
                <w:rFonts w:cs="Arial"/>
                <w:sz w:val="20"/>
                <w:szCs w:val="20"/>
              </w:rPr>
              <w:br/>
              <w:t>The service encourages residents to express their likes and dislikes.  The residents interviewed spoke highly about meals provided and they all stated that they are asked by staff about their food preferences.  Resident satisfaction with their food was last evaluated in August and September 2013 and no issues were identified.</w:t>
            </w:r>
            <w:r>
              <w:rPr>
                <w:rFonts w:cs="Arial"/>
                <w:sz w:val="20"/>
                <w:szCs w:val="20"/>
              </w:rPr>
              <w:br/>
              <w:t xml:space="preserve"> Equipment is available on an ‘as needed’ basis.  Residents requiring extra support to eat and drink are assisted, this was observed during lunch.</w:t>
            </w:r>
            <w:r>
              <w:rPr>
                <w:rFonts w:cs="Arial"/>
                <w:sz w:val="20"/>
                <w:szCs w:val="20"/>
              </w:rPr>
              <w:b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r>
              <w:rPr>
                <w:rFonts w:cs="Arial"/>
                <w:sz w:val="20"/>
                <w:szCs w:val="20"/>
              </w:rPr>
              <w:br/>
              <w:t>Food audits are carried out as per the yearly audit schedule (last audit conducted February 2013 and no issues were identified).</w:t>
            </w:r>
            <w:r>
              <w:rPr>
                <w:rFonts w:cs="Arial"/>
                <w:sz w:val="20"/>
                <w:szCs w:val="20"/>
              </w:rPr>
              <w:br/>
              <w:t xml:space="preserve">Residents and relatives speak favourably about the food service (confirmed in discussions with five of five residents (1 rest home and four </w:t>
            </w:r>
            <w:proofErr w:type="gramStart"/>
            <w:r>
              <w:rPr>
                <w:rFonts w:cs="Arial"/>
                <w:sz w:val="20"/>
                <w:szCs w:val="20"/>
              </w:rPr>
              <w:t>hospital</w:t>
            </w:r>
            <w:proofErr w:type="gramEnd"/>
            <w:r>
              <w:rPr>
                <w:rFonts w:cs="Arial"/>
                <w:sz w:val="20"/>
                <w:szCs w:val="20"/>
              </w:rPr>
              <w:t>) and three relatives (one rest home, one hospital and one psychogeriatric unit).</w:t>
            </w:r>
            <w:r>
              <w:rPr>
                <w:rFonts w:cs="Arial"/>
                <w:sz w:val="20"/>
                <w:szCs w:val="20"/>
              </w:rPr>
              <w:br/>
              <w:t>ARHSS D15.2f: There is evidence that there are additional nutritious snacks available over 24 hours.</w:t>
            </w:r>
          </w:p>
        </w:tc>
      </w:tr>
    </w:tbl>
    <w:p w:rsidR="00AD2A1B" w:rsidRDefault="00AD2A1B" w:rsidP="004D5D95">
      <w:pPr>
        <w:pStyle w:val="OutcomeDescription"/>
        <w:rPr>
          <w:lang w:eastAsia="en-NZ"/>
        </w:rPr>
      </w:pPr>
    </w:p>
    <w:p w:rsidR="00AD2A1B" w:rsidRPr="00953E86" w:rsidRDefault="00AD2A1B" w:rsidP="004D5D95">
      <w:pPr>
        <w:pStyle w:val="Heading5"/>
      </w:pPr>
      <w:r>
        <w:t>Criterion 1.3.13.1</w:t>
      </w:r>
      <w:r w:rsidRPr="00953E86">
        <w:t xml:space="preserve"> (</w:t>
      </w:r>
      <w:r>
        <w:t>HDS(C</w:t>
      </w:r>
      <w:proofErr w:type="gramStart"/>
      <w:r>
        <w:t>)S.2008:1.3.13.1</w:t>
      </w:r>
      <w:proofErr w:type="gramEnd"/>
      <w:r w:rsidRPr="00953E86">
        <w:t>)</w:t>
      </w:r>
    </w:p>
    <w:p w:rsidR="00AD2A1B" w:rsidRDefault="00AD2A1B" w:rsidP="004D5D95">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1.3.13.2</w:t>
      </w:r>
      <w:r w:rsidRPr="00953E86">
        <w:t xml:space="preserve"> (</w:t>
      </w:r>
      <w:r>
        <w:t>HDS(C</w:t>
      </w:r>
      <w:proofErr w:type="gramStart"/>
      <w:r>
        <w:t>)S.2008:1.3.13.2</w:t>
      </w:r>
      <w:proofErr w:type="gramEnd"/>
      <w:r w:rsidRPr="00953E86">
        <w:t>)</w:t>
      </w:r>
    </w:p>
    <w:p w:rsidR="00AD2A1B" w:rsidRDefault="00AD2A1B" w:rsidP="004D5D95">
      <w:pPr>
        <w:keepNext/>
        <w:spacing w:after="120"/>
        <w:ind w:left="0"/>
        <w:rPr>
          <w:sz w:val="20"/>
          <w:szCs w:val="20"/>
        </w:rPr>
      </w:pPr>
      <w:r>
        <w:rPr>
          <w:sz w:val="20"/>
          <w:szCs w:val="20"/>
        </w:rPr>
        <w:t>Consumers who have additional or modified nutritional requirements or special diets have these needs met.</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1.3.13.5</w:t>
      </w:r>
      <w:r w:rsidRPr="00953E86">
        <w:t xml:space="preserve"> (</w:t>
      </w:r>
      <w:r>
        <w:t>HDS(C</w:t>
      </w:r>
      <w:proofErr w:type="gramStart"/>
      <w:r>
        <w:t>)S.2008:1.3.13.5</w:t>
      </w:r>
      <w:proofErr w:type="gramEnd"/>
      <w:r w:rsidRPr="00953E86">
        <w:t>)</w:t>
      </w:r>
    </w:p>
    <w:p w:rsidR="00AD2A1B" w:rsidRDefault="00AD2A1B" w:rsidP="004D5D95">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Default="00AD2A1B" w:rsidP="004D5D95">
      <w:pPr>
        <w:pStyle w:val="Heading2"/>
      </w:pPr>
      <w:r>
        <w:t>Outcome 1.4: Safe and Appropriate Environment</w:t>
      </w:r>
    </w:p>
    <w:p w:rsidR="00AD2A1B" w:rsidRDefault="00AD2A1B" w:rsidP="004D5D9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D2A1B" w:rsidRPr="00953E86" w:rsidRDefault="00AD2A1B" w:rsidP="004D5D95">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AD2A1B" w:rsidRDefault="00AD2A1B" w:rsidP="004D5D95">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AD2A1B" w:rsidRPr="000B4D2E" w:rsidRDefault="00AD2A1B" w:rsidP="004D5D95">
      <w:pPr>
        <w:keepNext/>
        <w:spacing w:after="120"/>
        <w:ind w:left="0"/>
        <w:rPr>
          <w:sz w:val="20"/>
          <w:szCs w:val="20"/>
        </w:rPr>
      </w:pPr>
      <w:r>
        <w:rPr>
          <w:rFonts w:cs="Arial"/>
          <w:sz w:val="20"/>
          <w:szCs w:val="20"/>
        </w:rPr>
        <w:t>ARC D19.3c.v; ARHSS D19.3c.v</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1.4.1.1</w:t>
      </w:r>
      <w:r w:rsidRPr="00953E86">
        <w:t xml:space="preserve"> (</w:t>
      </w:r>
      <w:r>
        <w:t>HDS(C</w:t>
      </w:r>
      <w:proofErr w:type="gramStart"/>
      <w:r>
        <w:t>)S.2008:1.4.1.1</w:t>
      </w:r>
      <w:proofErr w:type="gramEnd"/>
      <w:r w:rsidRPr="00953E86">
        <w:t>)</w:t>
      </w:r>
    </w:p>
    <w:p w:rsidR="00AD2A1B" w:rsidRDefault="00AD2A1B" w:rsidP="004D5D95">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1.4.1.6</w:t>
      </w:r>
      <w:r w:rsidRPr="00953E86">
        <w:t xml:space="preserve"> (</w:t>
      </w:r>
      <w:r>
        <w:t>HDS(C</w:t>
      </w:r>
      <w:proofErr w:type="gramStart"/>
      <w:r>
        <w:t>)S.2008:1.4.1.6</w:t>
      </w:r>
      <w:proofErr w:type="gramEnd"/>
      <w:r w:rsidRPr="00953E86">
        <w:t>)</w:t>
      </w:r>
    </w:p>
    <w:p w:rsidR="00AD2A1B" w:rsidRDefault="00AD2A1B" w:rsidP="004D5D95">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AD2A1B" w:rsidRDefault="00AD2A1B" w:rsidP="004D5D95">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AD2A1B" w:rsidRPr="000B4D2E" w:rsidRDefault="00AD2A1B" w:rsidP="004D5D95">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B27A35">
              <w:rPr>
                <w:rFonts w:eastAsia="Times New Roman" w:cs="Arial"/>
                <w:noProof/>
              </w:rPr>
              <w:t xml:space="preserve">The building holds a current warrant of fitness which expires on </w:t>
            </w:r>
            <w:r>
              <w:rPr>
                <w:rFonts w:eastAsia="Times New Roman" w:cs="Arial"/>
                <w:noProof/>
              </w:rPr>
              <w:t>1 June 2014</w:t>
            </w:r>
            <w:r w:rsidRPr="00B27A35">
              <w:rPr>
                <w:rFonts w:eastAsia="Times New Roman" w:cs="Arial"/>
                <w:noProof/>
              </w:rPr>
              <w:t>. Reactive and preventative maintenance is documented and implemented.  Fire equipment checks are conducted by an external fire safety contractor. When an issue requiring maintenance is identified the facility manager contacts the maintenance person on the same day and in most cases the issue can be repaired or resolved on the same day. The maintenance person is available on an on call basis. External contractors are engaged to complete work as required. A sample of hot water temperatures are taken monthly and these are maintained at (or just below) 45 degrees.</w:t>
            </w:r>
            <w:r>
              <w:rPr>
                <w:rFonts w:eastAsia="Times New Roman" w:cs="Arial"/>
                <w:noProof/>
              </w:rPr>
              <w:t xml:space="preserve"> Hoists were serviced in April 2013 and all medical equipment was callibrated in July 2013.  Electrical equipment was checked in April 2013.</w:t>
            </w:r>
            <w:r>
              <w:rPr>
                <w:rFonts w:eastAsia="Times New Roman" w:cs="Arial"/>
                <w:noProof/>
              </w:rPr>
              <w:br/>
            </w:r>
            <w:r w:rsidRPr="00B27A35">
              <w:rPr>
                <w:rFonts w:eastAsia="Times New Roman" w:cs="Arial"/>
                <w:noProof/>
              </w:rPr>
              <w:t xml:space="preserve">The facility's amenities, fixtures, equipment and furniture are appropriate for rest home, hospital and </w:t>
            </w:r>
            <w:r>
              <w:rPr>
                <w:rFonts w:eastAsia="Times New Roman" w:cs="Arial"/>
                <w:noProof/>
              </w:rPr>
              <w:t>psychogeriatric</w:t>
            </w:r>
            <w:r w:rsidRPr="00B27A35">
              <w:rPr>
                <w:rFonts w:eastAsia="Times New Roman" w:cs="Arial"/>
                <w:noProof/>
              </w:rPr>
              <w:t xml:space="preserve"> level care.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r>
              <w:rPr>
                <w:rFonts w:eastAsia="Times New Roman" w:cs="Arial"/>
                <w:noProof/>
              </w:rPr>
              <w:br/>
            </w:r>
            <w:r>
              <w:rPr>
                <w:rFonts w:eastAsia="Times New Roman" w:cs="Arial"/>
                <w:noProof/>
              </w:rPr>
              <w:br/>
            </w:r>
            <w:r w:rsidRPr="00577FF3">
              <w:rPr>
                <w:rFonts w:eastAsia="Times New Roman" w:cs="Arial"/>
                <w:noProof/>
              </w:rPr>
              <w:t>ARHSS D15.2e: There are quiet, low stimulus areas that provide privacy when required.</w:t>
            </w:r>
            <w:r>
              <w:rPr>
                <w:rFonts w:eastAsia="Times New Roman" w:cs="Arial"/>
                <w:noProof/>
              </w:rPr>
              <w:br/>
            </w:r>
            <w:r w:rsidRPr="00577FF3">
              <w:rPr>
                <w:rFonts w:eastAsia="Times New Roman" w:cs="Arial"/>
                <w:noProof/>
              </w:rPr>
              <w:t>ARHSS D15.3b  There is a safe and secure outside area that is easy to access.</w:t>
            </w:r>
          </w:p>
        </w:tc>
      </w:tr>
    </w:tbl>
    <w:p w:rsidR="00AD2A1B" w:rsidRDefault="00AD2A1B" w:rsidP="004D5D95">
      <w:pPr>
        <w:pStyle w:val="OutcomeDescription"/>
        <w:rPr>
          <w:lang w:eastAsia="en-NZ"/>
        </w:rPr>
      </w:pPr>
    </w:p>
    <w:p w:rsidR="00AD2A1B" w:rsidRPr="00953E86" w:rsidRDefault="00AD2A1B" w:rsidP="004D5D95">
      <w:pPr>
        <w:pStyle w:val="Heading5"/>
      </w:pPr>
      <w:r>
        <w:t>Criterion 1.4.2.1</w:t>
      </w:r>
      <w:r w:rsidRPr="00953E86">
        <w:t xml:space="preserve"> (</w:t>
      </w:r>
      <w:r>
        <w:t>HDS(C</w:t>
      </w:r>
      <w:proofErr w:type="gramStart"/>
      <w:r>
        <w:t>)S.2008:1.4.2.1</w:t>
      </w:r>
      <w:proofErr w:type="gramEnd"/>
      <w:r w:rsidRPr="00953E86">
        <w:t>)</w:t>
      </w:r>
    </w:p>
    <w:p w:rsidR="00AD2A1B" w:rsidRDefault="00AD2A1B" w:rsidP="004D5D95">
      <w:pPr>
        <w:keepNext/>
        <w:spacing w:after="120"/>
        <w:ind w:left="0"/>
        <w:rPr>
          <w:sz w:val="20"/>
          <w:szCs w:val="20"/>
        </w:rPr>
      </w:pPr>
      <w:r>
        <w:rPr>
          <w:sz w:val="20"/>
          <w:szCs w:val="20"/>
        </w:rPr>
        <w:t>All buildings, plant, and equipment comply with legislation.</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1.4.2.4</w:t>
      </w:r>
      <w:r w:rsidRPr="00953E86">
        <w:t xml:space="preserve"> (</w:t>
      </w:r>
      <w:r>
        <w:t>HDS(C</w:t>
      </w:r>
      <w:proofErr w:type="gramStart"/>
      <w:r>
        <w:t>)S.2008:1.4.2.4</w:t>
      </w:r>
      <w:proofErr w:type="gramEnd"/>
      <w:r w:rsidRPr="00953E86">
        <w:t>)</w:t>
      </w:r>
    </w:p>
    <w:p w:rsidR="00AD2A1B" w:rsidRDefault="00AD2A1B" w:rsidP="004D5D95">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1.4.2.6</w:t>
      </w:r>
      <w:r w:rsidRPr="00953E86">
        <w:t xml:space="preserve"> (</w:t>
      </w:r>
      <w:r>
        <w:t>HDS(C</w:t>
      </w:r>
      <w:proofErr w:type="gramStart"/>
      <w:r>
        <w:t>)S.2008:1.4.2.6</w:t>
      </w:r>
      <w:proofErr w:type="gramEnd"/>
      <w:r w:rsidRPr="00953E86">
        <w:t>)</w:t>
      </w:r>
    </w:p>
    <w:p w:rsidR="00AD2A1B" w:rsidRDefault="00AD2A1B" w:rsidP="004D5D95">
      <w:pPr>
        <w:keepNext/>
        <w:spacing w:after="120"/>
        <w:ind w:left="0"/>
        <w:rPr>
          <w:sz w:val="20"/>
          <w:szCs w:val="20"/>
        </w:rPr>
      </w:pPr>
      <w:r>
        <w:rPr>
          <w:sz w:val="20"/>
          <w:szCs w:val="20"/>
        </w:rPr>
        <w:t>Consumers are provided with safe and accessible external areas that meet their needs.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AD2A1B" w:rsidRDefault="00AD2A1B" w:rsidP="004D5D95">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1.4.3.1</w:t>
      </w:r>
      <w:r w:rsidRPr="00953E86">
        <w:t xml:space="preserve"> (</w:t>
      </w:r>
      <w:r>
        <w:t>HDS(C</w:t>
      </w:r>
      <w:proofErr w:type="gramStart"/>
      <w:r>
        <w:t>)S.2008:1.4.3.1</w:t>
      </w:r>
      <w:proofErr w:type="gramEnd"/>
      <w:r w:rsidRPr="00953E86">
        <w:t>)</w:t>
      </w:r>
    </w:p>
    <w:p w:rsidR="00AD2A1B" w:rsidRDefault="00AD2A1B" w:rsidP="004D5D95">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AD2A1B" w:rsidRDefault="00AD2A1B" w:rsidP="004D5D95">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AD2A1B" w:rsidRPr="000B4D2E" w:rsidRDefault="00AD2A1B" w:rsidP="004D5D95">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1.4.4.1</w:t>
      </w:r>
      <w:r w:rsidRPr="00953E86">
        <w:t xml:space="preserve"> (</w:t>
      </w:r>
      <w:r>
        <w:t>HDS(C</w:t>
      </w:r>
      <w:proofErr w:type="gramStart"/>
      <w:r>
        <w:t>)S.2008:1.4.4.1</w:t>
      </w:r>
      <w:proofErr w:type="gramEnd"/>
      <w:r w:rsidRPr="00953E86">
        <w:t>)</w:t>
      </w:r>
    </w:p>
    <w:p w:rsidR="00AD2A1B" w:rsidRDefault="00AD2A1B" w:rsidP="004D5D95">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AD2A1B" w:rsidRDefault="00AD2A1B" w:rsidP="004D5D95">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1.4.5.1</w:t>
      </w:r>
      <w:r w:rsidRPr="00953E86">
        <w:t xml:space="preserve"> (</w:t>
      </w:r>
      <w:r>
        <w:t>HDS(C</w:t>
      </w:r>
      <w:proofErr w:type="gramStart"/>
      <w:r>
        <w:t>)S.2008:1.4.5.1</w:t>
      </w:r>
      <w:proofErr w:type="gramEnd"/>
      <w:r w:rsidRPr="00953E86">
        <w:t>)</w:t>
      </w:r>
    </w:p>
    <w:p w:rsidR="00AD2A1B" w:rsidRDefault="00AD2A1B" w:rsidP="004D5D95">
      <w:pPr>
        <w:keepNext/>
        <w:spacing w:after="120"/>
        <w:ind w:left="0"/>
        <w:rPr>
          <w:sz w:val="20"/>
          <w:szCs w:val="20"/>
        </w:rPr>
      </w:pPr>
      <w:r>
        <w:rPr>
          <w:sz w:val="20"/>
          <w:szCs w:val="20"/>
        </w:rPr>
        <w:t>Adequate access is provided where appropriate to lounge, playroom, visitor, and dining facilities to meet the needs of consumers.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AD2A1B" w:rsidRDefault="00AD2A1B" w:rsidP="004D5D95">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AD2A1B" w:rsidRPr="000B4D2E" w:rsidRDefault="00AD2A1B" w:rsidP="004D5D95">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1.4.6.2</w:t>
      </w:r>
      <w:r w:rsidRPr="00953E86">
        <w:t xml:space="preserve"> (</w:t>
      </w:r>
      <w:r>
        <w:t>HDS(C</w:t>
      </w:r>
      <w:proofErr w:type="gramStart"/>
      <w:r>
        <w:t>)S.2008:1.4.6.2</w:t>
      </w:r>
      <w:proofErr w:type="gramEnd"/>
      <w:r w:rsidRPr="00953E86">
        <w:t>)</w:t>
      </w:r>
    </w:p>
    <w:p w:rsidR="00AD2A1B" w:rsidRDefault="00AD2A1B" w:rsidP="004D5D95">
      <w:pPr>
        <w:keepNext/>
        <w:spacing w:after="120"/>
        <w:ind w:left="0"/>
        <w:rPr>
          <w:sz w:val="20"/>
          <w:szCs w:val="20"/>
        </w:rPr>
      </w:pPr>
      <w:r>
        <w:rPr>
          <w:sz w:val="20"/>
          <w:szCs w:val="20"/>
        </w:rPr>
        <w:t>The methods, frequency, and materials used for cleaning and laundry processes are monitored for effectiveness.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1.4.6.3</w:t>
      </w:r>
      <w:r w:rsidRPr="00953E86">
        <w:t xml:space="preserve"> (</w:t>
      </w:r>
      <w:r>
        <w:t>HDS(C</w:t>
      </w:r>
      <w:proofErr w:type="gramStart"/>
      <w:r>
        <w:t>)S.2008:1.4.6.3</w:t>
      </w:r>
      <w:proofErr w:type="gramEnd"/>
      <w:r w:rsidRPr="00953E86">
        <w:t>)</w:t>
      </w:r>
    </w:p>
    <w:p w:rsidR="00AD2A1B" w:rsidRDefault="00AD2A1B" w:rsidP="004D5D95">
      <w:pPr>
        <w:keepNext/>
        <w:spacing w:after="120"/>
        <w:ind w:left="0"/>
        <w:rPr>
          <w:sz w:val="20"/>
          <w:szCs w:val="20"/>
        </w:rPr>
      </w:pPr>
      <w:r>
        <w:rPr>
          <w:sz w:val="20"/>
          <w:szCs w:val="20"/>
        </w:rPr>
        <w:t>Service providers have access to designated areas for the safe and hygienic storage of cleaning/laundry equipment and chemicals.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AD2A1B" w:rsidRDefault="00AD2A1B" w:rsidP="004D5D95">
      <w:pPr>
        <w:keepNext/>
        <w:spacing w:after="120"/>
        <w:ind w:left="0"/>
        <w:rPr>
          <w:rFonts w:cs="Arial"/>
          <w:sz w:val="20"/>
          <w:szCs w:val="20"/>
        </w:rPr>
      </w:pPr>
      <w:r>
        <w:rPr>
          <w:rFonts w:cs="Arial"/>
          <w:sz w:val="20"/>
          <w:szCs w:val="20"/>
        </w:rPr>
        <w:t>Consumers receive an appropriate and timely response during emergency and security situations.</w:t>
      </w:r>
    </w:p>
    <w:p w:rsidR="00AD2A1B" w:rsidRPr="000B4D2E" w:rsidRDefault="00AD2A1B" w:rsidP="004D5D95">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1.4.7.1</w:t>
      </w:r>
      <w:r w:rsidRPr="00953E86">
        <w:t xml:space="preserve"> (</w:t>
      </w:r>
      <w:r>
        <w:t>HDS(C</w:t>
      </w:r>
      <w:proofErr w:type="gramStart"/>
      <w:r>
        <w:t>)S.2008:1.4.7.1</w:t>
      </w:r>
      <w:proofErr w:type="gramEnd"/>
      <w:r w:rsidRPr="00953E86">
        <w:t>)</w:t>
      </w:r>
    </w:p>
    <w:p w:rsidR="00AD2A1B" w:rsidRDefault="00AD2A1B" w:rsidP="004D5D95">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1.4.7.3</w:t>
      </w:r>
      <w:r w:rsidRPr="00953E86">
        <w:t xml:space="preserve"> (</w:t>
      </w:r>
      <w:r>
        <w:t>HDS(C</w:t>
      </w:r>
      <w:proofErr w:type="gramStart"/>
      <w:r>
        <w:t>)S.2008:1.4.7.3</w:t>
      </w:r>
      <w:proofErr w:type="gramEnd"/>
      <w:r w:rsidRPr="00953E86">
        <w:t>)</w:t>
      </w:r>
    </w:p>
    <w:p w:rsidR="00AD2A1B" w:rsidRDefault="00AD2A1B" w:rsidP="004D5D95">
      <w:pPr>
        <w:keepNext/>
        <w:spacing w:after="120"/>
        <w:ind w:left="0"/>
        <w:rPr>
          <w:sz w:val="20"/>
          <w:szCs w:val="20"/>
        </w:rPr>
      </w:pPr>
      <w:r>
        <w:rPr>
          <w:sz w:val="20"/>
          <w:szCs w:val="20"/>
        </w:rPr>
        <w:t>Where required by legislation there is an approved evacuation plan.</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1.4.7.4</w:t>
      </w:r>
      <w:r w:rsidRPr="00953E86">
        <w:t xml:space="preserve"> (</w:t>
      </w:r>
      <w:r>
        <w:t>HDS(C</w:t>
      </w:r>
      <w:proofErr w:type="gramStart"/>
      <w:r>
        <w:t>)S.2008:1.4.7.4</w:t>
      </w:r>
      <w:proofErr w:type="gramEnd"/>
      <w:r w:rsidRPr="00953E86">
        <w:t>)</w:t>
      </w:r>
    </w:p>
    <w:p w:rsidR="00AD2A1B" w:rsidRDefault="00AD2A1B" w:rsidP="004D5D95">
      <w:pPr>
        <w:keepNext/>
        <w:spacing w:after="120"/>
        <w:ind w:left="0"/>
        <w:rPr>
          <w:sz w:val="20"/>
          <w:szCs w:val="20"/>
        </w:rPr>
      </w:pPr>
      <w:r>
        <w:rPr>
          <w:sz w:val="20"/>
          <w:szCs w:val="20"/>
        </w:rPr>
        <w:t>Alternative energy and utility sources are available in the event of the main supplies failing.</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1.4.7.5</w:t>
      </w:r>
      <w:r w:rsidRPr="00953E86">
        <w:t xml:space="preserve"> (</w:t>
      </w:r>
      <w:r>
        <w:t>HDS(C</w:t>
      </w:r>
      <w:proofErr w:type="gramStart"/>
      <w:r>
        <w:t>)S.2008:1.4.7.5</w:t>
      </w:r>
      <w:proofErr w:type="gramEnd"/>
      <w:r w:rsidRPr="00953E86">
        <w:t>)</w:t>
      </w:r>
    </w:p>
    <w:p w:rsidR="00AD2A1B" w:rsidRDefault="00AD2A1B" w:rsidP="004D5D95">
      <w:pPr>
        <w:keepNext/>
        <w:spacing w:after="120"/>
        <w:ind w:left="0"/>
        <w:rPr>
          <w:sz w:val="20"/>
          <w:szCs w:val="20"/>
        </w:rPr>
      </w:pPr>
      <w:r>
        <w:rPr>
          <w:sz w:val="20"/>
          <w:szCs w:val="20"/>
        </w:rPr>
        <w:t>An appropriate 'call system' is available to summon assistance when required.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1.4.7.6</w:t>
      </w:r>
      <w:r w:rsidRPr="00953E86">
        <w:t xml:space="preserve"> (</w:t>
      </w:r>
      <w:r>
        <w:t>HDS(C</w:t>
      </w:r>
      <w:proofErr w:type="gramStart"/>
      <w:r>
        <w:t>)S.2008:1.4.7.6</w:t>
      </w:r>
      <w:proofErr w:type="gramEnd"/>
      <w:r w:rsidRPr="00953E86">
        <w:t>)</w:t>
      </w:r>
    </w:p>
    <w:p w:rsidR="00AD2A1B" w:rsidRDefault="00AD2A1B" w:rsidP="004D5D95">
      <w:pPr>
        <w:keepNext/>
        <w:spacing w:after="120"/>
        <w:ind w:left="0"/>
        <w:rPr>
          <w:sz w:val="20"/>
          <w:szCs w:val="20"/>
        </w:rPr>
      </w:pPr>
      <w:r>
        <w:rPr>
          <w:sz w:val="20"/>
          <w:szCs w:val="20"/>
        </w:rPr>
        <w:t>The organisation identifies and implements appropriate security arrangements relevant to the consumer group and the setting.</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AD2A1B" w:rsidRDefault="00AD2A1B" w:rsidP="004D5D95">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AD2A1B" w:rsidRPr="000B4D2E" w:rsidRDefault="00AD2A1B" w:rsidP="004D5D95">
      <w:pPr>
        <w:keepNext/>
        <w:spacing w:after="120"/>
        <w:ind w:left="0"/>
        <w:rPr>
          <w:sz w:val="20"/>
          <w:szCs w:val="20"/>
        </w:rPr>
      </w:pPr>
      <w:r>
        <w:rPr>
          <w:rFonts w:cs="Arial"/>
          <w:sz w:val="20"/>
          <w:szCs w:val="20"/>
        </w:rPr>
        <w:t>ARC D15.2f   ARHSS D15.2g</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1.4.8.1</w:t>
      </w:r>
      <w:r w:rsidRPr="00953E86">
        <w:t xml:space="preserve"> (</w:t>
      </w:r>
      <w:r>
        <w:t>HDS(C</w:t>
      </w:r>
      <w:proofErr w:type="gramStart"/>
      <w:r>
        <w:t>)S.2008:1.4.8.1</w:t>
      </w:r>
      <w:proofErr w:type="gramEnd"/>
      <w:r w:rsidRPr="00953E86">
        <w:t>)</w:t>
      </w:r>
    </w:p>
    <w:p w:rsidR="00AD2A1B" w:rsidRDefault="00AD2A1B" w:rsidP="004D5D95">
      <w:pPr>
        <w:keepNext/>
        <w:spacing w:after="120"/>
        <w:ind w:left="0"/>
        <w:rPr>
          <w:sz w:val="20"/>
          <w:szCs w:val="20"/>
        </w:rPr>
      </w:pPr>
      <w:r>
        <w:rPr>
          <w:sz w:val="20"/>
          <w:szCs w:val="20"/>
        </w:rPr>
        <w:t>Areas used by consumers and service providers are ventilated and heated appropriately.</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1.4.8.2</w:t>
      </w:r>
      <w:r w:rsidRPr="00953E86">
        <w:t xml:space="preserve"> (</w:t>
      </w:r>
      <w:r>
        <w:t>HDS(C</w:t>
      </w:r>
      <w:proofErr w:type="gramStart"/>
      <w:r>
        <w:t>)S.2008:1.4.8.2</w:t>
      </w:r>
      <w:proofErr w:type="gramEnd"/>
      <w:r w:rsidRPr="00953E86">
        <w:t>)</w:t>
      </w:r>
    </w:p>
    <w:p w:rsidR="00AD2A1B" w:rsidRDefault="00AD2A1B" w:rsidP="004D5D95">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Default="00AD2A1B" w:rsidP="004D5D95">
      <w:pPr>
        <w:pStyle w:val="Heading1"/>
      </w:pPr>
      <w:r>
        <w:t>NZS 8134.2:2008: Health and Disability Services (Restraint Minimisation and Safe Practice) Standards</w:t>
      </w:r>
    </w:p>
    <w:p w:rsidR="00AD2A1B" w:rsidRDefault="00AD2A1B" w:rsidP="004D5D95">
      <w:pPr>
        <w:pStyle w:val="Heading2"/>
      </w:pPr>
      <w:r>
        <w:t>Outcome 2.1: Restraint Minimisation</w:t>
      </w:r>
    </w:p>
    <w:p w:rsidR="00AD2A1B" w:rsidRDefault="00AD2A1B" w:rsidP="004D5D95">
      <w:pPr>
        <w:pStyle w:val="OutcomeDescription"/>
        <w:rPr>
          <w:lang w:eastAsia="en-NZ"/>
        </w:rPr>
      </w:pPr>
      <w:r>
        <w:rPr>
          <w:lang w:eastAsia="en-NZ"/>
        </w:rPr>
        <w:t>Services demonstrate that the use of restraint is actively minimised.</w:t>
      </w:r>
    </w:p>
    <w:p w:rsidR="00AD2A1B" w:rsidRPr="00953E86" w:rsidRDefault="00AD2A1B" w:rsidP="004D5D95">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AD2A1B" w:rsidRDefault="00AD2A1B" w:rsidP="004D5D95">
      <w:pPr>
        <w:keepNext/>
        <w:spacing w:after="120"/>
        <w:ind w:left="0"/>
        <w:rPr>
          <w:rFonts w:cs="Arial"/>
          <w:sz w:val="20"/>
          <w:szCs w:val="20"/>
        </w:rPr>
      </w:pPr>
      <w:r>
        <w:rPr>
          <w:rFonts w:cs="Arial"/>
          <w:sz w:val="20"/>
          <w:szCs w:val="20"/>
        </w:rPr>
        <w:t xml:space="preserve">Services demonstrate that the use of restraint is actively minimised. </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CB4EE5">
              <w:rPr>
                <w:rFonts w:cs="Arial"/>
                <w:sz w:val="20"/>
                <w:szCs w:val="20"/>
              </w:rPr>
              <w:t xml:space="preserve">There are </w:t>
            </w:r>
            <w:r>
              <w:rPr>
                <w:rFonts w:cs="Arial"/>
                <w:sz w:val="20"/>
                <w:szCs w:val="20"/>
              </w:rPr>
              <w:t>four</w:t>
            </w:r>
            <w:r w:rsidRPr="00CB4EE5">
              <w:rPr>
                <w:rFonts w:cs="Arial"/>
                <w:sz w:val="20"/>
                <w:szCs w:val="20"/>
              </w:rPr>
              <w:t xml:space="preserve"> residents with enablers in the form of bedside rails.  Bedside rails are in use while the resident is in bed and two hourly monitoring is conducted while the bedside rails are in position.  These were requested by the residents.  </w:t>
            </w:r>
            <w:r>
              <w:rPr>
                <w:rFonts w:cs="Arial"/>
                <w:sz w:val="20"/>
                <w:szCs w:val="20"/>
              </w:rPr>
              <w:br/>
            </w:r>
            <w:r w:rsidRPr="00CB4EE5">
              <w:rPr>
                <w:rFonts w:cs="Arial"/>
                <w:sz w:val="20"/>
                <w:szCs w:val="20"/>
              </w:rP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r>
              <w:rPr>
                <w:rFonts w:cs="Arial"/>
                <w:sz w:val="20"/>
                <w:szCs w:val="20"/>
              </w:rPr>
              <w:br/>
              <w:t>All four</w:t>
            </w:r>
            <w:r w:rsidRPr="00CB4EE5">
              <w:rPr>
                <w:rFonts w:cs="Arial"/>
                <w:sz w:val="20"/>
                <w:szCs w:val="20"/>
              </w:rPr>
              <w:t xml:space="preserve"> caregivers interviewed understand the definition of an enabler under the Restraint Minimisation Standard.</w:t>
            </w:r>
            <w:r>
              <w:rPr>
                <w:rFonts w:cs="Arial"/>
                <w:sz w:val="20"/>
                <w:szCs w:val="20"/>
              </w:rPr>
              <w:br/>
            </w:r>
            <w:r w:rsidRPr="00CB4EE5">
              <w:rPr>
                <w:rFonts w:cs="Arial"/>
                <w:sz w:val="20"/>
                <w:szCs w:val="20"/>
              </w:rPr>
              <w:t xml:space="preserve">The assessment process ensures enablers are voluntary and the least restrictive option.  This was evident in review of </w:t>
            </w:r>
            <w:r>
              <w:rPr>
                <w:rFonts w:cs="Arial"/>
                <w:sz w:val="20"/>
                <w:szCs w:val="20"/>
              </w:rPr>
              <w:t>two</w:t>
            </w:r>
            <w:r w:rsidRPr="00CB4EE5">
              <w:rPr>
                <w:rFonts w:cs="Arial"/>
                <w:sz w:val="20"/>
                <w:szCs w:val="20"/>
              </w:rPr>
              <w:t xml:space="preserve"> file</w:t>
            </w:r>
            <w:r>
              <w:rPr>
                <w:rFonts w:cs="Arial"/>
                <w:sz w:val="20"/>
                <w:szCs w:val="20"/>
              </w:rPr>
              <w:t>s of</w:t>
            </w:r>
            <w:r w:rsidRPr="00CB4EE5">
              <w:rPr>
                <w:rFonts w:cs="Arial"/>
                <w:sz w:val="20"/>
                <w:szCs w:val="20"/>
              </w:rPr>
              <w:t xml:space="preserve"> resident</w:t>
            </w:r>
            <w:r>
              <w:rPr>
                <w:rFonts w:cs="Arial"/>
                <w:sz w:val="20"/>
                <w:szCs w:val="20"/>
              </w:rPr>
              <w:t>s</w:t>
            </w:r>
            <w:r w:rsidRPr="00CB4EE5">
              <w:rPr>
                <w:rFonts w:cs="Arial"/>
                <w:sz w:val="20"/>
                <w:szCs w:val="20"/>
              </w:rPr>
              <w:t xml:space="preserve"> using an enabler.</w:t>
            </w:r>
            <w:r>
              <w:rPr>
                <w:rFonts w:cs="Arial"/>
                <w:sz w:val="20"/>
                <w:szCs w:val="20"/>
              </w:rPr>
              <w:br/>
            </w:r>
            <w:r w:rsidRPr="00CB4EE5">
              <w:rPr>
                <w:rFonts w:cs="Arial"/>
                <w:sz w:val="20"/>
                <w:szCs w:val="20"/>
              </w:rPr>
              <w:t>ARHSS D16.6:  There is a managing disturbed behaviour policy.</w:t>
            </w:r>
          </w:p>
        </w:tc>
      </w:tr>
    </w:tbl>
    <w:p w:rsidR="00AD2A1B" w:rsidRDefault="00AD2A1B" w:rsidP="004D5D95">
      <w:pPr>
        <w:pStyle w:val="OutcomeDescription"/>
        <w:rPr>
          <w:lang w:eastAsia="en-NZ"/>
        </w:rPr>
      </w:pPr>
    </w:p>
    <w:p w:rsidR="00AD2A1B" w:rsidRPr="00953E86" w:rsidRDefault="00AD2A1B" w:rsidP="004D5D95">
      <w:pPr>
        <w:pStyle w:val="Heading5"/>
      </w:pPr>
      <w:r>
        <w:t>Criterion 2.1.1.4</w:t>
      </w:r>
      <w:r w:rsidRPr="00953E86">
        <w:t xml:space="preserve"> (</w:t>
      </w:r>
      <w:proofErr w:type="gramStart"/>
      <w:r>
        <w:t>HDS(</w:t>
      </w:r>
      <w:proofErr w:type="gramEnd"/>
      <w:r>
        <w:t>RMSP)S.2008:2.1.1.4</w:t>
      </w:r>
      <w:r w:rsidRPr="00953E86">
        <w:t>)</w:t>
      </w:r>
    </w:p>
    <w:p w:rsidR="00AD2A1B" w:rsidRDefault="00AD2A1B" w:rsidP="004D5D95">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Default="00AD2A1B" w:rsidP="004D5D95">
      <w:pPr>
        <w:pStyle w:val="Heading2"/>
      </w:pPr>
      <w:r>
        <w:t>Outcome 2.2: Safe Restraint Practice</w:t>
      </w:r>
    </w:p>
    <w:p w:rsidR="00AD2A1B" w:rsidRDefault="00AD2A1B" w:rsidP="004D5D95">
      <w:pPr>
        <w:pStyle w:val="OutcomeDescription"/>
        <w:rPr>
          <w:lang w:eastAsia="en-NZ"/>
        </w:rPr>
      </w:pPr>
      <w:r>
        <w:rPr>
          <w:lang w:eastAsia="en-NZ"/>
        </w:rPr>
        <w:t>Consumers receive services in a safe manner.</w:t>
      </w:r>
    </w:p>
    <w:p w:rsidR="00AD2A1B" w:rsidRPr="00953E86" w:rsidRDefault="00AD2A1B" w:rsidP="004D5D95">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AD2A1B" w:rsidRDefault="00AD2A1B" w:rsidP="004D5D95">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2.2.1.1</w:t>
      </w:r>
      <w:r w:rsidRPr="00953E86">
        <w:t xml:space="preserve"> (</w:t>
      </w:r>
      <w:proofErr w:type="gramStart"/>
      <w:r>
        <w:t>HDS(</w:t>
      </w:r>
      <w:proofErr w:type="gramEnd"/>
      <w:r>
        <w:t>RMSP)S.2008:2.2.1.1</w:t>
      </w:r>
      <w:r w:rsidRPr="00953E86">
        <w:t>)</w:t>
      </w:r>
    </w:p>
    <w:p w:rsidR="00AD2A1B" w:rsidRDefault="00AD2A1B" w:rsidP="004D5D95">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2.2.2: Assessment</w:t>
      </w:r>
      <w:r w:rsidRPr="00953E86">
        <w:rPr>
          <w:rStyle w:val="Heading4Char"/>
        </w:rPr>
        <w:t xml:space="preserve"> (</w:t>
      </w:r>
      <w:proofErr w:type="gramStart"/>
      <w:r>
        <w:t>HDS(</w:t>
      </w:r>
      <w:proofErr w:type="gramEnd"/>
      <w:r>
        <w:t>RMSP)S.2008:2.2.2</w:t>
      </w:r>
      <w:r w:rsidRPr="00953E86">
        <w:t>)</w:t>
      </w:r>
    </w:p>
    <w:p w:rsidR="00AD2A1B" w:rsidRDefault="00AD2A1B" w:rsidP="004D5D95">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2.2.2.1</w:t>
      </w:r>
      <w:r w:rsidRPr="00953E86">
        <w:t xml:space="preserve"> (</w:t>
      </w:r>
      <w:proofErr w:type="gramStart"/>
      <w:r>
        <w:t>HDS(</w:t>
      </w:r>
      <w:proofErr w:type="gramEnd"/>
      <w:r>
        <w:t>RMSP)S.2008:2.2.2.1</w:t>
      </w:r>
      <w:r w:rsidRPr="00953E86">
        <w:t>)</w:t>
      </w:r>
    </w:p>
    <w:p w:rsidR="00AD2A1B" w:rsidRDefault="00AD2A1B" w:rsidP="004D5D95">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AD2A1B" w:rsidRDefault="00AD2A1B" w:rsidP="004D5D95">
      <w:pPr>
        <w:keepNext/>
        <w:spacing w:after="120"/>
        <w:ind w:left="0"/>
        <w:rPr>
          <w:rFonts w:cs="Arial"/>
          <w:sz w:val="20"/>
          <w:szCs w:val="20"/>
        </w:rPr>
      </w:pPr>
      <w:r>
        <w:rPr>
          <w:rFonts w:cs="Arial"/>
          <w:sz w:val="20"/>
          <w:szCs w:val="20"/>
        </w:rPr>
        <w:t>Services use restraint safely</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2.2.3.2</w:t>
      </w:r>
      <w:r w:rsidRPr="00953E86">
        <w:t xml:space="preserve"> (</w:t>
      </w:r>
      <w:proofErr w:type="gramStart"/>
      <w:r>
        <w:t>HDS(</w:t>
      </w:r>
      <w:proofErr w:type="gramEnd"/>
      <w:r>
        <w:t>RMSP)S.2008:2.2.3.2</w:t>
      </w:r>
      <w:r w:rsidRPr="00953E86">
        <w:t>)</w:t>
      </w:r>
    </w:p>
    <w:p w:rsidR="00AD2A1B" w:rsidRDefault="00AD2A1B" w:rsidP="004D5D95">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2.2.3.4</w:t>
      </w:r>
      <w:r w:rsidRPr="00953E86">
        <w:t xml:space="preserve"> (</w:t>
      </w:r>
      <w:proofErr w:type="gramStart"/>
      <w:r>
        <w:t>HDS(</w:t>
      </w:r>
      <w:proofErr w:type="gramEnd"/>
      <w:r>
        <w:t>RMSP)S.2008:2.2.3.4</w:t>
      </w:r>
      <w:r w:rsidRPr="00953E86">
        <w:t>)</w:t>
      </w:r>
    </w:p>
    <w:p w:rsidR="00AD2A1B" w:rsidRDefault="00AD2A1B" w:rsidP="004D5D95">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2.2.3.5</w:t>
      </w:r>
      <w:r w:rsidRPr="00953E86">
        <w:t xml:space="preserve"> (</w:t>
      </w:r>
      <w:proofErr w:type="gramStart"/>
      <w:r>
        <w:t>HDS(</w:t>
      </w:r>
      <w:proofErr w:type="gramEnd"/>
      <w:r>
        <w:t>RMSP)S.2008:2.2.3.5</w:t>
      </w:r>
      <w:r w:rsidRPr="00953E86">
        <w:t>)</w:t>
      </w:r>
    </w:p>
    <w:p w:rsidR="00AD2A1B" w:rsidRDefault="00AD2A1B" w:rsidP="004D5D95">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AD2A1B" w:rsidRDefault="00AD2A1B" w:rsidP="004D5D95">
      <w:pPr>
        <w:keepNext/>
        <w:spacing w:after="120"/>
        <w:ind w:left="0"/>
        <w:rPr>
          <w:rFonts w:cs="Arial"/>
          <w:sz w:val="20"/>
          <w:szCs w:val="20"/>
        </w:rPr>
      </w:pPr>
      <w:r>
        <w:rPr>
          <w:rFonts w:cs="Arial"/>
          <w:sz w:val="20"/>
          <w:szCs w:val="20"/>
        </w:rPr>
        <w:t>Services evaluate all episodes of restraint.</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2.2.4.1</w:t>
      </w:r>
      <w:r w:rsidRPr="00953E86">
        <w:t xml:space="preserve"> (</w:t>
      </w:r>
      <w:proofErr w:type="gramStart"/>
      <w:r>
        <w:t>HDS(</w:t>
      </w:r>
      <w:proofErr w:type="gramEnd"/>
      <w:r>
        <w:t>RMSP)S.2008:2.2.4.1</w:t>
      </w:r>
      <w:r w:rsidRPr="00953E86">
        <w:t>)</w:t>
      </w:r>
    </w:p>
    <w:p w:rsidR="00AD2A1B" w:rsidRDefault="00AD2A1B" w:rsidP="004D5D95">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5"/>
      </w:pPr>
      <w:r>
        <w:t>Criterion 2.2.4.2</w:t>
      </w:r>
      <w:r w:rsidRPr="00953E86">
        <w:t xml:space="preserve"> (</w:t>
      </w:r>
      <w:proofErr w:type="gramStart"/>
      <w:r>
        <w:t>HDS(</w:t>
      </w:r>
      <w:proofErr w:type="gramEnd"/>
      <w:r>
        <w:t>RMSP)S.2008:2.2.4.2</w:t>
      </w:r>
      <w:r w:rsidRPr="00953E86">
        <w:t>)</w:t>
      </w:r>
    </w:p>
    <w:p w:rsidR="00AD2A1B" w:rsidRDefault="00AD2A1B" w:rsidP="004D5D95">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Pr="00953E86" w:rsidRDefault="00AD2A1B" w:rsidP="004D5D95">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AD2A1B" w:rsidRDefault="00AD2A1B" w:rsidP="004D5D95">
      <w:pPr>
        <w:keepNext/>
        <w:spacing w:after="120"/>
        <w:ind w:left="0"/>
        <w:rPr>
          <w:rFonts w:cs="Arial"/>
          <w:sz w:val="20"/>
          <w:szCs w:val="20"/>
        </w:rPr>
      </w:pPr>
      <w:r>
        <w:rPr>
          <w:rFonts w:cs="Arial"/>
          <w:sz w:val="20"/>
          <w:szCs w:val="20"/>
        </w:rPr>
        <w:t>Services demonstrate the monitoring and quality review of their use of restraint.</w:t>
      </w:r>
    </w:p>
    <w:p w:rsidR="00AD2A1B" w:rsidRPr="000B4D2E" w:rsidRDefault="00AD2A1B" w:rsidP="004D5D95">
      <w:pPr>
        <w:keepNext/>
        <w:spacing w:after="120"/>
        <w:ind w:left="0"/>
        <w:rPr>
          <w:sz w:val="20"/>
          <w:szCs w:val="20"/>
        </w:rPr>
      </w:pPr>
      <w:r>
        <w:rPr>
          <w:rFonts w:cs="Arial"/>
          <w:sz w:val="20"/>
          <w:szCs w:val="20"/>
        </w:rPr>
        <w:t>ARC 5,4n   ARHSS D5.4n, D16.6</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pStyle w:val="OutcomeDescription"/>
        <w:rPr>
          <w:lang w:eastAsia="en-NZ"/>
        </w:rPr>
      </w:pPr>
    </w:p>
    <w:p w:rsidR="00AD2A1B" w:rsidRPr="00953E86" w:rsidRDefault="00AD2A1B" w:rsidP="004D5D95">
      <w:pPr>
        <w:pStyle w:val="Heading5"/>
      </w:pPr>
      <w:r>
        <w:t>Criterion 2.2.5.1</w:t>
      </w:r>
      <w:r w:rsidRPr="00953E86">
        <w:t xml:space="preserve"> (</w:t>
      </w:r>
      <w:proofErr w:type="gramStart"/>
      <w:r>
        <w:t>HDS(</w:t>
      </w:r>
      <w:proofErr w:type="gramEnd"/>
      <w:r>
        <w:t>RMSP)S.2008:2.2.5.1</w:t>
      </w:r>
      <w:r w:rsidRPr="00953E86">
        <w:t>)</w:t>
      </w:r>
    </w:p>
    <w:p w:rsidR="00AD2A1B" w:rsidRDefault="00AD2A1B" w:rsidP="004D5D95">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pStyle w:val="OutcomeDescription"/>
        <w:rPr>
          <w:lang w:eastAsia="en-NZ"/>
        </w:rPr>
      </w:pPr>
    </w:p>
    <w:p w:rsidR="00AD2A1B" w:rsidRDefault="00AD2A1B" w:rsidP="004D5D95">
      <w:pPr>
        <w:pStyle w:val="Heading1"/>
      </w:pPr>
      <w:r>
        <w:t>NZS 8134.3:2008: Health and Disability Services (Infection Prevention and Control) Standards</w:t>
      </w:r>
    </w:p>
    <w:p w:rsidR="00AD2A1B" w:rsidRPr="00953E86" w:rsidRDefault="00AD2A1B" w:rsidP="004D5D95">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AD2A1B" w:rsidRDefault="00AD2A1B" w:rsidP="004D5D95">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ind w:left="0"/>
        <w:rPr>
          <w:lang w:eastAsia="en-NZ"/>
        </w:rPr>
      </w:pPr>
    </w:p>
    <w:p w:rsidR="00AD2A1B" w:rsidRPr="00953E86" w:rsidRDefault="00AD2A1B" w:rsidP="004D5D95">
      <w:pPr>
        <w:pStyle w:val="Heading5"/>
      </w:pPr>
      <w:r>
        <w:t>Criterion 3.1.1</w:t>
      </w:r>
      <w:r w:rsidRPr="00953E86">
        <w:t xml:space="preserve"> (</w:t>
      </w:r>
      <w:proofErr w:type="gramStart"/>
      <w:r>
        <w:t>HDS(</w:t>
      </w:r>
      <w:proofErr w:type="gramEnd"/>
      <w:r>
        <w:t>IPC)S.2008:3.1.1</w:t>
      </w:r>
      <w:r w:rsidRPr="00953E86">
        <w:t>)</w:t>
      </w:r>
    </w:p>
    <w:p w:rsidR="00AD2A1B" w:rsidRDefault="00AD2A1B" w:rsidP="004D5D95">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ind w:left="0"/>
        <w:rPr>
          <w:lang w:eastAsia="en-NZ"/>
        </w:rPr>
      </w:pPr>
    </w:p>
    <w:p w:rsidR="00AD2A1B" w:rsidRPr="00953E86" w:rsidRDefault="00AD2A1B" w:rsidP="004D5D95">
      <w:pPr>
        <w:pStyle w:val="Heading5"/>
      </w:pPr>
      <w:r>
        <w:t>Criterion 3.1.3</w:t>
      </w:r>
      <w:r w:rsidRPr="00953E86">
        <w:t xml:space="preserve"> (</w:t>
      </w:r>
      <w:proofErr w:type="gramStart"/>
      <w:r>
        <w:t>HDS(</w:t>
      </w:r>
      <w:proofErr w:type="gramEnd"/>
      <w:r>
        <w:t>IPC)S.2008:3.1.3</w:t>
      </w:r>
      <w:r w:rsidRPr="00953E86">
        <w:t>)</w:t>
      </w:r>
    </w:p>
    <w:p w:rsidR="00AD2A1B" w:rsidRDefault="00AD2A1B" w:rsidP="004D5D95">
      <w:pPr>
        <w:keepNext/>
        <w:spacing w:after="120"/>
        <w:ind w:left="0"/>
        <w:rPr>
          <w:sz w:val="20"/>
          <w:szCs w:val="20"/>
        </w:rPr>
      </w:pPr>
      <w:r>
        <w:rPr>
          <w:sz w:val="20"/>
          <w:szCs w:val="20"/>
        </w:rPr>
        <w:t>The organisation has a clearly defined and documented infection control programme that is reviewed at least annually.</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ind w:left="0"/>
        <w:rPr>
          <w:lang w:eastAsia="en-NZ"/>
        </w:rPr>
      </w:pPr>
    </w:p>
    <w:p w:rsidR="00AD2A1B" w:rsidRPr="00953E86" w:rsidRDefault="00AD2A1B" w:rsidP="004D5D95">
      <w:pPr>
        <w:pStyle w:val="Heading5"/>
      </w:pPr>
      <w:r>
        <w:t>Criterion 3.1.9</w:t>
      </w:r>
      <w:r w:rsidRPr="00953E86">
        <w:t xml:space="preserve"> (</w:t>
      </w:r>
      <w:proofErr w:type="gramStart"/>
      <w:r>
        <w:t>HDS(</w:t>
      </w:r>
      <w:proofErr w:type="gramEnd"/>
      <w:r>
        <w:t>IPC)S.2008:3.1.9</w:t>
      </w:r>
      <w:r w:rsidRPr="00953E86">
        <w:t>)</w:t>
      </w:r>
    </w:p>
    <w:p w:rsidR="00AD2A1B" w:rsidRDefault="00AD2A1B" w:rsidP="004D5D95">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ind w:left="0"/>
        <w:rPr>
          <w:lang w:eastAsia="en-NZ"/>
        </w:rPr>
      </w:pPr>
    </w:p>
    <w:p w:rsidR="00AD2A1B" w:rsidRPr="00953E86" w:rsidRDefault="00AD2A1B" w:rsidP="004D5D95">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AD2A1B" w:rsidRDefault="00AD2A1B" w:rsidP="004D5D95">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ind w:left="0"/>
        <w:rPr>
          <w:lang w:eastAsia="en-NZ"/>
        </w:rPr>
      </w:pPr>
    </w:p>
    <w:p w:rsidR="00AD2A1B" w:rsidRPr="00953E86" w:rsidRDefault="00AD2A1B" w:rsidP="004D5D95">
      <w:pPr>
        <w:pStyle w:val="Heading5"/>
      </w:pPr>
      <w:r>
        <w:t>Criterion 3.2.1</w:t>
      </w:r>
      <w:r w:rsidRPr="00953E86">
        <w:t xml:space="preserve"> (</w:t>
      </w:r>
      <w:proofErr w:type="gramStart"/>
      <w:r>
        <w:t>HDS(</w:t>
      </w:r>
      <w:proofErr w:type="gramEnd"/>
      <w:r>
        <w:t>IPC)S.2008:3.2.1</w:t>
      </w:r>
      <w:r w:rsidRPr="00953E86">
        <w:t>)</w:t>
      </w:r>
    </w:p>
    <w:p w:rsidR="00AD2A1B" w:rsidRDefault="00AD2A1B" w:rsidP="004D5D95">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ind w:left="0"/>
        <w:rPr>
          <w:lang w:eastAsia="en-NZ"/>
        </w:rPr>
      </w:pPr>
    </w:p>
    <w:p w:rsidR="00AD2A1B" w:rsidRPr="00953E86" w:rsidRDefault="00AD2A1B" w:rsidP="004D5D95">
      <w:pPr>
        <w:pStyle w:val="Heading4"/>
        <w:rPr>
          <w:rStyle w:val="Heading4Char"/>
          <w:b/>
          <w:bCs/>
          <w:iCs/>
        </w:rPr>
      </w:pPr>
      <w:r>
        <w:t>Standard 3.3: Policies and procedures</w:t>
      </w:r>
      <w:r w:rsidRPr="00953E86">
        <w:rPr>
          <w:rStyle w:val="Heading4Char"/>
        </w:rPr>
        <w:t xml:space="preserve"> (</w:t>
      </w:r>
      <w:proofErr w:type="gramStart"/>
      <w:r>
        <w:t>HDS(</w:t>
      </w:r>
      <w:proofErr w:type="gramEnd"/>
      <w:r>
        <w:t>IPC)S.2008:3.3</w:t>
      </w:r>
      <w:r w:rsidRPr="00953E86">
        <w:t>)</w:t>
      </w:r>
    </w:p>
    <w:p w:rsidR="00AD2A1B" w:rsidRDefault="00AD2A1B" w:rsidP="004D5D95">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D2A1B" w:rsidRPr="000B4D2E" w:rsidRDefault="00AD2A1B" w:rsidP="004D5D95">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ind w:left="0"/>
        <w:rPr>
          <w:lang w:eastAsia="en-NZ"/>
        </w:rPr>
      </w:pPr>
    </w:p>
    <w:p w:rsidR="00AD2A1B" w:rsidRPr="00953E86" w:rsidRDefault="00AD2A1B" w:rsidP="004D5D95">
      <w:pPr>
        <w:pStyle w:val="Heading5"/>
      </w:pPr>
      <w:r>
        <w:t>Criterion 3.3.1</w:t>
      </w:r>
      <w:r w:rsidRPr="00953E86">
        <w:t xml:space="preserve"> (</w:t>
      </w:r>
      <w:proofErr w:type="gramStart"/>
      <w:r>
        <w:t>HDS(</w:t>
      </w:r>
      <w:proofErr w:type="gramEnd"/>
      <w:r>
        <w:t>IPC)S.2008:3.3.1</w:t>
      </w:r>
      <w:r w:rsidRPr="00953E86">
        <w:t>)</w:t>
      </w:r>
    </w:p>
    <w:p w:rsidR="00AD2A1B" w:rsidRDefault="00AD2A1B" w:rsidP="004D5D95">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ind w:left="0"/>
        <w:rPr>
          <w:lang w:eastAsia="en-NZ"/>
        </w:rPr>
      </w:pPr>
    </w:p>
    <w:p w:rsidR="00AD2A1B" w:rsidRPr="00953E86" w:rsidRDefault="00AD2A1B" w:rsidP="004D5D95">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AD2A1B" w:rsidRDefault="00AD2A1B" w:rsidP="004D5D95">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AD2A1B" w:rsidRPr="000B4D2E" w:rsidRDefault="00AD2A1B" w:rsidP="004D5D95">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bl>
    <w:p w:rsidR="00AD2A1B" w:rsidRDefault="00AD2A1B" w:rsidP="004D5D95">
      <w:pPr>
        <w:ind w:left="0"/>
        <w:rPr>
          <w:lang w:eastAsia="en-NZ"/>
        </w:rPr>
      </w:pPr>
    </w:p>
    <w:p w:rsidR="00AD2A1B" w:rsidRPr="00953E86" w:rsidRDefault="00AD2A1B" w:rsidP="004D5D95">
      <w:pPr>
        <w:pStyle w:val="Heading5"/>
      </w:pPr>
      <w:r>
        <w:t>Criterion 3.4.1</w:t>
      </w:r>
      <w:r w:rsidRPr="00953E86">
        <w:t xml:space="preserve"> (</w:t>
      </w:r>
      <w:proofErr w:type="gramStart"/>
      <w:r>
        <w:t>HDS(</w:t>
      </w:r>
      <w:proofErr w:type="gramEnd"/>
      <w:r>
        <w:t>IPC)S.2008:3.4.1</w:t>
      </w:r>
      <w:r w:rsidRPr="00953E86">
        <w:t>)</w:t>
      </w:r>
    </w:p>
    <w:p w:rsidR="00AD2A1B" w:rsidRDefault="00AD2A1B" w:rsidP="004D5D95">
      <w:pPr>
        <w:keepNext/>
        <w:spacing w:after="120"/>
        <w:ind w:left="0"/>
        <w:rPr>
          <w:sz w:val="20"/>
          <w:szCs w:val="20"/>
        </w:rPr>
      </w:pPr>
      <w:r>
        <w:rPr>
          <w:sz w:val="20"/>
          <w:szCs w:val="20"/>
        </w:rPr>
        <w:t>Infection control education is provided by a suitably qualified person who maintains their knowledge of current practice.</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ind w:left="0"/>
        <w:rPr>
          <w:lang w:eastAsia="en-NZ"/>
        </w:rPr>
      </w:pPr>
    </w:p>
    <w:p w:rsidR="00AD2A1B" w:rsidRPr="00953E86" w:rsidRDefault="00AD2A1B" w:rsidP="004D5D95">
      <w:pPr>
        <w:pStyle w:val="Heading5"/>
      </w:pPr>
      <w:r>
        <w:t>Criterion 3.4.5</w:t>
      </w:r>
      <w:r w:rsidRPr="00953E86">
        <w:t xml:space="preserve"> (</w:t>
      </w:r>
      <w:proofErr w:type="gramStart"/>
      <w:r>
        <w:t>HDS(</w:t>
      </w:r>
      <w:proofErr w:type="gramEnd"/>
      <w:r>
        <w:t>IPC)S.2008:3.4.5</w:t>
      </w:r>
      <w:r w:rsidRPr="00953E86">
        <w:t>)</w:t>
      </w:r>
    </w:p>
    <w:p w:rsidR="00AD2A1B" w:rsidRDefault="00AD2A1B" w:rsidP="004D5D95">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ind w:left="0"/>
        <w:rPr>
          <w:lang w:eastAsia="en-NZ"/>
        </w:rPr>
      </w:pPr>
    </w:p>
    <w:p w:rsidR="00AD2A1B" w:rsidRPr="004D5D95" w:rsidRDefault="00AD2A1B" w:rsidP="004D5D95">
      <w:pPr>
        <w:pStyle w:val="Heading4"/>
        <w:rPr>
          <w:rStyle w:val="Heading4Char"/>
          <w:b/>
          <w:bCs/>
          <w:iCs/>
        </w:rPr>
      </w:pPr>
      <w:r w:rsidRPr="004D5D95">
        <w:t>Standard 3.5: Surveillance</w:t>
      </w:r>
      <w:r w:rsidRPr="004D5D95">
        <w:rPr>
          <w:rStyle w:val="Heading4Char"/>
          <w:b/>
          <w:bCs/>
          <w:iCs/>
        </w:rPr>
        <w:t xml:space="preserve"> (</w:t>
      </w:r>
      <w:proofErr w:type="gramStart"/>
      <w:r w:rsidRPr="004D5D95">
        <w:t>HDS(</w:t>
      </w:r>
      <w:proofErr w:type="gramEnd"/>
      <w:r w:rsidRPr="004D5D95">
        <w:t>IPC)S.2008:3.5)</w:t>
      </w:r>
    </w:p>
    <w:p w:rsidR="00AD2A1B" w:rsidRDefault="00AD2A1B" w:rsidP="004D5D95">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D2A1B" w:rsidRPr="000B4D2E" w:rsidRDefault="00AD2A1B" w:rsidP="004D5D95">
      <w:pPr>
        <w:keepNext/>
        <w:spacing w:after="120"/>
        <w:ind w:left="0"/>
        <w:rPr>
          <w:sz w:val="20"/>
          <w:szCs w:val="20"/>
        </w:rPr>
      </w:pP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r w:rsidRPr="00293F42">
              <w:rPr>
                <w:rFonts w:eastAsia="Times New Roman" w:cs="Arial"/>
                <w:noProof/>
              </w:rPr>
              <w:t xml:space="preserve">The surveillance policy describes and outlines the purpose and methodology for the surveillance of infections and internal (process) monitoring is undertaken via the internal audit programme - IC surveillance audit was last undertaken </w:t>
            </w:r>
            <w:r>
              <w:rPr>
                <w:rFonts w:eastAsia="Times New Roman" w:cs="Arial"/>
                <w:noProof/>
              </w:rPr>
              <w:t>October 2013</w:t>
            </w:r>
            <w:r w:rsidRPr="00293F42">
              <w:rPr>
                <w:rFonts w:eastAsia="Times New Roman" w:cs="Arial"/>
                <w:noProof/>
              </w:rPr>
              <w:t xml:space="preserve"> (100% compliance).  The service submits data monthly to Radius head office where benchmarking is completed.  There were no corrective action requirements from the audit programme.</w:t>
            </w:r>
            <w:r>
              <w:rPr>
                <w:rFonts w:eastAsia="Times New Roman" w:cs="Arial"/>
                <w:noProof/>
              </w:rPr>
              <w:br/>
            </w:r>
            <w:r w:rsidRPr="00293F42">
              <w:rPr>
                <w:rFonts w:eastAsia="Times New Roman" w:cs="Arial"/>
                <w:noProof/>
              </w:rPr>
              <w:t>The surveillance of infection data assists in evaluating compliance with infection control practices. Infections are collated monthly - including urinary tract, upper respiratory and skin.  This data is reported to the risk and management meetings and also to staff meetings.  Monthly data was seen in staff areas.</w:t>
            </w:r>
          </w:p>
        </w:tc>
      </w:tr>
    </w:tbl>
    <w:p w:rsidR="00AD2A1B" w:rsidRDefault="00AD2A1B" w:rsidP="004D5D95">
      <w:pPr>
        <w:ind w:left="0"/>
        <w:rPr>
          <w:lang w:eastAsia="en-NZ"/>
        </w:rPr>
      </w:pPr>
    </w:p>
    <w:p w:rsidR="00AD2A1B" w:rsidRPr="004D5D95" w:rsidRDefault="00AD2A1B" w:rsidP="004D5D95">
      <w:pPr>
        <w:pStyle w:val="Heading5"/>
      </w:pPr>
      <w:r w:rsidRPr="004D5D95">
        <w:t>Criterion 3.5.1 (</w:t>
      </w:r>
      <w:proofErr w:type="gramStart"/>
      <w:r w:rsidRPr="004D5D95">
        <w:t>HDS(</w:t>
      </w:r>
      <w:proofErr w:type="gramEnd"/>
      <w:r w:rsidRPr="004D5D95">
        <w:t>IPC)S.2008:3.5.1)</w:t>
      </w:r>
    </w:p>
    <w:p w:rsidR="00AD2A1B" w:rsidRDefault="00AD2A1B" w:rsidP="004D5D95">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ind w:left="0"/>
        <w:rPr>
          <w:lang w:eastAsia="en-NZ"/>
        </w:rPr>
      </w:pPr>
    </w:p>
    <w:p w:rsidR="00AD2A1B" w:rsidRPr="00953E86" w:rsidRDefault="00AD2A1B" w:rsidP="004D5D95">
      <w:pPr>
        <w:pStyle w:val="Heading5"/>
      </w:pPr>
      <w:r>
        <w:t>Criterion 3.5.7</w:t>
      </w:r>
      <w:r w:rsidRPr="00953E86">
        <w:t xml:space="preserve"> (</w:t>
      </w:r>
      <w:proofErr w:type="gramStart"/>
      <w:r>
        <w:t>HDS(</w:t>
      </w:r>
      <w:proofErr w:type="gramEnd"/>
      <w:r>
        <w:t>IPC)S.2008:3.5.7</w:t>
      </w:r>
      <w:r w:rsidRPr="00953E86">
        <w:t>)</w:t>
      </w:r>
    </w:p>
    <w:p w:rsidR="00AD2A1B" w:rsidRDefault="00AD2A1B" w:rsidP="004D5D95">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W w:w="0" w:type="auto"/>
        <w:tblLook w:val="04A0" w:firstRow="1" w:lastRow="0" w:firstColumn="1" w:lastColumn="0" w:noHBand="0" w:noVBand="1"/>
      </w:tblPr>
      <w:tblGrid>
        <w:gridCol w:w="15276"/>
      </w:tblGrid>
      <w:tr w:rsidR="00AD2A1B" w:rsidRPr="00A6705A" w:rsidTr="004F7F3A">
        <w:tc>
          <w:tcPr>
            <w:tcW w:w="15276" w:type="dxa"/>
            <w:tcBorders>
              <w:bottom w:val="single" w:sz="4" w:space="0" w:color="auto"/>
            </w:tcBorders>
            <w:vAlign w:val="center"/>
          </w:tcPr>
          <w:p w:rsidR="00AD2A1B" w:rsidRPr="00A6705A" w:rsidRDefault="00AD2A1B" w:rsidP="004D5D95">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Evidence:</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Finding:</w:t>
            </w:r>
          </w:p>
        </w:tc>
      </w:tr>
      <w:tr w:rsidR="00AD2A1B" w:rsidRPr="002C116C" w:rsidTr="004F7F3A">
        <w:trPr>
          <w:trHeight w:val="112"/>
        </w:trPr>
        <w:tc>
          <w:tcPr>
            <w:tcW w:w="15276" w:type="dxa"/>
            <w:tcBorders>
              <w:top w:val="nil"/>
              <w:bottom w:val="single" w:sz="4" w:space="0" w:color="auto"/>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tcBorders>
              <w:bottom w:val="nil"/>
            </w:tcBorders>
            <w:vAlign w:val="center"/>
          </w:tcPr>
          <w:p w:rsidR="00AD2A1B" w:rsidRPr="00A6705A" w:rsidRDefault="00AD2A1B" w:rsidP="004D5D95">
            <w:pPr>
              <w:keepNext/>
              <w:spacing w:before="60"/>
              <w:ind w:left="0"/>
              <w:rPr>
                <w:rFonts w:cs="Arial"/>
                <w:b/>
                <w:sz w:val="20"/>
                <w:szCs w:val="20"/>
              </w:rPr>
            </w:pPr>
            <w:r w:rsidRPr="00A6705A">
              <w:rPr>
                <w:rFonts w:cs="Arial"/>
                <w:b/>
                <w:sz w:val="20"/>
                <w:szCs w:val="20"/>
              </w:rPr>
              <w:t>Corrective Action:</w:t>
            </w:r>
          </w:p>
        </w:tc>
      </w:tr>
      <w:tr w:rsidR="00AD2A1B" w:rsidRPr="002C116C" w:rsidTr="004F7F3A">
        <w:trPr>
          <w:trHeight w:val="112"/>
        </w:trPr>
        <w:tc>
          <w:tcPr>
            <w:tcW w:w="15276" w:type="dxa"/>
            <w:tcBorders>
              <w:top w:val="nil"/>
            </w:tcBorders>
            <w:vAlign w:val="center"/>
          </w:tcPr>
          <w:p w:rsidR="00AD2A1B" w:rsidRPr="002C116C" w:rsidRDefault="00AD2A1B" w:rsidP="004D5D95">
            <w:pPr>
              <w:spacing w:before="60"/>
              <w:ind w:left="0"/>
              <w:rPr>
                <w:rFonts w:cs="Arial"/>
                <w:sz w:val="20"/>
                <w:szCs w:val="20"/>
              </w:rPr>
            </w:pPr>
          </w:p>
        </w:tc>
      </w:tr>
      <w:tr w:rsidR="00AD2A1B" w:rsidRPr="00A6705A" w:rsidTr="004F7F3A">
        <w:trPr>
          <w:trHeight w:val="113"/>
        </w:trPr>
        <w:tc>
          <w:tcPr>
            <w:tcW w:w="15276" w:type="dxa"/>
            <w:vAlign w:val="center"/>
          </w:tcPr>
          <w:p w:rsidR="00AD2A1B" w:rsidRPr="00A6705A" w:rsidRDefault="00AD2A1B" w:rsidP="004D5D95">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D2A1B" w:rsidRDefault="00AD2A1B" w:rsidP="004D5D95">
      <w:pPr>
        <w:ind w:left="0"/>
        <w:rPr>
          <w:lang w:eastAsia="en-NZ"/>
        </w:rPr>
      </w:pPr>
    </w:p>
    <w:p w:rsidR="00AD2A1B" w:rsidRPr="00734936" w:rsidRDefault="00AD2A1B" w:rsidP="004D5D95">
      <w:pPr>
        <w:ind w:left="0"/>
        <w:rPr>
          <w:lang w:eastAsia="en-NZ"/>
        </w:rPr>
      </w:pPr>
    </w:p>
    <w:p w:rsidR="00AD2A1B" w:rsidRPr="00A409CD" w:rsidRDefault="00AD2A1B" w:rsidP="004D5D95">
      <w:pPr>
        <w:ind w:left="0"/>
      </w:pPr>
    </w:p>
    <w:p w:rsidR="008F484E" w:rsidRDefault="004D5D95" w:rsidP="004D5D95">
      <w:pPr>
        <w:pStyle w:val="Heading2"/>
        <w:rPr>
          <w:sz w:val="24"/>
        </w:rPr>
      </w:pPr>
    </w:p>
    <w:sectPr w:rsidR="008F484E" w:rsidSect="00AD2A1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04" w:rsidRDefault="00AF0126">
      <w:pPr>
        <w:spacing w:after="0"/>
      </w:pPr>
      <w:r>
        <w:separator/>
      </w:r>
    </w:p>
  </w:endnote>
  <w:endnote w:type="continuationSeparator" w:id="0">
    <w:p w:rsidR="00664604" w:rsidRDefault="00AF0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5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5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5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04" w:rsidRDefault="00AF0126">
      <w:pPr>
        <w:spacing w:after="0"/>
      </w:pPr>
      <w:r>
        <w:separator/>
      </w:r>
    </w:p>
  </w:footnote>
  <w:footnote w:type="continuationSeparator" w:id="0">
    <w:p w:rsidR="00664604" w:rsidRDefault="00AF01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5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5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5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9A0AFCA">
      <w:numFmt w:val="bullet"/>
      <w:lvlText w:val="-"/>
      <w:lvlJc w:val="left"/>
      <w:pPr>
        <w:tabs>
          <w:tab w:val="num" w:pos="717"/>
        </w:tabs>
        <w:ind w:left="717" w:hanging="360"/>
      </w:pPr>
      <w:rPr>
        <w:rFonts w:ascii="Calibri" w:eastAsia="Calibri" w:hAnsi="Calibri" w:cs="Times New Roman" w:hint="default"/>
      </w:rPr>
    </w:lvl>
    <w:lvl w:ilvl="1" w:tplc="43324420" w:tentative="1">
      <w:start w:val="1"/>
      <w:numFmt w:val="bullet"/>
      <w:lvlText w:val="o"/>
      <w:lvlJc w:val="left"/>
      <w:pPr>
        <w:tabs>
          <w:tab w:val="num" w:pos="1437"/>
        </w:tabs>
        <w:ind w:left="1437" w:hanging="360"/>
      </w:pPr>
      <w:rPr>
        <w:rFonts w:ascii="Courier New" w:hAnsi="Courier New" w:cs="Courier New" w:hint="default"/>
      </w:rPr>
    </w:lvl>
    <w:lvl w:ilvl="2" w:tplc="DF681C14" w:tentative="1">
      <w:start w:val="1"/>
      <w:numFmt w:val="bullet"/>
      <w:lvlText w:val=""/>
      <w:lvlJc w:val="left"/>
      <w:pPr>
        <w:tabs>
          <w:tab w:val="num" w:pos="2157"/>
        </w:tabs>
        <w:ind w:left="2157" w:hanging="360"/>
      </w:pPr>
      <w:rPr>
        <w:rFonts w:ascii="Wingdings" w:hAnsi="Wingdings" w:hint="default"/>
      </w:rPr>
    </w:lvl>
    <w:lvl w:ilvl="3" w:tplc="A992E028" w:tentative="1">
      <w:start w:val="1"/>
      <w:numFmt w:val="bullet"/>
      <w:lvlText w:val=""/>
      <w:lvlJc w:val="left"/>
      <w:pPr>
        <w:tabs>
          <w:tab w:val="num" w:pos="2877"/>
        </w:tabs>
        <w:ind w:left="2877" w:hanging="360"/>
      </w:pPr>
      <w:rPr>
        <w:rFonts w:ascii="Symbol" w:hAnsi="Symbol" w:hint="default"/>
      </w:rPr>
    </w:lvl>
    <w:lvl w:ilvl="4" w:tplc="182259E4" w:tentative="1">
      <w:start w:val="1"/>
      <w:numFmt w:val="bullet"/>
      <w:lvlText w:val="o"/>
      <w:lvlJc w:val="left"/>
      <w:pPr>
        <w:tabs>
          <w:tab w:val="num" w:pos="3597"/>
        </w:tabs>
        <w:ind w:left="3597" w:hanging="360"/>
      </w:pPr>
      <w:rPr>
        <w:rFonts w:ascii="Courier New" w:hAnsi="Courier New" w:cs="Courier New" w:hint="default"/>
      </w:rPr>
    </w:lvl>
    <w:lvl w:ilvl="5" w:tplc="DED06C66" w:tentative="1">
      <w:start w:val="1"/>
      <w:numFmt w:val="bullet"/>
      <w:lvlText w:val=""/>
      <w:lvlJc w:val="left"/>
      <w:pPr>
        <w:tabs>
          <w:tab w:val="num" w:pos="4317"/>
        </w:tabs>
        <w:ind w:left="4317" w:hanging="360"/>
      </w:pPr>
      <w:rPr>
        <w:rFonts w:ascii="Wingdings" w:hAnsi="Wingdings" w:hint="default"/>
      </w:rPr>
    </w:lvl>
    <w:lvl w:ilvl="6" w:tplc="0EA41954" w:tentative="1">
      <w:start w:val="1"/>
      <w:numFmt w:val="bullet"/>
      <w:lvlText w:val=""/>
      <w:lvlJc w:val="left"/>
      <w:pPr>
        <w:tabs>
          <w:tab w:val="num" w:pos="5037"/>
        </w:tabs>
        <w:ind w:left="5037" w:hanging="360"/>
      </w:pPr>
      <w:rPr>
        <w:rFonts w:ascii="Symbol" w:hAnsi="Symbol" w:hint="default"/>
      </w:rPr>
    </w:lvl>
    <w:lvl w:ilvl="7" w:tplc="214CA4F8" w:tentative="1">
      <w:start w:val="1"/>
      <w:numFmt w:val="bullet"/>
      <w:lvlText w:val="o"/>
      <w:lvlJc w:val="left"/>
      <w:pPr>
        <w:tabs>
          <w:tab w:val="num" w:pos="5757"/>
        </w:tabs>
        <w:ind w:left="5757" w:hanging="360"/>
      </w:pPr>
      <w:rPr>
        <w:rFonts w:ascii="Courier New" w:hAnsi="Courier New" w:cs="Courier New" w:hint="default"/>
      </w:rPr>
    </w:lvl>
    <w:lvl w:ilvl="8" w:tplc="3D66ED2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D2605AA">
      <w:start w:val="1"/>
      <w:numFmt w:val="bullet"/>
      <w:lvlText w:val=""/>
      <w:lvlJc w:val="left"/>
      <w:pPr>
        <w:ind w:left="360" w:hanging="360"/>
      </w:pPr>
      <w:rPr>
        <w:rFonts w:ascii="Symbol" w:hAnsi="Symbol" w:hint="default"/>
      </w:rPr>
    </w:lvl>
    <w:lvl w:ilvl="1" w:tplc="A6020C72" w:tentative="1">
      <w:start w:val="1"/>
      <w:numFmt w:val="bullet"/>
      <w:lvlText w:val="o"/>
      <w:lvlJc w:val="left"/>
      <w:pPr>
        <w:ind w:left="1080" w:hanging="360"/>
      </w:pPr>
      <w:rPr>
        <w:rFonts w:ascii="Courier New" w:hAnsi="Courier New" w:cs="Courier New" w:hint="default"/>
      </w:rPr>
    </w:lvl>
    <w:lvl w:ilvl="2" w:tplc="E40AD80C" w:tentative="1">
      <w:start w:val="1"/>
      <w:numFmt w:val="bullet"/>
      <w:lvlText w:val=""/>
      <w:lvlJc w:val="left"/>
      <w:pPr>
        <w:ind w:left="1800" w:hanging="360"/>
      </w:pPr>
      <w:rPr>
        <w:rFonts w:ascii="Wingdings" w:hAnsi="Wingdings" w:hint="default"/>
      </w:rPr>
    </w:lvl>
    <w:lvl w:ilvl="3" w:tplc="F28C73E6" w:tentative="1">
      <w:start w:val="1"/>
      <w:numFmt w:val="bullet"/>
      <w:lvlText w:val=""/>
      <w:lvlJc w:val="left"/>
      <w:pPr>
        <w:ind w:left="2520" w:hanging="360"/>
      </w:pPr>
      <w:rPr>
        <w:rFonts w:ascii="Symbol" w:hAnsi="Symbol" w:hint="default"/>
      </w:rPr>
    </w:lvl>
    <w:lvl w:ilvl="4" w:tplc="C826F01E" w:tentative="1">
      <w:start w:val="1"/>
      <w:numFmt w:val="bullet"/>
      <w:lvlText w:val="o"/>
      <w:lvlJc w:val="left"/>
      <w:pPr>
        <w:ind w:left="3240" w:hanging="360"/>
      </w:pPr>
      <w:rPr>
        <w:rFonts w:ascii="Courier New" w:hAnsi="Courier New" w:cs="Courier New" w:hint="default"/>
      </w:rPr>
    </w:lvl>
    <w:lvl w:ilvl="5" w:tplc="570A8D58" w:tentative="1">
      <w:start w:val="1"/>
      <w:numFmt w:val="bullet"/>
      <w:lvlText w:val=""/>
      <w:lvlJc w:val="left"/>
      <w:pPr>
        <w:ind w:left="3960" w:hanging="360"/>
      </w:pPr>
      <w:rPr>
        <w:rFonts w:ascii="Wingdings" w:hAnsi="Wingdings" w:hint="default"/>
      </w:rPr>
    </w:lvl>
    <w:lvl w:ilvl="6" w:tplc="0A2A6ADC" w:tentative="1">
      <w:start w:val="1"/>
      <w:numFmt w:val="bullet"/>
      <w:lvlText w:val=""/>
      <w:lvlJc w:val="left"/>
      <w:pPr>
        <w:ind w:left="4680" w:hanging="360"/>
      </w:pPr>
      <w:rPr>
        <w:rFonts w:ascii="Symbol" w:hAnsi="Symbol" w:hint="default"/>
      </w:rPr>
    </w:lvl>
    <w:lvl w:ilvl="7" w:tplc="E49CFA48" w:tentative="1">
      <w:start w:val="1"/>
      <w:numFmt w:val="bullet"/>
      <w:lvlText w:val="o"/>
      <w:lvlJc w:val="left"/>
      <w:pPr>
        <w:ind w:left="5400" w:hanging="360"/>
      </w:pPr>
      <w:rPr>
        <w:rFonts w:ascii="Courier New" w:hAnsi="Courier New" w:cs="Courier New" w:hint="default"/>
      </w:rPr>
    </w:lvl>
    <w:lvl w:ilvl="8" w:tplc="2580F6C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BEEC638">
      <w:start w:val="1"/>
      <w:numFmt w:val="bullet"/>
      <w:lvlText w:val=""/>
      <w:lvlJc w:val="left"/>
      <w:pPr>
        <w:ind w:left="1077" w:hanging="360"/>
      </w:pPr>
      <w:rPr>
        <w:rFonts w:ascii="Symbol" w:hAnsi="Symbol" w:hint="default"/>
      </w:rPr>
    </w:lvl>
    <w:lvl w:ilvl="1" w:tplc="F0429C78" w:tentative="1">
      <w:start w:val="1"/>
      <w:numFmt w:val="bullet"/>
      <w:lvlText w:val="o"/>
      <w:lvlJc w:val="left"/>
      <w:pPr>
        <w:ind w:left="1797" w:hanging="360"/>
      </w:pPr>
      <w:rPr>
        <w:rFonts w:ascii="Courier New" w:hAnsi="Courier New" w:cs="Courier New" w:hint="default"/>
      </w:rPr>
    </w:lvl>
    <w:lvl w:ilvl="2" w:tplc="3C56F974" w:tentative="1">
      <w:start w:val="1"/>
      <w:numFmt w:val="bullet"/>
      <w:lvlText w:val=""/>
      <w:lvlJc w:val="left"/>
      <w:pPr>
        <w:ind w:left="2517" w:hanging="360"/>
      </w:pPr>
      <w:rPr>
        <w:rFonts w:ascii="Wingdings" w:hAnsi="Wingdings" w:hint="default"/>
      </w:rPr>
    </w:lvl>
    <w:lvl w:ilvl="3" w:tplc="8FE6E0D6" w:tentative="1">
      <w:start w:val="1"/>
      <w:numFmt w:val="bullet"/>
      <w:lvlText w:val=""/>
      <w:lvlJc w:val="left"/>
      <w:pPr>
        <w:ind w:left="3237" w:hanging="360"/>
      </w:pPr>
      <w:rPr>
        <w:rFonts w:ascii="Symbol" w:hAnsi="Symbol" w:hint="default"/>
      </w:rPr>
    </w:lvl>
    <w:lvl w:ilvl="4" w:tplc="2468F3C4" w:tentative="1">
      <w:start w:val="1"/>
      <w:numFmt w:val="bullet"/>
      <w:lvlText w:val="o"/>
      <w:lvlJc w:val="left"/>
      <w:pPr>
        <w:ind w:left="3957" w:hanging="360"/>
      </w:pPr>
      <w:rPr>
        <w:rFonts w:ascii="Courier New" w:hAnsi="Courier New" w:cs="Courier New" w:hint="default"/>
      </w:rPr>
    </w:lvl>
    <w:lvl w:ilvl="5" w:tplc="2AA67A56" w:tentative="1">
      <w:start w:val="1"/>
      <w:numFmt w:val="bullet"/>
      <w:lvlText w:val=""/>
      <w:lvlJc w:val="left"/>
      <w:pPr>
        <w:ind w:left="4677" w:hanging="360"/>
      </w:pPr>
      <w:rPr>
        <w:rFonts w:ascii="Wingdings" w:hAnsi="Wingdings" w:hint="default"/>
      </w:rPr>
    </w:lvl>
    <w:lvl w:ilvl="6" w:tplc="DA14BD9A" w:tentative="1">
      <w:start w:val="1"/>
      <w:numFmt w:val="bullet"/>
      <w:lvlText w:val=""/>
      <w:lvlJc w:val="left"/>
      <w:pPr>
        <w:ind w:left="5397" w:hanging="360"/>
      </w:pPr>
      <w:rPr>
        <w:rFonts w:ascii="Symbol" w:hAnsi="Symbol" w:hint="default"/>
      </w:rPr>
    </w:lvl>
    <w:lvl w:ilvl="7" w:tplc="42DA2A6E" w:tentative="1">
      <w:start w:val="1"/>
      <w:numFmt w:val="bullet"/>
      <w:lvlText w:val="o"/>
      <w:lvlJc w:val="left"/>
      <w:pPr>
        <w:ind w:left="6117" w:hanging="360"/>
      </w:pPr>
      <w:rPr>
        <w:rFonts w:ascii="Courier New" w:hAnsi="Courier New" w:cs="Courier New" w:hint="default"/>
      </w:rPr>
    </w:lvl>
    <w:lvl w:ilvl="8" w:tplc="43E2BE7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B921F2E">
      <w:start w:val="1"/>
      <w:numFmt w:val="bullet"/>
      <w:lvlText w:val=""/>
      <w:lvlJc w:val="left"/>
      <w:pPr>
        <w:ind w:left="1077" w:hanging="360"/>
      </w:pPr>
      <w:rPr>
        <w:rFonts w:ascii="Symbol" w:hAnsi="Symbol" w:hint="default"/>
      </w:rPr>
    </w:lvl>
    <w:lvl w:ilvl="1" w:tplc="B2ACE7F6" w:tentative="1">
      <w:start w:val="1"/>
      <w:numFmt w:val="bullet"/>
      <w:lvlText w:val="o"/>
      <w:lvlJc w:val="left"/>
      <w:pPr>
        <w:ind w:left="1797" w:hanging="360"/>
      </w:pPr>
      <w:rPr>
        <w:rFonts w:ascii="Courier New" w:hAnsi="Courier New" w:cs="Courier New" w:hint="default"/>
      </w:rPr>
    </w:lvl>
    <w:lvl w:ilvl="2" w:tplc="7B98D612" w:tentative="1">
      <w:start w:val="1"/>
      <w:numFmt w:val="bullet"/>
      <w:lvlText w:val=""/>
      <w:lvlJc w:val="left"/>
      <w:pPr>
        <w:ind w:left="2517" w:hanging="360"/>
      </w:pPr>
      <w:rPr>
        <w:rFonts w:ascii="Wingdings" w:hAnsi="Wingdings" w:hint="default"/>
      </w:rPr>
    </w:lvl>
    <w:lvl w:ilvl="3" w:tplc="FD8C8856" w:tentative="1">
      <w:start w:val="1"/>
      <w:numFmt w:val="bullet"/>
      <w:lvlText w:val=""/>
      <w:lvlJc w:val="left"/>
      <w:pPr>
        <w:ind w:left="3237" w:hanging="360"/>
      </w:pPr>
      <w:rPr>
        <w:rFonts w:ascii="Symbol" w:hAnsi="Symbol" w:hint="default"/>
      </w:rPr>
    </w:lvl>
    <w:lvl w:ilvl="4" w:tplc="E3C248B2" w:tentative="1">
      <w:start w:val="1"/>
      <w:numFmt w:val="bullet"/>
      <w:lvlText w:val="o"/>
      <w:lvlJc w:val="left"/>
      <w:pPr>
        <w:ind w:left="3957" w:hanging="360"/>
      </w:pPr>
      <w:rPr>
        <w:rFonts w:ascii="Courier New" w:hAnsi="Courier New" w:cs="Courier New" w:hint="default"/>
      </w:rPr>
    </w:lvl>
    <w:lvl w:ilvl="5" w:tplc="50FC2D46" w:tentative="1">
      <w:start w:val="1"/>
      <w:numFmt w:val="bullet"/>
      <w:lvlText w:val=""/>
      <w:lvlJc w:val="left"/>
      <w:pPr>
        <w:ind w:left="4677" w:hanging="360"/>
      </w:pPr>
      <w:rPr>
        <w:rFonts w:ascii="Wingdings" w:hAnsi="Wingdings" w:hint="default"/>
      </w:rPr>
    </w:lvl>
    <w:lvl w:ilvl="6" w:tplc="5E44F52C" w:tentative="1">
      <w:start w:val="1"/>
      <w:numFmt w:val="bullet"/>
      <w:lvlText w:val=""/>
      <w:lvlJc w:val="left"/>
      <w:pPr>
        <w:ind w:left="5397" w:hanging="360"/>
      </w:pPr>
      <w:rPr>
        <w:rFonts w:ascii="Symbol" w:hAnsi="Symbol" w:hint="default"/>
      </w:rPr>
    </w:lvl>
    <w:lvl w:ilvl="7" w:tplc="27765730" w:tentative="1">
      <w:start w:val="1"/>
      <w:numFmt w:val="bullet"/>
      <w:lvlText w:val="o"/>
      <w:lvlJc w:val="left"/>
      <w:pPr>
        <w:ind w:left="6117" w:hanging="360"/>
      </w:pPr>
      <w:rPr>
        <w:rFonts w:ascii="Courier New" w:hAnsi="Courier New" w:cs="Courier New" w:hint="default"/>
      </w:rPr>
    </w:lvl>
    <w:lvl w:ilvl="8" w:tplc="2CE25BE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1805FF4">
      <w:start w:val="1"/>
      <w:numFmt w:val="bullet"/>
      <w:lvlText w:val="–"/>
      <w:lvlJc w:val="left"/>
      <w:pPr>
        <w:tabs>
          <w:tab w:val="num" w:pos="720"/>
        </w:tabs>
        <w:ind w:left="720" w:hanging="360"/>
      </w:pPr>
      <w:rPr>
        <w:rFonts w:ascii="Times New Roman" w:hAnsi="Times New Roman" w:hint="default"/>
      </w:rPr>
    </w:lvl>
    <w:lvl w:ilvl="1" w:tplc="A21EFED0">
      <w:start w:val="1"/>
      <w:numFmt w:val="bullet"/>
      <w:lvlText w:val="–"/>
      <w:lvlJc w:val="left"/>
      <w:pPr>
        <w:tabs>
          <w:tab w:val="num" w:pos="1440"/>
        </w:tabs>
        <w:ind w:left="1440" w:hanging="360"/>
      </w:pPr>
      <w:rPr>
        <w:rFonts w:ascii="Times New Roman" w:hAnsi="Times New Roman" w:hint="default"/>
      </w:rPr>
    </w:lvl>
    <w:lvl w:ilvl="2" w:tplc="255CBA92" w:tentative="1">
      <w:start w:val="1"/>
      <w:numFmt w:val="bullet"/>
      <w:lvlText w:val="–"/>
      <w:lvlJc w:val="left"/>
      <w:pPr>
        <w:tabs>
          <w:tab w:val="num" w:pos="2160"/>
        </w:tabs>
        <w:ind w:left="2160" w:hanging="360"/>
      </w:pPr>
      <w:rPr>
        <w:rFonts w:ascii="Times New Roman" w:hAnsi="Times New Roman" w:hint="default"/>
      </w:rPr>
    </w:lvl>
    <w:lvl w:ilvl="3" w:tplc="0208667C" w:tentative="1">
      <w:start w:val="1"/>
      <w:numFmt w:val="bullet"/>
      <w:lvlText w:val="–"/>
      <w:lvlJc w:val="left"/>
      <w:pPr>
        <w:tabs>
          <w:tab w:val="num" w:pos="2880"/>
        </w:tabs>
        <w:ind w:left="2880" w:hanging="360"/>
      </w:pPr>
      <w:rPr>
        <w:rFonts w:ascii="Times New Roman" w:hAnsi="Times New Roman" w:hint="default"/>
      </w:rPr>
    </w:lvl>
    <w:lvl w:ilvl="4" w:tplc="06D09C3E" w:tentative="1">
      <w:start w:val="1"/>
      <w:numFmt w:val="bullet"/>
      <w:lvlText w:val="–"/>
      <w:lvlJc w:val="left"/>
      <w:pPr>
        <w:tabs>
          <w:tab w:val="num" w:pos="3600"/>
        </w:tabs>
        <w:ind w:left="3600" w:hanging="360"/>
      </w:pPr>
      <w:rPr>
        <w:rFonts w:ascii="Times New Roman" w:hAnsi="Times New Roman" w:hint="default"/>
      </w:rPr>
    </w:lvl>
    <w:lvl w:ilvl="5" w:tplc="A414207E" w:tentative="1">
      <w:start w:val="1"/>
      <w:numFmt w:val="bullet"/>
      <w:lvlText w:val="–"/>
      <w:lvlJc w:val="left"/>
      <w:pPr>
        <w:tabs>
          <w:tab w:val="num" w:pos="4320"/>
        </w:tabs>
        <w:ind w:left="4320" w:hanging="360"/>
      </w:pPr>
      <w:rPr>
        <w:rFonts w:ascii="Times New Roman" w:hAnsi="Times New Roman" w:hint="default"/>
      </w:rPr>
    </w:lvl>
    <w:lvl w:ilvl="6" w:tplc="E79A80F2" w:tentative="1">
      <w:start w:val="1"/>
      <w:numFmt w:val="bullet"/>
      <w:lvlText w:val="–"/>
      <w:lvlJc w:val="left"/>
      <w:pPr>
        <w:tabs>
          <w:tab w:val="num" w:pos="5040"/>
        </w:tabs>
        <w:ind w:left="5040" w:hanging="360"/>
      </w:pPr>
      <w:rPr>
        <w:rFonts w:ascii="Times New Roman" w:hAnsi="Times New Roman" w:hint="default"/>
      </w:rPr>
    </w:lvl>
    <w:lvl w:ilvl="7" w:tplc="5428087C" w:tentative="1">
      <w:start w:val="1"/>
      <w:numFmt w:val="bullet"/>
      <w:lvlText w:val="–"/>
      <w:lvlJc w:val="left"/>
      <w:pPr>
        <w:tabs>
          <w:tab w:val="num" w:pos="5760"/>
        </w:tabs>
        <w:ind w:left="5760" w:hanging="360"/>
      </w:pPr>
      <w:rPr>
        <w:rFonts w:ascii="Times New Roman" w:hAnsi="Times New Roman" w:hint="default"/>
      </w:rPr>
    </w:lvl>
    <w:lvl w:ilvl="8" w:tplc="C8D2BE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8EAC1B2">
      <w:start w:val="1"/>
      <w:numFmt w:val="bullet"/>
      <w:lvlText w:val=""/>
      <w:lvlJc w:val="left"/>
      <w:pPr>
        <w:ind w:left="1080" w:hanging="360"/>
      </w:pPr>
      <w:rPr>
        <w:rFonts w:ascii="Symbol" w:hAnsi="Symbol" w:hint="default"/>
      </w:rPr>
    </w:lvl>
    <w:lvl w:ilvl="1" w:tplc="81A62F78" w:tentative="1">
      <w:start w:val="1"/>
      <w:numFmt w:val="bullet"/>
      <w:lvlText w:val="o"/>
      <w:lvlJc w:val="left"/>
      <w:pPr>
        <w:ind w:left="1800" w:hanging="360"/>
      </w:pPr>
      <w:rPr>
        <w:rFonts w:ascii="Courier New" w:hAnsi="Courier New" w:cs="Courier New" w:hint="default"/>
      </w:rPr>
    </w:lvl>
    <w:lvl w:ilvl="2" w:tplc="8EB07878" w:tentative="1">
      <w:start w:val="1"/>
      <w:numFmt w:val="bullet"/>
      <w:lvlText w:val=""/>
      <w:lvlJc w:val="left"/>
      <w:pPr>
        <w:ind w:left="2520" w:hanging="360"/>
      </w:pPr>
      <w:rPr>
        <w:rFonts w:ascii="Wingdings" w:hAnsi="Wingdings" w:hint="default"/>
      </w:rPr>
    </w:lvl>
    <w:lvl w:ilvl="3" w:tplc="1F60041E" w:tentative="1">
      <w:start w:val="1"/>
      <w:numFmt w:val="bullet"/>
      <w:lvlText w:val=""/>
      <w:lvlJc w:val="left"/>
      <w:pPr>
        <w:ind w:left="3240" w:hanging="360"/>
      </w:pPr>
      <w:rPr>
        <w:rFonts w:ascii="Symbol" w:hAnsi="Symbol" w:hint="default"/>
      </w:rPr>
    </w:lvl>
    <w:lvl w:ilvl="4" w:tplc="56960F14" w:tentative="1">
      <w:start w:val="1"/>
      <w:numFmt w:val="bullet"/>
      <w:lvlText w:val="o"/>
      <w:lvlJc w:val="left"/>
      <w:pPr>
        <w:ind w:left="3960" w:hanging="360"/>
      </w:pPr>
      <w:rPr>
        <w:rFonts w:ascii="Courier New" w:hAnsi="Courier New" w:cs="Courier New" w:hint="default"/>
      </w:rPr>
    </w:lvl>
    <w:lvl w:ilvl="5" w:tplc="C14046BE" w:tentative="1">
      <w:start w:val="1"/>
      <w:numFmt w:val="bullet"/>
      <w:lvlText w:val=""/>
      <w:lvlJc w:val="left"/>
      <w:pPr>
        <w:ind w:left="4680" w:hanging="360"/>
      </w:pPr>
      <w:rPr>
        <w:rFonts w:ascii="Wingdings" w:hAnsi="Wingdings" w:hint="default"/>
      </w:rPr>
    </w:lvl>
    <w:lvl w:ilvl="6" w:tplc="7C3231B0" w:tentative="1">
      <w:start w:val="1"/>
      <w:numFmt w:val="bullet"/>
      <w:lvlText w:val=""/>
      <w:lvlJc w:val="left"/>
      <w:pPr>
        <w:ind w:left="5400" w:hanging="360"/>
      </w:pPr>
      <w:rPr>
        <w:rFonts w:ascii="Symbol" w:hAnsi="Symbol" w:hint="default"/>
      </w:rPr>
    </w:lvl>
    <w:lvl w:ilvl="7" w:tplc="BD20F478" w:tentative="1">
      <w:start w:val="1"/>
      <w:numFmt w:val="bullet"/>
      <w:lvlText w:val="o"/>
      <w:lvlJc w:val="left"/>
      <w:pPr>
        <w:ind w:left="6120" w:hanging="360"/>
      </w:pPr>
      <w:rPr>
        <w:rFonts w:ascii="Courier New" w:hAnsi="Courier New" w:cs="Courier New" w:hint="default"/>
      </w:rPr>
    </w:lvl>
    <w:lvl w:ilvl="8" w:tplc="22903E6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7E20C46">
      <w:start w:val="1"/>
      <w:numFmt w:val="bullet"/>
      <w:lvlText w:val=""/>
      <w:lvlJc w:val="left"/>
      <w:pPr>
        <w:tabs>
          <w:tab w:val="num" w:pos="360"/>
        </w:tabs>
        <w:ind w:left="360" w:hanging="360"/>
      </w:pPr>
      <w:rPr>
        <w:rFonts w:ascii="Symbol" w:hAnsi="Symbol" w:hint="default"/>
      </w:rPr>
    </w:lvl>
    <w:lvl w:ilvl="1" w:tplc="5C72F9EA" w:tentative="1">
      <w:start w:val="1"/>
      <w:numFmt w:val="bullet"/>
      <w:lvlText w:val="o"/>
      <w:lvlJc w:val="left"/>
      <w:pPr>
        <w:tabs>
          <w:tab w:val="num" w:pos="1080"/>
        </w:tabs>
        <w:ind w:left="1080" w:hanging="360"/>
      </w:pPr>
      <w:rPr>
        <w:rFonts w:ascii="Courier New" w:hAnsi="Courier New" w:cs="Courier New" w:hint="default"/>
      </w:rPr>
    </w:lvl>
    <w:lvl w:ilvl="2" w:tplc="34922E72" w:tentative="1">
      <w:start w:val="1"/>
      <w:numFmt w:val="bullet"/>
      <w:lvlText w:val=""/>
      <w:lvlJc w:val="left"/>
      <w:pPr>
        <w:tabs>
          <w:tab w:val="num" w:pos="1800"/>
        </w:tabs>
        <w:ind w:left="1800" w:hanging="360"/>
      </w:pPr>
      <w:rPr>
        <w:rFonts w:ascii="Wingdings" w:hAnsi="Wingdings" w:hint="default"/>
      </w:rPr>
    </w:lvl>
    <w:lvl w:ilvl="3" w:tplc="4B4E792E" w:tentative="1">
      <w:start w:val="1"/>
      <w:numFmt w:val="bullet"/>
      <w:lvlText w:val=""/>
      <w:lvlJc w:val="left"/>
      <w:pPr>
        <w:tabs>
          <w:tab w:val="num" w:pos="2520"/>
        </w:tabs>
        <w:ind w:left="2520" w:hanging="360"/>
      </w:pPr>
      <w:rPr>
        <w:rFonts w:ascii="Symbol" w:hAnsi="Symbol" w:hint="default"/>
      </w:rPr>
    </w:lvl>
    <w:lvl w:ilvl="4" w:tplc="62864928" w:tentative="1">
      <w:start w:val="1"/>
      <w:numFmt w:val="bullet"/>
      <w:lvlText w:val="o"/>
      <w:lvlJc w:val="left"/>
      <w:pPr>
        <w:tabs>
          <w:tab w:val="num" w:pos="3240"/>
        </w:tabs>
        <w:ind w:left="3240" w:hanging="360"/>
      </w:pPr>
      <w:rPr>
        <w:rFonts w:ascii="Courier New" w:hAnsi="Courier New" w:cs="Courier New" w:hint="default"/>
      </w:rPr>
    </w:lvl>
    <w:lvl w:ilvl="5" w:tplc="D5D0408E" w:tentative="1">
      <w:start w:val="1"/>
      <w:numFmt w:val="bullet"/>
      <w:lvlText w:val=""/>
      <w:lvlJc w:val="left"/>
      <w:pPr>
        <w:tabs>
          <w:tab w:val="num" w:pos="3960"/>
        </w:tabs>
        <w:ind w:left="3960" w:hanging="360"/>
      </w:pPr>
      <w:rPr>
        <w:rFonts w:ascii="Wingdings" w:hAnsi="Wingdings" w:hint="default"/>
      </w:rPr>
    </w:lvl>
    <w:lvl w:ilvl="6" w:tplc="09B2383E" w:tentative="1">
      <w:start w:val="1"/>
      <w:numFmt w:val="bullet"/>
      <w:lvlText w:val=""/>
      <w:lvlJc w:val="left"/>
      <w:pPr>
        <w:tabs>
          <w:tab w:val="num" w:pos="4680"/>
        </w:tabs>
        <w:ind w:left="4680" w:hanging="360"/>
      </w:pPr>
      <w:rPr>
        <w:rFonts w:ascii="Symbol" w:hAnsi="Symbol" w:hint="default"/>
      </w:rPr>
    </w:lvl>
    <w:lvl w:ilvl="7" w:tplc="0192A946" w:tentative="1">
      <w:start w:val="1"/>
      <w:numFmt w:val="bullet"/>
      <w:lvlText w:val="o"/>
      <w:lvlJc w:val="left"/>
      <w:pPr>
        <w:tabs>
          <w:tab w:val="num" w:pos="5400"/>
        </w:tabs>
        <w:ind w:left="5400" w:hanging="360"/>
      </w:pPr>
      <w:rPr>
        <w:rFonts w:ascii="Courier New" w:hAnsi="Courier New" w:cs="Courier New" w:hint="default"/>
      </w:rPr>
    </w:lvl>
    <w:lvl w:ilvl="8" w:tplc="503C7CB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A205CF4">
      <w:start w:val="5"/>
      <w:numFmt w:val="bullet"/>
      <w:lvlText w:val="-"/>
      <w:lvlJc w:val="left"/>
      <w:pPr>
        <w:ind w:left="717" w:hanging="360"/>
      </w:pPr>
      <w:rPr>
        <w:rFonts w:ascii="Calibri" w:eastAsia="Calibri" w:hAnsi="Calibri" w:cs="Times New Roman" w:hint="default"/>
      </w:rPr>
    </w:lvl>
    <w:lvl w:ilvl="1" w:tplc="69740A30" w:tentative="1">
      <w:start w:val="1"/>
      <w:numFmt w:val="bullet"/>
      <w:lvlText w:val="o"/>
      <w:lvlJc w:val="left"/>
      <w:pPr>
        <w:ind w:left="1437" w:hanging="360"/>
      </w:pPr>
      <w:rPr>
        <w:rFonts w:ascii="Courier New" w:hAnsi="Courier New" w:cs="Courier New" w:hint="default"/>
      </w:rPr>
    </w:lvl>
    <w:lvl w:ilvl="2" w:tplc="1BB2FE96" w:tentative="1">
      <w:start w:val="1"/>
      <w:numFmt w:val="bullet"/>
      <w:lvlText w:val=""/>
      <w:lvlJc w:val="left"/>
      <w:pPr>
        <w:ind w:left="2157" w:hanging="360"/>
      </w:pPr>
      <w:rPr>
        <w:rFonts w:ascii="Wingdings" w:hAnsi="Wingdings" w:hint="default"/>
      </w:rPr>
    </w:lvl>
    <w:lvl w:ilvl="3" w:tplc="8A00C818" w:tentative="1">
      <w:start w:val="1"/>
      <w:numFmt w:val="bullet"/>
      <w:lvlText w:val=""/>
      <w:lvlJc w:val="left"/>
      <w:pPr>
        <w:ind w:left="2877" w:hanging="360"/>
      </w:pPr>
      <w:rPr>
        <w:rFonts w:ascii="Symbol" w:hAnsi="Symbol" w:hint="default"/>
      </w:rPr>
    </w:lvl>
    <w:lvl w:ilvl="4" w:tplc="C49E7514" w:tentative="1">
      <w:start w:val="1"/>
      <w:numFmt w:val="bullet"/>
      <w:lvlText w:val="o"/>
      <w:lvlJc w:val="left"/>
      <w:pPr>
        <w:ind w:left="3597" w:hanging="360"/>
      </w:pPr>
      <w:rPr>
        <w:rFonts w:ascii="Courier New" w:hAnsi="Courier New" w:cs="Courier New" w:hint="default"/>
      </w:rPr>
    </w:lvl>
    <w:lvl w:ilvl="5" w:tplc="103AF9DE" w:tentative="1">
      <w:start w:val="1"/>
      <w:numFmt w:val="bullet"/>
      <w:lvlText w:val=""/>
      <w:lvlJc w:val="left"/>
      <w:pPr>
        <w:ind w:left="4317" w:hanging="360"/>
      </w:pPr>
      <w:rPr>
        <w:rFonts w:ascii="Wingdings" w:hAnsi="Wingdings" w:hint="default"/>
      </w:rPr>
    </w:lvl>
    <w:lvl w:ilvl="6" w:tplc="69AC71FE" w:tentative="1">
      <w:start w:val="1"/>
      <w:numFmt w:val="bullet"/>
      <w:lvlText w:val=""/>
      <w:lvlJc w:val="left"/>
      <w:pPr>
        <w:ind w:left="5037" w:hanging="360"/>
      </w:pPr>
      <w:rPr>
        <w:rFonts w:ascii="Symbol" w:hAnsi="Symbol" w:hint="default"/>
      </w:rPr>
    </w:lvl>
    <w:lvl w:ilvl="7" w:tplc="7D444116" w:tentative="1">
      <w:start w:val="1"/>
      <w:numFmt w:val="bullet"/>
      <w:lvlText w:val="o"/>
      <w:lvlJc w:val="left"/>
      <w:pPr>
        <w:ind w:left="5757" w:hanging="360"/>
      </w:pPr>
      <w:rPr>
        <w:rFonts w:ascii="Courier New" w:hAnsi="Courier New" w:cs="Courier New" w:hint="default"/>
      </w:rPr>
    </w:lvl>
    <w:lvl w:ilvl="8" w:tplc="5128F28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D38C864">
      <w:start w:val="1"/>
      <w:numFmt w:val="bullet"/>
      <w:lvlText w:val=""/>
      <w:lvlJc w:val="left"/>
      <w:pPr>
        <w:tabs>
          <w:tab w:val="num" w:pos="360"/>
        </w:tabs>
        <w:ind w:left="360" w:hanging="360"/>
      </w:pPr>
      <w:rPr>
        <w:rFonts w:ascii="Symbol" w:hAnsi="Symbol" w:hint="default"/>
      </w:rPr>
    </w:lvl>
    <w:lvl w:ilvl="1" w:tplc="21EC9DCE" w:tentative="1">
      <w:start w:val="1"/>
      <w:numFmt w:val="bullet"/>
      <w:lvlText w:val="o"/>
      <w:lvlJc w:val="left"/>
      <w:pPr>
        <w:tabs>
          <w:tab w:val="num" w:pos="1080"/>
        </w:tabs>
        <w:ind w:left="1080" w:hanging="360"/>
      </w:pPr>
      <w:rPr>
        <w:rFonts w:ascii="Courier New" w:hAnsi="Courier New" w:cs="Courier New" w:hint="default"/>
      </w:rPr>
    </w:lvl>
    <w:lvl w:ilvl="2" w:tplc="735049F2" w:tentative="1">
      <w:start w:val="1"/>
      <w:numFmt w:val="bullet"/>
      <w:lvlText w:val=""/>
      <w:lvlJc w:val="left"/>
      <w:pPr>
        <w:tabs>
          <w:tab w:val="num" w:pos="1800"/>
        </w:tabs>
        <w:ind w:left="1800" w:hanging="360"/>
      </w:pPr>
      <w:rPr>
        <w:rFonts w:ascii="Wingdings" w:hAnsi="Wingdings" w:hint="default"/>
      </w:rPr>
    </w:lvl>
    <w:lvl w:ilvl="3" w:tplc="60285308" w:tentative="1">
      <w:start w:val="1"/>
      <w:numFmt w:val="bullet"/>
      <w:lvlText w:val=""/>
      <w:lvlJc w:val="left"/>
      <w:pPr>
        <w:tabs>
          <w:tab w:val="num" w:pos="2520"/>
        </w:tabs>
        <w:ind w:left="2520" w:hanging="360"/>
      </w:pPr>
      <w:rPr>
        <w:rFonts w:ascii="Symbol" w:hAnsi="Symbol" w:hint="default"/>
      </w:rPr>
    </w:lvl>
    <w:lvl w:ilvl="4" w:tplc="E132D210" w:tentative="1">
      <w:start w:val="1"/>
      <w:numFmt w:val="bullet"/>
      <w:lvlText w:val="o"/>
      <w:lvlJc w:val="left"/>
      <w:pPr>
        <w:tabs>
          <w:tab w:val="num" w:pos="3240"/>
        </w:tabs>
        <w:ind w:left="3240" w:hanging="360"/>
      </w:pPr>
      <w:rPr>
        <w:rFonts w:ascii="Courier New" w:hAnsi="Courier New" w:cs="Courier New" w:hint="default"/>
      </w:rPr>
    </w:lvl>
    <w:lvl w:ilvl="5" w:tplc="5A4A31DE" w:tentative="1">
      <w:start w:val="1"/>
      <w:numFmt w:val="bullet"/>
      <w:lvlText w:val=""/>
      <w:lvlJc w:val="left"/>
      <w:pPr>
        <w:tabs>
          <w:tab w:val="num" w:pos="3960"/>
        </w:tabs>
        <w:ind w:left="3960" w:hanging="360"/>
      </w:pPr>
      <w:rPr>
        <w:rFonts w:ascii="Wingdings" w:hAnsi="Wingdings" w:hint="default"/>
      </w:rPr>
    </w:lvl>
    <w:lvl w:ilvl="6" w:tplc="5E263A20" w:tentative="1">
      <w:start w:val="1"/>
      <w:numFmt w:val="bullet"/>
      <w:lvlText w:val=""/>
      <w:lvlJc w:val="left"/>
      <w:pPr>
        <w:tabs>
          <w:tab w:val="num" w:pos="4680"/>
        </w:tabs>
        <w:ind w:left="4680" w:hanging="360"/>
      </w:pPr>
      <w:rPr>
        <w:rFonts w:ascii="Symbol" w:hAnsi="Symbol" w:hint="default"/>
      </w:rPr>
    </w:lvl>
    <w:lvl w:ilvl="7" w:tplc="6EFAF396" w:tentative="1">
      <w:start w:val="1"/>
      <w:numFmt w:val="bullet"/>
      <w:lvlText w:val="o"/>
      <w:lvlJc w:val="left"/>
      <w:pPr>
        <w:tabs>
          <w:tab w:val="num" w:pos="5400"/>
        </w:tabs>
        <w:ind w:left="5400" w:hanging="360"/>
      </w:pPr>
      <w:rPr>
        <w:rFonts w:ascii="Courier New" w:hAnsi="Courier New" w:cs="Courier New" w:hint="default"/>
      </w:rPr>
    </w:lvl>
    <w:lvl w:ilvl="8" w:tplc="8B1C222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FF"/>
    <w:rsid w:val="001125E0"/>
    <w:rsid w:val="00271BDD"/>
    <w:rsid w:val="004D5D95"/>
    <w:rsid w:val="00664604"/>
    <w:rsid w:val="00AD2A1B"/>
    <w:rsid w:val="00AF0126"/>
    <w:rsid w:val="00EF02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D5D95"/>
    <w:pPr>
      <w:keepNext/>
      <w:keepLines/>
      <w:spacing w:before="200" w:after="0"/>
      <w:ind w:left="0"/>
      <w:outlineLvl w:val="3"/>
    </w:pPr>
    <w:rPr>
      <w:rFonts w:asciiTheme="majorHAnsi" w:eastAsiaTheme="majorEastAsia" w:hAnsiTheme="majorHAnsi" w:cstheme="majorBidi"/>
      <w:b/>
      <w:bCs/>
      <w:iCs/>
      <w:color w:val="4F81BD" w:themeColor="accent1"/>
      <w:sz w:val="28"/>
    </w:rPr>
  </w:style>
  <w:style w:type="paragraph" w:styleId="Heading5">
    <w:name w:val="heading 5"/>
    <w:aliases w:val="Criterion"/>
    <w:basedOn w:val="Normal"/>
    <w:next w:val="Normal"/>
    <w:link w:val="Heading5Char"/>
    <w:uiPriority w:val="9"/>
    <w:unhideWhenUsed/>
    <w:qFormat/>
    <w:rsid w:val="004D5D95"/>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D5D95"/>
    <w:rPr>
      <w:rFonts w:asciiTheme="majorHAnsi" w:eastAsiaTheme="majorEastAsia" w:hAnsiTheme="majorHAnsi" w:cstheme="majorBidi"/>
      <w:b/>
      <w:bCs/>
      <w:iCs/>
      <w:color w:val="4F81BD" w:themeColor="accent1"/>
      <w:sz w:val="28"/>
      <w:szCs w:val="22"/>
      <w:lang w:eastAsia="en-US"/>
    </w:rPr>
  </w:style>
  <w:style w:type="character" w:customStyle="1" w:styleId="Heading5Char">
    <w:name w:val="Heading 5 Char"/>
    <w:aliases w:val="Criterion Char"/>
    <w:basedOn w:val="DefaultParagraphFont"/>
    <w:link w:val="Heading5"/>
    <w:uiPriority w:val="9"/>
    <w:rsid w:val="004D5D95"/>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D2A1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D2A1B"/>
    <w:rPr>
      <w:rFonts w:ascii="Tahoma" w:eastAsiaTheme="minorHAnsi" w:hAnsi="Tahoma" w:cs="Tahoma"/>
      <w:sz w:val="16"/>
      <w:szCs w:val="16"/>
      <w:lang w:eastAsia="en-US"/>
    </w:rPr>
  </w:style>
  <w:style w:type="paragraph" w:styleId="CommentText">
    <w:name w:val="annotation text"/>
    <w:basedOn w:val="Normal"/>
    <w:link w:val="CommentTextChar"/>
    <w:uiPriority w:val="99"/>
    <w:unhideWhenUsed/>
    <w:rsid w:val="00AD2A1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D2A1B"/>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D2A1B"/>
    <w:rPr>
      <w:b/>
      <w:bCs/>
    </w:rPr>
  </w:style>
  <w:style w:type="character" w:customStyle="1" w:styleId="CommentSubjectChar">
    <w:name w:val="Comment Subject Char"/>
    <w:basedOn w:val="CommentTextChar"/>
    <w:link w:val="CommentSubject"/>
    <w:uiPriority w:val="99"/>
    <w:rsid w:val="00AD2A1B"/>
    <w:rPr>
      <w:rFonts w:eastAsiaTheme="minorHAnsi" w:cstheme="minorBidi"/>
      <w:b/>
      <w:bCs/>
      <w:lang w:eastAsia="en-US"/>
    </w:rPr>
  </w:style>
  <w:style w:type="paragraph" w:styleId="BodyText">
    <w:name w:val="Body Text"/>
    <w:basedOn w:val="Normal"/>
    <w:link w:val="BodyTextChar"/>
    <w:uiPriority w:val="99"/>
    <w:unhideWhenUsed/>
    <w:rsid w:val="00AD2A1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D2A1B"/>
    <w:rPr>
      <w:rFonts w:eastAsiaTheme="minorHAnsi" w:cstheme="minorBidi"/>
      <w:szCs w:val="24"/>
      <w:lang w:eastAsia="en-US"/>
    </w:rPr>
  </w:style>
  <w:style w:type="paragraph" w:customStyle="1" w:styleId="OutcomeDescription">
    <w:name w:val="Outcome Description"/>
    <w:basedOn w:val="Normal"/>
    <w:qFormat/>
    <w:rsid w:val="00AD2A1B"/>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D5D95"/>
    <w:pPr>
      <w:keepNext/>
      <w:keepLines/>
      <w:spacing w:before="200" w:after="0"/>
      <w:ind w:left="0"/>
      <w:outlineLvl w:val="3"/>
    </w:pPr>
    <w:rPr>
      <w:rFonts w:asciiTheme="majorHAnsi" w:eastAsiaTheme="majorEastAsia" w:hAnsiTheme="majorHAnsi" w:cstheme="majorBidi"/>
      <w:b/>
      <w:bCs/>
      <w:iCs/>
      <w:color w:val="4F81BD" w:themeColor="accent1"/>
      <w:sz w:val="28"/>
    </w:rPr>
  </w:style>
  <w:style w:type="paragraph" w:styleId="Heading5">
    <w:name w:val="heading 5"/>
    <w:aliases w:val="Criterion"/>
    <w:basedOn w:val="Normal"/>
    <w:next w:val="Normal"/>
    <w:link w:val="Heading5Char"/>
    <w:uiPriority w:val="9"/>
    <w:unhideWhenUsed/>
    <w:qFormat/>
    <w:rsid w:val="004D5D95"/>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D5D95"/>
    <w:rPr>
      <w:rFonts w:asciiTheme="majorHAnsi" w:eastAsiaTheme="majorEastAsia" w:hAnsiTheme="majorHAnsi" w:cstheme="majorBidi"/>
      <w:b/>
      <w:bCs/>
      <w:iCs/>
      <w:color w:val="4F81BD" w:themeColor="accent1"/>
      <w:sz w:val="28"/>
      <w:szCs w:val="22"/>
      <w:lang w:eastAsia="en-US"/>
    </w:rPr>
  </w:style>
  <w:style w:type="character" w:customStyle="1" w:styleId="Heading5Char">
    <w:name w:val="Heading 5 Char"/>
    <w:aliases w:val="Criterion Char"/>
    <w:basedOn w:val="DefaultParagraphFont"/>
    <w:link w:val="Heading5"/>
    <w:uiPriority w:val="9"/>
    <w:rsid w:val="004D5D95"/>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D2A1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D2A1B"/>
    <w:rPr>
      <w:rFonts w:ascii="Tahoma" w:eastAsiaTheme="minorHAnsi" w:hAnsi="Tahoma" w:cs="Tahoma"/>
      <w:sz w:val="16"/>
      <w:szCs w:val="16"/>
      <w:lang w:eastAsia="en-US"/>
    </w:rPr>
  </w:style>
  <w:style w:type="paragraph" w:styleId="CommentText">
    <w:name w:val="annotation text"/>
    <w:basedOn w:val="Normal"/>
    <w:link w:val="CommentTextChar"/>
    <w:uiPriority w:val="99"/>
    <w:unhideWhenUsed/>
    <w:rsid w:val="00AD2A1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D2A1B"/>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D2A1B"/>
    <w:rPr>
      <w:b/>
      <w:bCs/>
    </w:rPr>
  </w:style>
  <w:style w:type="character" w:customStyle="1" w:styleId="CommentSubjectChar">
    <w:name w:val="Comment Subject Char"/>
    <w:basedOn w:val="CommentTextChar"/>
    <w:link w:val="CommentSubject"/>
    <w:uiPriority w:val="99"/>
    <w:rsid w:val="00AD2A1B"/>
    <w:rPr>
      <w:rFonts w:eastAsiaTheme="minorHAnsi" w:cstheme="minorBidi"/>
      <w:b/>
      <w:bCs/>
      <w:lang w:eastAsia="en-US"/>
    </w:rPr>
  </w:style>
  <w:style w:type="paragraph" w:styleId="BodyText">
    <w:name w:val="Body Text"/>
    <w:basedOn w:val="Normal"/>
    <w:link w:val="BodyTextChar"/>
    <w:uiPriority w:val="99"/>
    <w:unhideWhenUsed/>
    <w:rsid w:val="00AD2A1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D2A1B"/>
    <w:rPr>
      <w:rFonts w:eastAsiaTheme="minorHAnsi" w:cstheme="minorBidi"/>
      <w:szCs w:val="24"/>
      <w:lang w:eastAsia="en-US"/>
    </w:rPr>
  </w:style>
  <w:style w:type="paragraph" w:customStyle="1" w:styleId="OutcomeDescription">
    <w:name w:val="Outcome Description"/>
    <w:basedOn w:val="Normal"/>
    <w:qFormat/>
    <w:rsid w:val="00AD2A1B"/>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D234-241E-4DBC-9E02-BFBFB1AC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16224</Words>
  <Characters>92481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108489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2015-01-21T21:01:00Z</dcterms:created>
  <dcterms:modified xsi:type="dcterms:W3CDTF">2015-02-02T19:14:00Z</dcterms:modified>
</cp:coreProperties>
</file>